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B88C" w14:textId="743DB9BD" w:rsidR="007319BD" w:rsidRPr="00790E6D" w:rsidRDefault="007319BD" w:rsidP="00790E6D">
      <w:pPr>
        <w:rPr>
          <w:rStyle w:val="Uwydatnienie"/>
          <w:rFonts w:eastAsia="Microsoft JhengHei" w:cstheme="minorHAnsi"/>
          <w:bCs/>
          <w:i w:val="0"/>
          <w:sz w:val="20"/>
          <w:szCs w:val="20"/>
        </w:rPr>
      </w:pPr>
      <w:bookmarkStart w:id="0" w:name="_Toc31267427"/>
      <w:r w:rsidRPr="00790E6D">
        <w:rPr>
          <w:rStyle w:val="Uwydatnienie"/>
          <w:rFonts w:eastAsia="Microsoft JhengHei" w:cstheme="minorHAnsi"/>
          <w:bCs/>
          <w:i w:val="0"/>
          <w:sz w:val="20"/>
          <w:szCs w:val="20"/>
        </w:rPr>
        <w:t xml:space="preserve">Załącznik nr 1 do Zarządzenia </w:t>
      </w:r>
      <w:r w:rsidR="00B26680" w:rsidRPr="00790E6D">
        <w:rPr>
          <w:rStyle w:val="Uwydatnienie"/>
          <w:rFonts w:eastAsia="Microsoft JhengHei" w:cstheme="minorHAnsi"/>
          <w:bCs/>
          <w:i w:val="0"/>
          <w:sz w:val="20"/>
          <w:szCs w:val="20"/>
        </w:rPr>
        <w:t xml:space="preserve">nr </w:t>
      </w:r>
      <w:r w:rsidR="004D6472">
        <w:rPr>
          <w:rStyle w:val="Uwydatnienie"/>
          <w:rFonts w:eastAsia="Microsoft JhengHei" w:cstheme="minorHAnsi"/>
          <w:bCs/>
          <w:i w:val="0"/>
          <w:sz w:val="20"/>
          <w:szCs w:val="20"/>
        </w:rPr>
        <w:t>125</w:t>
      </w:r>
      <w:r w:rsidR="00B26680" w:rsidRPr="00790E6D">
        <w:rPr>
          <w:rStyle w:val="Uwydatnienie"/>
          <w:rFonts w:eastAsia="Microsoft JhengHei" w:cstheme="minorHAnsi"/>
          <w:bCs/>
          <w:i w:val="0"/>
          <w:sz w:val="20"/>
          <w:szCs w:val="20"/>
        </w:rPr>
        <w:t>/2024 Rektora</w:t>
      </w:r>
      <w:r w:rsidR="004D6472">
        <w:rPr>
          <w:rStyle w:val="Uwydatnienie"/>
          <w:rFonts w:eastAsia="Microsoft JhengHei" w:cstheme="minorHAnsi"/>
          <w:bCs/>
          <w:i w:val="0"/>
          <w:sz w:val="20"/>
          <w:szCs w:val="20"/>
        </w:rPr>
        <w:t xml:space="preserve"> UMB</w:t>
      </w:r>
      <w:r w:rsidR="00B26680" w:rsidRPr="00790E6D">
        <w:rPr>
          <w:rStyle w:val="Uwydatnienie"/>
          <w:rFonts w:eastAsia="Microsoft JhengHei" w:cstheme="minorHAnsi"/>
          <w:bCs/>
          <w:i w:val="0"/>
          <w:sz w:val="20"/>
          <w:szCs w:val="20"/>
        </w:rPr>
        <w:t xml:space="preserve"> </w:t>
      </w:r>
      <w:r w:rsidR="0098597F" w:rsidRPr="00790E6D">
        <w:rPr>
          <w:rStyle w:val="Uwydatnienie"/>
          <w:rFonts w:eastAsia="Microsoft JhengHei" w:cstheme="minorHAnsi"/>
          <w:bCs/>
          <w:i w:val="0"/>
          <w:sz w:val="20"/>
          <w:szCs w:val="20"/>
        </w:rPr>
        <w:t xml:space="preserve">z dnia </w:t>
      </w:r>
      <w:r w:rsidR="004D6472">
        <w:rPr>
          <w:rStyle w:val="Uwydatnienie"/>
          <w:rFonts w:eastAsia="Microsoft JhengHei" w:cstheme="minorHAnsi"/>
          <w:bCs/>
          <w:i w:val="0"/>
          <w:sz w:val="20"/>
          <w:szCs w:val="20"/>
        </w:rPr>
        <w:t>15.12.2023 r.</w:t>
      </w:r>
    </w:p>
    <w:p w14:paraId="5BD17F5E" w14:textId="77777777" w:rsidR="003B6C4B" w:rsidRPr="00790E6D" w:rsidRDefault="003B6C4B" w:rsidP="00790E6D">
      <w:pPr>
        <w:pStyle w:val="Tytu"/>
        <w:rPr>
          <w:rStyle w:val="Uwydatnienie"/>
          <w:i w:val="0"/>
          <w:iCs w:val="0"/>
        </w:rPr>
      </w:pPr>
      <w:r w:rsidRPr="00790E6D">
        <w:rPr>
          <w:rStyle w:val="Uwydatnienie"/>
          <w:i w:val="0"/>
          <w:iCs w:val="0"/>
        </w:rPr>
        <w:t>ZASADY (POLITYKA) RACHUNKOWOŚCI</w:t>
      </w:r>
    </w:p>
    <w:p w14:paraId="0F100EF2" w14:textId="77777777" w:rsidR="003B6C4B" w:rsidRPr="00790E6D" w:rsidRDefault="003B6C4B" w:rsidP="00790E6D">
      <w:pPr>
        <w:pStyle w:val="Tytu"/>
        <w:rPr>
          <w:rStyle w:val="Uwydatnienie"/>
          <w:i w:val="0"/>
          <w:iCs w:val="0"/>
        </w:rPr>
      </w:pPr>
      <w:r w:rsidRPr="00790E6D">
        <w:rPr>
          <w:rStyle w:val="Uwydatnienie"/>
          <w:i w:val="0"/>
          <w:iCs w:val="0"/>
        </w:rPr>
        <w:t>Uniwersytet Medyczny w Białymstoku</w:t>
      </w:r>
    </w:p>
    <w:p w14:paraId="761A0C90" w14:textId="77777777" w:rsidR="002C1F4F" w:rsidRPr="00790E6D" w:rsidRDefault="002C1F4F" w:rsidP="00790E6D">
      <w:pPr>
        <w:pStyle w:val="Nagwek1"/>
        <w:rPr>
          <w:rStyle w:val="Uwydatnienie"/>
          <w:i w:val="0"/>
          <w:iCs w:val="0"/>
        </w:rPr>
      </w:pPr>
      <w:r w:rsidRPr="00790E6D">
        <w:rPr>
          <w:rStyle w:val="Uwydatnienie"/>
          <w:i w:val="0"/>
          <w:iCs w:val="0"/>
        </w:rPr>
        <w:t>Podstawa prawna prowadzenia ksiąg rachunkowych</w:t>
      </w:r>
      <w:bookmarkEnd w:id="0"/>
    </w:p>
    <w:p w14:paraId="6060E86C" w14:textId="77777777" w:rsidR="002C1F4F" w:rsidRPr="000B7080" w:rsidRDefault="002C1F4F" w:rsidP="000377D2">
      <w:pPr>
        <w:spacing w:after="0" w:line="360" w:lineRule="auto"/>
        <w:rPr>
          <w:rFonts w:eastAsia="Microsoft JhengHei" w:cstheme="minorHAnsi"/>
          <w:sz w:val="24"/>
          <w:szCs w:val="24"/>
        </w:rPr>
      </w:pPr>
      <w:r w:rsidRPr="000B7080">
        <w:rPr>
          <w:rFonts w:eastAsia="Microsoft JhengHei" w:cstheme="minorHAnsi"/>
          <w:sz w:val="24"/>
          <w:szCs w:val="24"/>
        </w:rPr>
        <w:t xml:space="preserve">Uniwersytet Medyczny w Białymstoku jest publiczną szkołą wyższą utworzoną Rozporządzeniem Rady Ministrów z dnia 3 lutego 1950 roku (Dz.U. 1950 r., Nr 6, poz. 57), jako Akademia Lekarska w Białymstoku. </w:t>
      </w:r>
      <w:r w:rsidRPr="000B7080">
        <w:rPr>
          <w:rFonts w:eastAsia="Microsoft JhengHei" w:cstheme="minorHAnsi"/>
          <w:sz w:val="24"/>
          <w:szCs w:val="24"/>
          <w:lang w:eastAsia="pl-PL"/>
        </w:rPr>
        <w:t>Rozporządzeniem Rady Ministrów z dnia 3 marca 1950 r. w sprawie zmiany nazwy wyższych szkół akademickich, podległych Ministrowi Zdrowia (</w:t>
      </w:r>
      <w:r w:rsidRPr="000B7080">
        <w:rPr>
          <w:rStyle w:val="ng-binding"/>
          <w:rFonts w:eastAsia="Microsoft JhengHei" w:cstheme="minorHAnsi"/>
          <w:sz w:val="24"/>
          <w:szCs w:val="24"/>
        </w:rPr>
        <w:t xml:space="preserve">Dz.U. 1950 r., Nr 9, poz. 92) uzyskał nazwę Akademia Medyczna w Białymstoku, </w:t>
      </w:r>
      <w:r w:rsidR="007C0606" w:rsidRPr="000B7080">
        <w:rPr>
          <w:rStyle w:val="ng-binding"/>
          <w:rFonts w:eastAsia="Microsoft JhengHei" w:cstheme="minorHAnsi"/>
          <w:sz w:val="24"/>
          <w:szCs w:val="24"/>
        </w:rPr>
        <w:br/>
      </w:r>
      <w:r w:rsidRPr="000B7080">
        <w:rPr>
          <w:rStyle w:val="ng-binding"/>
          <w:rFonts w:eastAsia="Microsoft JhengHei" w:cstheme="minorHAnsi"/>
          <w:sz w:val="24"/>
          <w:szCs w:val="24"/>
        </w:rPr>
        <w:t>a następnie</w:t>
      </w:r>
      <w:r w:rsidRPr="000B7080">
        <w:rPr>
          <w:rFonts w:eastAsia="Microsoft JhengHei" w:cstheme="minorHAnsi"/>
          <w:sz w:val="24"/>
          <w:szCs w:val="24"/>
        </w:rPr>
        <w:t xml:space="preserve"> na podstawie ustawy z dnia 23 stycznia 2008 r. o nadaniu Akademii Medycznej w Białymstoku nazwy „Uniwersytet Medyczny w Białymstoku” (Dz. U. Nr 39, poz. 224)</w:t>
      </w:r>
      <w:r w:rsidR="001A3E4C" w:rsidRPr="000B7080">
        <w:rPr>
          <w:rFonts w:eastAsia="Microsoft JhengHei" w:cstheme="minorHAnsi"/>
          <w:sz w:val="24"/>
          <w:szCs w:val="24"/>
        </w:rPr>
        <w:t>.</w:t>
      </w:r>
    </w:p>
    <w:p w14:paraId="00C157AC" w14:textId="77777777" w:rsidR="002C1F4F" w:rsidRPr="000B7080" w:rsidRDefault="002C1F4F" w:rsidP="00127214">
      <w:pPr>
        <w:pStyle w:val="Akapitzlist"/>
        <w:numPr>
          <w:ilvl w:val="0"/>
          <w:numId w:val="1"/>
        </w:numPr>
        <w:spacing w:after="0" w:line="360" w:lineRule="auto"/>
        <w:ind w:left="426" w:hanging="426"/>
        <w:rPr>
          <w:rFonts w:eastAsia="Microsoft JhengHei" w:cstheme="minorHAnsi"/>
          <w:sz w:val="24"/>
          <w:szCs w:val="24"/>
        </w:rPr>
      </w:pPr>
      <w:r w:rsidRPr="000B7080">
        <w:rPr>
          <w:rFonts w:eastAsia="Microsoft JhengHei" w:cstheme="minorHAnsi"/>
          <w:sz w:val="24"/>
          <w:szCs w:val="24"/>
        </w:rPr>
        <w:t>Działalność Uniwersytetu Medycznego w Białymstoku prowadzona jest w oparciu o:</w:t>
      </w:r>
    </w:p>
    <w:p w14:paraId="144D0C32" w14:textId="77777777" w:rsidR="002C1F4F" w:rsidRPr="000B7080" w:rsidRDefault="000E53BE" w:rsidP="00127214">
      <w:pPr>
        <w:pStyle w:val="Akapitzlist"/>
        <w:numPr>
          <w:ilvl w:val="0"/>
          <w:numId w:val="2"/>
        </w:numPr>
        <w:spacing w:after="0" w:line="360" w:lineRule="auto"/>
        <w:rPr>
          <w:rFonts w:eastAsia="Microsoft JhengHei" w:cstheme="minorHAnsi"/>
          <w:sz w:val="24"/>
          <w:szCs w:val="24"/>
        </w:rPr>
      </w:pPr>
      <w:r w:rsidRPr="000B7080">
        <w:rPr>
          <w:rFonts w:eastAsia="Microsoft JhengHei" w:cstheme="minorHAnsi"/>
          <w:sz w:val="24"/>
          <w:szCs w:val="24"/>
        </w:rPr>
        <w:t>u</w:t>
      </w:r>
      <w:r w:rsidR="002C1F4F" w:rsidRPr="000B7080">
        <w:rPr>
          <w:rFonts w:eastAsia="Microsoft JhengHei" w:cstheme="minorHAnsi"/>
          <w:sz w:val="24"/>
          <w:szCs w:val="24"/>
        </w:rPr>
        <w:t xml:space="preserve">stawa z dnia 20 lipca 2018r. „Prawo o szkolnictwie wyższym i nauce” </w:t>
      </w:r>
      <w:r w:rsidR="00D50F3D" w:rsidRPr="000B7080">
        <w:rPr>
          <w:rFonts w:eastAsia="Microsoft JhengHei" w:cstheme="minorHAnsi"/>
          <w:sz w:val="24"/>
          <w:szCs w:val="24"/>
        </w:rPr>
        <w:t>(</w:t>
      </w:r>
      <w:proofErr w:type="spellStart"/>
      <w:r w:rsidR="00D50F3D" w:rsidRPr="000B7080">
        <w:rPr>
          <w:rFonts w:eastAsia="Microsoft JhengHei" w:cstheme="minorHAnsi"/>
          <w:sz w:val="24"/>
          <w:szCs w:val="24"/>
        </w:rPr>
        <w:t>t.j</w:t>
      </w:r>
      <w:proofErr w:type="spellEnd"/>
      <w:r w:rsidR="00D50F3D" w:rsidRPr="000B7080">
        <w:rPr>
          <w:rFonts w:eastAsia="Microsoft JhengHei" w:cstheme="minorHAnsi"/>
          <w:sz w:val="24"/>
          <w:szCs w:val="24"/>
        </w:rPr>
        <w:t xml:space="preserve">. </w:t>
      </w:r>
      <w:r w:rsidR="002C1F4F" w:rsidRPr="000B7080">
        <w:rPr>
          <w:rFonts w:eastAsia="Microsoft JhengHei" w:cstheme="minorHAnsi"/>
          <w:sz w:val="24"/>
          <w:szCs w:val="24"/>
        </w:rPr>
        <w:t>Dz</w:t>
      </w:r>
      <w:r w:rsidR="00D50F3D" w:rsidRPr="000B7080">
        <w:rPr>
          <w:rFonts w:eastAsia="Microsoft JhengHei" w:cstheme="minorHAnsi"/>
          <w:sz w:val="24"/>
          <w:szCs w:val="24"/>
        </w:rPr>
        <w:t xml:space="preserve">. </w:t>
      </w:r>
      <w:r w:rsidR="002C1F4F" w:rsidRPr="000B7080">
        <w:rPr>
          <w:rFonts w:eastAsia="Microsoft JhengHei" w:cstheme="minorHAnsi"/>
          <w:sz w:val="24"/>
          <w:szCs w:val="24"/>
        </w:rPr>
        <w:t xml:space="preserve">U. </w:t>
      </w:r>
      <w:r w:rsidR="007A779B" w:rsidRPr="000B7080">
        <w:rPr>
          <w:rFonts w:eastAsia="Microsoft JhengHei" w:cstheme="minorHAnsi"/>
          <w:sz w:val="24"/>
          <w:szCs w:val="24"/>
        </w:rPr>
        <w:t>2023</w:t>
      </w:r>
      <w:r w:rsidR="002C1F4F" w:rsidRPr="000B7080">
        <w:rPr>
          <w:rFonts w:eastAsia="Microsoft JhengHei" w:cstheme="minorHAnsi"/>
          <w:sz w:val="24"/>
          <w:szCs w:val="24"/>
        </w:rPr>
        <w:t xml:space="preserve"> poz. </w:t>
      </w:r>
      <w:r w:rsidR="007A779B" w:rsidRPr="000B7080">
        <w:rPr>
          <w:rFonts w:eastAsia="Microsoft JhengHei" w:cstheme="minorHAnsi"/>
          <w:sz w:val="24"/>
          <w:szCs w:val="24"/>
        </w:rPr>
        <w:t>742</w:t>
      </w:r>
      <w:r w:rsidR="002C1F4F" w:rsidRPr="000B7080">
        <w:rPr>
          <w:rFonts w:eastAsia="Microsoft JhengHei" w:cstheme="minorHAnsi"/>
          <w:sz w:val="24"/>
          <w:szCs w:val="24"/>
        </w:rPr>
        <w:t xml:space="preserve"> z</w:t>
      </w:r>
      <w:r w:rsidR="007A779B" w:rsidRPr="000B7080">
        <w:rPr>
          <w:rFonts w:eastAsia="Microsoft JhengHei" w:cstheme="minorHAnsi"/>
          <w:sz w:val="24"/>
          <w:szCs w:val="24"/>
        </w:rPr>
        <w:t xml:space="preserve">e </w:t>
      </w:r>
      <w:r w:rsidR="002C1F4F" w:rsidRPr="000B7080">
        <w:rPr>
          <w:rFonts w:eastAsia="Microsoft JhengHei" w:cstheme="minorHAnsi"/>
          <w:sz w:val="24"/>
          <w:szCs w:val="24"/>
        </w:rPr>
        <w:t>zm.</w:t>
      </w:r>
      <w:r w:rsidR="007A779B" w:rsidRPr="000B7080">
        <w:rPr>
          <w:rFonts w:eastAsia="Microsoft JhengHei" w:cstheme="minorHAnsi"/>
          <w:sz w:val="24"/>
          <w:szCs w:val="24"/>
        </w:rPr>
        <w:t>)</w:t>
      </w:r>
    </w:p>
    <w:p w14:paraId="6AD9A22B" w14:textId="77777777" w:rsidR="002C1F4F" w:rsidRPr="000B7080" w:rsidRDefault="000E53BE" w:rsidP="00127214">
      <w:pPr>
        <w:pStyle w:val="Akapitzlist"/>
        <w:numPr>
          <w:ilvl w:val="0"/>
          <w:numId w:val="2"/>
        </w:numPr>
        <w:spacing w:after="0" w:line="360" w:lineRule="auto"/>
        <w:rPr>
          <w:rFonts w:eastAsia="Microsoft JhengHei" w:cstheme="minorHAnsi"/>
          <w:sz w:val="24"/>
          <w:szCs w:val="24"/>
        </w:rPr>
      </w:pPr>
      <w:r w:rsidRPr="000B7080">
        <w:rPr>
          <w:rFonts w:eastAsia="Microsoft JhengHei" w:cstheme="minorHAnsi"/>
          <w:sz w:val="24"/>
          <w:szCs w:val="24"/>
        </w:rPr>
        <w:t>u</w:t>
      </w:r>
      <w:r w:rsidR="002C1F4F" w:rsidRPr="000B7080">
        <w:rPr>
          <w:rFonts w:eastAsia="Microsoft JhengHei" w:cstheme="minorHAnsi"/>
          <w:sz w:val="24"/>
          <w:szCs w:val="24"/>
        </w:rPr>
        <w:t xml:space="preserve">stawa z dnia 3 lipca 2018r. „Przepisy wprowadzające ustawę – Prawo o szkolnictwie wyższym i nauce” </w:t>
      </w:r>
      <w:r w:rsidR="00D44B97" w:rsidRPr="000B7080">
        <w:rPr>
          <w:rFonts w:eastAsia="Microsoft JhengHei" w:cstheme="minorHAnsi"/>
          <w:sz w:val="24"/>
          <w:szCs w:val="24"/>
        </w:rPr>
        <w:t>(</w:t>
      </w:r>
      <w:r w:rsidR="002C1F4F" w:rsidRPr="000B7080">
        <w:rPr>
          <w:rFonts w:eastAsia="Microsoft JhengHei" w:cstheme="minorHAnsi"/>
          <w:sz w:val="24"/>
          <w:szCs w:val="24"/>
        </w:rPr>
        <w:t>Dz</w:t>
      </w:r>
      <w:r w:rsidR="00536D75" w:rsidRPr="000B7080">
        <w:rPr>
          <w:rFonts w:eastAsia="Microsoft JhengHei" w:cstheme="minorHAnsi"/>
          <w:sz w:val="24"/>
          <w:szCs w:val="24"/>
        </w:rPr>
        <w:t>.</w:t>
      </w:r>
      <w:r w:rsidR="002C1F4F" w:rsidRPr="000B7080">
        <w:rPr>
          <w:rFonts w:eastAsia="Microsoft JhengHei" w:cstheme="minorHAnsi"/>
          <w:sz w:val="24"/>
          <w:szCs w:val="24"/>
        </w:rPr>
        <w:t>U. 2018 poz. 1669 z</w:t>
      </w:r>
      <w:r w:rsidR="00614910" w:rsidRPr="000B7080">
        <w:rPr>
          <w:rFonts w:eastAsia="Microsoft JhengHei" w:cstheme="minorHAnsi"/>
          <w:sz w:val="24"/>
          <w:szCs w:val="24"/>
        </w:rPr>
        <w:t>e zm</w:t>
      </w:r>
      <w:r w:rsidR="002C1F4F" w:rsidRPr="000B7080">
        <w:rPr>
          <w:rFonts w:eastAsia="Microsoft JhengHei" w:cstheme="minorHAnsi"/>
          <w:sz w:val="24"/>
          <w:szCs w:val="24"/>
        </w:rPr>
        <w:t>.</w:t>
      </w:r>
      <w:r w:rsidR="00614910" w:rsidRPr="000B7080">
        <w:rPr>
          <w:rFonts w:eastAsia="Microsoft JhengHei" w:cstheme="minorHAnsi"/>
          <w:sz w:val="24"/>
          <w:szCs w:val="24"/>
        </w:rPr>
        <w:t>)</w:t>
      </w:r>
    </w:p>
    <w:p w14:paraId="3A2F4651" w14:textId="77777777" w:rsidR="002C1F4F" w:rsidRPr="000B7080" w:rsidRDefault="000E53BE" w:rsidP="00127214">
      <w:pPr>
        <w:pStyle w:val="Akapitzlist"/>
        <w:numPr>
          <w:ilvl w:val="0"/>
          <w:numId w:val="2"/>
        </w:numPr>
        <w:spacing w:after="0" w:line="360" w:lineRule="auto"/>
        <w:rPr>
          <w:rFonts w:eastAsia="Microsoft JhengHei" w:cstheme="minorHAnsi"/>
          <w:sz w:val="24"/>
          <w:szCs w:val="24"/>
        </w:rPr>
      </w:pPr>
      <w:r w:rsidRPr="000B7080">
        <w:rPr>
          <w:rFonts w:eastAsia="Microsoft JhengHei" w:cstheme="minorHAnsi"/>
          <w:sz w:val="24"/>
          <w:szCs w:val="24"/>
        </w:rPr>
        <w:t>u</w:t>
      </w:r>
      <w:r w:rsidR="002C1F4F" w:rsidRPr="000B7080">
        <w:rPr>
          <w:rFonts w:eastAsia="Microsoft JhengHei" w:cstheme="minorHAnsi"/>
          <w:sz w:val="24"/>
          <w:szCs w:val="24"/>
        </w:rPr>
        <w:t xml:space="preserve">stawa </w:t>
      </w:r>
      <w:r w:rsidR="00A82931" w:rsidRPr="000B7080">
        <w:rPr>
          <w:rFonts w:eastAsia="Microsoft JhengHei" w:cstheme="minorHAnsi"/>
          <w:sz w:val="24"/>
          <w:szCs w:val="24"/>
        </w:rPr>
        <w:t xml:space="preserve">z dnia 27 sierpnia </w:t>
      </w:r>
      <w:r w:rsidR="00B20065" w:rsidRPr="000B7080">
        <w:rPr>
          <w:rFonts w:eastAsia="Microsoft JhengHei" w:cstheme="minorHAnsi"/>
          <w:sz w:val="24"/>
          <w:szCs w:val="24"/>
        </w:rPr>
        <w:t xml:space="preserve">2009 r. </w:t>
      </w:r>
      <w:r w:rsidR="002C1F4F" w:rsidRPr="000B7080">
        <w:rPr>
          <w:rFonts w:eastAsia="Microsoft JhengHei" w:cstheme="minorHAnsi"/>
          <w:sz w:val="24"/>
          <w:szCs w:val="24"/>
        </w:rPr>
        <w:t>o finansach publicznych (</w:t>
      </w:r>
      <w:proofErr w:type="spellStart"/>
      <w:r w:rsidR="002C1F4F" w:rsidRPr="000B7080">
        <w:rPr>
          <w:rFonts w:eastAsia="Microsoft JhengHei" w:cstheme="minorHAnsi"/>
          <w:sz w:val="24"/>
          <w:szCs w:val="24"/>
        </w:rPr>
        <w:t>t</w:t>
      </w:r>
      <w:r w:rsidR="00614910" w:rsidRPr="000B7080">
        <w:rPr>
          <w:rFonts w:eastAsia="Microsoft JhengHei" w:cstheme="minorHAnsi"/>
          <w:sz w:val="24"/>
          <w:szCs w:val="24"/>
        </w:rPr>
        <w:t>.</w:t>
      </w:r>
      <w:r w:rsidR="002C1F4F" w:rsidRPr="000B7080">
        <w:rPr>
          <w:rFonts w:eastAsia="Microsoft JhengHei" w:cstheme="minorHAnsi"/>
          <w:sz w:val="24"/>
          <w:szCs w:val="24"/>
        </w:rPr>
        <w:t>j</w:t>
      </w:r>
      <w:proofErr w:type="spellEnd"/>
      <w:r w:rsidR="00614910" w:rsidRPr="000B7080">
        <w:rPr>
          <w:rFonts w:eastAsia="Microsoft JhengHei" w:cstheme="minorHAnsi"/>
          <w:sz w:val="24"/>
          <w:szCs w:val="24"/>
        </w:rPr>
        <w:t xml:space="preserve">. </w:t>
      </w:r>
      <w:r w:rsidR="002C1F4F" w:rsidRPr="000B7080">
        <w:rPr>
          <w:rFonts w:eastAsia="Microsoft JhengHei" w:cstheme="minorHAnsi"/>
          <w:sz w:val="24"/>
          <w:szCs w:val="24"/>
        </w:rPr>
        <w:t>Dz</w:t>
      </w:r>
      <w:r w:rsidR="001A3E4C" w:rsidRPr="000B7080">
        <w:rPr>
          <w:rFonts w:eastAsia="Microsoft JhengHei" w:cstheme="minorHAnsi"/>
          <w:sz w:val="24"/>
          <w:szCs w:val="24"/>
        </w:rPr>
        <w:t>.</w:t>
      </w:r>
      <w:r w:rsidR="002C1F4F" w:rsidRPr="000B7080">
        <w:rPr>
          <w:rFonts w:eastAsia="Microsoft JhengHei" w:cstheme="minorHAnsi"/>
          <w:sz w:val="24"/>
          <w:szCs w:val="24"/>
        </w:rPr>
        <w:t>U. 20</w:t>
      </w:r>
      <w:r w:rsidR="009F2308" w:rsidRPr="000B7080">
        <w:rPr>
          <w:rFonts w:eastAsia="Microsoft JhengHei" w:cstheme="minorHAnsi"/>
          <w:sz w:val="24"/>
          <w:szCs w:val="24"/>
        </w:rPr>
        <w:t>23</w:t>
      </w:r>
      <w:r w:rsidR="002C1F4F" w:rsidRPr="000B7080">
        <w:rPr>
          <w:rFonts w:eastAsia="Microsoft JhengHei" w:cstheme="minorHAnsi"/>
          <w:sz w:val="24"/>
          <w:szCs w:val="24"/>
        </w:rPr>
        <w:t xml:space="preserve">, poz. </w:t>
      </w:r>
      <w:r w:rsidR="009F2308" w:rsidRPr="000B7080">
        <w:rPr>
          <w:rFonts w:eastAsia="Microsoft JhengHei" w:cstheme="minorHAnsi"/>
          <w:sz w:val="24"/>
          <w:szCs w:val="24"/>
        </w:rPr>
        <w:t>1270</w:t>
      </w:r>
      <w:r w:rsidR="002C1F4F" w:rsidRPr="000B7080">
        <w:rPr>
          <w:rFonts w:eastAsia="Microsoft JhengHei" w:cstheme="minorHAnsi"/>
          <w:sz w:val="24"/>
          <w:szCs w:val="24"/>
        </w:rPr>
        <w:t xml:space="preserve"> z</w:t>
      </w:r>
      <w:r w:rsidR="00A82931" w:rsidRPr="000B7080">
        <w:rPr>
          <w:rFonts w:eastAsia="Microsoft JhengHei" w:cstheme="minorHAnsi"/>
          <w:sz w:val="24"/>
          <w:szCs w:val="24"/>
        </w:rPr>
        <w:t xml:space="preserve">e </w:t>
      </w:r>
      <w:r w:rsidR="002C1F4F" w:rsidRPr="000B7080">
        <w:rPr>
          <w:rFonts w:eastAsia="Microsoft JhengHei" w:cstheme="minorHAnsi"/>
          <w:sz w:val="24"/>
          <w:szCs w:val="24"/>
        </w:rPr>
        <w:t>zm.</w:t>
      </w:r>
      <w:r w:rsidR="00A82931" w:rsidRPr="000B7080">
        <w:rPr>
          <w:rFonts w:eastAsia="Microsoft JhengHei" w:cstheme="minorHAnsi"/>
          <w:sz w:val="24"/>
          <w:szCs w:val="24"/>
        </w:rPr>
        <w:t>)</w:t>
      </w:r>
    </w:p>
    <w:p w14:paraId="42A968DE" w14:textId="77777777" w:rsidR="002C1F4F" w:rsidRPr="000B7080" w:rsidRDefault="000E53BE" w:rsidP="00127214">
      <w:pPr>
        <w:pStyle w:val="Akapitzlist"/>
        <w:numPr>
          <w:ilvl w:val="0"/>
          <w:numId w:val="2"/>
        </w:numPr>
        <w:spacing w:after="0" w:line="360" w:lineRule="auto"/>
        <w:rPr>
          <w:rFonts w:eastAsia="Microsoft JhengHei" w:cstheme="minorHAnsi"/>
          <w:sz w:val="24"/>
          <w:szCs w:val="24"/>
        </w:rPr>
      </w:pPr>
      <w:r w:rsidRPr="000B7080">
        <w:rPr>
          <w:rFonts w:eastAsia="Microsoft JhengHei" w:cstheme="minorHAnsi"/>
          <w:sz w:val="24"/>
          <w:szCs w:val="24"/>
        </w:rPr>
        <w:t>u</w:t>
      </w:r>
      <w:r w:rsidR="002C1F4F" w:rsidRPr="000B7080">
        <w:rPr>
          <w:rFonts w:eastAsia="Microsoft JhengHei" w:cstheme="minorHAnsi"/>
          <w:sz w:val="24"/>
          <w:szCs w:val="24"/>
        </w:rPr>
        <w:t xml:space="preserve">stawa z dnia 29 września 1994 r. o rachunkowości </w:t>
      </w:r>
      <w:r w:rsidR="005261E3" w:rsidRPr="000B7080">
        <w:rPr>
          <w:rFonts w:eastAsia="Microsoft JhengHei" w:cstheme="minorHAnsi"/>
          <w:sz w:val="24"/>
          <w:szCs w:val="24"/>
        </w:rPr>
        <w:t>(</w:t>
      </w:r>
      <w:proofErr w:type="spellStart"/>
      <w:r w:rsidR="005261E3" w:rsidRPr="000B7080">
        <w:rPr>
          <w:rFonts w:eastAsia="Microsoft JhengHei" w:cstheme="minorHAnsi"/>
          <w:sz w:val="24"/>
          <w:szCs w:val="24"/>
        </w:rPr>
        <w:t>t.j</w:t>
      </w:r>
      <w:proofErr w:type="spellEnd"/>
      <w:r w:rsidR="005261E3" w:rsidRPr="000B7080">
        <w:rPr>
          <w:rFonts w:eastAsia="Microsoft JhengHei" w:cstheme="minorHAnsi"/>
          <w:sz w:val="24"/>
          <w:szCs w:val="24"/>
        </w:rPr>
        <w:t xml:space="preserve">. </w:t>
      </w:r>
      <w:r w:rsidR="002C1F4F" w:rsidRPr="000B7080">
        <w:rPr>
          <w:rFonts w:eastAsia="Microsoft JhengHei" w:cstheme="minorHAnsi"/>
          <w:sz w:val="24"/>
          <w:szCs w:val="24"/>
        </w:rPr>
        <w:t>Dz.U. z 20</w:t>
      </w:r>
      <w:r w:rsidR="005F45BA" w:rsidRPr="000B7080">
        <w:rPr>
          <w:rFonts w:eastAsia="Microsoft JhengHei" w:cstheme="minorHAnsi"/>
          <w:sz w:val="24"/>
          <w:szCs w:val="24"/>
        </w:rPr>
        <w:t>2</w:t>
      </w:r>
      <w:r w:rsidR="005261E3" w:rsidRPr="000B7080">
        <w:rPr>
          <w:rFonts w:eastAsia="Microsoft JhengHei" w:cstheme="minorHAnsi"/>
          <w:sz w:val="24"/>
          <w:szCs w:val="24"/>
        </w:rPr>
        <w:t>3</w:t>
      </w:r>
      <w:r w:rsidR="002C1F4F" w:rsidRPr="000B7080">
        <w:rPr>
          <w:rFonts w:eastAsia="Microsoft JhengHei" w:cstheme="minorHAnsi"/>
          <w:sz w:val="24"/>
          <w:szCs w:val="24"/>
        </w:rPr>
        <w:t xml:space="preserve"> r., poz. </w:t>
      </w:r>
      <w:r w:rsidR="005424F2" w:rsidRPr="000B7080">
        <w:rPr>
          <w:rFonts w:eastAsia="Microsoft JhengHei" w:cstheme="minorHAnsi"/>
          <w:sz w:val="24"/>
          <w:szCs w:val="24"/>
        </w:rPr>
        <w:t>120 ze zm</w:t>
      </w:r>
      <w:r w:rsidR="002C1F4F" w:rsidRPr="000B7080">
        <w:rPr>
          <w:rFonts w:eastAsia="Microsoft JhengHei" w:cstheme="minorHAnsi"/>
          <w:sz w:val="24"/>
          <w:szCs w:val="24"/>
        </w:rPr>
        <w:t>.</w:t>
      </w:r>
      <w:r w:rsidR="005424F2" w:rsidRPr="000B7080">
        <w:rPr>
          <w:rFonts w:eastAsia="Microsoft JhengHei" w:cstheme="minorHAnsi"/>
          <w:sz w:val="24"/>
          <w:szCs w:val="24"/>
        </w:rPr>
        <w:t>)</w:t>
      </w:r>
    </w:p>
    <w:p w14:paraId="7828E583" w14:textId="77777777" w:rsidR="002C1F4F" w:rsidRPr="000B7080" w:rsidRDefault="002C1F4F" w:rsidP="00127214">
      <w:pPr>
        <w:pStyle w:val="Akapitzlist"/>
        <w:numPr>
          <w:ilvl w:val="0"/>
          <w:numId w:val="2"/>
        </w:numPr>
        <w:spacing w:after="0" w:line="360" w:lineRule="auto"/>
        <w:rPr>
          <w:rFonts w:eastAsia="Microsoft JhengHei" w:cstheme="minorHAnsi"/>
          <w:sz w:val="24"/>
          <w:szCs w:val="24"/>
        </w:rPr>
      </w:pPr>
      <w:r w:rsidRPr="000B7080">
        <w:rPr>
          <w:rFonts w:eastAsia="Microsoft JhengHei" w:cstheme="minorHAnsi"/>
          <w:sz w:val="24"/>
          <w:szCs w:val="24"/>
        </w:rPr>
        <w:t xml:space="preserve">Statut </w:t>
      </w:r>
      <w:r w:rsidR="005424F2" w:rsidRPr="000B7080">
        <w:rPr>
          <w:rFonts w:eastAsia="Microsoft JhengHei" w:cstheme="minorHAnsi"/>
          <w:sz w:val="24"/>
          <w:szCs w:val="24"/>
        </w:rPr>
        <w:t>Uniwersytetu Medycznego w Białymstoku</w:t>
      </w:r>
      <w:r w:rsidRPr="000B7080">
        <w:rPr>
          <w:rFonts w:eastAsia="Microsoft JhengHei" w:cstheme="minorHAnsi"/>
          <w:sz w:val="24"/>
          <w:szCs w:val="24"/>
        </w:rPr>
        <w:t xml:space="preserve"> wprowadzony Uchwałą Senatu nr 59/2019 z dnia 27.06.2019 r.</w:t>
      </w:r>
      <w:r w:rsidR="00237497" w:rsidRPr="000B7080">
        <w:rPr>
          <w:rFonts w:eastAsia="Microsoft JhengHei" w:cstheme="minorHAnsi"/>
          <w:sz w:val="24"/>
          <w:szCs w:val="24"/>
        </w:rPr>
        <w:t xml:space="preserve"> ze zm.)</w:t>
      </w:r>
    </w:p>
    <w:p w14:paraId="53F9BCC3" w14:textId="77777777" w:rsidR="002C1F4F" w:rsidRPr="000B7080" w:rsidRDefault="002C1F4F" w:rsidP="00127214">
      <w:pPr>
        <w:pStyle w:val="Akapitzlist"/>
        <w:numPr>
          <w:ilvl w:val="0"/>
          <w:numId w:val="1"/>
        </w:numPr>
        <w:spacing w:after="0" w:line="360" w:lineRule="auto"/>
        <w:ind w:left="426" w:hanging="426"/>
        <w:rPr>
          <w:rFonts w:eastAsia="Microsoft JhengHei" w:cstheme="minorHAnsi"/>
          <w:sz w:val="24"/>
          <w:szCs w:val="24"/>
        </w:rPr>
      </w:pPr>
      <w:r w:rsidRPr="000B7080">
        <w:rPr>
          <w:rFonts w:eastAsia="Microsoft JhengHei" w:cstheme="minorHAnsi"/>
          <w:sz w:val="24"/>
          <w:szCs w:val="24"/>
        </w:rPr>
        <w:t>Uczelnia prowadzi rachunkowość zgodnie z przepisami o rachunkowości, z</w:t>
      </w:r>
      <w:r w:rsidR="0075061C" w:rsidRPr="000B7080">
        <w:rPr>
          <w:rFonts w:eastAsia="Microsoft JhengHei" w:cstheme="minorHAnsi"/>
          <w:sz w:val="24"/>
          <w:szCs w:val="24"/>
        </w:rPr>
        <w:t xml:space="preserve"> </w:t>
      </w:r>
      <w:r w:rsidRPr="000B7080">
        <w:rPr>
          <w:rFonts w:eastAsia="Microsoft JhengHei" w:cstheme="minorHAnsi"/>
          <w:sz w:val="24"/>
          <w:szCs w:val="24"/>
        </w:rPr>
        <w:t>uwzględnieniem zasad określonych w ustawie o rachunkowości z dnia 29 września 1994 r. W sprawach nieuregulowanych ustawą o rachunkowości Uczelnia może stosować Krajowe Standardy Rachunkowości wydane przez uprawniony w myśl ustawy Komitet Standardów Rachunkowości. W przypadku braku odpowiedniego Standardu Rachunkowości Uczelnia może stosować Międzynarodowe Standardy Rachunkowości.</w:t>
      </w:r>
      <w:r w:rsidR="00CA7217" w:rsidRPr="000B7080">
        <w:rPr>
          <w:rFonts w:eastAsia="Microsoft JhengHei" w:cstheme="minorHAnsi"/>
          <w:sz w:val="24"/>
          <w:szCs w:val="24"/>
        </w:rPr>
        <w:t xml:space="preserve"> </w:t>
      </w:r>
      <w:r w:rsidRPr="000B7080">
        <w:rPr>
          <w:rFonts w:eastAsia="Microsoft JhengHei" w:cstheme="minorHAnsi"/>
          <w:sz w:val="24"/>
          <w:szCs w:val="24"/>
        </w:rPr>
        <w:t xml:space="preserve">Jeżeli w wyjątkowych przypadkach stosowanie określonego przepisu ustawy nie pozwoliłoby na rzetelne i jasne przedstawienie sytuacji majątkowej i finansowej oraz wyniku finansowego, Uczelnia nie stosuje tego przepisu, a w informacji dodatkowej </w:t>
      </w:r>
      <w:r w:rsidRPr="000B7080">
        <w:rPr>
          <w:rFonts w:eastAsia="Microsoft JhengHei" w:cstheme="minorHAnsi"/>
          <w:sz w:val="24"/>
          <w:szCs w:val="24"/>
        </w:rPr>
        <w:lastRenderedPageBreak/>
        <w:t>uzasadnia przyczyny jego niezastosowania oraz określa wpływ, jaki niezastosowanie przepisu wywiera na obraz sytuacji majątkowej i finansowej oraz wynik finansowy Uczelni.</w:t>
      </w:r>
    </w:p>
    <w:p w14:paraId="2ECB6D84" w14:textId="77777777" w:rsidR="00E014C9" w:rsidRPr="000B7080" w:rsidRDefault="002C1F4F" w:rsidP="00127214">
      <w:pPr>
        <w:pStyle w:val="Akapitzlist"/>
        <w:numPr>
          <w:ilvl w:val="0"/>
          <w:numId w:val="1"/>
        </w:numPr>
        <w:spacing w:after="0" w:line="360" w:lineRule="auto"/>
        <w:ind w:left="426" w:hanging="426"/>
        <w:rPr>
          <w:rFonts w:eastAsia="Microsoft JhengHei" w:cstheme="minorHAnsi"/>
          <w:sz w:val="24"/>
          <w:szCs w:val="24"/>
        </w:rPr>
      </w:pPr>
      <w:r w:rsidRPr="000B7080">
        <w:rPr>
          <w:rFonts w:eastAsia="Microsoft JhengHei" w:cstheme="minorHAnsi"/>
          <w:sz w:val="24"/>
          <w:szCs w:val="24"/>
        </w:rPr>
        <w:t xml:space="preserve">Uczelnia prowadzi samodzielną gospodarkę finansową na podstawie planu rzeczowo - finansowego, zatwierdzonego przez Rektora UMB (po uzyskaniu opinii Rad Uczelni), a w zakresie gospodarowania środkami pochodzącymi z budżetu państwa, również zgodnie z przepisami ustawy o finansach publicznych. </w:t>
      </w:r>
    </w:p>
    <w:p w14:paraId="4D353147" w14:textId="77777777" w:rsidR="002C1F4F" w:rsidRPr="000B7080" w:rsidRDefault="002C1F4F" w:rsidP="00E014C9">
      <w:pPr>
        <w:pStyle w:val="Akapitzlist"/>
        <w:spacing w:after="0" w:line="360" w:lineRule="auto"/>
        <w:ind w:left="426"/>
        <w:rPr>
          <w:rFonts w:eastAsia="Microsoft JhengHei" w:cstheme="minorHAnsi"/>
          <w:sz w:val="24"/>
          <w:szCs w:val="24"/>
        </w:rPr>
      </w:pPr>
      <w:r w:rsidRPr="000B7080">
        <w:rPr>
          <w:rFonts w:eastAsia="Microsoft JhengHei" w:cstheme="minorHAnsi"/>
          <w:sz w:val="24"/>
          <w:szCs w:val="24"/>
        </w:rPr>
        <w:t xml:space="preserve">Wydatki publiczne mogą być ponoszone na cele i w wysokościach ustalonych w planie rzeczowo-finansowym. Wydatki publiczne są dokonywane: </w:t>
      </w:r>
    </w:p>
    <w:p w14:paraId="0CB03FD9" w14:textId="77777777" w:rsidR="002C1F4F" w:rsidRPr="000B7080" w:rsidRDefault="00E014C9" w:rsidP="00127214">
      <w:pPr>
        <w:pStyle w:val="Akapitzlist"/>
        <w:numPr>
          <w:ilvl w:val="0"/>
          <w:numId w:val="38"/>
        </w:numPr>
        <w:spacing w:after="0" w:line="360" w:lineRule="auto"/>
        <w:ind w:left="851"/>
        <w:rPr>
          <w:rFonts w:eastAsia="Microsoft JhengHei" w:cstheme="minorHAnsi"/>
          <w:sz w:val="24"/>
          <w:szCs w:val="24"/>
        </w:rPr>
      </w:pPr>
      <w:r w:rsidRPr="000B7080">
        <w:rPr>
          <w:rFonts w:eastAsia="Microsoft JhengHei" w:cstheme="minorHAnsi"/>
          <w:sz w:val="24"/>
          <w:szCs w:val="24"/>
        </w:rPr>
        <w:t>w</w:t>
      </w:r>
      <w:r w:rsidR="002C1F4F" w:rsidRPr="000B7080">
        <w:rPr>
          <w:rFonts w:eastAsia="Microsoft JhengHei" w:cstheme="minorHAnsi"/>
          <w:sz w:val="24"/>
          <w:szCs w:val="24"/>
        </w:rPr>
        <w:t xml:space="preserve"> sposób celowy i oszczędny z zachowaniem zasad: </w:t>
      </w:r>
    </w:p>
    <w:p w14:paraId="608E0D25" w14:textId="77777777" w:rsidR="002C1F4F" w:rsidRPr="000B7080" w:rsidRDefault="00E014C9" w:rsidP="00127214">
      <w:pPr>
        <w:pStyle w:val="Akapitzlist"/>
        <w:numPr>
          <w:ilvl w:val="1"/>
          <w:numId w:val="39"/>
        </w:numPr>
        <w:spacing w:after="0" w:line="360" w:lineRule="auto"/>
        <w:ind w:left="1276"/>
        <w:rPr>
          <w:rFonts w:eastAsia="Microsoft JhengHei" w:cstheme="minorHAnsi"/>
          <w:sz w:val="24"/>
          <w:szCs w:val="24"/>
        </w:rPr>
      </w:pPr>
      <w:r w:rsidRPr="000B7080">
        <w:rPr>
          <w:rFonts w:eastAsia="Microsoft JhengHei" w:cstheme="minorHAnsi"/>
          <w:sz w:val="24"/>
          <w:szCs w:val="24"/>
        </w:rPr>
        <w:t>u</w:t>
      </w:r>
      <w:r w:rsidR="002C1F4F" w:rsidRPr="000B7080">
        <w:rPr>
          <w:rFonts w:eastAsia="Microsoft JhengHei" w:cstheme="minorHAnsi"/>
          <w:sz w:val="24"/>
          <w:szCs w:val="24"/>
        </w:rPr>
        <w:t>zyskania najlepszych efektów z danych nakładów,</w:t>
      </w:r>
    </w:p>
    <w:p w14:paraId="449B2FD0" w14:textId="77777777" w:rsidR="002C1F4F" w:rsidRPr="000B7080" w:rsidRDefault="00E014C9" w:rsidP="00127214">
      <w:pPr>
        <w:pStyle w:val="Akapitzlist"/>
        <w:numPr>
          <w:ilvl w:val="1"/>
          <w:numId w:val="39"/>
        </w:numPr>
        <w:spacing w:after="0" w:line="360" w:lineRule="auto"/>
        <w:ind w:left="1276"/>
        <w:rPr>
          <w:rFonts w:eastAsia="Microsoft JhengHei" w:cstheme="minorHAnsi"/>
          <w:sz w:val="24"/>
          <w:szCs w:val="24"/>
        </w:rPr>
      </w:pPr>
      <w:r w:rsidRPr="000B7080">
        <w:rPr>
          <w:rFonts w:eastAsia="Microsoft JhengHei" w:cstheme="minorHAnsi"/>
          <w:sz w:val="24"/>
          <w:szCs w:val="24"/>
        </w:rPr>
        <w:t>o</w:t>
      </w:r>
      <w:r w:rsidR="002C1F4F" w:rsidRPr="000B7080">
        <w:rPr>
          <w:rFonts w:eastAsia="Microsoft JhengHei" w:cstheme="minorHAnsi"/>
          <w:sz w:val="24"/>
          <w:szCs w:val="24"/>
        </w:rPr>
        <w:t>ptymalnego doboru metod i środków służących osiągnięciu założonych celów</w:t>
      </w:r>
      <w:r w:rsidR="00F52EE2" w:rsidRPr="000B7080">
        <w:rPr>
          <w:rFonts w:eastAsia="Microsoft JhengHei" w:cstheme="minorHAnsi"/>
          <w:sz w:val="24"/>
          <w:szCs w:val="24"/>
        </w:rPr>
        <w:t>;</w:t>
      </w:r>
    </w:p>
    <w:p w14:paraId="10862392" w14:textId="77777777" w:rsidR="002C1F4F" w:rsidRPr="000B7080" w:rsidRDefault="00E014C9" w:rsidP="00127214">
      <w:pPr>
        <w:pStyle w:val="Akapitzlist"/>
        <w:numPr>
          <w:ilvl w:val="0"/>
          <w:numId w:val="38"/>
        </w:numPr>
        <w:spacing w:after="0" w:line="360" w:lineRule="auto"/>
        <w:ind w:left="851"/>
        <w:rPr>
          <w:rFonts w:eastAsia="Microsoft JhengHei" w:cstheme="minorHAnsi"/>
          <w:sz w:val="24"/>
          <w:szCs w:val="24"/>
        </w:rPr>
      </w:pPr>
      <w:r w:rsidRPr="000B7080">
        <w:rPr>
          <w:rFonts w:eastAsia="Microsoft JhengHei" w:cstheme="minorHAnsi"/>
          <w:sz w:val="24"/>
          <w:szCs w:val="24"/>
        </w:rPr>
        <w:t>w</w:t>
      </w:r>
      <w:r w:rsidR="002C1F4F" w:rsidRPr="000B7080">
        <w:rPr>
          <w:rFonts w:eastAsia="Microsoft JhengHei" w:cstheme="minorHAnsi"/>
          <w:sz w:val="24"/>
          <w:szCs w:val="24"/>
        </w:rPr>
        <w:t xml:space="preserve"> sposób umożliwiający terminową realizację zadań; </w:t>
      </w:r>
    </w:p>
    <w:p w14:paraId="050F45D3" w14:textId="77777777" w:rsidR="002C1F4F" w:rsidRPr="000B7080" w:rsidRDefault="00E014C9" w:rsidP="00127214">
      <w:pPr>
        <w:pStyle w:val="Akapitzlist"/>
        <w:numPr>
          <w:ilvl w:val="0"/>
          <w:numId w:val="38"/>
        </w:numPr>
        <w:spacing w:after="0" w:line="360" w:lineRule="auto"/>
        <w:ind w:left="851"/>
        <w:rPr>
          <w:rFonts w:eastAsia="Microsoft JhengHei" w:cstheme="minorHAnsi"/>
          <w:sz w:val="24"/>
          <w:szCs w:val="24"/>
        </w:rPr>
      </w:pPr>
      <w:r w:rsidRPr="000B7080">
        <w:rPr>
          <w:rFonts w:eastAsia="Microsoft JhengHei" w:cstheme="minorHAnsi"/>
          <w:sz w:val="24"/>
          <w:szCs w:val="24"/>
        </w:rPr>
        <w:t>w</w:t>
      </w:r>
      <w:r w:rsidR="002C1F4F" w:rsidRPr="000B7080">
        <w:rPr>
          <w:rFonts w:eastAsia="Microsoft JhengHei" w:cstheme="minorHAnsi"/>
          <w:sz w:val="24"/>
          <w:szCs w:val="24"/>
        </w:rPr>
        <w:t xml:space="preserve"> wysokości i terminach wynikających z wcześniej zaciągniętych zobowiązań</w:t>
      </w:r>
    </w:p>
    <w:p w14:paraId="35F66274" w14:textId="77777777" w:rsidR="002C1F4F" w:rsidRPr="000B7080" w:rsidRDefault="002C1F4F" w:rsidP="00F52EE2">
      <w:pPr>
        <w:spacing w:after="0" w:line="360" w:lineRule="auto"/>
        <w:ind w:left="426"/>
        <w:contextualSpacing/>
        <w:rPr>
          <w:rFonts w:eastAsia="Microsoft JhengHei" w:cstheme="minorHAnsi"/>
          <w:sz w:val="24"/>
          <w:szCs w:val="24"/>
        </w:rPr>
      </w:pPr>
      <w:r w:rsidRPr="000B7080">
        <w:rPr>
          <w:rFonts w:eastAsia="Microsoft JhengHei" w:cstheme="minorHAnsi"/>
          <w:sz w:val="24"/>
          <w:szCs w:val="24"/>
        </w:rPr>
        <w:t xml:space="preserve">Zasady sporządzania planu rzeczowo-finansowego określone zostały </w:t>
      </w:r>
      <w:r w:rsidR="009D5140">
        <w:rPr>
          <w:rFonts w:eastAsia="Microsoft JhengHei" w:cstheme="minorHAnsi"/>
          <w:sz w:val="24"/>
          <w:szCs w:val="24"/>
        </w:rPr>
        <w:t>w ”Procedurze opracowywania planu rzeczowo-finansowego w Uniwersytecie Medycznym w Białymstoku” stanowiącym załącznik nr 1.</w:t>
      </w:r>
      <w:r w:rsidR="009D5140" w:rsidRPr="000B7080">
        <w:rPr>
          <w:rFonts w:eastAsia="Microsoft JhengHei" w:cstheme="minorHAnsi"/>
          <w:sz w:val="24"/>
          <w:szCs w:val="24"/>
        </w:rPr>
        <w:t>2</w:t>
      </w:r>
      <w:r w:rsidRPr="000B7080">
        <w:rPr>
          <w:rFonts w:eastAsia="Microsoft JhengHei" w:cstheme="minorHAnsi"/>
          <w:sz w:val="24"/>
          <w:szCs w:val="24"/>
        </w:rPr>
        <w:t xml:space="preserve"> do Polityki Rachunkowości</w:t>
      </w:r>
      <w:r w:rsidR="009D5140">
        <w:rPr>
          <w:rFonts w:eastAsia="Microsoft JhengHei" w:cstheme="minorHAnsi"/>
          <w:sz w:val="24"/>
          <w:szCs w:val="24"/>
        </w:rPr>
        <w:t xml:space="preserve"> </w:t>
      </w:r>
    </w:p>
    <w:p w14:paraId="482BDBD3" w14:textId="77777777" w:rsidR="002C1F4F" w:rsidRPr="000B7080" w:rsidRDefault="002C1F4F" w:rsidP="000C5819">
      <w:pPr>
        <w:spacing w:after="0" w:line="360" w:lineRule="auto"/>
        <w:ind w:left="426"/>
        <w:contextualSpacing/>
        <w:rPr>
          <w:rFonts w:eastAsia="Microsoft JhengHei" w:cstheme="minorHAnsi"/>
          <w:sz w:val="24"/>
          <w:szCs w:val="24"/>
        </w:rPr>
      </w:pPr>
      <w:r w:rsidRPr="000B7080">
        <w:rPr>
          <w:rFonts w:eastAsia="Microsoft JhengHei" w:cstheme="minorHAnsi"/>
          <w:sz w:val="24"/>
          <w:szCs w:val="24"/>
        </w:rPr>
        <w:t>W myśl ustawy o finansach publicznych Uniwersytet Medyczny w Białymstoku jako uczelnia publiczna zaliczana jest do sektora finansów publicznych.</w:t>
      </w:r>
    </w:p>
    <w:p w14:paraId="559D05C4" w14:textId="77777777" w:rsidR="002C1F4F" w:rsidRPr="000B7080" w:rsidRDefault="002C1F4F" w:rsidP="00127214">
      <w:pPr>
        <w:pStyle w:val="Akapitzlist"/>
        <w:numPr>
          <w:ilvl w:val="0"/>
          <w:numId w:val="1"/>
        </w:numPr>
        <w:spacing w:after="0" w:line="360" w:lineRule="auto"/>
        <w:ind w:left="426" w:hanging="426"/>
        <w:rPr>
          <w:rFonts w:eastAsia="Microsoft JhengHei" w:cstheme="minorHAnsi"/>
          <w:sz w:val="24"/>
          <w:szCs w:val="24"/>
        </w:rPr>
      </w:pPr>
      <w:r w:rsidRPr="000B7080">
        <w:rPr>
          <w:rFonts w:eastAsia="Microsoft JhengHei" w:cstheme="minorHAnsi"/>
          <w:sz w:val="24"/>
          <w:szCs w:val="24"/>
        </w:rPr>
        <w:t>Krótka charakterystyka źr</w:t>
      </w:r>
      <w:r w:rsidRPr="000B7080">
        <w:rPr>
          <w:rFonts w:eastAsia="Microsoft JhengHei" w:cstheme="minorHAnsi" w:hint="eastAsia"/>
          <w:sz w:val="24"/>
          <w:szCs w:val="24"/>
        </w:rPr>
        <w:t>ó</w:t>
      </w:r>
      <w:r w:rsidRPr="000B7080">
        <w:rPr>
          <w:rFonts w:eastAsia="Microsoft JhengHei" w:cstheme="minorHAnsi"/>
          <w:sz w:val="24"/>
          <w:szCs w:val="24"/>
        </w:rPr>
        <w:t>deł finansowania działalności Uczelni</w:t>
      </w:r>
      <w:r w:rsidR="000B7080" w:rsidRPr="000B7080">
        <w:rPr>
          <w:rFonts w:eastAsia="Microsoft JhengHei" w:cstheme="minorHAnsi"/>
          <w:sz w:val="24"/>
          <w:szCs w:val="24"/>
        </w:rPr>
        <w:t>.</w:t>
      </w:r>
    </w:p>
    <w:p w14:paraId="03F3216C" w14:textId="77777777" w:rsidR="002C1F4F" w:rsidRPr="000B7080" w:rsidRDefault="002C1F4F" w:rsidP="00B94196">
      <w:pPr>
        <w:spacing w:after="0" w:line="360" w:lineRule="auto"/>
        <w:ind w:left="426"/>
        <w:contextualSpacing/>
        <w:rPr>
          <w:rFonts w:eastAsia="Microsoft JhengHei" w:cstheme="minorHAnsi"/>
          <w:sz w:val="24"/>
          <w:szCs w:val="24"/>
        </w:rPr>
      </w:pPr>
      <w:r w:rsidRPr="000B7080">
        <w:rPr>
          <w:rFonts w:eastAsia="Microsoft JhengHei" w:cstheme="minorHAnsi"/>
          <w:sz w:val="24"/>
          <w:szCs w:val="24"/>
        </w:rPr>
        <w:t>Działalność Uczelni finansowana jest w szczególności: z subwencji i dotacji z budżetu państwa oraz agencji wykonawczych na zadania ustawowo określone, z przychodów własnych, z budżetów samorządu terytorialnego i innych źródeł oraz środków pochodzących ze źródeł zagranicznych niepodlegających zwrotowi.</w:t>
      </w:r>
    </w:p>
    <w:p w14:paraId="2155F152" w14:textId="77777777" w:rsidR="002C1F4F" w:rsidRPr="000B7080" w:rsidRDefault="002C1F4F" w:rsidP="00127214">
      <w:pPr>
        <w:pStyle w:val="Akapitzlist"/>
        <w:numPr>
          <w:ilvl w:val="0"/>
          <w:numId w:val="1"/>
        </w:numPr>
        <w:spacing w:after="0" w:line="360" w:lineRule="auto"/>
        <w:ind w:left="426" w:hanging="426"/>
        <w:rPr>
          <w:rFonts w:eastAsia="Microsoft JhengHei" w:cstheme="minorHAnsi"/>
          <w:sz w:val="24"/>
          <w:szCs w:val="24"/>
        </w:rPr>
      </w:pPr>
      <w:r w:rsidRPr="000B7080">
        <w:rPr>
          <w:rFonts w:eastAsia="Microsoft JhengHei" w:cstheme="minorHAnsi"/>
          <w:sz w:val="24"/>
          <w:szCs w:val="24"/>
        </w:rPr>
        <w:t>Sprawozdawczość finansowa</w:t>
      </w:r>
      <w:r w:rsidR="000B7080" w:rsidRPr="000B7080">
        <w:rPr>
          <w:rFonts w:eastAsia="Microsoft JhengHei" w:cstheme="minorHAnsi"/>
          <w:sz w:val="24"/>
          <w:szCs w:val="24"/>
        </w:rPr>
        <w:t>.</w:t>
      </w:r>
    </w:p>
    <w:p w14:paraId="79179C65" w14:textId="77777777" w:rsidR="002C1F4F" w:rsidRPr="000B7080" w:rsidRDefault="002C1F4F" w:rsidP="000B7080">
      <w:pPr>
        <w:pStyle w:val="Akapitzlist"/>
        <w:spacing w:after="0" w:line="360" w:lineRule="auto"/>
        <w:ind w:left="426"/>
        <w:rPr>
          <w:rFonts w:eastAsia="Microsoft JhengHei" w:cstheme="minorHAnsi"/>
          <w:sz w:val="24"/>
          <w:szCs w:val="24"/>
        </w:rPr>
      </w:pPr>
      <w:r w:rsidRPr="000B7080">
        <w:rPr>
          <w:rFonts w:eastAsia="Microsoft JhengHei" w:cstheme="minorHAnsi"/>
          <w:sz w:val="24"/>
          <w:szCs w:val="24"/>
        </w:rPr>
        <w:t>Odpowiedzialnym za prowadzenie ksiąg rachunkowych w Uczelni jest Rektor. Rektor powierzył prowadzenie ksiąg rachunkowych Zastępcy Kanclerza ds. Finansowych -Kwestorowi.</w:t>
      </w:r>
    </w:p>
    <w:p w14:paraId="19D7C515" w14:textId="77777777" w:rsidR="002C1F4F" w:rsidRPr="000B7080" w:rsidRDefault="002C1F4F" w:rsidP="000B7080">
      <w:pPr>
        <w:pStyle w:val="Akapitzlist"/>
        <w:spacing w:after="0" w:line="360" w:lineRule="auto"/>
        <w:ind w:left="426"/>
        <w:rPr>
          <w:rFonts w:eastAsia="Microsoft JhengHei" w:cstheme="minorHAnsi"/>
          <w:sz w:val="24"/>
          <w:szCs w:val="24"/>
        </w:rPr>
      </w:pPr>
      <w:r w:rsidRPr="000B7080">
        <w:rPr>
          <w:rFonts w:eastAsia="Microsoft JhengHei" w:cstheme="minorHAnsi"/>
          <w:sz w:val="24"/>
          <w:szCs w:val="24"/>
        </w:rPr>
        <w:t>Kwestor zapewnia sporządzenie rocznego sprawozdania finansowego nie później niż w ciągu 3 miesięcy od dnia bilansowego.</w:t>
      </w:r>
    </w:p>
    <w:p w14:paraId="05B069CF" w14:textId="77777777" w:rsidR="00BD6A5D" w:rsidRPr="000B7080" w:rsidRDefault="002C1F4F" w:rsidP="000B7080">
      <w:pPr>
        <w:spacing w:after="0" w:line="360" w:lineRule="auto"/>
        <w:ind w:left="426"/>
        <w:rPr>
          <w:rFonts w:eastAsia="Microsoft JhengHei" w:cstheme="minorHAnsi"/>
          <w:sz w:val="24"/>
          <w:szCs w:val="24"/>
        </w:rPr>
      </w:pPr>
      <w:r w:rsidRPr="000B7080">
        <w:rPr>
          <w:rFonts w:eastAsia="Microsoft JhengHei" w:cstheme="minorHAnsi"/>
          <w:sz w:val="24"/>
          <w:szCs w:val="24"/>
        </w:rPr>
        <w:t>Sprawozdanie finansowe</w:t>
      </w:r>
      <w:r w:rsidR="007C633F" w:rsidRPr="000B7080">
        <w:rPr>
          <w:rFonts w:eastAsia="Microsoft JhengHei" w:cstheme="minorHAnsi"/>
          <w:sz w:val="24"/>
          <w:szCs w:val="24"/>
        </w:rPr>
        <w:t xml:space="preserve">, w formie ustrukturyzowanej - zgodnie z art. 45 ust1g </w:t>
      </w:r>
      <w:proofErr w:type="spellStart"/>
      <w:r w:rsidR="007C633F" w:rsidRPr="000B7080">
        <w:rPr>
          <w:rFonts w:eastAsia="Microsoft JhengHei" w:cstheme="minorHAnsi"/>
          <w:sz w:val="24"/>
          <w:szCs w:val="24"/>
        </w:rPr>
        <w:t>UoR</w:t>
      </w:r>
      <w:proofErr w:type="spellEnd"/>
      <w:r w:rsidR="007C633F" w:rsidRPr="000B7080">
        <w:rPr>
          <w:rFonts w:eastAsia="Microsoft JhengHei" w:cstheme="minorHAnsi"/>
          <w:sz w:val="24"/>
          <w:szCs w:val="24"/>
        </w:rPr>
        <w:t>.,</w:t>
      </w:r>
      <w:r w:rsidRPr="000B7080">
        <w:rPr>
          <w:rFonts w:eastAsia="Microsoft JhengHei" w:cstheme="minorHAnsi"/>
          <w:sz w:val="24"/>
          <w:szCs w:val="24"/>
        </w:rPr>
        <w:t xml:space="preserve"> UMB obejmuje</w:t>
      </w:r>
      <w:r w:rsidR="0075061C" w:rsidRPr="000B7080">
        <w:rPr>
          <w:rFonts w:eastAsia="Microsoft JhengHei" w:cstheme="minorHAnsi"/>
          <w:sz w:val="24"/>
          <w:szCs w:val="24"/>
        </w:rPr>
        <w:t xml:space="preserve"> </w:t>
      </w:r>
      <w:r w:rsidRPr="000B7080">
        <w:rPr>
          <w:rFonts w:eastAsia="Microsoft JhengHei" w:cstheme="minorHAnsi"/>
          <w:sz w:val="24"/>
          <w:szCs w:val="24"/>
        </w:rPr>
        <w:t>Bilans</w:t>
      </w:r>
      <w:r w:rsidR="007C633F" w:rsidRPr="000B7080">
        <w:rPr>
          <w:rFonts w:eastAsia="Microsoft JhengHei" w:cstheme="minorHAnsi"/>
          <w:sz w:val="24"/>
          <w:szCs w:val="24"/>
        </w:rPr>
        <w:t xml:space="preserve">, </w:t>
      </w:r>
      <w:r w:rsidRPr="000B7080">
        <w:rPr>
          <w:rFonts w:eastAsia="Microsoft JhengHei" w:cstheme="minorHAnsi"/>
          <w:sz w:val="24"/>
          <w:szCs w:val="24"/>
        </w:rPr>
        <w:t>Rachunek zysków i strat - wariant porównawczy</w:t>
      </w:r>
      <w:r w:rsidR="007C633F" w:rsidRPr="000B7080">
        <w:rPr>
          <w:rFonts w:eastAsia="Microsoft JhengHei" w:cstheme="minorHAnsi"/>
          <w:sz w:val="24"/>
          <w:szCs w:val="24"/>
        </w:rPr>
        <w:t xml:space="preserve">, </w:t>
      </w:r>
      <w:r w:rsidRPr="000B7080">
        <w:rPr>
          <w:rFonts w:eastAsia="Microsoft JhengHei" w:cstheme="minorHAnsi"/>
          <w:sz w:val="24"/>
          <w:szCs w:val="24"/>
        </w:rPr>
        <w:t xml:space="preserve">Rachunek </w:t>
      </w:r>
      <w:r w:rsidRPr="000B7080">
        <w:rPr>
          <w:rFonts w:eastAsia="Microsoft JhengHei" w:cstheme="minorHAnsi"/>
          <w:sz w:val="24"/>
          <w:szCs w:val="24"/>
        </w:rPr>
        <w:lastRenderedPageBreak/>
        <w:t>przepływów pieniężnych – metoda pośrednia</w:t>
      </w:r>
      <w:r w:rsidR="007C633F" w:rsidRPr="000B7080">
        <w:rPr>
          <w:rFonts w:eastAsia="Microsoft JhengHei" w:cstheme="minorHAnsi"/>
          <w:sz w:val="24"/>
          <w:szCs w:val="24"/>
        </w:rPr>
        <w:t xml:space="preserve">, </w:t>
      </w:r>
      <w:r w:rsidRPr="000B7080">
        <w:rPr>
          <w:rFonts w:eastAsia="Microsoft JhengHei" w:cstheme="minorHAnsi"/>
          <w:sz w:val="24"/>
          <w:szCs w:val="24"/>
        </w:rPr>
        <w:t>Zestawienie zmian w kapitale własnym</w:t>
      </w:r>
      <w:r w:rsidR="007C633F" w:rsidRPr="000B7080">
        <w:rPr>
          <w:rFonts w:eastAsia="Microsoft JhengHei" w:cstheme="minorHAnsi"/>
          <w:sz w:val="24"/>
          <w:szCs w:val="24"/>
        </w:rPr>
        <w:t xml:space="preserve">, </w:t>
      </w:r>
      <w:r w:rsidRPr="000B7080">
        <w:rPr>
          <w:rFonts w:eastAsia="Microsoft JhengHei" w:cstheme="minorHAnsi"/>
          <w:sz w:val="24"/>
          <w:szCs w:val="24"/>
        </w:rPr>
        <w:t xml:space="preserve">Informację dodatkową, obejmująca wprowadzenie do sprawozdania finansowego oraz informacje dodatkowe i objaśnienia </w:t>
      </w:r>
      <w:r w:rsidR="007C633F" w:rsidRPr="000B7080">
        <w:rPr>
          <w:rFonts w:eastAsia="Microsoft JhengHei" w:cstheme="minorHAnsi"/>
          <w:sz w:val="24"/>
          <w:szCs w:val="24"/>
        </w:rPr>
        <w:t>wraz z notą podatkową</w:t>
      </w:r>
    </w:p>
    <w:p w14:paraId="5BD7DFFF" w14:textId="77777777" w:rsidR="002C1F4F" w:rsidRPr="000B7080" w:rsidRDefault="002C1F4F" w:rsidP="000B7080">
      <w:pPr>
        <w:pStyle w:val="Akapitzlist"/>
        <w:spacing w:after="0" w:line="360" w:lineRule="auto"/>
        <w:ind w:left="426"/>
        <w:rPr>
          <w:rFonts w:eastAsia="Microsoft JhengHei" w:cstheme="minorHAnsi"/>
          <w:sz w:val="24"/>
          <w:szCs w:val="24"/>
        </w:rPr>
      </w:pPr>
      <w:r w:rsidRPr="000B7080">
        <w:rPr>
          <w:rFonts w:eastAsia="Microsoft JhengHei" w:cstheme="minorHAnsi"/>
          <w:sz w:val="24"/>
          <w:szCs w:val="24"/>
        </w:rPr>
        <w:t>Roczne sprawozdanie finansowe podlega badaniu przez biegłego rewidenta oraz zatwierdzeniu przez Radę Uczelni, nie później niż 6 miesięcy od dnia bilansowego.</w:t>
      </w:r>
    </w:p>
    <w:p w14:paraId="03B92384" w14:textId="77777777" w:rsidR="002C1F4F" w:rsidRPr="000B7080" w:rsidRDefault="002C1F4F" w:rsidP="000B7080">
      <w:pPr>
        <w:pStyle w:val="Akapitzlist"/>
        <w:spacing w:after="0" w:line="360" w:lineRule="auto"/>
        <w:ind w:left="426"/>
        <w:rPr>
          <w:rFonts w:eastAsia="Microsoft JhengHei" w:cstheme="minorHAnsi"/>
          <w:sz w:val="24"/>
          <w:szCs w:val="24"/>
        </w:rPr>
      </w:pPr>
      <w:r w:rsidRPr="000B7080">
        <w:rPr>
          <w:rFonts w:eastAsia="Microsoft JhengHei" w:cstheme="minorHAnsi"/>
          <w:sz w:val="24"/>
          <w:szCs w:val="24"/>
        </w:rPr>
        <w:t>Zatwierdzone przez Radę Uczelni roczne sprawozdanie finansowe wraz ze sprawozdaniem z badania i uchwałą zatwierdzającą sprawozdanie finansowe oraz uchwałą o podziale zysku lub pokrycia straty Rady Uczelni podlega ogłoszeniu w Monitorze Sądowym i Gospodarczym.</w:t>
      </w:r>
    </w:p>
    <w:p w14:paraId="70942550" w14:textId="77777777" w:rsidR="002C1F4F" w:rsidRPr="000B7080" w:rsidRDefault="002C1F4F" w:rsidP="00127214">
      <w:pPr>
        <w:pStyle w:val="Akapitzlist"/>
        <w:numPr>
          <w:ilvl w:val="0"/>
          <w:numId w:val="1"/>
        </w:numPr>
        <w:spacing w:after="0" w:line="360" w:lineRule="auto"/>
        <w:ind w:left="426" w:hanging="426"/>
        <w:rPr>
          <w:iCs/>
          <w:sz w:val="24"/>
          <w:szCs w:val="24"/>
        </w:rPr>
      </w:pPr>
      <w:r w:rsidRPr="000B7080">
        <w:rPr>
          <w:iCs/>
          <w:sz w:val="24"/>
          <w:szCs w:val="24"/>
        </w:rPr>
        <w:t>Zawartość zasad (polityki) rachunkowości Uniwersytetu Medycznego w Białymstoku</w:t>
      </w:r>
      <w:r w:rsidR="00AD6775">
        <w:rPr>
          <w:iCs/>
          <w:sz w:val="24"/>
          <w:szCs w:val="24"/>
        </w:rPr>
        <w:t>.</w:t>
      </w:r>
    </w:p>
    <w:p w14:paraId="7E686E43" w14:textId="77777777" w:rsidR="002C1F4F" w:rsidRPr="000B7080" w:rsidRDefault="002C1F4F" w:rsidP="00AD6775">
      <w:pPr>
        <w:pStyle w:val="Akapitzlist"/>
        <w:spacing w:line="360" w:lineRule="auto"/>
        <w:ind w:left="426"/>
        <w:rPr>
          <w:rFonts w:eastAsia="Microsoft JhengHei" w:cstheme="minorHAnsi"/>
          <w:sz w:val="24"/>
          <w:szCs w:val="24"/>
        </w:rPr>
      </w:pPr>
      <w:r w:rsidRPr="000B7080">
        <w:rPr>
          <w:rFonts w:eastAsia="Microsoft JhengHei" w:cstheme="minorHAnsi"/>
          <w:sz w:val="24"/>
          <w:szCs w:val="24"/>
        </w:rPr>
        <w:t>Zgodnie z art. 10 ust. 1 ustawy o rachunkowości ustala się zasady (politykę) rachunkowości celem przedstawienia obowiązujących w Uniwersytecie Medycznym w Białymstoku:</w:t>
      </w:r>
    </w:p>
    <w:p w14:paraId="075AF874" w14:textId="77777777" w:rsidR="002C1F4F" w:rsidRPr="000B7080" w:rsidRDefault="00AD6775" w:rsidP="00127214">
      <w:pPr>
        <w:pStyle w:val="Akapitzlist"/>
        <w:numPr>
          <w:ilvl w:val="0"/>
          <w:numId w:val="3"/>
        </w:numPr>
        <w:spacing w:after="0" w:line="360" w:lineRule="auto"/>
        <w:ind w:left="1134"/>
        <w:rPr>
          <w:rFonts w:eastAsia="Microsoft JhengHei" w:cstheme="minorHAnsi"/>
          <w:sz w:val="24"/>
          <w:szCs w:val="24"/>
        </w:rPr>
      </w:pPr>
      <w:r>
        <w:rPr>
          <w:rFonts w:eastAsia="Microsoft JhengHei" w:cstheme="minorHAnsi"/>
          <w:sz w:val="24"/>
          <w:szCs w:val="24"/>
        </w:rPr>
        <w:t>O</w:t>
      </w:r>
      <w:r w:rsidR="002C1F4F" w:rsidRPr="000B7080">
        <w:rPr>
          <w:rFonts w:eastAsia="Microsoft JhengHei" w:cstheme="minorHAnsi"/>
          <w:sz w:val="24"/>
          <w:szCs w:val="24"/>
        </w:rPr>
        <w:t>gólnych zasad prowadzenia ksiąg rachunkowych</w:t>
      </w:r>
      <w:r w:rsidR="00790E6D">
        <w:rPr>
          <w:rFonts w:eastAsia="Microsoft JhengHei" w:cstheme="minorHAnsi"/>
          <w:sz w:val="24"/>
          <w:szCs w:val="24"/>
        </w:rPr>
        <w:t>.</w:t>
      </w:r>
    </w:p>
    <w:p w14:paraId="47FA3436" w14:textId="77777777" w:rsidR="002C1F4F" w:rsidRPr="000B7080" w:rsidRDefault="00AD6775" w:rsidP="00127214">
      <w:pPr>
        <w:pStyle w:val="Akapitzlist"/>
        <w:numPr>
          <w:ilvl w:val="0"/>
          <w:numId w:val="3"/>
        </w:numPr>
        <w:spacing w:after="0" w:line="360" w:lineRule="auto"/>
        <w:ind w:left="1134"/>
        <w:rPr>
          <w:rFonts w:eastAsia="Microsoft JhengHei" w:cstheme="minorHAnsi"/>
          <w:sz w:val="24"/>
          <w:szCs w:val="24"/>
        </w:rPr>
      </w:pPr>
      <w:r>
        <w:rPr>
          <w:rFonts w:eastAsia="Microsoft JhengHei" w:cstheme="minorHAnsi"/>
          <w:sz w:val="24"/>
          <w:szCs w:val="24"/>
        </w:rPr>
        <w:t>M</w:t>
      </w:r>
      <w:r w:rsidR="002C1F4F" w:rsidRPr="000B7080">
        <w:rPr>
          <w:rFonts w:eastAsia="Microsoft JhengHei" w:cstheme="minorHAnsi"/>
          <w:sz w:val="24"/>
          <w:szCs w:val="24"/>
        </w:rPr>
        <w:t>etod wyceny aktywów i pasywów</w:t>
      </w:r>
      <w:r w:rsidR="00790E6D">
        <w:rPr>
          <w:rFonts w:eastAsia="Microsoft JhengHei" w:cstheme="minorHAnsi"/>
          <w:sz w:val="24"/>
          <w:szCs w:val="24"/>
        </w:rPr>
        <w:t>.</w:t>
      </w:r>
    </w:p>
    <w:p w14:paraId="64B1CCB0" w14:textId="77777777" w:rsidR="002C1F4F" w:rsidRPr="000B7080" w:rsidRDefault="00AD6775" w:rsidP="00127214">
      <w:pPr>
        <w:pStyle w:val="Akapitzlist"/>
        <w:numPr>
          <w:ilvl w:val="0"/>
          <w:numId w:val="3"/>
        </w:numPr>
        <w:spacing w:after="0" w:line="360" w:lineRule="auto"/>
        <w:ind w:left="1134"/>
        <w:rPr>
          <w:rFonts w:eastAsia="Microsoft JhengHei" w:cstheme="minorHAnsi"/>
          <w:sz w:val="24"/>
          <w:szCs w:val="24"/>
        </w:rPr>
      </w:pPr>
      <w:r>
        <w:rPr>
          <w:rFonts w:eastAsia="Microsoft JhengHei" w:cstheme="minorHAnsi"/>
          <w:sz w:val="24"/>
          <w:szCs w:val="24"/>
        </w:rPr>
        <w:t>M</w:t>
      </w:r>
      <w:r w:rsidR="002C1F4F" w:rsidRPr="000B7080">
        <w:rPr>
          <w:rFonts w:eastAsia="Microsoft JhengHei" w:cstheme="minorHAnsi"/>
          <w:sz w:val="24"/>
          <w:szCs w:val="24"/>
        </w:rPr>
        <w:t>etod i terminów inwentaryzowania składników majątkowych</w:t>
      </w:r>
      <w:r w:rsidR="00790E6D">
        <w:rPr>
          <w:rFonts w:eastAsia="Microsoft JhengHei" w:cstheme="minorHAnsi"/>
          <w:sz w:val="24"/>
          <w:szCs w:val="24"/>
        </w:rPr>
        <w:t>.</w:t>
      </w:r>
    </w:p>
    <w:p w14:paraId="14066A4F" w14:textId="77777777" w:rsidR="00A977C5" w:rsidRPr="000B7080" w:rsidRDefault="00790E6D" w:rsidP="00127214">
      <w:pPr>
        <w:pStyle w:val="Akapitzlist"/>
        <w:numPr>
          <w:ilvl w:val="0"/>
          <w:numId w:val="3"/>
        </w:numPr>
        <w:spacing w:after="0" w:line="360" w:lineRule="auto"/>
        <w:ind w:left="1134"/>
        <w:rPr>
          <w:rFonts w:eastAsia="Microsoft JhengHei" w:cstheme="minorHAnsi"/>
          <w:sz w:val="24"/>
          <w:szCs w:val="24"/>
        </w:rPr>
      </w:pPr>
      <w:r>
        <w:rPr>
          <w:rFonts w:eastAsia="Microsoft JhengHei" w:cstheme="minorHAnsi"/>
          <w:sz w:val="24"/>
          <w:szCs w:val="24"/>
        </w:rPr>
        <w:t>Z</w:t>
      </w:r>
      <w:r w:rsidR="00A977C5" w:rsidRPr="000B7080">
        <w:rPr>
          <w:rFonts w:eastAsia="Microsoft JhengHei" w:cstheme="minorHAnsi"/>
          <w:sz w:val="24"/>
          <w:szCs w:val="24"/>
        </w:rPr>
        <w:t>asad rozliczania środków z agencji wykonawczych i funduszy pomocowych przeznaczonych na realizację projektów</w:t>
      </w:r>
      <w:r>
        <w:rPr>
          <w:rFonts w:eastAsia="Microsoft JhengHei" w:cstheme="minorHAnsi"/>
          <w:sz w:val="24"/>
          <w:szCs w:val="24"/>
        </w:rPr>
        <w:t>.</w:t>
      </w:r>
    </w:p>
    <w:p w14:paraId="55292187" w14:textId="77777777" w:rsidR="002C1F4F" w:rsidRPr="000B7080" w:rsidRDefault="00790E6D" w:rsidP="00127214">
      <w:pPr>
        <w:pStyle w:val="Akapitzlist"/>
        <w:numPr>
          <w:ilvl w:val="0"/>
          <w:numId w:val="3"/>
        </w:numPr>
        <w:spacing w:after="0" w:line="360" w:lineRule="auto"/>
        <w:ind w:left="1134" w:right="-142"/>
        <w:rPr>
          <w:rFonts w:eastAsia="Microsoft JhengHei" w:cstheme="minorHAnsi"/>
          <w:sz w:val="24"/>
          <w:szCs w:val="24"/>
        </w:rPr>
      </w:pPr>
      <w:r>
        <w:rPr>
          <w:rFonts w:eastAsia="Microsoft JhengHei" w:cstheme="minorHAnsi"/>
          <w:sz w:val="24"/>
          <w:szCs w:val="24"/>
        </w:rPr>
        <w:t>M</w:t>
      </w:r>
      <w:r w:rsidR="002C1F4F" w:rsidRPr="000B7080">
        <w:rPr>
          <w:rFonts w:eastAsia="Microsoft JhengHei" w:cstheme="minorHAnsi"/>
          <w:sz w:val="24"/>
          <w:szCs w:val="24"/>
        </w:rPr>
        <w:t>etody ustalania wyniku finansowego</w:t>
      </w:r>
      <w:r w:rsidR="00A977C5" w:rsidRPr="000B7080">
        <w:rPr>
          <w:rFonts w:eastAsia="Microsoft JhengHei" w:cstheme="minorHAnsi"/>
          <w:sz w:val="24"/>
          <w:szCs w:val="24"/>
        </w:rPr>
        <w:t xml:space="preserve"> i </w:t>
      </w:r>
      <w:r w:rsidR="002C1F4F" w:rsidRPr="000B7080">
        <w:rPr>
          <w:rFonts w:eastAsia="Microsoft JhengHei" w:cstheme="minorHAnsi"/>
          <w:sz w:val="24"/>
          <w:szCs w:val="24"/>
        </w:rPr>
        <w:t>sporządzania sprawozdania finansowego</w:t>
      </w:r>
      <w:r>
        <w:rPr>
          <w:rFonts w:eastAsia="Microsoft JhengHei" w:cstheme="minorHAnsi"/>
          <w:sz w:val="24"/>
          <w:szCs w:val="24"/>
        </w:rPr>
        <w:t>.</w:t>
      </w:r>
    </w:p>
    <w:p w14:paraId="25F8272A" w14:textId="77777777" w:rsidR="00684D42" w:rsidRPr="000B7080" w:rsidRDefault="00790E6D" w:rsidP="00127214">
      <w:pPr>
        <w:pStyle w:val="Akapitzlist"/>
        <w:numPr>
          <w:ilvl w:val="0"/>
          <w:numId w:val="3"/>
        </w:numPr>
        <w:spacing w:after="0" w:line="360" w:lineRule="auto"/>
        <w:ind w:left="1134"/>
        <w:rPr>
          <w:rFonts w:eastAsia="Microsoft JhengHei" w:cstheme="minorHAnsi"/>
          <w:sz w:val="24"/>
          <w:szCs w:val="24"/>
        </w:rPr>
      </w:pPr>
      <w:r>
        <w:rPr>
          <w:rFonts w:eastAsia="Microsoft JhengHei" w:cstheme="minorHAnsi"/>
          <w:sz w:val="24"/>
          <w:szCs w:val="24"/>
        </w:rPr>
        <w:t>S</w:t>
      </w:r>
      <w:r w:rsidR="002C1F4F" w:rsidRPr="000B7080">
        <w:rPr>
          <w:rFonts w:eastAsia="Microsoft JhengHei" w:cstheme="minorHAnsi"/>
          <w:sz w:val="24"/>
          <w:szCs w:val="24"/>
        </w:rPr>
        <w:t>posobu ochrony i przechowywania danych.</w:t>
      </w:r>
      <w:bookmarkStart w:id="1" w:name="_Toc31267428"/>
    </w:p>
    <w:p w14:paraId="3C03380C" w14:textId="77777777" w:rsidR="002C1F4F" w:rsidRPr="000B7080" w:rsidRDefault="002C1F4F" w:rsidP="00790E6D">
      <w:pPr>
        <w:pStyle w:val="Nagwek1"/>
      </w:pPr>
      <w:r w:rsidRPr="000B7080">
        <w:t>Ogólne zasady prowadzenia ksiąg rachunkowych</w:t>
      </w:r>
      <w:bookmarkEnd w:id="1"/>
    </w:p>
    <w:p w14:paraId="6289EA44" w14:textId="77777777" w:rsidR="002C1F4F" w:rsidRDefault="002C1F4F" w:rsidP="00127214">
      <w:pPr>
        <w:pStyle w:val="Akapitzlist"/>
        <w:numPr>
          <w:ilvl w:val="0"/>
          <w:numId w:val="4"/>
        </w:numPr>
        <w:spacing w:after="0" w:line="360" w:lineRule="auto"/>
        <w:ind w:left="426" w:hanging="426"/>
        <w:rPr>
          <w:rFonts w:eastAsia="Microsoft JhengHei" w:cstheme="minorHAnsi"/>
          <w:sz w:val="24"/>
          <w:szCs w:val="24"/>
        </w:rPr>
      </w:pPr>
      <w:r w:rsidRPr="000B7080">
        <w:rPr>
          <w:rFonts w:eastAsia="Microsoft JhengHei" w:cstheme="minorHAnsi"/>
          <w:sz w:val="24"/>
          <w:szCs w:val="24"/>
        </w:rPr>
        <w:t>Uczelnia stosuje w pełni nadrzędne zasady rachunkowości określone w ustawie o rachunkowości, tj. zasadę rzetelnego obrazu, zasadę przewagi treści nad formą, zasadę ciągłości, zasadę kontynuacji, zasadę memoriału, zasadę współmierności przychodów i kosztów, zasadę ostrożności, zasadę istotności, a także przepisy dotyczące prowadzenia ksiąg rachunkowych, dowodów księgowych, inwentaryzacji oraz wyceny aktywów i pasywów.</w:t>
      </w:r>
    </w:p>
    <w:p w14:paraId="5FED1E99" w14:textId="77777777" w:rsidR="00A66F6D" w:rsidRDefault="002C1F4F" w:rsidP="00127214">
      <w:pPr>
        <w:pStyle w:val="Akapitzlist"/>
        <w:numPr>
          <w:ilvl w:val="0"/>
          <w:numId w:val="4"/>
        </w:numPr>
        <w:spacing w:after="0" w:line="360" w:lineRule="auto"/>
        <w:ind w:left="426" w:hanging="426"/>
        <w:rPr>
          <w:rFonts w:eastAsia="Microsoft JhengHei" w:cstheme="minorHAnsi"/>
          <w:sz w:val="24"/>
          <w:szCs w:val="24"/>
        </w:rPr>
      </w:pPr>
      <w:r w:rsidRPr="00790E6D">
        <w:rPr>
          <w:rFonts w:eastAsia="Microsoft JhengHei" w:cstheme="minorHAnsi"/>
          <w:sz w:val="24"/>
          <w:szCs w:val="24"/>
        </w:rPr>
        <w:t>Księgi rachunkowe Uniwersytetu Medycznego w Białymstoku prowadzone są w siedzibie Uczelni w Białymstoku przy ulicy J.</w:t>
      </w:r>
      <w:r w:rsidR="001A3E4C" w:rsidRPr="00790E6D">
        <w:rPr>
          <w:rFonts w:eastAsia="Microsoft JhengHei" w:cstheme="minorHAnsi"/>
          <w:sz w:val="24"/>
          <w:szCs w:val="24"/>
        </w:rPr>
        <w:t xml:space="preserve"> </w:t>
      </w:r>
      <w:r w:rsidRPr="00790E6D">
        <w:rPr>
          <w:rFonts w:eastAsia="Microsoft JhengHei" w:cstheme="minorHAnsi"/>
          <w:sz w:val="24"/>
          <w:szCs w:val="24"/>
        </w:rPr>
        <w:t>Kilińskiego 1. Księgi rachunkowe prowadz</w:t>
      </w:r>
      <w:r w:rsidR="001A3E4C" w:rsidRPr="00790E6D">
        <w:rPr>
          <w:rFonts w:eastAsia="Microsoft JhengHei" w:cstheme="minorHAnsi"/>
          <w:sz w:val="24"/>
          <w:szCs w:val="24"/>
        </w:rPr>
        <w:t>one są</w:t>
      </w:r>
      <w:r w:rsidRPr="00790E6D">
        <w:rPr>
          <w:rFonts w:eastAsia="Microsoft JhengHei" w:cstheme="minorHAnsi"/>
          <w:sz w:val="24"/>
          <w:szCs w:val="24"/>
        </w:rPr>
        <w:t xml:space="preserve"> w języku polskim i w walucie polskiej.</w:t>
      </w:r>
      <w:r w:rsidR="001A3E4C" w:rsidRPr="00790E6D">
        <w:rPr>
          <w:rFonts w:eastAsia="Microsoft JhengHei" w:cstheme="minorHAnsi"/>
          <w:sz w:val="24"/>
          <w:szCs w:val="24"/>
        </w:rPr>
        <w:t xml:space="preserve"> Księgi rachunkowe prowadzone są w siedzibie Uczelni przy użyciu komputera.</w:t>
      </w:r>
    </w:p>
    <w:p w14:paraId="26BBC301" w14:textId="77777777" w:rsidR="001A3E4C" w:rsidRDefault="001A3E4C" w:rsidP="00A66F6D">
      <w:pPr>
        <w:pStyle w:val="Akapitzlist"/>
        <w:spacing w:after="0" w:line="360" w:lineRule="auto"/>
        <w:ind w:left="426"/>
        <w:rPr>
          <w:rFonts w:eastAsia="Microsoft JhengHei" w:cstheme="minorHAnsi"/>
          <w:sz w:val="24"/>
          <w:szCs w:val="24"/>
        </w:rPr>
      </w:pPr>
      <w:r w:rsidRPr="00A66F6D">
        <w:rPr>
          <w:rFonts w:eastAsia="Microsoft JhengHei" w:cstheme="minorHAnsi"/>
          <w:sz w:val="24"/>
          <w:szCs w:val="24"/>
        </w:rPr>
        <w:lastRenderedPageBreak/>
        <w:t>Od 1 stycznia 2023 r. Uczelnia prowadzi księgi rachunkowe z wykorzystaniem licencji Jednorodnej platformy aplikacyjno-technicznej (JPAT)-SAPS/4HANA.</w:t>
      </w:r>
      <w:r w:rsidR="00FD4990" w:rsidRPr="00A66F6D">
        <w:rPr>
          <w:rFonts w:eastAsia="Microsoft JhengHei" w:cstheme="minorHAnsi"/>
          <w:sz w:val="24"/>
          <w:szCs w:val="24"/>
        </w:rPr>
        <w:t xml:space="preserve"> Szczegółowy opis przeznaczenia podanego programu, sposobu jego działania oraz wykorzystywania podczas przetwarzania danych zawarty jest w instrukcjach dostarczonych przez dostawcę tego programu. Wykaz zbiorów danych tworzących księgi rachunkowe na komputerowych nośnikach danych z określeniem ich struktury, wzajemnych powiązań oraz funkcji w organizacji całości ksiąg rachunkowych i w procesach przetwarzania danych wynika z zasad budowy danego programu i stanowi załącznik </w:t>
      </w:r>
      <w:r w:rsidR="00A77D71" w:rsidRPr="00A66F6D">
        <w:rPr>
          <w:rFonts w:eastAsia="Microsoft JhengHei" w:cstheme="minorHAnsi"/>
          <w:sz w:val="24"/>
          <w:szCs w:val="24"/>
        </w:rPr>
        <w:t xml:space="preserve">nr </w:t>
      </w:r>
      <w:r w:rsidR="00FB37DA">
        <w:rPr>
          <w:rFonts w:eastAsia="Microsoft JhengHei" w:cstheme="minorHAnsi"/>
          <w:sz w:val="24"/>
          <w:szCs w:val="24"/>
        </w:rPr>
        <w:t>1.</w:t>
      </w:r>
      <w:r w:rsidR="00A77D71" w:rsidRPr="00A66F6D">
        <w:rPr>
          <w:rFonts w:eastAsia="Microsoft JhengHei" w:cstheme="minorHAnsi"/>
          <w:sz w:val="24"/>
          <w:szCs w:val="24"/>
        </w:rPr>
        <w:t xml:space="preserve">3 </w:t>
      </w:r>
      <w:r w:rsidR="00FD4990" w:rsidRPr="00A66F6D">
        <w:rPr>
          <w:rFonts w:eastAsia="Microsoft JhengHei" w:cstheme="minorHAnsi"/>
          <w:sz w:val="24"/>
          <w:szCs w:val="24"/>
        </w:rPr>
        <w:t>do polityki rachunkowości. Ponadto w programie dostępne są, odpowiednio sparametryzowane, gotowe zestawienia i raporty umożliwiające wydrukowanie ksiąg rachunkowych zgodnie z wymogami ustawy o rachunkowości. Zamknięcie ksiąg rachunkowych polega na nieodwracalnym wyłączeniu możliwości dokonywania zapisów księgowych w zbiorach tworzących zamknięte księgi rachunkowe.</w:t>
      </w:r>
    </w:p>
    <w:p w14:paraId="0C34B4AA" w14:textId="77777777" w:rsidR="00185AF1" w:rsidRPr="00AA5193" w:rsidRDefault="00AA5193" w:rsidP="00AA5193">
      <w:pPr>
        <w:spacing w:after="0" w:line="360" w:lineRule="auto"/>
        <w:rPr>
          <w:rFonts w:eastAsia="Microsoft JhengHei" w:cstheme="minorHAnsi"/>
          <w:sz w:val="24"/>
          <w:szCs w:val="24"/>
        </w:rPr>
      </w:pPr>
      <w:r>
        <w:rPr>
          <w:rFonts w:eastAsia="Microsoft JhengHei" w:cstheme="minorHAnsi"/>
          <w:sz w:val="24"/>
          <w:szCs w:val="24"/>
        </w:rPr>
        <w:t xml:space="preserve">2.1 Plan kont </w:t>
      </w:r>
    </w:p>
    <w:p w14:paraId="5D03932E" w14:textId="77777777" w:rsidR="00EA6233" w:rsidRDefault="00AA5193" w:rsidP="00A66F6D">
      <w:pPr>
        <w:pStyle w:val="Akapitzlist"/>
        <w:spacing w:after="0" w:line="360" w:lineRule="auto"/>
        <w:ind w:left="426"/>
        <w:rPr>
          <w:rFonts w:eastAsia="Microsoft JhengHei" w:cstheme="minorHAnsi"/>
          <w:sz w:val="24"/>
          <w:szCs w:val="24"/>
        </w:rPr>
      </w:pPr>
      <w:r>
        <w:rPr>
          <w:rFonts w:eastAsia="Microsoft JhengHei" w:cstheme="minorHAnsi"/>
          <w:sz w:val="24"/>
          <w:szCs w:val="24"/>
        </w:rPr>
        <w:t>Podstawą do prowadzenia ksiąg rachunkowych w UMB jest Plan Kont stanowiący załącznik nr 1.1 do polityki rachunkowości</w:t>
      </w:r>
    </w:p>
    <w:p w14:paraId="6D32391B" w14:textId="77777777" w:rsidR="00AA5193" w:rsidRPr="00A66F6D" w:rsidRDefault="00AA5193" w:rsidP="00A66F6D">
      <w:pPr>
        <w:pStyle w:val="Akapitzlist"/>
        <w:spacing w:after="0" w:line="360" w:lineRule="auto"/>
        <w:ind w:left="426"/>
        <w:rPr>
          <w:rFonts w:eastAsia="Microsoft JhengHei" w:cstheme="minorHAnsi"/>
          <w:sz w:val="24"/>
          <w:szCs w:val="24"/>
        </w:rPr>
      </w:pPr>
      <w:r>
        <w:rPr>
          <w:rFonts w:eastAsia="Microsoft JhengHei" w:cstheme="minorHAnsi"/>
          <w:sz w:val="24"/>
          <w:szCs w:val="24"/>
        </w:rPr>
        <w:t>Ustala się siedmiocyfrowy symbol kont syntetycznych. Konta ksiąg pomocniczych (analityka) zawierają zapisy będące uszczegółowieniem zapisów kont księgi głównej. Kwestor dokonuje bieżącej aktualizacji Planu Kont zgodnie z obowiązującymi przepisami prawa bilansowego i podatkowego oraz wymogów sprawozdawczości. Prowadzona bieżąca aktualizacji kont syntetycznych i analitycznych nie wymaga odrębnego zarządzenia.</w:t>
      </w:r>
    </w:p>
    <w:p w14:paraId="3AC5A224" w14:textId="77777777" w:rsidR="002C1F4F" w:rsidRPr="000B7080" w:rsidRDefault="002C1F4F" w:rsidP="00127214">
      <w:pPr>
        <w:pStyle w:val="Akapitzlist"/>
        <w:numPr>
          <w:ilvl w:val="0"/>
          <w:numId w:val="4"/>
        </w:numPr>
        <w:spacing w:after="0" w:line="360" w:lineRule="auto"/>
        <w:ind w:left="426" w:hanging="426"/>
        <w:rPr>
          <w:rFonts w:eastAsia="Microsoft JhengHei" w:cstheme="minorHAnsi"/>
          <w:sz w:val="24"/>
          <w:szCs w:val="24"/>
        </w:rPr>
      </w:pPr>
      <w:r w:rsidRPr="000B7080">
        <w:rPr>
          <w:rFonts w:eastAsia="Microsoft JhengHei" w:cstheme="minorHAnsi"/>
          <w:sz w:val="24"/>
          <w:szCs w:val="24"/>
        </w:rPr>
        <w:t>Do ksiąg rachunkowych okresu sp</w:t>
      </w:r>
      <w:r w:rsidR="00D827B5" w:rsidRPr="000B7080">
        <w:rPr>
          <w:rFonts w:eastAsia="Microsoft JhengHei" w:cstheme="minorHAnsi"/>
          <w:sz w:val="24"/>
          <w:szCs w:val="24"/>
        </w:rPr>
        <w:t>rawo</w:t>
      </w:r>
      <w:r w:rsidRPr="000B7080">
        <w:rPr>
          <w:rFonts w:eastAsia="Microsoft JhengHei" w:cstheme="minorHAnsi"/>
          <w:sz w:val="24"/>
          <w:szCs w:val="24"/>
        </w:rPr>
        <w:t>zdawczego wprowadza się, w postaci zapisu, każde</w:t>
      </w:r>
      <w:r w:rsidR="00A977C5" w:rsidRPr="000B7080">
        <w:rPr>
          <w:rFonts w:eastAsia="Microsoft JhengHei" w:cstheme="minorHAnsi"/>
          <w:sz w:val="24"/>
          <w:szCs w:val="24"/>
        </w:rPr>
        <w:t xml:space="preserve"> </w:t>
      </w:r>
      <w:r w:rsidRPr="000B7080">
        <w:rPr>
          <w:rFonts w:eastAsia="Microsoft JhengHei" w:cstheme="minorHAnsi"/>
          <w:sz w:val="24"/>
          <w:szCs w:val="24"/>
        </w:rPr>
        <w:t>zdarzenie gospodarcze, które nast</w:t>
      </w:r>
      <w:r w:rsidR="001A3E4C" w:rsidRPr="000B7080">
        <w:rPr>
          <w:rFonts w:eastAsia="Microsoft JhengHei" w:cstheme="minorHAnsi"/>
          <w:sz w:val="24"/>
          <w:szCs w:val="24"/>
        </w:rPr>
        <w:t>ą</w:t>
      </w:r>
      <w:r w:rsidRPr="000B7080">
        <w:rPr>
          <w:rFonts w:eastAsia="Microsoft JhengHei" w:cstheme="minorHAnsi"/>
          <w:sz w:val="24"/>
          <w:szCs w:val="24"/>
        </w:rPr>
        <w:t>piło w okresie sprawozdawczym. Podstawą zapisów w księgach rachunkowych są dowody (dokumenty) księgowe. W przypadku uzasadnionego braku możliwości uzyskania zewnętrz</w:t>
      </w:r>
      <w:r w:rsidR="001A3E4C" w:rsidRPr="000B7080">
        <w:rPr>
          <w:rFonts w:eastAsia="Microsoft JhengHei" w:cstheme="minorHAnsi"/>
          <w:sz w:val="24"/>
          <w:szCs w:val="24"/>
        </w:rPr>
        <w:t>ne</w:t>
      </w:r>
      <w:r w:rsidRPr="000B7080">
        <w:rPr>
          <w:rFonts w:eastAsia="Microsoft JhengHei" w:cstheme="minorHAnsi"/>
          <w:sz w:val="24"/>
          <w:szCs w:val="24"/>
        </w:rPr>
        <w:t>go dowodu księgowego każdorazowo wystawia się dowód zast</w:t>
      </w:r>
      <w:r w:rsidR="001A3E4C" w:rsidRPr="000B7080">
        <w:rPr>
          <w:rFonts w:eastAsia="Microsoft JhengHei" w:cstheme="minorHAnsi"/>
          <w:sz w:val="24"/>
          <w:szCs w:val="24"/>
        </w:rPr>
        <w:t>ę</w:t>
      </w:r>
      <w:r w:rsidRPr="000B7080">
        <w:rPr>
          <w:rFonts w:eastAsia="Microsoft JhengHei" w:cstheme="minorHAnsi"/>
          <w:sz w:val="24"/>
          <w:szCs w:val="24"/>
        </w:rPr>
        <w:t xml:space="preserve">pczy. Wymaga on akceptacji Kanclerza UMB i Zastępcy </w:t>
      </w:r>
      <w:r w:rsidR="001A3E4C" w:rsidRPr="000B7080">
        <w:rPr>
          <w:rFonts w:eastAsia="Microsoft JhengHei" w:cstheme="minorHAnsi"/>
          <w:sz w:val="24"/>
          <w:szCs w:val="24"/>
        </w:rPr>
        <w:t>K</w:t>
      </w:r>
      <w:r w:rsidRPr="000B7080">
        <w:rPr>
          <w:rFonts w:eastAsia="Microsoft JhengHei" w:cstheme="minorHAnsi"/>
          <w:sz w:val="24"/>
          <w:szCs w:val="24"/>
        </w:rPr>
        <w:t>anclerza ds. Finansowych - Kwestora UMB</w:t>
      </w:r>
      <w:r w:rsidR="000D4E0F">
        <w:rPr>
          <w:rFonts w:eastAsia="Microsoft JhengHei" w:cstheme="minorHAnsi"/>
          <w:sz w:val="24"/>
          <w:szCs w:val="24"/>
        </w:rPr>
        <w:t>.</w:t>
      </w:r>
    </w:p>
    <w:p w14:paraId="4AEA171E" w14:textId="77777777" w:rsidR="006E1D9A" w:rsidRPr="000B7080" w:rsidRDefault="006E1D9A" w:rsidP="009A4EE6">
      <w:pPr>
        <w:spacing w:after="0" w:line="360" w:lineRule="auto"/>
        <w:ind w:left="426"/>
        <w:rPr>
          <w:rFonts w:eastAsia="Microsoft JhengHei" w:cstheme="minorHAnsi"/>
          <w:sz w:val="24"/>
          <w:szCs w:val="24"/>
        </w:rPr>
      </w:pPr>
      <w:r w:rsidRPr="000B7080">
        <w:rPr>
          <w:rFonts w:eastAsia="Microsoft JhengHei" w:cstheme="minorHAnsi"/>
          <w:sz w:val="24"/>
          <w:szCs w:val="24"/>
        </w:rPr>
        <w:t xml:space="preserve">W programie </w:t>
      </w:r>
      <w:r w:rsidR="00911673" w:rsidRPr="000B7080">
        <w:rPr>
          <w:rFonts w:eastAsia="Microsoft JhengHei" w:cstheme="minorHAnsi"/>
          <w:sz w:val="24"/>
          <w:szCs w:val="24"/>
        </w:rPr>
        <w:t>SAPS/4HANA</w:t>
      </w:r>
      <w:r w:rsidRPr="000B7080">
        <w:rPr>
          <w:rFonts w:eastAsia="Microsoft JhengHei" w:cstheme="minorHAnsi"/>
          <w:sz w:val="24"/>
          <w:szCs w:val="24"/>
        </w:rPr>
        <w:t xml:space="preserve"> każdy zapisywany do ksiąg dokument oznaczany jest sygnaturą danego użytkownika, który posiadając odpowiednie uprawnienia w systemie, podjął decyzję o zaksięgowaniu dowodu. Sygnatura ta spełnia rolę podpisu. </w:t>
      </w:r>
      <w:r w:rsidR="00551888" w:rsidRPr="000B7080">
        <w:rPr>
          <w:rFonts w:eastAsia="Microsoft JhengHei" w:cstheme="minorHAnsi"/>
          <w:sz w:val="24"/>
          <w:szCs w:val="24"/>
        </w:rPr>
        <w:t>O</w:t>
      </w:r>
      <w:r w:rsidRPr="000B7080">
        <w:rPr>
          <w:rFonts w:eastAsia="Microsoft JhengHei" w:cstheme="minorHAnsi"/>
          <w:sz w:val="24"/>
          <w:szCs w:val="24"/>
        </w:rPr>
        <w:t>kreślenie rodzaju i numeru dokumentu stanowiącego podstawę zapisu.</w:t>
      </w:r>
      <w:r w:rsidR="00551888" w:rsidRPr="000B7080">
        <w:rPr>
          <w:rFonts w:eastAsia="Microsoft JhengHei" w:cstheme="minorHAnsi"/>
          <w:sz w:val="24"/>
          <w:szCs w:val="24"/>
        </w:rPr>
        <w:t xml:space="preserve"> w</w:t>
      </w:r>
      <w:r w:rsidRPr="000B7080">
        <w:rPr>
          <w:rFonts w:eastAsia="Microsoft JhengHei" w:cstheme="minorHAnsi"/>
          <w:sz w:val="24"/>
          <w:szCs w:val="24"/>
        </w:rPr>
        <w:t xml:space="preserve"> programie </w:t>
      </w:r>
      <w:r w:rsidR="00990253" w:rsidRPr="000B7080">
        <w:rPr>
          <w:rFonts w:eastAsia="Microsoft JhengHei" w:cstheme="minorHAnsi"/>
          <w:sz w:val="24"/>
          <w:szCs w:val="24"/>
        </w:rPr>
        <w:t>SAPS/4HANA</w:t>
      </w:r>
      <w:r w:rsidRPr="000B7080">
        <w:rPr>
          <w:rFonts w:eastAsia="Microsoft JhengHei" w:cstheme="minorHAnsi"/>
          <w:sz w:val="24"/>
          <w:szCs w:val="24"/>
        </w:rPr>
        <w:t xml:space="preserve">  </w:t>
      </w:r>
      <w:r w:rsidRPr="000B7080">
        <w:rPr>
          <w:rFonts w:eastAsia="Microsoft JhengHei" w:cstheme="minorHAnsi"/>
          <w:sz w:val="24"/>
          <w:szCs w:val="24"/>
        </w:rPr>
        <w:lastRenderedPageBreak/>
        <w:t xml:space="preserve">realizowane jest </w:t>
      </w:r>
      <w:r w:rsidR="00551888" w:rsidRPr="000B7080">
        <w:rPr>
          <w:rFonts w:eastAsia="Microsoft JhengHei" w:cstheme="minorHAnsi"/>
          <w:sz w:val="24"/>
          <w:szCs w:val="24"/>
        </w:rPr>
        <w:t xml:space="preserve">poprzez </w:t>
      </w:r>
      <w:r w:rsidRPr="000B7080">
        <w:rPr>
          <w:rFonts w:eastAsia="Microsoft JhengHei" w:cstheme="minorHAnsi"/>
          <w:sz w:val="24"/>
          <w:szCs w:val="24"/>
        </w:rPr>
        <w:t>przechowywan</w:t>
      </w:r>
      <w:r w:rsidR="00551888" w:rsidRPr="000B7080">
        <w:rPr>
          <w:rFonts w:eastAsia="Microsoft JhengHei" w:cstheme="minorHAnsi"/>
          <w:sz w:val="24"/>
          <w:szCs w:val="24"/>
        </w:rPr>
        <w:t xml:space="preserve">ie </w:t>
      </w:r>
      <w:r w:rsidRPr="000B7080">
        <w:rPr>
          <w:rFonts w:eastAsia="Microsoft JhengHei" w:cstheme="minorHAnsi"/>
          <w:sz w:val="24"/>
          <w:szCs w:val="24"/>
        </w:rPr>
        <w:t xml:space="preserve"> informacj</w:t>
      </w:r>
      <w:r w:rsidR="00551888" w:rsidRPr="000B7080">
        <w:rPr>
          <w:rFonts w:eastAsia="Microsoft JhengHei" w:cstheme="minorHAnsi"/>
          <w:sz w:val="24"/>
          <w:szCs w:val="24"/>
        </w:rPr>
        <w:t>i</w:t>
      </w:r>
      <w:r w:rsidRPr="000B7080">
        <w:rPr>
          <w:rFonts w:eastAsia="Microsoft JhengHei" w:cstheme="minorHAnsi"/>
          <w:sz w:val="24"/>
          <w:szCs w:val="24"/>
        </w:rPr>
        <w:t xml:space="preserve"> o numerze własnym dokumentu źródłowego oraz o numerze ewidencyjnym nadawanym automatycznie w czasie rejestracji. Dodatkowo numer ewidencyjny określa rodzaj danego dokumentu (np. wyciągi bankowe, faktury sprzedaży, polecenie księgowania). Opis operacji odpowiada treści pozycji dowodu. Dowód księgowy opiewający na waluty obce </w:t>
      </w:r>
      <w:r w:rsidR="00990253" w:rsidRPr="000B7080">
        <w:rPr>
          <w:rFonts w:eastAsia="Microsoft JhengHei" w:cstheme="minorHAnsi"/>
          <w:sz w:val="24"/>
          <w:szCs w:val="24"/>
        </w:rPr>
        <w:t>zawiera</w:t>
      </w:r>
      <w:r w:rsidRPr="000B7080">
        <w:rPr>
          <w:rFonts w:eastAsia="Microsoft JhengHei" w:cstheme="minorHAnsi"/>
          <w:sz w:val="24"/>
          <w:szCs w:val="24"/>
        </w:rPr>
        <w:t xml:space="preserve"> przeliczenie ich wartości na walutę polską według kursu obowiązującego w dniu przeprowadzenia operacji gospodarczej. W przypadku dokumentów w walucie obcej przeliczenie kwoty na walutę polską musi znajdować się w tym samym dowodzie księgowym, co jest realizowane przez program w ten sposób, że ewidencja zapisów realizowana jest </w:t>
      </w:r>
      <w:proofErr w:type="spellStart"/>
      <w:r w:rsidRPr="000B7080">
        <w:rPr>
          <w:rFonts w:eastAsia="Microsoft JhengHei" w:cstheme="minorHAnsi"/>
          <w:sz w:val="24"/>
          <w:szCs w:val="24"/>
        </w:rPr>
        <w:t>wielowalutowo</w:t>
      </w:r>
      <w:proofErr w:type="spellEnd"/>
      <w:r w:rsidRPr="000B7080">
        <w:rPr>
          <w:rFonts w:eastAsia="Microsoft JhengHei" w:cstheme="minorHAnsi"/>
          <w:sz w:val="24"/>
          <w:szCs w:val="24"/>
        </w:rPr>
        <w:t>, jednocześnie w walucie polskiej i pomocniczo w walucie obcej, z podaniem kursu przeliczenia, który można nanieść na oryginalny dowód księgowy.</w:t>
      </w:r>
    </w:p>
    <w:p w14:paraId="1185C426" w14:textId="2C94AA43" w:rsidR="006E1D9A" w:rsidRPr="000B7080" w:rsidRDefault="006E1D9A" w:rsidP="009A4EE6">
      <w:pPr>
        <w:spacing w:after="0" w:line="360" w:lineRule="auto"/>
        <w:ind w:left="426"/>
        <w:rPr>
          <w:rFonts w:eastAsia="Microsoft JhengHei" w:cstheme="minorHAnsi"/>
          <w:sz w:val="24"/>
          <w:szCs w:val="24"/>
        </w:rPr>
      </w:pPr>
      <w:r w:rsidRPr="000B7080">
        <w:rPr>
          <w:rFonts w:eastAsia="Microsoft JhengHei" w:cstheme="minorHAnsi"/>
          <w:sz w:val="24"/>
          <w:szCs w:val="24"/>
        </w:rPr>
        <w:t xml:space="preserve">W programie </w:t>
      </w:r>
      <w:r w:rsidR="00990253" w:rsidRPr="000B7080">
        <w:rPr>
          <w:rFonts w:eastAsia="Microsoft JhengHei" w:cstheme="minorHAnsi"/>
          <w:sz w:val="24"/>
          <w:szCs w:val="24"/>
        </w:rPr>
        <w:t>SAPS/4HANA</w:t>
      </w:r>
      <w:r w:rsidRPr="000B7080">
        <w:rPr>
          <w:rFonts w:eastAsia="Microsoft JhengHei" w:cstheme="minorHAnsi"/>
          <w:sz w:val="24"/>
          <w:szCs w:val="24"/>
        </w:rPr>
        <w:t xml:space="preserve"> </w:t>
      </w:r>
      <w:r w:rsidR="005F45BA" w:rsidRPr="000B7080">
        <w:rPr>
          <w:rFonts w:eastAsia="Microsoft JhengHei" w:cstheme="minorHAnsi"/>
          <w:sz w:val="24"/>
          <w:szCs w:val="24"/>
        </w:rPr>
        <w:t>każde księgowanie otrzymuje s</w:t>
      </w:r>
      <w:r w:rsidR="00704C9B" w:rsidRPr="000B7080">
        <w:rPr>
          <w:rFonts w:eastAsia="Microsoft JhengHei" w:cstheme="minorHAnsi"/>
          <w:sz w:val="24"/>
          <w:szCs w:val="24"/>
        </w:rPr>
        <w:t>wó</w:t>
      </w:r>
      <w:r w:rsidR="005F45BA" w:rsidRPr="000B7080">
        <w:rPr>
          <w:rFonts w:eastAsia="Microsoft JhengHei" w:cstheme="minorHAnsi"/>
          <w:sz w:val="24"/>
          <w:szCs w:val="24"/>
        </w:rPr>
        <w:t>j unikalny n</w:t>
      </w:r>
      <w:r w:rsidR="00551888" w:rsidRPr="000B7080">
        <w:rPr>
          <w:rFonts w:eastAsia="Microsoft JhengHei" w:cstheme="minorHAnsi"/>
          <w:sz w:val="24"/>
          <w:szCs w:val="24"/>
        </w:rPr>
        <w:t>umer</w:t>
      </w:r>
      <w:r w:rsidR="005F45BA" w:rsidRPr="000B7080">
        <w:rPr>
          <w:rFonts w:eastAsia="Microsoft JhengHei" w:cstheme="minorHAnsi"/>
          <w:sz w:val="24"/>
          <w:szCs w:val="24"/>
        </w:rPr>
        <w:t xml:space="preserve"> (w roku) i jest on powiązany z określonym typem i rodzajem dokumentu</w:t>
      </w:r>
      <w:r w:rsidR="00704C9B" w:rsidRPr="000B7080">
        <w:rPr>
          <w:rFonts w:eastAsia="Microsoft JhengHei" w:cstheme="minorHAnsi"/>
          <w:sz w:val="24"/>
          <w:szCs w:val="24"/>
        </w:rPr>
        <w:t>. Rodzaje dokumentów i numeracji opisano w</w:t>
      </w:r>
      <w:r w:rsidR="00071999">
        <w:rPr>
          <w:rFonts w:eastAsia="Microsoft JhengHei" w:cstheme="minorHAnsi"/>
          <w:sz w:val="24"/>
          <w:szCs w:val="24"/>
        </w:rPr>
        <w:t xml:space="preserve"> </w:t>
      </w:r>
      <w:r w:rsidR="00071999" w:rsidRPr="00071999">
        <w:rPr>
          <w:rFonts w:eastAsia="Microsoft JhengHei" w:cstheme="minorHAnsi"/>
          <w:sz w:val="24"/>
          <w:szCs w:val="24"/>
        </w:rPr>
        <w:t>Wykaz</w:t>
      </w:r>
      <w:r w:rsidR="00071999">
        <w:rPr>
          <w:rFonts w:eastAsia="Microsoft JhengHei" w:cstheme="minorHAnsi"/>
          <w:sz w:val="24"/>
          <w:szCs w:val="24"/>
        </w:rPr>
        <w:t>ie</w:t>
      </w:r>
      <w:r w:rsidR="00071999" w:rsidRPr="00071999">
        <w:rPr>
          <w:rFonts w:eastAsia="Microsoft JhengHei" w:cstheme="minorHAnsi"/>
          <w:sz w:val="24"/>
          <w:szCs w:val="24"/>
        </w:rPr>
        <w:t xml:space="preserve"> zbiorów danych tworzących księgi rachunkowe na komputerowych nośnikach danych z określeniem ich struktury, wzajemnych powiązań oraz funkcji w organizacji całości ksiąg rachunkowych i w procesach przetwarzania danych</w:t>
      </w:r>
      <w:r w:rsidR="00704C9B" w:rsidRPr="000B7080">
        <w:rPr>
          <w:rFonts w:eastAsia="Microsoft JhengHei" w:cstheme="minorHAnsi"/>
          <w:sz w:val="24"/>
          <w:szCs w:val="24"/>
        </w:rPr>
        <w:t xml:space="preserve"> załączniku </w:t>
      </w:r>
      <w:r w:rsidR="009D5140">
        <w:rPr>
          <w:rFonts w:eastAsia="Microsoft JhengHei" w:cstheme="minorHAnsi"/>
          <w:sz w:val="24"/>
          <w:szCs w:val="24"/>
        </w:rPr>
        <w:t xml:space="preserve">1.3 </w:t>
      </w:r>
      <w:r w:rsidR="00704C9B" w:rsidRPr="000B7080">
        <w:rPr>
          <w:rFonts w:eastAsia="Microsoft JhengHei" w:cstheme="minorHAnsi"/>
          <w:sz w:val="24"/>
          <w:szCs w:val="24"/>
        </w:rPr>
        <w:t xml:space="preserve">do </w:t>
      </w:r>
      <w:r w:rsidR="00071999">
        <w:rPr>
          <w:rFonts w:eastAsia="Microsoft JhengHei" w:cstheme="minorHAnsi"/>
          <w:sz w:val="24"/>
          <w:szCs w:val="24"/>
        </w:rPr>
        <w:t>Zasad (P</w:t>
      </w:r>
      <w:r w:rsidR="00704C9B" w:rsidRPr="000B7080">
        <w:rPr>
          <w:rFonts w:eastAsia="Microsoft JhengHei" w:cstheme="minorHAnsi"/>
          <w:sz w:val="24"/>
          <w:szCs w:val="24"/>
        </w:rPr>
        <w:t>olityki</w:t>
      </w:r>
      <w:r w:rsidR="00071999">
        <w:rPr>
          <w:rFonts w:eastAsia="Microsoft JhengHei" w:cstheme="minorHAnsi"/>
          <w:sz w:val="24"/>
          <w:szCs w:val="24"/>
        </w:rPr>
        <w:t>)</w:t>
      </w:r>
      <w:r w:rsidR="00704C9B" w:rsidRPr="000B7080">
        <w:rPr>
          <w:rFonts w:eastAsia="Microsoft JhengHei" w:cstheme="minorHAnsi"/>
          <w:sz w:val="24"/>
          <w:szCs w:val="24"/>
        </w:rPr>
        <w:t xml:space="preserve"> </w:t>
      </w:r>
      <w:r w:rsidR="00071999">
        <w:rPr>
          <w:rFonts w:eastAsia="Microsoft JhengHei" w:cstheme="minorHAnsi"/>
          <w:sz w:val="24"/>
          <w:szCs w:val="24"/>
        </w:rPr>
        <w:t>R</w:t>
      </w:r>
      <w:r w:rsidR="00704C9B" w:rsidRPr="000B7080">
        <w:rPr>
          <w:rFonts w:eastAsia="Microsoft JhengHei" w:cstheme="minorHAnsi"/>
          <w:sz w:val="24"/>
          <w:szCs w:val="24"/>
        </w:rPr>
        <w:t xml:space="preserve">achunkowości. </w:t>
      </w:r>
    </w:p>
    <w:p w14:paraId="53C2AF02" w14:textId="77777777" w:rsidR="006E1D9A" w:rsidRPr="000B7080" w:rsidRDefault="00A977C5" w:rsidP="00127214">
      <w:pPr>
        <w:pStyle w:val="Akapitzlist"/>
        <w:numPr>
          <w:ilvl w:val="0"/>
          <w:numId w:val="4"/>
        </w:numPr>
        <w:spacing w:after="0" w:line="360" w:lineRule="auto"/>
        <w:ind w:left="426" w:hanging="426"/>
        <w:rPr>
          <w:rFonts w:eastAsia="Microsoft JhengHei" w:cstheme="minorHAnsi"/>
          <w:sz w:val="24"/>
          <w:szCs w:val="24"/>
        </w:rPr>
      </w:pPr>
      <w:r w:rsidRPr="000B7080">
        <w:rPr>
          <w:rFonts w:eastAsia="Microsoft JhengHei" w:cstheme="minorHAnsi"/>
          <w:sz w:val="24"/>
          <w:szCs w:val="24"/>
        </w:rPr>
        <w:t>Uczelnia</w:t>
      </w:r>
      <w:r w:rsidR="006E1D9A" w:rsidRPr="000B7080">
        <w:rPr>
          <w:rFonts w:eastAsia="Microsoft JhengHei" w:cstheme="minorHAnsi"/>
          <w:sz w:val="24"/>
          <w:szCs w:val="24"/>
        </w:rPr>
        <w:t xml:space="preserve"> stosuje następujące dowody księgowe:</w:t>
      </w:r>
    </w:p>
    <w:p w14:paraId="6EC0CB52" w14:textId="77777777" w:rsidR="006E1D9A" w:rsidRPr="000B7080" w:rsidRDefault="006E1D9A" w:rsidP="00127214">
      <w:pPr>
        <w:pStyle w:val="Akapitzlist"/>
        <w:numPr>
          <w:ilvl w:val="0"/>
          <w:numId w:val="5"/>
        </w:numPr>
        <w:spacing w:after="0" w:line="360" w:lineRule="auto"/>
        <w:rPr>
          <w:rFonts w:eastAsia="Microsoft JhengHei" w:cstheme="minorHAnsi"/>
          <w:sz w:val="24"/>
          <w:szCs w:val="24"/>
        </w:rPr>
      </w:pPr>
      <w:r w:rsidRPr="000B7080">
        <w:rPr>
          <w:rFonts w:eastAsia="Microsoft JhengHei" w:cstheme="minorHAnsi"/>
          <w:sz w:val="24"/>
          <w:szCs w:val="24"/>
        </w:rPr>
        <w:t>zewnętrzne obce - otrzyman</w:t>
      </w:r>
      <w:r w:rsidR="00A977C5" w:rsidRPr="000B7080">
        <w:rPr>
          <w:rFonts w:eastAsia="Microsoft JhengHei" w:cstheme="minorHAnsi"/>
          <w:sz w:val="24"/>
          <w:szCs w:val="24"/>
        </w:rPr>
        <w:t>e</w:t>
      </w:r>
      <w:r w:rsidRPr="000B7080">
        <w:rPr>
          <w:rFonts w:eastAsia="Microsoft JhengHei" w:cstheme="minorHAnsi"/>
          <w:sz w:val="24"/>
          <w:szCs w:val="24"/>
        </w:rPr>
        <w:t xml:space="preserve"> od kontrahentów,</w:t>
      </w:r>
    </w:p>
    <w:p w14:paraId="754502B2" w14:textId="77777777" w:rsidR="006E1D9A" w:rsidRPr="000B7080" w:rsidRDefault="006E1D9A" w:rsidP="00127214">
      <w:pPr>
        <w:pStyle w:val="Akapitzlist"/>
        <w:numPr>
          <w:ilvl w:val="0"/>
          <w:numId w:val="5"/>
        </w:numPr>
        <w:spacing w:after="0" w:line="360" w:lineRule="auto"/>
        <w:rPr>
          <w:rFonts w:eastAsia="Microsoft JhengHei" w:cstheme="minorHAnsi"/>
          <w:sz w:val="24"/>
          <w:szCs w:val="24"/>
        </w:rPr>
      </w:pPr>
      <w:r w:rsidRPr="000B7080">
        <w:rPr>
          <w:rFonts w:eastAsia="Microsoft JhengHei" w:cstheme="minorHAnsi"/>
          <w:sz w:val="24"/>
          <w:szCs w:val="24"/>
        </w:rPr>
        <w:t>zewnętrzne własne - przekazywane w oryginale kontrahentom,</w:t>
      </w:r>
    </w:p>
    <w:p w14:paraId="738554E1" w14:textId="77777777" w:rsidR="006E1D9A" w:rsidRPr="000B7080" w:rsidRDefault="006E1D9A" w:rsidP="00127214">
      <w:pPr>
        <w:pStyle w:val="Akapitzlist"/>
        <w:numPr>
          <w:ilvl w:val="0"/>
          <w:numId w:val="5"/>
        </w:numPr>
        <w:spacing w:after="0" w:line="360" w:lineRule="auto"/>
        <w:rPr>
          <w:rFonts w:eastAsia="Microsoft JhengHei" w:cstheme="minorHAnsi"/>
          <w:sz w:val="24"/>
          <w:szCs w:val="24"/>
        </w:rPr>
      </w:pPr>
      <w:r w:rsidRPr="000B7080">
        <w:rPr>
          <w:rFonts w:eastAsia="Microsoft JhengHei" w:cstheme="minorHAnsi"/>
          <w:sz w:val="24"/>
          <w:szCs w:val="24"/>
        </w:rPr>
        <w:t>wewnętrzne - dotyczące operacji wewnątrz jednostki, w tym wewnętrzne zbiorcze bez wyszczególnienia pojedynczych wartości.</w:t>
      </w:r>
    </w:p>
    <w:p w14:paraId="5D16436F" w14:textId="77777777" w:rsidR="006E1D9A" w:rsidRPr="000B7080" w:rsidRDefault="006E1D9A" w:rsidP="00127214">
      <w:pPr>
        <w:pStyle w:val="Akapitzlist"/>
        <w:numPr>
          <w:ilvl w:val="0"/>
          <w:numId w:val="4"/>
        </w:numPr>
        <w:spacing w:after="0" w:line="360" w:lineRule="auto"/>
        <w:ind w:left="426" w:hanging="426"/>
        <w:rPr>
          <w:rFonts w:eastAsia="Microsoft JhengHei" w:cstheme="minorHAnsi"/>
          <w:sz w:val="24"/>
          <w:szCs w:val="24"/>
        </w:rPr>
      </w:pPr>
      <w:r w:rsidRPr="000B7080">
        <w:rPr>
          <w:rFonts w:eastAsia="Microsoft JhengHei" w:cstheme="minorHAnsi"/>
          <w:sz w:val="24"/>
          <w:szCs w:val="24"/>
        </w:rPr>
        <w:t xml:space="preserve">W przypadku uzasadnionego braku możliwości uzyskania zewnętrznych obcych dokumentów źródłowych </w:t>
      </w:r>
      <w:r w:rsidR="00A977C5" w:rsidRPr="000B7080">
        <w:rPr>
          <w:rFonts w:eastAsia="Microsoft JhengHei" w:cstheme="minorHAnsi"/>
          <w:sz w:val="24"/>
          <w:szCs w:val="24"/>
        </w:rPr>
        <w:t xml:space="preserve">Rektor </w:t>
      </w:r>
      <w:r w:rsidRPr="000B7080">
        <w:rPr>
          <w:rFonts w:eastAsia="Microsoft JhengHei" w:cstheme="minorHAnsi"/>
          <w:sz w:val="24"/>
          <w:szCs w:val="24"/>
        </w:rPr>
        <w:t>zezwala na udokumentowanie operacji gospodarczej za pomocą księgowych dowodów zastępczych. Dokumenty te sporządza się po uprzednim uzgodnieniu z kierownikiem przez osoby odpowiedzialne merytorycznie za daną operację gospodarczą. Dotyczy to następujących dokumentów źródłowych:</w:t>
      </w:r>
    </w:p>
    <w:p w14:paraId="3A25D15E" w14:textId="77777777" w:rsidR="006E1D9A" w:rsidRPr="000B7080" w:rsidRDefault="006E1D9A" w:rsidP="00127214">
      <w:pPr>
        <w:pStyle w:val="Akapitzlist"/>
        <w:numPr>
          <w:ilvl w:val="0"/>
          <w:numId w:val="6"/>
        </w:numPr>
        <w:spacing w:after="0" w:line="360" w:lineRule="auto"/>
        <w:ind w:left="1560"/>
        <w:rPr>
          <w:rFonts w:eastAsia="Microsoft JhengHei" w:cstheme="minorHAnsi"/>
          <w:sz w:val="24"/>
          <w:szCs w:val="24"/>
        </w:rPr>
      </w:pPr>
      <w:r w:rsidRPr="000B7080">
        <w:rPr>
          <w:rFonts w:eastAsia="Microsoft JhengHei" w:cstheme="minorHAnsi"/>
          <w:sz w:val="24"/>
          <w:szCs w:val="24"/>
        </w:rPr>
        <w:t>usług obcych, na które nie otrzymano dowodów źródłowych,</w:t>
      </w:r>
    </w:p>
    <w:p w14:paraId="57DDC708" w14:textId="77777777" w:rsidR="006E1D9A" w:rsidRPr="000B7080" w:rsidRDefault="006E1D9A" w:rsidP="00127214">
      <w:pPr>
        <w:pStyle w:val="Akapitzlist"/>
        <w:numPr>
          <w:ilvl w:val="0"/>
          <w:numId w:val="6"/>
        </w:numPr>
        <w:spacing w:after="0" w:line="360" w:lineRule="auto"/>
        <w:ind w:left="1560"/>
        <w:rPr>
          <w:rFonts w:eastAsia="Microsoft JhengHei" w:cstheme="minorHAnsi"/>
          <w:sz w:val="24"/>
          <w:szCs w:val="24"/>
        </w:rPr>
      </w:pPr>
      <w:r w:rsidRPr="000B7080">
        <w:rPr>
          <w:rFonts w:eastAsia="Microsoft JhengHei" w:cstheme="minorHAnsi"/>
          <w:sz w:val="24"/>
          <w:szCs w:val="24"/>
        </w:rPr>
        <w:t>opłat, na które nie otrzymano decyzji właściwych organów,</w:t>
      </w:r>
    </w:p>
    <w:p w14:paraId="72296D79" w14:textId="77777777" w:rsidR="006E1D9A" w:rsidRPr="000B7080" w:rsidRDefault="006E1D9A" w:rsidP="00127214">
      <w:pPr>
        <w:pStyle w:val="Akapitzlist"/>
        <w:numPr>
          <w:ilvl w:val="0"/>
          <w:numId w:val="6"/>
        </w:numPr>
        <w:spacing w:after="0" w:line="360" w:lineRule="auto"/>
        <w:ind w:left="1560"/>
        <w:rPr>
          <w:rFonts w:eastAsia="Microsoft JhengHei" w:cstheme="minorHAnsi"/>
          <w:sz w:val="24"/>
          <w:szCs w:val="24"/>
        </w:rPr>
      </w:pPr>
      <w:r w:rsidRPr="000B7080">
        <w:rPr>
          <w:rFonts w:eastAsia="Microsoft JhengHei" w:cstheme="minorHAnsi"/>
          <w:sz w:val="24"/>
          <w:szCs w:val="24"/>
        </w:rPr>
        <w:t>opłat skarbowych, pocztowych, na które nie otrzymano dowodów wpłat.</w:t>
      </w:r>
    </w:p>
    <w:p w14:paraId="3A59A68E" w14:textId="77777777" w:rsidR="006E1D9A" w:rsidRPr="00C53730" w:rsidRDefault="006E1D9A" w:rsidP="00127214">
      <w:pPr>
        <w:pStyle w:val="Akapitzlist"/>
        <w:numPr>
          <w:ilvl w:val="1"/>
          <w:numId w:val="4"/>
        </w:numPr>
        <w:spacing w:after="0" w:line="360" w:lineRule="auto"/>
        <w:rPr>
          <w:rFonts w:eastAsia="Microsoft JhengHei" w:cstheme="minorHAnsi"/>
          <w:sz w:val="24"/>
          <w:szCs w:val="24"/>
        </w:rPr>
      </w:pPr>
      <w:r w:rsidRPr="00C53730">
        <w:rPr>
          <w:rFonts w:eastAsia="Microsoft JhengHei" w:cstheme="minorHAnsi"/>
          <w:sz w:val="24"/>
          <w:szCs w:val="24"/>
        </w:rPr>
        <w:t>Zastępcze dowody księgowe, oświadczenia powinny zawierać następujące dane:</w:t>
      </w:r>
    </w:p>
    <w:p w14:paraId="1C576922" w14:textId="77777777" w:rsidR="006E1D9A" w:rsidRPr="000B7080" w:rsidRDefault="006E1D9A" w:rsidP="00127214">
      <w:pPr>
        <w:pStyle w:val="Akapitzlist"/>
        <w:numPr>
          <w:ilvl w:val="0"/>
          <w:numId w:val="7"/>
        </w:numPr>
        <w:spacing w:after="0" w:line="360" w:lineRule="auto"/>
        <w:ind w:left="1560"/>
        <w:rPr>
          <w:rFonts w:eastAsia="Microsoft JhengHei" w:cstheme="minorHAnsi"/>
          <w:sz w:val="24"/>
          <w:szCs w:val="24"/>
        </w:rPr>
      </w:pPr>
      <w:r w:rsidRPr="000B7080">
        <w:rPr>
          <w:rFonts w:eastAsia="Microsoft JhengHei" w:cstheme="minorHAnsi"/>
          <w:sz w:val="24"/>
          <w:szCs w:val="24"/>
        </w:rPr>
        <w:t>datę dokonania operacji gospodarczych,</w:t>
      </w:r>
    </w:p>
    <w:p w14:paraId="60690522" w14:textId="77777777" w:rsidR="006E1D9A" w:rsidRPr="000B7080" w:rsidRDefault="006E1D9A" w:rsidP="00127214">
      <w:pPr>
        <w:pStyle w:val="Akapitzlist"/>
        <w:numPr>
          <w:ilvl w:val="0"/>
          <w:numId w:val="7"/>
        </w:numPr>
        <w:spacing w:after="0" w:line="360" w:lineRule="auto"/>
        <w:ind w:left="1560"/>
        <w:rPr>
          <w:rFonts w:eastAsia="Microsoft JhengHei" w:cstheme="minorHAnsi"/>
          <w:sz w:val="24"/>
          <w:szCs w:val="24"/>
        </w:rPr>
      </w:pPr>
      <w:r w:rsidRPr="000B7080">
        <w:rPr>
          <w:rFonts w:eastAsia="Microsoft JhengHei" w:cstheme="minorHAnsi"/>
          <w:sz w:val="24"/>
          <w:szCs w:val="24"/>
        </w:rPr>
        <w:lastRenderedPageBreak/>
        <w:t>datę wystawienia dowodu,</w:t>
      </w:r>
    </w:p>
    <w:p w14:paraId="37F6C3A4" w14:textId="77777777" w:rsidR="006E1D9A" w:rsidRPr="000B7080" w:rsidRDefault="006E1D9A" w:rsidP="00127214">
      <w:pPr>
        <w:pStyle w:val="Akapitzlist"/>
        <w:numPr>
          <w:ilvl w:val="0"/>
          <w:numId w:val="7"/>
        </w:numPr>
        <w:spacing w:after="0" w:line="360" w:lineRule="auto"/>
        <w:ind w:left="1560"/>
        <w:rPr>
          <w:rFonts w:eastAsia="Microsoft JhengHei" w:cstheme="minorHAnsi"/>
          <w:sz w:val="24"/>
          <w:szCs w:val="24"/>
        </w:rPr>
      </w:pPr>
      <w:r w:rsidRPr="000B7080">
        <w:rPr>
          <w:rFonts w:eastAsia="Microsoft JhengHei" w:cstheme="minorHAnsi"/>
          <w:sz w:val="24"/>
          <w:szCs w:val="24"/>
        </w:rPr>
        <w:t>cel poniesienia wydatku,</w:t>
      </w:r>
    </w:p>
    <w:p w14:paraId="10BC3FB3" w14:textId="77777777" w:rsidR="006E1D9A" w:rsidRPr="000B7080" w:rsidRDefault="006E1D9A" w:rsidP="00127214">
      <w:pPr>
        <w:pStyle w:val="Akapitzlist"/>
        <w:numPr>
          <w:ilvl w:val="0"/>
          <w:numId w:val="7"/>
        </w:numPr>
        <w:spacing w:after="0" w:line="360" w:lineRule="auto"/>
        <w:ind w:left="1560" w:right="-426"/>
        <w:rPr>
          <w:rFonts w:eastAsia="Microsoft JhengHei" w:cstheme="minorHAnsi"/>
          <w:sz w:val="24"/>
          <w:szCs w:val="24"/>
        </w:rPr>
      </w:pPr>
      <w:r w:rsidRPr="000B7080">
        <w:rPr>
          <w:rFonts w:eastAsia="Microsoft JhengHei" w:cstheme="minorHAnsi"/>
          <w:sz w:val="24"/>
          <w:szCs w:val="24"/>
        </w:rPr>
        <w:t>przedmiot i wartość operacji gospodarczych przy zakupie (nie może to być zakup opodatkowany VAT), rodzaj składników majątkowych i cenę jednostkową,</w:t>
      </w:r>
    </w:p>
    <w:p w14:paraId="20E476B1" w14:textId="77777777" w:rsidR="006E1D9A" w:rsidRPr="000B7080" w:rsidRDefault="006E1D9A" w:rsidP="00127214">
      <w:pPr>
        <w:pStyle w:val="Akapitzlist"/>
        <w:numPr>
          <w:ilvl w:val="0"/>
          <w:numId w:val="7"/>
        </w:numPr>
        <w:spacing w:after="0" w:line="360" w:lineRule="auto"/>
        <w:ind w:left="1560"/>
        <w:rPr>
          <w:rFonts w:eastAsia="Microsoft JhengHei" w:cstheme="minorHAnsi"/>
          <w:sz w:val="24"/>
          <w:szCs w:val="24"/>
        </w:rPr>
      </w:pPr>
      <w:r w:rsidRPr="000B7080">
        <w:rPr>
          <w:rFonts w:eastAsia="Microsoft JhengHei" w:cstheme="minorHAnsi"/>
          <w:sz w:val="24"/>
          <w:szCs w:val="24"/>
        </w:rPr>
        <w:t>podpis osoby, która bezpośrednio dokonała wydatku, i podpis kierownika zatwierdzającego ten wydatek,</w:t>
      </w:r>
    </w:p>
    <w:p w14:paraId="77AA34C5" w14:textId="77777777" w:rsidR="006E1D9A" w:rsidRPr="000B7080" w:rsidRDefault="006E1D9A" w:rsidP="00127214">
      <w:pPr>
        <w:pStyle w:val="Akapitzlist"/>
        <w:numPr>
          <w:ilvl w:val="0"/>
          <w:numId w:val="7"/>
        </w:numPr>
        <w:spacing w:after="0" w:line="360" w:lineRule="auto"/>
        <w:ind w:left="1560"/>
        <w:rPr>
          <w:rFonts w:eastAsia="Microsoft JhengHei" w:cstheme="minorHAnsi"/>
          <w:sz w:val="24"/>
          <w:szCs w:val="24"/>
        </w:rPr>
      </w:pPr>
      <w:r w:rsidRPr="000B7080">
        <w:rPr>
          <w:rFonts w:eastAsia="Microsoft JhengHei" w:cstheme="minorHAnsi"/>
          <w:sz w:val="24"/>
          <w:szCs w:val="24"/>
        </w:rPr>
        <w:t>inne niezbędne informacje potwierdzające rzetelność i wiarygodność operacji gospodarczych.</w:t>
      </w:r>
    </w:p>
    <w:p w14:paraId="57B76CEA" w14:textId="77777777" w:rsidR="006E1D9A" w:rsidRPr="000B7080" w:rsidRDefault="006E1D9A" w:rsidP="00127214">
      <w:pPr>
        <w:pStyle w:val="Akapitzlist"/>
        <w:numPr>
          <w:ilvl w:val="0"/>
          <w:numId w:val="4"/>
        </w:numPr>
        <w:spacing w:after="0" w:line="360" w:lineRule="auto"/>
        <w:ind w:left="426" w:hanging="426"/>
        <w:rPr>
          <w:rFonts w:eastAsia="Microsoft JhengHei" w:cstheme="minorHAnsi"/>
          <w:sz w:val="24"/>
          <w:szCs w:val="24"/>
        </w:rPr>
      </w:pPr>
      <w:r w:rsidRPr="000B7080">
        <w:rPr>
          <w:rFonts w:eastAsia="Microsoft JhengHei" w:cstheme="minorHAnsi"/>
          <w:b/>
          <w:sz w:val="24"/>
          <w:szCs w:val="24"/>
        </w:rPr>
        <w:t>Dowody księgowe</w:t>
      </w:r>
      <w:r w:rsidRPr="000B7080">
        <w:rPr>
          <w:rFonts w:eastAsia="Microsoft JhengHei" w:cstheme="minorHAnsi"/>
          <w:sz w:val="24"/>
          <w:szCs w:val="24"/>
        </w:rPr>
        <w:t xml:space="preserve"> są sprawdzane i dekretowane. Sprawdzanie dowodów księgowych i ich zakwalifikowanie do ujęcia w księgach rachunkowych obejmuje kontrolę merytoryczną, formalnoprawną i rachunkową:</w:t>
      </w:r>
    </w:p>
    <w:p w14:paraId="32DA36E2" w14:textId="77777777" w:rsidR="006E1D9A" w:rsidRPr="000B7080" w:rsidRDefault="006E1D9A" w:rsidP="00127214">
      <w:pPr>
        <w:pStyle w:val="Akapitzlist"/>
        <w:numPr>
          <w:ilvl w:val="0"/>
          <w:numId w:val="8"/>
        </w:numPr>
        <w:spacing w:after="0" w:line="360" w:lineRule="auto"/>
        <w:rPr>
          <w:rFonts w:eastAsia="Microsoft JhengHei" w:cstheme="minorHAnsi"/>
          <w:sz w:val="24"/>
          <w:szCs w:val="24"/>
        </w:rPr>
      </w:pPr>
      <w:r w:rsidRPr="000B7080">
        <w:rPr>
          <w:rFonts w:eastAsia="Microsoft JhengHei" w:cstheme="minorHAnsi"/>
          <w:b/>
          <w:bCs/>
          <w:sz w:val="24"/>
          <w:szCs w:val="24"/>
        </w:rPr>
        <w:t>kontrola merytoryczna</w:t>
      </w:r>
      <w:r w:rsidRPr="000B7080">
        <w:rPr>
          <w:rFonts w:eastAsia="Microsoft JhengHei" w:cstheme="minorHAnsi"/>
          <w:sz w:val="24"/>
          <w:szCs w:val="24"/>
        </w:rPr>
        <w:t xml:space="preserve"> polega na sprawdzeniu, czy dane zawarte w dokumencie są zgodne z zamówieniem, umową, zleceniem, obowiązującymi przepisami oraz czy wynikająca z dowodu operacja gospodarcza jest celowa z punktu widzenia ekonomicznego</w:t>
      </w:r>
      <w:r w:rsidR="007C67E1" w:rsidRPr="000B7080">
        <w:rPr>
          <w:rFonts w:eastAsia="Microsoft JhengHei" w:cstheme="minorHAnsi"/>
          <w:sz w:val="24"/>
          <w:szCs w:val="24"/>
        </w:rPr>
        <w:t xml:space="preserve">. </w:t>
      </w:r>
      <w:r w:rsidRPr="000B7080">
        <w:rPr>
          <w:rFonts w:eastAsia="Microsoft JhengHei" w:cstheme="minorHAnsi"/>
          <w:sz w:val="24"/>
          <w:szCs w:val="24"/>
        </w:rPr>
        <w:t>Kontrola merytoryczna dokonywana jest przez osobę odpowiedzialną za daną transakcję.</w:t>
      </w:r>
    </w:p>
    <w:p w14:paraId="787848D3" w14:textId="77777777" w:rsidR="006E1D9A" w:rsidRPr="000B7080" w:rsidRDefault="006E1D9A" w:rsidP="00127214">
      <w:pPr>
        <w:pStyle w:val="Akapitzlist"/>
        <w:numPr>
          <w:ilvl w:val="0"/>
          <w:numId w:val="8"/>
        </w:numPr>
        <w:spacing w:after="0" w:line="360" w:lineRule="auto"/>
        <w:rPr>
          <w:rFonts w:eastAsia="Microsoft JhengHei" w:cstheme="minorHAnsi"/>
          <w:sz w:val="24"/>
          <w:szCs w:val="24"/>
        </w:rPr>
      </w:pPr>
      <w:r w:rsidRPr="000B7080">
        <w:rPr>
          <w:rFonts w:eastAsia="Microsoft JhengHei" w:cstheme="minorHAnsi"/>
          <w:b/>
          <w:bCs/>
          <w:sz w:val="24"/>
          <w:szCs w:val="24"/>
        </w:rPr>
        <w:t>kontrola formalna</w:t>
      </w:r>
      <w:r w:rsidRPr="000B7080">
        <w:rPr>
          <w:rFonts w:eastAsia="Microsoft JhengHei" w:cstheme="minorHAnsi"/>
          <w:sz w:val="24"/>
          <w:szCs w:val="24"/>
        </w:rPr>
        <w:t xml:space="preserve"> polega na stwierdzeniu zgodności formy i elementów dokumentu, w szczególności zgodności z wymogami wynikającymi z art. 20, 21, 22 ustawy o rachunkowości oraz odpowiednich zapisów niniejszej dokumentacji</w:t>
      </w:r>
      <w:r w:rsidR="00551888" w:rsidRPr="000B7080">
        <w:rPr>
          <w:rFonts w:eastAsia="Microsoft JhengHei" w:cstheme="minorHAnsi"/>
          <w:sz w:val="24"/>
          <w:szCs w:val="24"/>
        </w:rPr>
        <w:t xml:space="preserve">. </w:t>
      </w:r>
      <w:r w:rsidRPr="000B7080">
        <w:rPr>
          <w:rFonts w:eastAsia="Microsoft JhengHei" w:cstheme="minorHAnsi"/>
          <w:sz w:val="24"/>
          <w:szCs w:val="24"/>
        </w:rPr>
        <w:t>Kontroli formalnej dokonuje osoba upoważniona do wprowadzenia dokumentu do ksiąg rachunkowych.</w:t>
      </w:r>
    </w:p>
    <w:p w14:paraId="398EC6DB" w14:textId="77777777" w:rsidR="006E1D9A" w:rsidRPr="000B7080" w:rsidRDefault="006E1D9A" w:rsidP="00127214">
      <w:pPr>
        <w:pStyle w:val="Akapitzlist"/>
        <w:numPr>
          <w:ilvl w:val="0"/>
          <w:numId w:val="8"/>
        </w:numPr>
        <w:spacing w:after="0" w:line="360" w:lineRule="auto"/>
        <w:rPr>
          <w:rFonts w:eastAsia="Microsoft JhengHei" w:cstheme="minorHAnsi"/>
          <w:sz w:val="24"/>
          <w:szCs w:val="24"/>
        </w:rPr>
      </w:pPr>
      <w:r w:rsidRPr="000B7080">
        <w:rPr>
          <w:rFonts w:eastAsia="Microsoft JhengHei" w:cstheme="minorHAnsi"/>
          <w:b/>
          <w:bCs/>
          <w:sz w:val="24"/>
          <w:szCs w:val="24"/>
        </w:rPr>
        <w:t>kontrola rachunkowa</w:t>
      </w:r>
      <w:r w:rsidRPr="000B7080">
        <w:rPr>
          <w:rFonts w:eastAsia="Microsoft JhengHei" w:cstheme="minorHAnsi"/>
          <w:sz w:val="24"/>
          <w:szCs w:val="24"/>
        </w:rPr>
        <w:t xml:space="preserve"> polega na sprawdzeniu poprawności arytmetycznej danych liczbowych dowodu sprawozdawczego i sposobu ujęcia w księgach oraz potwierdzeniu wykonania tej czynności podpisem osoby odpowiedzialnej za te wskazania.</w:t>
      </w:r>
    </w:p>
    <w:p w14:paraId="356F914E" w14:textId="77777777" w:rsidR="006E1D9A" w:rsidRPr="000B7080" w:rsidRDefault="006E1D9A" w:rsidP="008F0730">
      <w:pPr>
        <w:spacing w:after="0" w:line="360" w:lineRule="auto"/>
        <w:ind w:left="709"/>
        <w:rPr>
          <w:rFonts w:eastAsia="Microsoft JhengHei" w:cstheme="minorHAnsi"/>
          <w:sz w:val="24"/>
          <w:szCs w:val="24"/>
        </w:rPr>
      </w:pPr>
      <w:r w:rsidRPr="000B7080">
        <w:rPr>
          <w:rFonts w:eastAsia="Microsoft JhengHei" w:cstheme="minorHAnsi"/>
          <w:sz w:val="24"/>
          <w:szCs w:val="24"/>
        </w:rPr>
        <w:t>Dowód księgowy powinien zawierać podpis osoby sprawdzającej.</w:t>
      </w:r>
    </w:p>
    <w:p w14:paraId="14263DB2" w14:textId="77777777" w:rsidR="00B7544B" w:rsidRPr="000B7080" w:rsidRDefault="006E1D9A" w:rsidP="008F0730">
      <w:pPr>
        <w:spacing w:after="0" w:line="360" w:lineRule="auto"/>
        <w:ind w:left="709"/>
        <w:rPr>
          <w:rFonts w:eastAsia="Microsoft JhengHei" w:cstheme="minorHAnsi"/>
          <w:iCs/>
          <w:sz w:val="24"/>
          <w:szCs w:val="24"/>
        </w:rPr>
      </w:pPr>
      <w:r w:rsidRPr="000B7080">
        <w:rPr>
          <w:rFonts w:eastAsia="Microsoft JhengHei" w:cstheme="minorHAnsi"/>
          <w:sz w:val="24"/>
          <w:szCs w:val="24"/>
        </w:rPr>
        <w:t>Zakwalifikowanie dowodu do ujęcia w księgach rachunkowych wykonuje osoba prowadząca księgi rachunkowe. Zakwalifikowanie dowodu do ksiąg rachunkowych oznacza wskazanie miejsca, w którym dokument powinien zostać ujęty w księgach rachunkowych, oraz kont, na których operacja powinna być zaksięgowana.</w:t>
      </w:r>
      <w:r w:rsidR="00B7544B" w:rsidRPr="000B7080">
        <w:rPr>
          <w:rFonts w:eastAsia="Microsoft JhengHei" w:cstheme="minorHAnsi"/>
          <w:sz w:val="24"/>
          <w:szCs w:val="24"/>
        </w:rPr>
        <w:t xml:space="preserve"> </w:t>
      </w:r>
      <w:r w:rsidR="00B7544B" w:rsidRPr="000B7080">
        <w:rPr>
          <w:rFonts w:eastAsia="Microsoft JhengHei" w:cstheme="minorHAnsi"/>
          <w:iCs/>
          <w:sz w:val="24"/>
          <w:szCs w:val="24"/>
        </w:rPr>
        <w:t>Uczelnia</w:t>
      </w:r>
      <w:r w:rsidRPr="000B7080">
        <w:rPr>
          <w:rFonts w:eastAsia="Microsoft JhengHei" w:cstheme="minorHAnsi"/>
          <w:iCs/>
          <w:sz w:val="24"/>
          <w:szCs w:val="24"/>
        </w:rPr>
        <w:t xml:space="preserve"> nie zamieszcza dekretacji na dowodzie księgowym, ponieważ wynika to z techniki dokumentowania zapisów księgowych i są one </w:t>
      </w:r>
      <w:r w:rsidR="00B7544B" w:rsidRPr="000B7080">
        <w:rPr>
          <w:rFonts w:eastAsia="Microsoft JhengHei" w:cstheme="minorHAnsi"/>
          <w:iCs/>
          <w:sz w:val="24"/>
          <w:szCs w:val="24"/>
        </w:rPr>
        <w:t xml:space="preserve">dostępne do </w:t>
      </w:r>
      <w:r w:rsidRPr="000B7080">
        <w:rPr>
          <w:rFonts w:eastAsia="Microsoft JhengHei" w:cstheme="minorHAnsi"/>
          <w:iCs/>
          <w:sz w:val="24"/>
          <w:szCs w:val="24"/>
        </w:rPr>
        <w:t>wydrukowan</w:t>
      </w:r>
      <w:r w:rsidR="00B7544B" w:rsidRPr="000B7080">
        <w:rPr>
          <w:rFonts w:eastAsia="Microsoft JhengHei" w:cstheme="minorHAnsi"/>
          <w:iCs/>
          <w:sz w:val="24"/>
          <w:szCs w:val="24"/>
        </w:rPr>
        <w:t>ia</w:t>
      </w:r>
      <w:r w:rsidRPr="000B7080">
        <w:rPr>
          <w:rFonts w:eastAsia="Microsoft JhengHei" w:cstheme="minorHAnsi"/>
          <w:iCs/>
          <w:sz w:val="24"/>
          <w:szCs w:val="24"/>
        </w:rPr>
        <w:t xml:space="preserve"> </w:t>
      </w:r>
    </w:p>
    <w:p w14:paraId="1A199FC5" w14:textId="77777777" w:rsidR="006E1D9A" w:rsidRPr="000B7080" w:rsidRDefault="006E1D9A" w:rsidP="008F0730">
      <w:pPr>
        <w:spacing w:after="0" w:line="360" w:lineRule="auto"/>
        <w:ind w:left="709"/>
        <w:rPr>
          <w:rFonts w:eastAsia="Microsoft JhengHei" w:cstheme="minorHAnsi"/>
          <w:sz w:val="24"/>
          <w:szCs w:val="24"/>
        </w:rPr>
      </w:pPr>
      <w:r w:rsidRPr="000B7080">
        <w:rPr>
          <w:rFonts w:eastAsia="Microsoft JhengHei" w:cstheme="minorHAnsi"/>
          <w:sz w:val="24"/>
          <w:szCs w:val="24"/>
        </w:rPr>
        <w:lastRenderedPageBreak/>
        <w:t>Dowód księgowy opiewający na waluty obce zawiera przeliczenie ich wartości na walutę polską według kursu obowiązującego w dniu przeprowadzenia operacji gospodarczej. Wynik przeliczenia zamieszcza się bezpośrednio na dowodzie.</w:t>
      </w:r>
    </w:p>
    <w:p w14:paraId="641314B1" w14:textId="77777777" w:rsidR="002C1F4F" w:rsidRPr="000B7080" w:rsidRDefault="002C1F4F" w:rsidP="00127214">
      <w:pPr>
        <w:pStyle w:val="Akapitzlist"/>
        <w:numPr>
          <w:ilvl w:val="0"/>
          <w:numId w:val="4"/>
        </w:numPr>
        <w:spacing w:after="0" w:line="360" w:lineRule="auto"/>
        <w:ind w:left="426" w:hanging="426"/>
        <w:rPr>
          <w:rFonts w:eastAsia="Microsoft JhengHei" w:cstheme="minorHAnsi"/>
          <w:b/>
          <w:sz w:val="24"/>
          <w:szCs w:val="24"/>
        </w:rPr>
      </w:pPr>
      <w:r w:rsidRPr="000B7080">
        <w:rPr>
          <w:rFonts w:eastAsia="Microsoft JhengHei" w:cstheme="minorHAnsi"/>
          <w:b/>
          <w:sz w:val="24"/>
          <w:szCs w:val="24"/>
        </w:rPr>
        <w:t>Określenie roku obrotowego i okresów sprawozdawczych.</w:t>
      </w:r>
    </w:p>
    <w:p w14:paraId="4B0DB91F" w14:textId="77777777" w:rsidR="002C1F4F" w:rsidRPr="000B7080" w:rsidRDefault="002C1F4F" w:rsidP="0099436E">
      <w:pPr>
        <w:spacing w:after="0" w:line="360" w:lineRule="auto"/>
        <w:ind w:left="426"/>
        <w:rPr>
          <w:rFonts w:eastAsia="Microsoft JhengHei" w:cstheme="minorHAnsi"/>
          <w:sz w:val="24"/>
          <w:szCs w:val="24"/>
        </w:rPr>
      </w:pPr>
      <w:r w:rsidRPr="000B7080">
        <w:rPr>
          <w:rFonts w:eastAsia="Microsoft JhengHei" w:cstheme="minorHAnsi"/>
          <w:sz w:val="24"/>
          <w:szCs w:val="24"/>
        </w:rPr>
        <w:t>Rokiem obrotowym dla Uczelni jest rok kalendarzowy rozpoczynający się 1 stycznia i kończący 31 grudnia.</w:t>
      </w:r>
    </w:p>
    <w:p w14:paraId="6883A689" w14:textId="77777777" w:rsidR="002C1F4F" w:rsidRPr="000B7080" w:rsidRDefault="002C1F4F" w:rsidP="0099436E">
      <w:pPr>
        <w:spacing w:after="0" w:line="360" w:lineRule="auto"/>
        <w:ind w:left="426"/>
        <w:rPr>
          <w:rFonts w:eastAsia="Microsoft JhengHei" w:cstheme="minorHAnsi"/>
          <w:sz w:val="24"/>
          <w:szCs w:val="24"/>
        </w:rPr>
      </w:pPr>
      <w:r w:rsidRPr="000B7080">
        <w:rPr>
          <w:rFonts w:eastAsia="Microsoft JhengHei" w:cstheme="minorHAnsi"/>
          <w:sz w:val="24"/>
          <w:szCs w:val="24"/>
        </w:rPr>
        <w:t>Księgi rachunkowe otwiera się na rozpoczęcie każdego roku obrotowego i zamyka się na dzień kończący rok obrotowy. Zamknięcie ksiąg rachunkowych wyłącza możliwość dokonywania zapisów księgowych.</w:t>
      </w:r>
    </w:p>
    <w:p w14:paraId="1D98D287" w14:textId="77777777" w:rsidR="002C1F4F" w:rsidRPr="000B7080" w:rsidRDefault="002C1F4F" w:rsidP="0099436E">
      <w:pPr>
        <w:spacing w:after="0" w:line="360" w:lineRule="auto"/>
        <w:ind w:left="426"/>
        <w:rPr>
          <w:rFonts w:eastAsia="Microsoft JhengHei" w:cstheme="minorHAnsi"/>
          <w:sz w:val="24"/>
          <w:szCs w:val="24"/>
        </w:rPr>
      </w:pPr>
      <w:r w:rsidRPr="000B7080">
        <w:rPr>
          <w:rFonts w:eastAsia="Microsoft JhengHei" w:cstheme="minorHAnsi"/>
          <w:sz w:val="24"/>
          <w:szCs w:val="24"/>
        </w:rPr>
        <w:t>Ostateczne zamknięcie ksiąg rachunkowych Uczelni kontynuującej działalność winno nastąpić najpóźniej w ciągu 15 dni od dnia zatwierdzenia sprawozdania finansowego za rok obrotowy.</w:t>
      </w:r>
    </w:p>
    <w:p w14:paraId="0AD14915" w14:textId="77777777" w:rsidR="002C1F4F" w:rsidRPr="000B7080" w:rsidRDefault="002C1F4F" w:rsidP="0099436E">
      <w:pPr>
        <w:spacing w:after="0" w:line="360" w:lineRule="auto"/>
        <w:ind w:left="426"/>
        <w:rPr>
          <w:rFonts w:eastAsia="Microsoft JhengHei" w:cstheme="minorHAnsi"/>
          <w:sz w:val="24"/>
          <w:szCs w:val="24"/>
        </w:rPr>
      </w:pPr>
      <w:r w:rsidRPr="000B7080">
        <w:rPr>
          <w:rFonts w:eastAsia="Microsoft JhengHei" w:cstheme="minorHAnsi"/>
          <w:sz w:val="24"/>
          <w:szCs w:val="24"/>
        </w:rPr>
        <w:t>Ustala się następujące okresy sprawozdawcze:</w:t>
      </w:r>
    </w:p>
    <w:p w14:paraId="19ED5B69" w14:textId="77777777" w:rsidR="002C1F4F" w:rsidRPr="000B7080" w:rsidRDefault="002C1F4F" w:rsidP="00127214">
      <w:pPr>
        <w:pStyle w:val="Akapitzlist"/>
        <w:numPr>
          <w:ilvl w:val="0"/>
          <w:numId w:val="9"/>
        </w:numPr>
        <w:spacing w:after="0" w:line="360" w:lineRule="auto"/>
        <w:ind w:left="851"/>
        <w:rPr>
          <w:rFonts w:eastAsia="Microsoft JhengHei" w:cstheme="minorHAnsi"/>
          <w:b/>
          <w:sz w:val="24"/>
          <w:szCs w:val="24"/>
        </w:rPr>
      </w:pPr>
      <w:r w:rsidRPr="000B7080">
        <w:rPr>
          <w:rFonts w:eastAsia="Microsoft JhengHei" w:cstheme="minorHAnsi"/>
          <w:b/>
          <w:sz w:val="24"/>
          <w:szCs w:val="24"/>
        </w:rPr>
        <w:t>miesiąc</w:t>
      </w:r>
    </w:p>
    <w:p w14:paraId="41D88823" w14:textId="77777777" w:rsidR="002C1F4F" w:rsidRPr="000B7080" w:rsidRDefault="002C1F4F" w:rsidP="00127214">
      <w:pPr>
        <w:pStyle w:val="Akapitzlist"/>
        <w:numPr>
          <w:ilvl w:val="0"/>
          <w:numId w:val="10"/>
        </w:numPr>
        <w:spacing w:after="0" w:line="360" w:lineRule="auto"/>
        <w:ind w:left="1134"/>
        <w:rPr>
          <w:rFonts w:eastAsia="Microsoft JhengHei" w:cstheme="minorHAnsi"/>
          <w:sz w:val="24"/>
          <w:szCs w:val="24"/>
        </w:rPr>
      </w:pPr>
      <w:r w:rsidRPr="000B7080">
        <w:rPr>
          <w:rFonts w:eastAsia="Microsoft JhengHei" w:cstheme="minorHAnsi"/>
          <w:sz w:val="24"/>
          <w:szCs w:val="24"/>
        </w:rPr>
        <w:t>dla rozliczenia kosztów pośrednich,</w:t>
      </w:r>
    </w:p>
    <w:p w14:paraId="2AEB7B03" w14:textId="77777777" w:rsidR="002C1F4F" w:rsidRPr="000B7080" w:rsidRDefault="002C1F4F" w:rsidP="00127214">
      <w:pPr>
        <w:pStyle w:val="Akapitzlist"/>
        <w:numPr>
          <w:ilvl w:val="0"/>
          <w:numId w:val="10"/>
        </w:numPr>
        <w:spacing w:after="0" w:line="360" w:lineRule="auto"/>
        <w:ind w:left="1134"/>
        <w:rPr>
          <w:rFonts w:eastAsia="Microsoft JhengHei" w:cstheme="minorHAnsi"/>
          <w:sz w:val="24"/>
          <w:szCs w:val="24"/>
        </w:rPr>
      </w:pPr>
      <w:r w:rsidRPr="000B7080">
        <w:rPr>
          <w:rFonts w:eastAsia="Microsoft JhengHei" w:cstheme="minorHAnsi"/>
          <w:sz w:val="24"/>
          <w:szCs w:val="24"/>
        </w:rPr>
        <w:t>do sumowania obrotów i sald kont syntetycznych,</w:t>
      </w:r>
    </w:p>
    <w:p w14:paraId="26DAE2D4" w14:textId="77777777" w:rsidR="002C1F4F" w:rsidRPr="000B7080" w:rsidRDefault="002C1F4F" w:rsidP="00127214">
      <w:pPr>
        <w:pStyle w:val="Akapitzlist"/>
        <w:numPr>
          <w:ilvl w:val="0"/>
          <w:numId w:val="10"/>
        </w:numPr>
        <w:spacing w:after="0" w:line="360" w:lineRule="auto"/>
        <w:ind w:left="1134"/>
        <w:rPr>
          <w:rFonts w:eastAsia="Microsoft JhengHei" w:cstheme="minorHAnsi"/>
          <w:sz w:val="24"/>
          <w:szCs w:val="24"/>
        </w:rPr>
      </w:pPr>
      <w:r w:rsidRPr="000B7080">
        <w:rPr>
          <w:rFonts w:eastAsia="Microsoft JhengHei" w:cstheme="minorHAnsi"/>
          <w:sz w:val="24"/>
          <w:szCs w:val="24"/>
        </w:rPr>
        <w:t>do uzgodnienia z zapisami na kontach analitycznych,</w:t>
      </w:r>
    </w:p>
    <w:p w14:paraId="363CB675" w14:textId="77777777" w:rsidR="002C1F4F" w:rsidRPr="000B7080" w:rsidRDefault="002C1F4F" w:rsidP="00127214">
      <w:pPr>
        <w:pStyle w:val="Akapitzlist"/>
        <w:numPr>
          <w:ilvl w:val="0"/>
          <w:numId w:val="10"/>
        </w:numPr>
        <w:spacing w:after="0" w:line="360" w:lineRule="auto"/>
        <w:ind w:left="1134"/>
        <w:rPr>
          <w:rFonts w:eastAsia="Microsoft JhengHei" w:cstheme="minorHAnsi"/>
          <w:sz w:val="24"/>
          <w:szCs w:val="24"/>
        </w:rPr>
      </w:pPr>
      <w:r w:rsidRPr="000B7080">
        <w:rPr>
          <w:rFonts w:eastAsia="Microsoft JhengHei" w:cstheme="minorHAnsi"/>
          <w:sz w:val="24"/>
          <w:szCs w:val="24"/>
        </w:rPr>
        <w:t>do sporządzenia deklaracji VAT-7,</w:t>
      </w:r>
    </w:p>
    <w:p w14:paraId="52307F5E" w14:textId="77777777" w:rsidR="002C1F4F" w:rsidRPr="000B7080" w:rsidRDefault="002C1F4F" w:rsidP="00127214">
      <w:pPr>
        <w:pStyle w:val="Akapitzlist"/>
        <w:numPr>
          <w:ilvl w:val="0"/>
          <w:numId w:val="10"/>
        </w:numPr>
        <w:spacing w:after="0" w:line="360" w:lineRule="auto"/>
        <w:ind w:left="1134"/>
        <w:rPr>
          <w:rFonts w:eastAsia="Microsoft JhengHei" w:cstheme="minorHAnsi"/>
          <w:sz w:val="24"/>
          <w:szCs w:val="24"/>
        </w:rPr>
      </w:pPr>
      <w:r w:rsidRPr="000B7080">
        <w:rPr>
          <w:rFonts w:eastAsia="Microsoft JhengHei" w:cstheme="minorHAnsi"/>
          <w:sz w:val="24"/>
          <w:szCs w:val="24"/>
        </w:rPr>
        <w:t xml:space="preserve">do uzgodnienia obciążeń podatkowych </w:t>
      </w:r>
    </w:p>
    <w:p w14:paraId="29932353" w14:textId="77777777" w:rsidR="002C1F4F" w:rsidRPr="000B7080" w:rsidRDefault="002C1F4F" w:rsidP="00127214">
      <w:pPr>
        <w:pStyle w:val="Akapitzlist"/>
        <w:numPr>
          <w:ilvl w:val="0"/>
          <w:numId w:val="10"/>
        </w:numPr>
        <w:spacing w:after="0" w:line="360" w:lineRule="auto"/>
        <w:ind w:left="1134"/>
        <w:rPr>
          <w:rFonts w:eastAsia="Microsoft JhengHei" w:cstheme="minorHAnsi"/>
          <w:sz w:val="24"/>
          <w:szCs w:val="24"/>
        </w:rPr>
      </w:pPr>
      <w:r w:rsidRPr="000B7080">
        <w:rPr>
          <w:rFonts w:eastAsia="Microsoft JhengHei" w:cstheme="minorHAnsi"/>
          <w:sz w:val="24"/>
          <w:szCs w:val="24"/>
        </w:rPr>
        <w:t>do ustalenia wyniku finansowego na potrzeby wewnętrzne,</w:t>
      </w:r>
    </w:p>
    <w:p w14:paraId="0CBEE964" w14:textId="77777777" w:rsidR="002C1F4F" w:rsidRPr="000B7080" w:rsidRDefault="002C1F4F" w:rsidP="00127214">
      <w:pPr>
        <w:pStyle w:val="Akapitzlist"/>
        <w:numPr>
          <w:ilvl w:val="0"/>
          <w:numId w:val="10"/>
        </w:numPr>
        <w:spacing w:after="0" w:line="360" w:lineRule="auto"/>
        <w:ind w:left="1134"/>
        <w:rPr>
          <w:rFonts w:eastAsia="Microsoft JhengHei" w:cstheme="minorHAnsi"/>
          <w:sz w:val="24"/>
          <w:szCs w:val="24"/>
        </w:rPr>
      </w:pPr>
      <w:r w:rsidRPr="000B7080">
        <w:rPr>
          <w:rFonts w:eastAsia="Microsoft JhengHei" w:cstheme="minorHAnsi"/>
          <w:sz w:val="24"/>
          <w:szCs w:val="24"/>
        </w:rPr>
        <w:t>sporządzenia raportów i analiz zgodnie z zaleceniami władz Uczelni.</w:t>
      </w:r>
    </w:p>
    <w:p w14:paraId="130C6AB0" w14:textId="77777777" w:rsidR="002C1F4F" w:rsidRPr="000B7080" w:rsidRDefault="002C1F4F" w:rsidP="00127214">
      <w:pPr>
        <w:pStyle w:val="Akapitzlist"/>
        <w:numPr>
          <w:ilvl w:val="0"/>
          <w:numId w:val="9"/>
        </w:numPr>
        <w:spacing w:after="0" w:line="360" w:lineRule="auto"/>
        <w:ind w:left="851"/>
        <w:rPr>
          <w:rFonts w:eastAsia="Microsoft JhengHei" w:cstheme="minorHAnsi"/>
          <w:b/>
          <w:sz w:val="24"/>
          <w:szCs w:val="24"/>
        </w:rPr>
      </w:pPr>
      <w:r w:rsidRPr="000B7080">
        <w:rPr>
          <w:rFonts w:eastAsia="Microsoft JhengHei" w:cstheme="minorHAnsi"/>
          <w:b/>
          <w:sz w:val="24"/>
          <w:szCs w:val="24"/>
        </w:rPr>
        <w:t>kwartał</w:t>
      </w:r>
    </w:p>
    <w:p w14:paraId="5E658EBE" w14:textId="77777777" w:rsidR="002C1F4F" w:rsidRPr="000B7080" w:rsidRDefault="002C1F4F" w:rsidP="00127214">
      <w:pPr>
        <w:pStyle w:val="Akapitzlist"/>
        <w:numPr>
          <w:ilvl w:val="0"/>
          <w:numId w:val="11"/>
        </w:numPr>
        <w:spacing w:after="0" w:line="360" w:lineRule="auto"/>
        <w:ind w:left="1134"/>
        <w:rPr>
          <w:rFonts w:eastAsia="Microsoft JhengHei" w:cstheme="minorHAnsi"/>
          <w:sz w:val="24"/>
          <w:szCs w:val="24"/>
        </w:rPr>
      </w:pPr>
      <w:r w:rsidRPr="000B7080">
        <w:rPr>
          <w:rFonts w:eastAsia="Microsoft JhengHei" w:cstheme="minorHAnsi"/>
          <w:sz w:val="24"/>
          <w:szCs w:val="24"/>
        </w:rPr>
        <w:t>do sporządzenia sprawozdania o zobowiązaniach i należnościach Rb-N i Rb-Z,</w:t>
      </w:r>
    </w:p>
    <w:p w14:paraId="792200B0" w14:textId="77777777" w:rsidR="002C1F4F" w:rsidRPr="000B7080" w:rsidRDefault="002C1F4F" w:rsidP="00127214">
      <w:pPr>
        <w:pStyle w:val="Akapitzlist"/>
        <w:numPr>
          <w:ilvl w:val="0"/>
          <w:numId w:val="9"/>
        </w:numPr>
        <w:spacing w:after="0" w:line="360" w:lineRule="auto"/>
        <w:ind w:left="851"/>
        <w:rPr>
          <w:rFonts w:eastAsia="Microsoft JhengHei" w:cstheme="minorHAnsi"/>
          <w:b/>
          <w:sz w:val="24"/>
          <w:szCs w:val="24"/>
        </w:rPr>
      </w:pPr>
      <w:r w:rsidRPr="000B7080">
        <w:rPr>
          <w:rFonts w:eastAsia="Microsoft JhengHei" w:cstheme="minorHAnsi"/>
          <w:b/>
          <w:sz w:val="24"/>
          <w:szCs w:val="24"/>
        </w:rPr>
        <w:t>rok</w:t>
      </w:r>
    </w:p>
    <w:p w14:paraId="28814ED5" w14:textId="77777777" w:rsidR="002C1F4F" w:rsidRPr="000B7080" w:rsidRDefault="002C1F4F" w:rsidP="00127214">
      <w:pPr>
        <w:pStyle w:val="Akapitzlist"/>
        <w:numPr>
          <w:ilvl w:val="0"/>
          <w:numId w:val="12"/>
        </w:numPr>
        <w:spacing w:after="0" w:line="360" w:lineRule="auto"/>
        <w:ind w:left="1134"/>
        <w:rPr>
          <w:rFonts w:eastAsia="Microsoft JhengHei" w:cstheme="minorHAnsi"/>
          <w:sz w:val="24"/>
          <w:szCs w:val="24"/>
        </w:rPr>
      </w:pPr>
      <w:r w:rsidRPr="000B7080">
        <w:rPr>
          <w:rFonts w:eastAsia="Microsoft JhengHei" w:cstheme="minorHAnsi"/>
          <w:sz w:val="24"/>
          <w:szCs w:val="24"/>
        </w:rPr>
        <w:t>do sporządzenia sprawozdania finansowego,</w:t>
      </w:r>
    </w:p>
    <w:p w14:paraId="03BA14A1" w14:textId="77777777" w:rsidR="002C1F4F" w:rsidRPr="000B7080" w:rsidRDefault="002C1F4F" w:rsidP="00127214">
      <w:pPr>
        <w:pStyle w:val="Akapitzlist"/>
        <w:numPr>
          <w:ilvl w:val="0"/>
          <w:numId w:val="12"/>
        </w:numPr>
        <w:spacing w:after="0" w:line="360" w:lineRule="auto"/>
        <w:ind w:left="1134"/>
        <w:rPr>
          <w:rFonts w:eastAsia="Microsoft JhengHei" w:cstheme="minorHAnsi"/>
          <w:sz w:val="24"/>
          <w:szCs w:val="24"/>
        </w:rPr>
      </w:pPr>
      <w:r w:rsidRPr="000B7080">
        <w:rPr>
          <w:rFonts w:eastAsia="Microsoft JhengHei" w:cstheme="minorHAnsi"/>
          <w:sz w:val="24"/>
          <w:szCs w:val="24"/>
        </w:rPr>
        <w:t>do sporządzenia sprawozdania o przychodach i kosztach F-01/s,</w:t>
      </w:r>
    </w:p>
    <w:p w14:paraId="14B61066" w14:textId="77777777" w:rsidR="002C1F4F" w:rsidRPr="000B7080" w:rsidRDefault="002C1F4F" w:rsidP="00127214">
      <w:pPr>
        <w:pStyle w:val="Akapitzlist"/>
        <w:numPr>
          <w:ilvl w:val="0"/>
          <w:numId w:val="12"/>
        </w:numPr>
        <w:spacing w:after="0" w:line="360" w:lineRule="auto"/>
        <w:ind w:left="1134"/>
        <w:rPr>
          <w:rFonts w:eastAsia="Microsoft JhengHei" w:cstheme="minorHAnsi"/>
          <w:sz w:val="24"/>
          <w:szCs w:val="24"/>
        </w:rPr>
      </w:pPr>
      <w:r w:rsidRPr="000B7080">
        <w:rPr>
          <w:rFonts w:eastAsia="Microsoft JhengHei" w:cstheme="minorHAnsi"/>
          <w:sz w:val="24"/>
          <w:szCs w:val="24"/>
        </w:rPr>
        <w:t>do sporządzenia sprawozdania o stanie i ruchu środków trwałych F-03,</w:t>
      </w:r>
    </w:p>
    <w:p w14:paraId="279FDD77" w14:textId="77777777" w:rsidR="002C1F4F" w:rsidRPr="000B7080" w:rsidRDefault="002C1F4F" w:rsidP="00127214">
      <w:pPr>
        <w:pStyle w:val="Akapitzlist"/>
        <w:numPr>
          <w:ilvl w:val="0"/>
          <w:numId w:val="12"/>
        </w:numPr>
        <w:spacing w:after="0" w:line="360" w:lineRule="auto"/>
        <w:ind w:left="1134"/>
        <w:rPr>
          <w:rFonts w:eastAsia="Microsoft JhengHei" w:cstheme="minorHAnsi"/>
          <w:sz w:val="24"/>
          <w:szCs w:val="24"/>
        </w:rPr>
      </w:pPr>
      <w:r w:rsidRPr="000B7080">
        <w:rPr>
          <w:rFonts w:eastAsia="Microsoft JhengHei" w:cstheme="minorHAnsi"/>
          <w:sz w:val="24"/>
          <w:szCs w:val="24"/>
        </w:rPr>
        <w:t>do sporządzenia deklaracji podatku dochodowego od osób prawnych CIT-8,</w:t>
      </w:r>
    </w:p>
    <w:p w14:paraId="3AFFF1DA" w14:textId="77777777" w:rsidR="002C1F4F" w:rsidRPr="000B7080" w:rsidRDefault="002C1F4F" w:rsidP="00127214">
      <w:pPr>
        <w:pStyle w:val="Akapitzlist"/>
        <w:numPr>
          <w:ilvl w:val="0"/>
          <w:numId w:val="12"/>
        </w:numPr>
        <w:spacing w:after="0" w:line="360" w:lineRule="auto"/>
        <w:ind w:left="1134"/>
        <w:rPr>
          <w:rFonts w:eastAsia="Microsoft JhengHei" w:cstheme="minorHAnsi"/>
          <w:sz w:val="24"/>
          <w:szCs w:val="24"/>
        </w:rPr>
      </w:pPr>
      <w:r w:rsidRPr="000B7080">
        <w:rPr>
          <w:rFonts w:eastAsia="Microsoft JhengHei" w:cstheme="minorHAnsi"/>
          <w:sz w:val="24"/>
          <w:szCs w:val="24"/>
        </w:rPr>
        <w:t>do sporządzenia innych deklaracji i sprawozdań w szczególności w systemie POLON oraz na rzecz GUS i MZ.</w:t>
      </w:r>
    </w:p>
    <w:p w14:paraId="07EE06F3" w14:textId="77777777" w:rsidR="00B7544B" w:rsidRPr="000B7080" w:rsidRDefault="002C1F4F" w:rsidP="008F0730">
      <w:pPr>
        <w:spacing w:after="0" w:line="360" w:lineRule="auto"/>
        <w:ind w:left="426"/>
        <w:rPr>
          <w:rFonts w:eastAsia="Microsoft JhengHei" w:cstheme="minorHAnsi"/>
          <w:sz w:val="24"/>
          <w:szCs w:val="24"/>
        </w:rPr>
      </w:pPr>
      <w:r w:rsidRPr="000B7080">
        <w:rPr>
          <w:rFonts w:eastAsia="Microsoft JhengHei" w:cstheme="minorHAnsi"/>
          <w:sz w:val="24"/>
          <w:szCs w:val="24"/>
        </w:rPr>
        <w:lastRenderedPageBreak/>
        <w:t>Co najmniej na dzień zamknięcia ksiąg rachunkowych sporządza się zestawienie sald kont ksiąg pomocniczych, a na dzień inwentaryzacji zestawienie sald inwentaryzowanej grupy składników aktywów.</w:t>
      </w:r>
    </w:p>
    <w:p w14:paraId="518D4815" w14:textId="77777777" w:rsidR="002C1F4F" w:rsidRPr="000B7080" w:rsidRDefault="002C1F4F" w:rsidP="00127214">
      <w:pPr>
        <w:pStyle w:val="Akapitzlist"/>
        <w:numPr>
          <w:ilvl w:val="0"/>
          <w:numId w:val="4"/>
        </w:numPr>
        <w:spacing w:after="0" w:line="360" w:lineRule="auto"/>
        <w:ind w:left="426"/>
        <w:rPr>
          <w:rFonts w:eastAsia="Microsoft JhengHei" w:cstheme="minorHAnsi"/>
          <w:b/>
          <w:sz w:val="24"/>
          <w:szCs w:val="24"/>
        </w:rPr>
      </w:pPr>
      <w:r w:rsidRPr="000B7080">
        <w:rPr>
          <w:rFonts w:eastAsia="Microsoft JhengHei" w:cstheme="minorHAnsi"/>
          <w:b/>
          <w:sz w:val="24"/>
          <w:szCs w:val="24"/>
        </w:rPr>
        <w:t>Progi istotności</w:t>
      </w:r>
    </w:p>
    <w:p w14:paraId="34132320" w14:textId="77777777" w:rsidR="007633A7" w:rsidRPr="000B7080" w:rsidRDefault="002C1F4F" w:rsidP="001E45DD">
      <w:pPr>
        <w:spacing w:after="0" w:line="360" w:lineRule="auto"/>
        <w:ind w:left="426"/>
        <w:rPr>
          <w:rFonts w:eastAsia="Microsoft JhengHei" w:cstheme="minorHAnsi"/>
          <w:sz w:val="24"/>
          <w:szCs w:val="24"/>
        </w:rPr>
      </w:pPr>
      <w:r w:rsidRPr="000B7080">
        <w:rPr>
          <w:rFonts w:eastAsia="Microsoft JhengHei" w:cstheme="minorHAnsi"/>
          <w:sz w:val="24"/>
          <w:szCs w:val="24"/>
        </w:rPr>
        <w:t>Na podstawie art. 4 ust.1 i art. 8 ust. 1 ustawy o rachunkowości ustala się istotność zdarzeń gospodarczych po dniu bilansowym w zakresie:</w:t>
      </w:r>
      <w:r w:rsidR="007633A7" w:rsidRPr="000B7080">
        <w:rPr>
          <w:rFonts w:eastAsia="Microsoft JhengHei" w:cstheme="minorHAnsi"/>
          <w:sz w:val="24"/>
          <w:szCs w:val="24"/>
        </w:rPr>
        <w:t xml:space="preserve"> </w:t>
      </w:r>
    </w:p>
    <w:p w14:paraId="5D373FC4" w14:textId="77777777" w:rsidR="007633A7" w:rsidRPr="000B7080" w:rsidRDefault="002C1F4F" w:rsidP="00127214">
      <w:pPr>
        <w:pStyle w:val="Akapitzlist"/>
        <w:numPr>
          <w:ilvl w:val="0"/>
          <w:numId w:val="13"/>
        </w:numPr>
        <w:spacing w:after="0" w:line="360" w:lineRule="auto"/>
        <w:rPr>
          <w:rFonts w:eastAsia="Microsoft JhengHei" w:cstheme="minorHAnsi"/>
          <w:sz w:val="24"/>
          <w:szCs w:val="24"/>
        </w:rPr>
      </w:pPr>
      <w:r w:rsidRPr="000B7080">
        <w:rPr>
          <w:rFonts w:eastAsia="Microsoft JhengHei" w:cstheme="minorHAnsi"/>
          <w:sz w:val="24"/>
          <w:szCs w:val="24"/>
        </w:rPr>
        <w:t>należności na poziomie 3% wartości pozycji bilansowej z poprzedniego roku dotyczącej należności krótkoterminowych (Aktywa BII). Wycena dotyczy jednego zdarzenia.</w:t>
      </w:r>
      <w:r w:rsidR="007633A7" w:rsidRPr="000B7080">
        <w:rPr>
          <w:rFonts w:eastAsia="Microsoft JhengHei" w:cstheme="minorHAnsi"/>
          <w:sz w:val="24"/>
          <w:szCs w:val="24"/>
        </w:rPr>
        <w:t xml:space="preserve"> </w:t>
      </w:r>
    </w:p>
    <w:p w14:paraId="2B962470" w14:textId="77777777" w:rsidR="007633A7" w:rsidRPr="000B7080" w:rsidRDefault="002C1F4F" w:rsidP="00127214">
      <w:pPr>
        <w:pStyle w:val="Akapitzlist"/>
        <w:numPr>
          <w:ilvl w:val="0"/>
          <w:numId w:val="13"/>
        </w:numPr>
        <w:spacing w:after="0" w:line="360" w:lineRule="auto"/>
        <w:rPr>
          <w:rFonts w:eastAsia="Microsoft JhengHei" w:cstheme="minorHAnsi"/>
          <w:sz w:val="24"/>
          <w:szCs w:val="24"/>
        </w:rPr>
      </w:pPr>
      <w:r w:rsidRPr="000B7080">
        <w:rPr>
          <w:rFonts w:eastAsia="Microsoft JhengHei" w:cstheme="minorHAnsi"/>
          <w:sz w:val="24"/>
          <w:szCs w:val="24"/>
        </w:rPr>
        <w:t>zobowiązań na poziomie 3% pozycji bilansowej z poprzedniego roku dotyczącej zobowiązań krótkoterminowych (Pasywa BIII). Wycena dotyczy jednego zdarzenia.</w:t>
      </w:r>
      <w:r w:rsidR="007633A7" w:rsidRPr="000B7080">
        <w:rPr>
          <w:rFonts w:eastAsia="Microsoft JhengHei" w:cstheme="minorHAnsi"/>
          <w:sz w:val="24"/>
          <w:szCs w:val="24"/>
        </w:rPr>
        <w:t xml:space="preserve"> </w:t>
      </w:r>
    </w:p>
    <w:p w14:paraId="3A00952F" w14:textId="77777777" w:rsidR="007633A7" w:rsidRPr="000B7080" w:rsidRDefault="002C1F4F" w:rsidP="00127214">
      <w:pPr>
        <w:pStyle w:val="Akapitzlist"/>
        <w:numPr>
          <w:ilvl w:val="0"/>
          <w:numId w:val="13"/>
        </w:numPr>
        <w:spacing w:after="0" w:line="360" w:lineRule="auto"/>
        <w:rPr>
          <w:rFonts w:eastAsia="Microsoft JhengHei" w:cstheme="minorHAnsi"/>
          <w:sz w:val="24"/>
          <w:szCs w:val="24"/>
        </w:rPr>
      </w:pPr>
      <w:r w:rsidRPr="000B7080">
        <w:rPr>
          <w:rFonts w:eastAsia="Microsoft JhengHei" w:cstheme="minorHAnsi"/>
          <w:sz w:val="24"/>
          <w:szCs w:val="24"/>
        </w:rPr>
        <w:t>zdarzeń występujących po sporządzeniu sprawozdania a przed jego zatwierdzeniem na poziomie 1% sumy bilansowej z poprzedniego roku. Wycena dotyczy sumy zdarzeń w przywołanym okresie.</w:t>
      </w:r>
      <w:r w:rsidR="007633A7" w:rsidRPr="000B7080">
        <w:rPr>
          <w:rFonts w:eastAsia="Microsoft JhengHei" w:cstheme="minorHAnsi"/>
          <w:sz w:val="24"/>
          <w:szCs w:val="24"/>
        </w:rPr>
        <w:t xml:space="preserve"> </w:t>
      </w:r>
    </w:p>
    <w:p w14:paraId="43680444" w14:textId="77777777" w:rsidR="007633A7" w:rsidRPr="000B7080" w:rsidRDefault="002C1F4F" w:rsidP="00127214">
      <w:pPr>
        <w:pStyle w:val="Akapitzlist"/>
        <w:numPr>
          <w:ilvl w:val="0"/>
          <w:numId w:val="13"/>
        </w:numPr>
        <w:spacing w:after="0" w:line="360" w:lineRule="auto"/>
        <w:rPr>
          <w:rFonts w:eastAsia="Microsoft JhengHei" w:cstheme="minorHAnsi"/>
          <w:sz w:val="24"/>
          <w:szCs w:val="24"/>
        </w:rPr>
      </w:pPr>
      <w:r w:rsidRPr="000B7080">
        <w:rPr>
          <w:rFonts w:eastAsia="Microsoft JhengHei" w:cstheme="minorHAnsi"/>
          <w:sz w:val="24"/>
          <w:szCs w:val="24"/>
        </w:rPr>
        <w:t>dla pozostałych zdarzeń na poziomie 1% sumy bilansowej z poprzedniego roku. Wycena dotyczy wszystkich zdarzeń w okresie sprawozdawczym.</w:t>
      </w:r>
      <w:r w:rsidR="007633A7" w:rsidRPr="000B7080">
        <w:rPr>
          <w:rFonts w:eastAsia="Microsoft JhengHei" w:cstheme="minorHAnsi"/>
          <w:sz w:val="24"/>
          <w:szCs w:val="24"/>
        </w:rPr>
        <w:t xml:space="preserve"> </w:t>
      </w:r>
    </w:p>
    <w:p w14:paraId="08787687" w14:textId="77777777" w:rsidR="007633A7" w:rsidRPr="000B7080" w:rsidRDefault="002C1F4F" w:rsidP="000377D2">
      <w:pPr>
        <w:spacing w:after="0" w:line="360" w:lineRule="auto"/>
        <w:rPr>
          <w:rFonts w:eastAsia="Microsoft JhengHei" w:cstheme="minorHAnsi"/>
          <w:sz w:val="24"/>
          <w:szCs w:val="24"/>
        </w:rPr>
      </w:pPr>
      <w:r w:rsidRPr="000B7080">
        <w:rPr>
          <w:rFonts w:eastAsia="Microsoft JhengHei" w:cstheme="minorHAnsi"/>
          <w:sz w:val="24"/>
          <w:szCs w:val="24"/>
        </w:rPr>
        <w:t xml:space="preserve">Ustala się dzień </w:t>
      </w:r>
      <w:r w:rsidR="009B2590" w:rsidRPr="000B7080">
        <w:rPr>
          <w:rFonts w:eastAsia="Microsoft JhengHei" w:cstheme="minorHAnsi"/>
          <w:sz w:val="24"/>
          <w:szCs w:val="24"/>
        </w:rPr>
        <w:t>15 luty</w:t>
      </w:r>
      <w:r w:rsidRPr="000B7080">
        <w:rPr>
          <w:rFonts w:eastAsia="Microsoft JhengHei" w:cstheme="minorHAnsi"/>
          <w:sz w:val="24"/>
          <w:szCs w:val="24"/>
        </w:rPr>
        <w:t xml:space="preserve"> roku następnego jako termin graniczny</w:t>
      </w:r>
      <w:r w:rsidR="00704C9B" w:rsidRPr="000B7080">
        <w:rPr>
          <w:rFonts w:eastAsia="Microsoft JhengHei" w:cstheme="minorHAnsi"/>
          <w:sz w:val="24"/>
          <w:szCs w:val="24"/>
        </w:rPr>
        <w:t>,</w:t>
      </w:r>
      <w:r w:rsidRPr="000B7080">
        <w:rPr>
          <w:rFonts w:eastAsia="Microsoft JhengHei" w:cstheme="minorHAnsi"/>
          <w:sz w:val="24"/>
          <w:szCs w:val="24"/>
        </w:rPr>
        <w:t xml:space="preserve"> po którym wpływ faktur (data wpływu) za rok sprawozdawczy ujmuje się w księgach roku następnego, o ile nie wpłynie to znacząco na wynik finansowy.</w:t>
      </w:r>
      <w:r w:rsidR="007633A7" w:rsidRPr="000B7080">
        <w:rPr>
          <w:rFonts w:eastAsia="Microsoft JhengHei" w:cstheme="minorHAnsi"/>
          <w:sz w:val="24"/>
          <w:szCs w:val="24"/>
        </w:rPr>
        <w:t xml:space="preserve"> </w:t>
      </w:r>
    </w:p>
    <w:p w14:paraId="1067DA02" w14:textId="77777777" w:rsidR="002C1F4F" w:rsidRPr="000B7080" w:rsidRDefault="002C1F4F" w:rsidP="00AF16FB">
      <w:pPr>
        <w:pStyle w:val="Nagwek1"/>
      </w:pPr>
      <w:r w:rsidRPr="000B7080">
        <w:t>Metody wyceny aktywów i pasywów</w:t>
      </w:r>
    </w:p>
    <w:p w14:paraId="7B2344B5" w14:textId="77777777" w:rsidR="002C1F4F" w:rsidRPr="00DA3085" w:rsidRDefault="001E149D" w:rsidP="000D6FE2">
      <w:pPr>
        <w:pStyle w:val="Nagwek2"/>
      </w:pPr>
      <w:r w:rsidRPr="00DA3085">
        <w:t>Wartości niematerialne i prawne</w:t>
      </w:r>
    </w:p>
    <w:p w14:paraId="130FC69F" w14:textId="77777777" w:rsidR="002C1F4F" w:rsidRPr="000B7080" w:rsidRDefault="002C1F4F" w:rsidP="000377D2">
      <w:pPr>
        <w:spacing w:after="0" w:line="360" w:lineRule="auto"/>
        <w:rPr>
          <w:rFonts w:eastAsia="Microsoft JhengHei" w:cstheme="minorHAnsi"/>
          <w:sz w:val="24"/>
          <w:szCs w:val="24"/>
        </w:rPr>
      </w:pPr>
      <w:r w:rsidRPr="000B7080">
        <w:rPr>
          <w:rFonts w:eastAsia="Microsoft JhengHei" w:cstheme="minorHAnsi"/>
          <w:sz w:val="24"/>
          <w:szCs w:val="24"/>
        </w:rPr>
        <w:t>Do wartości niematerialnych i prawnych zalicza się</w:t>
      </w:r>
      <w:r w:rsidR="007B7690" w:rsidRPr="000B7080">
        <w:rPr>
          <w:rFonts w:eastAsia="Microsoft JhengHei" w:cstheme="minorHAnsi"/>
          <w:sz w:val="24"/>
          <w:szCs w:val="24"/>
        </w:rPr>
        <w:t xml:space="preserve"> </w:t>
      </w:r>
      <w:r w:rsidRPr="000B7080">
        <w:rPr>
          <w:rFonts w:eastAsia="Microsoft JhengHei" w:cstheme="minorHAnsi"/>
          <w:sz w:val="24"/>
          <w:szCs w:val="24"/>
        </w:rPr>
        <w:t>nabyte przez jednostkę, zalicz</w:t>
      </w:r>
      <w:r w:rsidR="007B7690" w:rsidRPr="000B7080">
        <w:rPr>
          <w:rFonts w:eastAsia="Microsoft JhengHei" w:cstheme="minorHAnsi"/>
          <w:sz w:val="24"/>
          <w:szCs w:val="24"/>
        </w:rPr>
        <w:t>an</w:t>
      </w:r>
      <w:r w:rsidRPr="000B7080">
        <w:rPr>
          <w:rFonts w:eastAsia="Microsoft JhengHei" w:cstheme="minorHAnsi"/>
          <w:sz w:val="24"/>
          <w:szCs w:val="24"/>
        </w:rPr>
        <w:t>e do aktywów trwałych, prawa majątkowe nadające się gospodarczego wykorzystania, o przewidywanym okresie ekonomicznej użyteczności dłuższym niż rok, przeznaczone do używania przez UMB, a w szczególności:</w:t>
      </w:r>
    </w:p>
    <w:p w14:paraId="5F4386C5" w14:textId="77777777" w:rsidR="002C1F4F" w:rsidRPr="00947DD1" w:rsidRDefault="002C1F4F" w:rsidP="00127214">
      <w:pPr>
        <w:pStyle w:val="Akapitzlist"/>
        <w:numPr>
          <w:ilvl w:val="0"/>
          <w:numId w:val="41"/>
        </w:numPr>
        <w:spacing w:after="0" w:line="360" w:lineRule="auto"/>
        <w:ind w:left="426"/>
        <w:rPr>
          <w:rFonts w:eastAsia="Microsoft JhengHei" w:cstheme="minorHAnsi"/>
          <w:sz w:val="24"/>
          <w:szCs w:val="24"/>
        </w:rPr>
      </w:pPr>
      <w:r w:rsidRPr="00947DD1">
        <w:rPr>
          <w:rFonts w:eastAsia="Microsoft JhengHei" w:cstheme="minorHAnsi"/>
          <w:sz w:val="24"/>
          <w:szCs w:val="24"/>
        </w:rPr>
        <w:t>autorskie prawa majątkowe, prawa pokrewne, licencje, koncesje</w:t>
      </w:r>
      <w:r w:rsidR="00947DD1">
        <w:rPr>
          <w:rFonts w:eastAsia="Microsoft JhengHei" w:cstheme="minorHAnsi"/>
          <w:sz w:val="24"/>
          <w:szCs w:val="24"/>
        </w:rPr>
        <w:t>,</w:t>
      </w:r>
    </w:p>
    <w:p w14:paraId="3C961892" w14:textId="77777777" w:rsidR="002C1F4F" w:rsidRPr="00947DD1" w:rsidRDefault="002C1F4F" w:rsidP="00127214">
      <w:pPr>
        <w:pStyle w:val="Akapitzlist"/>
        <w:numPr>
          <w:ilvl w:val="0"/>
          <w:numId w:val="41"/>
        </w:numPr>
        <w:spacing w:after="0" w:line="360" w:lineRule="auto"/>
        <w:ind w:left="426"/>
        <w:rPr>
          <w:rFonts w:eastAsia="Microsoft JhengHei" w:cstheme="minorHAnsi"/>
          <w:sz w:val="24"/>
          <w:szCs w:val="24"/>
        </w:rPr>
      </w:pPr>
      <w:r w:rsidRPr="00947DD1">
        <w:rPr>
          <w:rFonts w:eastAsia="Microsoft JhengHei" w:cstheme="minorHAnsi"/>
          <w:sz w:val="24"/>
          <w:szCs w:val="24"/>
        </w:rPr>
        <w:t>prawa do wynalazków, patentów, znaków towarowych, wzorów użytkowych oraz zdobniczych</w:t>
      </w:r>
      <w:r w:rsidR="00947DD1">
        <w:rPr>
          <w:rFonts w:eastAsia="Microsoft JhengHei" w:cstheme="minorHAnsi"/>
          <w:sz w:val="24"/>
          <w:szCs w:val="24"/>
        </w:rPr>
        <w:t>,</w:t>
      </w:r>
    </w:p>
    <w:p w14:paraId="65396D2E" w14:textId="77777777" w:rsidR="002C1F4F" w:rsidRPr="00947DD1" w:rsidRDefault="002C1F4F" w:rsidP="00127214">
      <w:pPr>
        <w:pStyle w:val="Akapitzlist"/>
        <w:numPr>
          <w:ilvl w:val="0"/>
          <w:numId w:val="41"/>
        </w:numPr>
        <w:spacing w:after="0" w:line="360" w:lineRule="auto"/>
        <w:ind w:left="426"/>
        <w:rPr>
          <w:rFonts w:eastAsia="Microsoft JhengHei" w:cstheme="minorHAnsi"/>
          <w:sz w:val="24"/>
          <w:szCs w:val="24"/>
        </w:rPr>
      </w:pPr>
      <w:r w:rsidRPr="00947DD1">
        <w:rPr>
          <w:rFonts w:eastAsia="Microsoft JhengHei" w:cstheme="minorHAnsi"/>
          <w:sz w:val="24"/>
          <w:szCs w:val="24"/>
        </w:rPr>
        <w:t>know-how</w:t>
      </w:r>
      <w:r w:rsidR="00947DD1">
        <w:rPr>
          <w:rFonts w:eastAsia="Microsoft JhengHei" w:cstheme="minorHAnsi"/>
          <w:sz w:val="24"/>
          <w:szCs w:val="24"/>
        </w:rPr>
        <w:t>,</w:t>
      </w:r>
    </w:p>
    <w:p w14:paraId="671E7D3D" w14:textId="5E54A73A" w:rsidR="002C1F4F" w:rsidRDefault="002C1F4F" w:rsidP="00127214">
      <w:pPr>
        <w:pStyle w:val="Akapitzlist"/>
        <w:numPr>
          <w:ilvl w:val="0"/>
          <w:numId w:val="41"/>
        </w:numPr>
        <w:spacing w:after="0" w:line="360" w:lineRule="auto"/>
        <w:ind w:left="426"/>
        <w:rPr>
          <w:rFonts w:eastAsia="Microsoft JhengHei" w:cstheme="minorHAnsi"/>
          <w:sz w:val="24"/>
          <w:szCs w:val="24"/>
        </w:rPr>
      </w:pPr>
      <w:r w:rsidRPr="00947DD1">
        <w:rPr>
          <w:rFonts w:eastAsia="Microsoft JhengHei" w:cstheme="minorHAnsi"/>
          <w:sz w:val="24"/>
          <w:szCs w:val="24"/>
        </w:rPr>
        <w:t>koszty zakończonych prac rozwojowych</w:t>
      </w:r>
      <w:r w:rsidR="00947DD1">
        <w:rPr>
          <w:rFonts w:eastAsia="Microsoft JhengHei" w:cstheme="minorHAnsi"/>
          <w:sz w:val="24"/>
          <w:szCs w:val="24"/>
        </w:rPr>
        <w:t>.</w:t>
      </w:r>
    </w:p>
    <w:p w14:paraId="70A04292" w14:textId="22F6EB6F" w:rsidR="00071999" w:rsidRDefault="00071999" w:rsidP="00071999">
      <w:pPr>
        <w:spacing w:after="0" w:line="360" w:lineRule="auto"/>
        <w:ind w:left="66"/>
        <w:rPr>
          <w:rFonts w:eastAsia="Microsoft JhengHei" w:cstheme="minorHAnsi"/>
          <w:sz w:val="24"/>
          <w:szCs w:val="24"/>
        </w:rPr>
      </w:pPr>
      <w:r>
        <w:rPr>
          <w:rFonts w:eastAsia="Microsoft JhengHei" w:cstheme="minorHAnsi"/>
          <w:sz w:val="24"/>
          <w:szCs w:val="24"/>
        </w:rPr>
        <w:br w:type="page"/>
      </w:r>
    </w:p>
    <w:p w14:paraId="17B76CD9" w14:textId="77777777" w:rsidR="002C1F4F" w:rsidRPr="000B7080" w:rsidRDefault="00466199" w:rsidP="000D6FE2">
      <w:pPr>
        <w:pStyle w:val="Nagwek2"/>
      </w:pPr>
      <w:r w:rsidRPr="000B7080">
        <w:lastRenderedPageBreak/>
        <w:t>Ś</w:t>
      </w:r>
      <w:r w:rsidR="001E149D" w:rsidRPr="000B7080">
        <w:t>rodki trwałe</w:t>
      </w:r>
    </w:p>
    <w:p w14:paraId="72D77295" w14:textId="77777777" w:rsidR="002C1F4F" w:rsidRPr="000B7080" w:rsidRDefault="002C1F4F" w:rsidP="000377D2">
      <w:pPr>
        <w:spacing w:after="0" w:line="360" w:lineRule="auto"/>
        <w:rPr>
          <w:rFonts w:eastAsia="Microsoft JhengHei" w:cstheme="minorHAnsi"/>
          <w:sz w:val="24"/>
          <w:szCs w:val="24"/>
        </w:rPr>
      </w:pPr>
      <w:r w:rsidRPr="000B7080">
        <w:rPr>
          <w:rFonts w:eastAsia="Microsoft JhengHei" w:cstheme="minorHAnsi"/>
          <w:sz w:val="24"/>
          <w:szCs w:val="24"/>
        </w:rPr>
        <w:t>Do środków trwałych zalicza się rzeczowe aktywa trwałe o przewidywanym okresie ekonomicznej użyteczności dłuższym niż rok, kompletne, zdatne do użytku i przeznaczone na potrzeby UMB lub przeznaczone do oddania na podstawie umowy najmu, dzierżawy, użyczenia lub innej umowy o podobnym charakterze. Zalicza się do nich w szczególności:</w:t>
      </w:r>
    </w:p>
    <w:p w14:paraId="4E53AF58" w14:textId="77777777" w:rsidR="002C1F4F" w:rsidRPr="000B7080" w:rsidRDefault="002C1F4F" w:rsidP="00127214">
      <w:pPr>
        <w:pStyle w:val="Akapitzlist"/>
        <w:numPr>
          <w:ilvl w:val="0"/>
          <w:numId w:val="15"/>
        </w:numPr>
        <w:spacing w:after="0" w:line="360" w:lineRule="auto"/>
        <w:rPr>
          <w:rFonts w:eastAsia="Microsoft JhengHei" w:cstheme="minorHAnsi"/>
          <w:sz w:val="24"/>
          <w:szCs w:val="24"/>
        </w:rPr>
      </w:pPr>
      <w:r w:rsidRPr="000B7080">
        <w:rPr>
          <w:rFonts w:eastAsia="Microsoft JhengHei" w:cstheme="minorHAnsi"/>
          <w:sz w:val="24"/>
          <w:szCs w:val="24"/>
        </w:rPr>
        <w:t>grunty (w tym prawo wieczystego użytkowania gruntów),</w:t>
      </w:r>
    </w:p>
    <w:p w14:paraId="7B7AAE7D" w14:textId="77777777" w:rsidR="002C1F4F" w:rsidRPr="000B7080" w:rsidRDefault="002C1F4F" w:rsidP="00127214">
      <w:pPr>
        <w:pStyle w:val="Akapitzlist"/>
        <w:numPr>
          <w:ilvl w:val="0"/>
          <w:numId w:val="15"/>
        </w:numPr>
        <w:spacing w:after="0" w:line="360" w:lineRule="auto"/>
        <w:rPr>
          <w:rFonts w:eastAsia="Microsoft JhengHei" w:cstheme="minorHAnsi"/>
          <w:sz w:val="24"/>
          <w:szCs w:val="24"/>
        </w:rPr>
      </w:pPr>
      <w:r w:rsidRPr="000B7080">
        <w:rPr>
          <w:rFonts w:eastAsia="Microsoft JhengHei" w:cstheme="minorHAnsi"/>
          <w:sz w:val="24"/>
          <w:szCs w:val="24"/>
        </w:rPr>
        <w:t>budynki,</w:t>
      </w:r>
    </w:p>
    <w:p w14:paraId="2C84E45A" w14:textId="77777777" w:rsidR="002C1F4F" w:rsidRPr="000B7080" w:rsidRDefault="002C1F4F" w:rsidP="00127214">
      <w:pPr>
        <w:pStyle w:val="Akapitzlist"/>
        <w:numPr>
          <w:ilvl w:val="0"/>
          <w:numId w:val="15"/>
        </w:numPr>
        <w:spacing w:after="0" w:line="360" w:lineRule="auto"/>
        <w:rPr>
          <w:rFonts w:eastAsia="Microsoft JhengHei" w:cstheme="minorHAnsi"/>
          <w:sz w:val="24"/>
          <w:szCs w:val="24"/>
        </w:rPr>
      </w:pPr>
      <w:r w:rsidRPr="000B7080">
        <w:rPr>
          <w:rFonts w:eastAsia="Microsoft JhengHei" w:cstheme="minorHAnsi"/>
          <w:sz w:val="24"/>
          <w:szCs w:val="24"/>
        </w:rPr>
        <w:t>obiekty inżynierii lądowej i wodnej,</w:t>
      </w:r>
    </w:p>
    <w:p w14:paraId="01391CC0" w14:textId="77777777" w:rsidR="002C1F4F" w:rsidRPr="000B7080" w:rsidRDefault="002C1F4F" w:rsidP="00127214">
      <w:pPr>
        <w:pStyle w:val="Akapitzlist"/>
        <w:numPr>
          <w:ilvl w:val="0"/>
          <w:numId w:val="15"/>
        </w:numPr>
        <w:spacing w:after="0" w:line="360" w:lineRule="auto"/>
        <w:rPr>
          <w:rFonts w:eastAsia="Microsoft JhengHei" w:cstheme="minorHAnsi"/>
          <w:sz w:val="24"/>
          <w:szCs w:val="24"/>
        </w:rPr>
      </w:pPr>
      <w:r w:rsidRPr="000B7080">
        <w:rPr>
          <w:rFonts w:eastAsia="Microsoft JhengHei" w:cstheme="minorHAnsi"/>
          <w:sz w:val="24"/>
          <w:szCs w:val="24"/>
        </w:rPr>
        <w:t>maszyny i urządzenia,</w:t>
      </w:r>
    </w:p>
    <w:p w14:paraId="0710B33E" w14:textId="77777777" w:rsidR="002C1F4F" w:rsidRPr="000B7080" w:rsidRDefault="002C1F4F" w:rsidP="00127214">
      <w:pPr>
        <w:pStyle w:val="Akapitzlist"/>
        <w:numPr>
          <w:ilvl w:val="0"/>
          <w:numId w:val="15"/>
        </w:numPr>
        <w:spacing w:after="0" w:line="360" w:lineRule="auto"/>
        <w:rPr>
          <w:rFonts w:eastAsia="Microsoft JhengHei" w:cstheme="minorHAnsi"/>
          <w:sz w:val="24"/>
          <w:szCs w:val="24"/>
        </w:rPr>
      </w:pPr>
      <w:r w:rsidRPr="000B7080">
        <w:rPr>
          <w:rFonts w:eastAsia="Microsoft JhengHei" w:cstheme="minorHAnsi"/>
          <w:sz w:val="24"/>
          <w:szCs w:val="24"/>
        </w:rPr>
        <w:t>środki transportu,</w:t>
      </w:r>
    </w:p>
    <w:p w14:paraId="26B8FB90" w14:textId="77777777" w:rsidR="002C1F4F" w:rsidRPr="000B7080" w:rsidRDefault="002C1F4F" w:rsidP="00127214">
      <w:pPr>
        <w:pStyle w:val="Akapitzlist"/>
        <w:numPr>
          <w:ilvl w:val="0"/>
          <w:numId w:val="15"/>
        </w:numPr>
        <w:spacing w:after="0" w:line="360" w:lineRule="auto"/>
        <w:rPr>
          <w:rFonts w:eastAsia="Microsoft JhengHei" w:cstheme="minorHAnsi"/>
          <w:sz w:val="24"/>
          <w:szCs w:val="24"/>
        </w:rPr>
      </w:pPr>
      <w:r w:rsidRPr="000B7080">
        <w:rPr>
          <w:rFonts w:eastAsia="Microsoft JhengHei" w:cstheme="minorHAnsi"/>
          <w:sz w:val="24"/>
          <w:szCs w:val="24"/>
        </w:rPr>
        <w:t>inne przedmioty</w:t>
      </w:r>
    </w:p>
    <w:p w14:paraId="21977E78" w14:textId="77777777" w:rsidR="002C1F4F" w:rsidRPr="000B7080" w:rsidRDefault="002C1F4F" w:rsidP="000377D2">
      <w:pPr>
        <w:spacing w:after="0" w:line="360" w:lineRule="auto"/>
        <w:rPr>
          <w:rFonts w:eastAsia="Microsoft JhengHei" w:cstheme="minorHAnsi"/>
          <w:sz w:val="24"/>
          <w:szCs w:val="24"/>
        </w:rPr>
      </w:pPr>
      <w:r w:rsidRPr="000B7080">
        <w:rPr>
          <w:rFonts w:eastAsia="Microsoft JhengHei" w:cstheme="minorHAnsi"/>
          <w:sz w:val="24"/>
          <w:szCs w:val="24"/>
        </w:rPr>
        <w:t>nie stanowią środków trwałych nieruchomości, które nie są używane do realizacji zadań s</w:t>
      </w:r>
      <w:r w:rsidR="007B7690" w:rsidRPr="000B7080">
        <w:rPr>
          <w:rFonts w:eastAsia="Microsoft JhengHei" w:cstheme="minorHAnsi"/>
          <w:sz w:val="24"/>
          <w:szCs w:val="24"/>
        </w:rPr>
        <w:t>ta</w:t>
      </w:r>
      <w:r w:rsidRPr="000B7080">
        <w:rPr>
          <w:rFonts w:eastAsia="Microsoft JhengHei" w:cstheme="minorHAnsi"/>
          <w:sz w:val="24"/>
          <w:szCs w:val="24"/>
        </w:rPr>
        <w:t>tutowych, lecz zostały nabyte lub wytworzone w celu osiągnięcia korzyści ekonomicznych z przyrostu ich wartości, uzyskania z nich przychodów lub innych pożytków.</w:t>
      </w:r>
    </w:p>
    <w:p w14:paraId="4BDB97CC" w14:textId="77777777" w:rsidR="002C1F4F" w:rsidRPr="000B7080" w:rsidRDefault="002C1F4F" w:rsidP="000D6FE2">
      <w:pPr>
        <w:pStyle w:val="Nagwek2"/>
      </w:pPr>
      <w:r w:rsidRPr="000B7080">
        <w:t>Wycena środków trwałych i wartości niematerialnych i prawnych</w:t>
      </w:r>
    </w:p>
    <w:p w14:paraId="425B5945" w14:textId="77777777" w:rsidR="002C1F4F" w:rsidRPr="000B7080" w:rsidRDefault="003506D2" w:rsidP="000377D2">
      <w:pPr>
        <w:spacing w:after="0" w:line="360" w:lineRule="auto"/>
        <w:rPr>
          <w:rFonts w:eastAsia="Microsoft JhengHei" w:cstheme="minorHAnsi"/>
          <w:sz w:val="24"/>
          <w:szCs w:val="24"/>
        </w:rPr>
      </w:pPr>
      <w:r w:rsidRPr="000B7080">
        <w:rPr>
          <w:rFonts w:eastAsia="Microsoft JhengHei" w:cstheme="minorHAnsi"/>
          <w:sz w:val="24"/>
          <w:szCs w:val="24"/>
        </w:rPr>
        <w:t>Środki trwałe oraz wartości niematerialne i prawne wy</w:t>
      </w:r>
      <w:r w:rsidR="00A92F57" w:rsidRPr="000B7080">
        <w:rPr>
          <w:rFonts w:eastAsia="Microsoft JhengHei" w:cstheme="minorHAnsi"/>
          <w:sz w:val="24"/>
          <w:szCs w:val="24"/>
        </w:rPr>
        <w:t>cenia się wg cen nabycia lub kosztów wytworzenia lub wartości przeszacowanej (po aktualizacji wyceny środków trwałych), pomniejszonych o odpisy amo</w:t>
      </w:r>
      <w:r w:rsidR="005F38DC" w:rsidRPr="000B7080">
        <w:rPr>
          <w:rFonts w:eastAsia="Microsoft JhengHei" w:cstheme="minorHAnsi"/>
          <w:sz w:val="24"/>
          <w:szCs w:val="24"/>
        </w:rPr>
        <w:t>rt</w:t>
      </w:r>
      <w:r w:rsidR="00A92F57" w:rsidRPr="000B7080">
        <w:rPr>
          <w:rFonts w:eastAsia="Microsoft JhengHei" w:cstheme="minorHAnsi"/>
          <w:sz w:val="24"/>
          <w:szCs w:val="24"/>
        </w:rPr>
        <w:t>y</w:t>
      </w:r>
      <w:r w:rsidR="005F38DC" w:rsidRPr="000B7080">
        <w:rPr>
          <w:rFonts w:eastAsia="Microsoft JhengHei" w:cstheme="minorHAnsi"/>
          <w:sz w:val="24"/>
          <w:szCs w:val="24"/>
        </w:rPr>
        <w:t>za</w:t>
      </w:r>
      <w:r w:rsidR="00A92F57" w:rsidRPr="000B7080">
        <w:rPr>
          <w:rFonts w:eastAsia="Microsoft JhengHei" w:cstheme="minorHAnsi"/>
          <w:sz w:val="24"/>
          <w:szCs w:val="24"/>
        </w:rPr>
        <w:t>cyjne lub umorzeniowe, a także o odpisy z tytułu trwałej utraty wartości</w:t>
      </w:r>
    </w:p>
    <w:p w14:paraId="457C7A4B" w14:textId="77777777" w:rsidR="00647295" w:rsidRPr="000B7080" w:rsidRDefault="000E549C" w:rsidP="00127214">
      <w:pPr>
        <w:pStyle w:val="Akapitzlist"/>
        <w:numPr>
          <w:ilvl w:val="0"/>
          <w:numId w:val="16"/>
        </w:numPr>
        <w:spacing w:after="0" w:line="360" w:lineRule="auto"/>
        <w:ind w:left="426" w:hanging="426"/>
        <w:rPr>
          <w:rFonts w:eastAsia="Microsoft JhengHei" w:cstheme="minorHAnsi"/>
          <w:sz w:val="24"/>
          <w:szCs w:val="24"/>
        </w:rPr>
      </w:pPr>
      <w:r>
        <w:rPr>
          <w:rFonts w:eastAsia="Microsoft JhengHei" w:cstheme="minorHAnsi"/>
          <w:sz w:val="24"/>
          <w:szCs w:val="24"/>
        </w:rPr>
        <w:t>c</w:t>
      </w:r>
      <w:r w:rsidR="00647295" w:rsidRPr="000B7080">
        <w:rPr>
          <w:rFonts w:eastAsia="Microsoft JhengHei" w:cstheme="minorHAnsi"/>
          <w:sz w:val="24"/>
          <w:szCs w:val="24"/>
        </w:rPr>
        <w:t>ena nabycia- w przypadku nabycia środków trwałych i wartości niematerialnych i prawnych to:</w:t>
      </w:r>
    </w:p>
    <w:p w14:paraId="536C5AFF" w14:textId="77777777" w:rsidR="00647295" w:rsidRPr="000B7080" w:rsidRDefault="00647295" w:rsidP="00127214">
      <w:pPr>
        <w:pStyle w:val="Akapitzlist"/>
        <w:numPr>
          <w:ilvl w:val="0"/>
          <w:numId w:val="42"/>
        </w:numPr>
        <w:spacing w:after="0" w:line="360" w:lineRule="auto"/>
        <w:rPr>
          <w:rFonts w:eastAsia="Microsoft JhengHei" w:cstheme="minorHAnsi"/>
          <w:sz w:val="24"/>
          <w:szCs w:val="24"/>
        </w:rPr>
      </w:pPr>
      <w:r w:rsidRPr="000B7080">
        <w:rPr>
          <w:rFonts w:eastAsia="Microsoft JhengHei" w:cstheme="minorHAnsi"/>
          <w:sz w:val="24"/>
          <w:szCs w:val="24"/>
        </w:rPr>
        <w:t xml:space="preserve">w przypadku nabycia w drodze kupna – kwota należna sprzedającemu, powiększona o koszty związane z zakupem (koszty transportu, załadunku, wyładunku, ubezpieczenia w drodze, montażu, opłaty notarialne, odsetki, prowizje, różnice kursowe, cło, </w:t>
      </w:r>
      <w:proofErr w:type="spellStart"/>
      <w:r w:rsidRPr="000B7080">
        <w:rPr>
          <w:rFonts w:eastAsia="Microsoft JhengHei" w:cstheme="minorHAnsi"/>
          <w:sz w:val="24"/>
          <w:szCs w:val="24"/>
        </w:rPr>
        <w:t>itp</w:t>
      </w:r>
      <w:proofErr w:type="spellEnd"/>
      <w:r w:rsidRPr="000B7080">
        <w:rPr>
          <w:rFonts w:eastAsia="Microsoft JhengHei" w:cstheme="minorHAnsi"/>
          <w:sz w:val="24"/>
          <w:szCs w:val="24"/>
        </w:rPr>
        <w:t>) naliczone do dnia przekazania środka trwałego lub wartości niematerialnej i prawnej do używania, pomniejszone o podatek od towarów i usług podlegający zwrotowi na podstawie odrębnych przepisów;</w:t>
      </w:r>
    </w:p>
    <w:p w14:paraId="7EEBDAF9" w14:textId="77777777" w:rsidR="00BC3CC7" w:rsidRPr="000B7080" w:rsidRDefault="00647295" w:rsidP="00127214">
      <w:pPr>
        <w:pStyle w:val="Default"/>
        <w:numPr>
          <w:ilvl w:val="0"/>
          <w:numId w:val="42"/>
        </w:numPr>
        <w:spacing w:line="360" w:lineRule="auto"/>
        <w:rPr>
          <w:rFonts w:asciiTheme="minorHAnsi" w:eastAsia="Microsoft JhengHei" w:hAnsiTheme="minorHAnsi" w:cstheme="minorHAnsi"/>
        </w:rPr>
      </w:pPr>
      <w:r w:rsidRPr="000B7080">
        <w:rPr>
          <w:rFonts w:asciiTheme="minorHAnsi" w:eastAsia="Microsoft JhengHei" w:hAnsiTheme="minorHAnsi" w:cstheme="minorHAnsi"/>
        </w:rPr>
        <w:t xml:space="preserve">w przypadku nabycia w drodze spadku lub darowizny lub w inny nieodpłatny sposób wartość początkową środka trwałego lub wartości niematerialnej i prawnej stanowi cena sprzedaży takiego samego lub podobnego przedmiotu z dnia nabycia, chyba że umowa darowizny albo umowa o nieodpłatnym przekazaniu określa tę wartość w niższej wysokości. Za cenę rynkową uważa się cenę stosowaną w danej miejscowości </w:t>
      </w:r>
      <w:r w:rsidRPr="000B7080">
        <w:rPr>
          <w:rFonts w:asciiTheme="minorHAnsi" w:eastAsia="Microsoft JhengHei" w:hAnsiTheme="minorHAnsi" w:cstheme="minorHAnsi"/>
        </w:rPr>
        <w:lastRenderedPageBreak/>
        <w:t>w obrocie składnikami tego samego rodzaju, gatunku z uwzględnieniem ich stanu technicznego i stopnia zużycia.</w:t>
      </w:r>
      <w:r w:rsidR="00BC3CC7" w:rsidRPr="000B7080">
        <w:rPr>
          <w:rFonts w:asciiTheme="minorHAnsi" w:eastAsia="Microsoft JhengHei" w:hAnsiTheme="minorHAnsi" w:cstheme="minorHAnsi"/>
        </w:rPr>
        <w:t xml:space="preserve"> Wartość początkową nieodpłatnie otrzymanego środka trwałego podlegającego amortyzacji ujmuje się drugostronnie jako kategorię „Rozliczeń międzyokresowych przychodów”. Podlega ona systematycznemu rozliczeniu w czasie równolegle do odpisów amortyzacyjnych lub odpisów umorzeniowych dokonywanych od takiego środka trwałego, zwiększając pozostałe przychody operacyjne lub kapitał (fundusz) własny, jeżeli przepisy tak stanowią</w:t>
      </w:r>
      <w:r w:rsidR="000E549C">
        <w:rPr>
          <w:rFonts w:asciiTheme="minorHAnsi" w:eastAsia="Microsoft JhengHei" w:hAnsiTheme="minorHAnsi" w:cstheme="minorHAnsi"/>
        </w:rPr>
        <w:t>;</w:t>
      </w:r>
    </w:p>
    <w:p w14:paraId="393C89B4" w14:textId="77777777" w:rsidR="00647295" w:rsidRDefault="000E549C" w:rsidP="00127214">
      <w:pPr>
        <w:pStyle w:val="Akapitzlist"/>
        <w:numPr>
          <w:ilvl w:val="0"/>
          <w:numId w:val="16"/>
        </w:numPr>
        <w:spacing w:after="0" w:line="360" w:lineRule="auto"/>
        <w:ind w:left="426" w:hanging="426"/>
        <w:rPr>
          <w:rFonts w:eastAsia="Microsoft JhengHei" w:cstheme="minorHAnsi"/>
          <w:sz w:val="24"/>
          <w:szCs w:val="24"/>
        </w:rPr>
      </w:pPr>
      <w:r>
        <w:rPr>
          <w:rFonts w:eastAsia="Microsoft JhengHei" w:cstheme="minorHAnsi"/>
          <w:sz w:val="24"/>
          <w:szCs w:val="24"/>
        </w:rPr>
        <w:t>k</w:t>
      </w:r>
      <w:r w:rsidR="00647295" w:rsidRPr="000B7080">
        <w:rPr>
          <w:rFonts w:eastAsia="Microsoft JhengHei" w:cstheme="minorHAnsi"/>
          <w:sz w:val="24"/>
          <w:szCs w:val="24"/>
        </w:rPr>
        <w:t>oszt wytworzenia</w:t>
      </w:r>
      <w:r w:rsidR="00990253" w:rsidRPr="000B7080">
        <w:rPr>
          <w:rFonts w:eastAsia="Microsoft JhengHei" w:cstheme="minorHAnsi"/>
          <w:sz w:val="24"/>
          <w:szCs w:val="24"/>
        </w:rPr>
        <w:t>, obejmuje ogół kosztów poniesionych przez jednostkę za okres budowy, montażu, przystosowania i ulepszenia, do dnia bilansowego lub przyjęcia do używania, w tym również niepodlegający odliczeniu podatek od towarów i usług oraz podatek akcyzowy, a także koszt obsługi zobowiązań zaciągniętych w celu ich finansowania i związane z nimi różnice kursowe, pomniejszony o przychody z tego tytułu (por. art. 28 ust. 8 ww. ustawy)</w:t>
      </w:r>
      <w:r>
        <w:rPr>
          <w:rFonts w:eastAsia="Microsoft JhengHei" w:cstheme="minorHAnsi"/>
          <w:sz w:val="24"/>
          <w:szCs w:val="24"/>
        </w:rPr>
        <w:t>;</w:t>
      </w:r>
    </w:p>
    <w:p w14:paraId="627B92FC" w14:textId="77777777" w:rsidR="00647295" w:rsidRPr="000E549C" w:rsidRDefault="000E549C" w:rsidP="00127214">
      <w:pPr>
        <w:pStyle w:val="Akapitzlist"/>
        <w:numPr>
          <w:ilvl w:val="0"/>
          <w:numId w:val="16"/>
        </w:numPr>
        <w:spacing w:after="0" w:line="360" w:lineRule="auto"/>
        <w:ind w:left="426" w:hanging="426"/>
        <w:rPr>
          <w:rFonts w:eastAsia="Microsoft JhengHei" w:cstheme="minorHAnsi"/>
          <w:sz w:val="24"/>
          <w:szCs w:val="24"/>
        </w:rPr>
      </w:pPr>
      <w:r>
        <w:rPr>
          <w:rFonts w:eastAsia="Microsoft JhengHei" w:cstheme="minorHAnsi"/>
          <w:sz w:val="24"/>
          <w:szCs w:val="24"/>
        </w:rPr>
        <w:t>k</w:t>
      </w:r>
      <w:r w:rsidR="00647295" w:rsidRPr="000E549C">
        <w:rPr>
          <w:rFonts w:eastAsia="Microsoft JhengHei" w:cstheme="minorHAnsi"/>
          <w:sz w:val="24"/>
          <w:szCs w:val="24"/>
        </w:rPr>
        <w:t xml:space="preserve">oszty modernizacji, adaptacji, ulepszenia powiększają wartość początkową środków trwałych przypadku, gdy przewyższają w skali roku kwoty określone w przepisach podatkowych jako granice jednorazowych odpisów w koszty. </w:t>
      </w:r>
    </w:p>
    <w:p w14:paraId="39C2AA29" w14:textId="77777777" w:rsidR="005C5243" w:rsidRPr="000B7080" w:rsidRDefault="005C5243" w:rsidP="000D6FE2">
      <w:pPr>
        <w:pStyle w:val="Nagwek2"/>
      </w:pPr>
      <w:r w:rsidRPr="000B7080">
        <w:t>Zakłada się następujące progi wartościowe dla wartości początkowej środków trwałych:</w:t>
      </w:r>
    </w:p>
    <w:p w14:paraId="7C06ADD9" w14:textId="77777777" w:rsidR="005C5243" w:rsidRDefault="000E549C" w:rsidP="00127214">
      <w:pPr>
        <w:pStyle w:val="Akapitzlist"/>
        <w:numPr>
          <w:ilvl w:val="0"/>
          <w:numId w:val="17"/>
        </w:numPr>
        <w:spacing w:after="0" w:line="360" w:lineRule="auto"/>
        <w:ind w:left="426" w:hanging="426"/>
        <w:rPr>
          <w:rFonts w:eastAsia="Microsoft JhengHei" w:cstheme="minorHAnsi"/>
          <w:sz w:val="24"/>
          <w:szCs w:val="24"/>
        </w:rPr>
      </w:pPr>
      <w:r>
        <w:rPr>
          <w:rFonts w:eastAsia="Microsoft JhengHei" w:cstheme="minorHAnsi"/>
          <w:sz w:val="24"/>
          <w:szCs w:val="24"/>
        </w:rPr>
        <w:t>ś</w:t>
      </w:r>
      <w:r w:rsidR="005C5243" w:rsidRPr="000B7080">
        <w:rPr>
          <w:rFonts w:eastAsia="Microsoft JhengHei" w:cstheme="minorHAnsi"/>
          <w:sz w:val="24"/>
          <w:szCs w:val="24"/>
        </w:rPr>
        <w:t xml:space="preserve">rodki trwałe o wartości poniżej 500 zł nie podlegają ewidencji w księgach inwentarzowych, za wyjątkiem mebli, sprzętu </w:t>
      </w:r>
      <w:proofErr w:type="spellStart"/>
      <w:r w:rsidR="005C5243" w:rsidRPr="000B7080">
        <w:rPr>
          <w:rFonts w:eastAsia="Microsoft JhengHei" w:cstheme="minorHAnsi"/>
          <w:sz w:val="24"/>
          <w:szCs w:val="24"/>
        </w:rPr>
        <w:t>rtv</w:t>
      </w:r>
      <w:proofErr w:type="spellEnd"/>
      <w:r w:rsidR="005C5243" w:rsidRPr="000B7080">
        <w:rPr>
          <w:rFonts w:eastAsia="Microsoft JhengHei" w:cstheme="minorHAnsi"/>
          <w:sz w:val="24"/>
          <w:szCs w:val="24"/>
        </w:rPr>
        <w:t xml:space="preserve"> i </w:t>
      </w:r>
      <w:proofErr w:type="spellStart"/>
      <w:r w:rsidR="005C5243" w:rsidRPr="000B7080">
        <w:rPr>
          <w:rFonts w:eastAsia="Microsoft JhengHei" w:cstheme="minorHAnsi"/>
          <w:sz w:val="24"/>
          <w:szCs w:val="24"/>
        </w:rPr>
        <w:t>agd</w:t>
      </w:r>
      <w:proofErr w:type="spellEnd"/>
      <w:r w:rsidR="005C5243" w:rsidRPr="000B7080">
        <w:rPr>
          <w:rFonts w:eastAsia="Microsoft JhengHei" w:cstheme="minorHAnsi"/>
          <w:sz w:val="24"/>
          <w:szCs w:val="24"/>
        </w:rPr>
        <w:t>, sprzętu medycznego, komputerowego oraz aparatury badawczej. W momencie zakupu obciąża jednorazowo koszty zużycia materiałów</w:t>
      </w:r>
      <w:r w:rsidR="00035506">
        <w:rPr>
          <w:rFonts w:eastAsia="Microsoft JhengHei" w:cstheme="minorHAnsi"/>
          <w:sz w:val="24"/>
          <w:szCs w:val="24"/>
        </w:rPr>
        <w:t>;</w:t>
      </w:r>
    </w:p>
    <w:p w14:paraId="27485E90" w14:textId="77777777" w:rsidR="005C5243" w:rsidRDefault="00035506" w:rsidP="00127214">
      <w:pPr>
        <w:pStyle w:val="Akapitzlist"/>
        <w:numPr>
          <w:ilvl w:val="0"/>
          <w:numId w:val="17"/>
        </w:numPr>
        <w:spacing w:after="0" w:line="360" w:lineRule="auto"/>
        <w:ind w:left="426" w:hanging="426"/>
        <w:rPr>
          <w:rFonts w:eastAsia="Microsoft JhengHei" w:cstheme="minorHAnsi"/>
          <w:sz w:val="24"/>
          <w:szCs w:val="24"/>
        </w:rPr>
      </w:pPr>
      <w:r>
        <w:rPr>
          <w:rFonts w:eastAsia="Microsoft JhengHei" w:cstheme="minorHAnsi"/>
          <w:sz w:val="24"/>
          <w:szCs w:val="24"/>
        </w:rPr>
        <w:t>ś</w:t>
      </w:r>
      <w:r w:rsidR="005C5243" w:rsidRPr="00035506">
        <w:rPr>
          <w:rFonts w:eastAsia="Microsoft JhengHei" w:cstheme="minorHAnsi"/>
          <w:sz w:val="24"/>
          <w:szCs w:val="24"/>
        </w:rPr>
        <w:t>rodki trwałe o wartości od 500 do 10.000 zł podlega ewidencji ilościowo-wartościowej w księgach inwentarzowych prowadzonych w obszarze Majątek Trwały ERP</w:t>
      </w:r>
      <w:r w:rsidR="00704C9B" w:rsidRPr="00035506">
        <w:rPr>
          <w:rFonts w:eastAsia="Microsoft JhengHei" w:cstheme="minorHAnsi"/>
          <w:sz w:val="24"/>
          <w:szCs w:val="24"/>
        </w:rPr>
        <w:t xml:space="preserve"> w obszarze wyceny 03 przechowującym wartość składników </w:t>
      </w:r>
      <w:proofErr w:type="spellStart"/>
      <w:r w:rsidR="00704C9B" w:rsidRPr="00035506">
        <w:rPr>
          <w:rFonts w:eastAsia="Microsoft JhengHei" w:cstheme="minorHAnsi"/>
          <w:sz w:val="24"/>
          <w:szCs w:val="24"/>
        </w:rPr>
        <w:t>niskocennych</w:t>
      </w:r>
      <w:proofErr w:type="spellEnd"/>
      <w:r w:rsidR="00704C9B" w:rsidRPr="00035506">
        <w:rPr>
          <w:rFonts w:eastAsia="Microsoft JhengHei" w:cstheme="minorHAnsi"/>
          <w:sz w:val="24"/>
          <w:szCs w:val="24"/>
        </w:rPr>
        <w:t xml:space="preserve"> pozabilansowych</w:t>
      </w:r>
      <w:r w:rsidR="005C5243" w:rsidRPr="00035506">
        <w:rPr>
          <w:rFonts w:eastAsia="Microsoft JhengHei" w:cstheme="minorHAnsi"/>
          <w:color w:val="FF0000"/>
          <w:sz w:val="24"/>
          <w:szCs w:val="24"/>
        </w:rPr>
        <w:t xml:space="preserve">. </w:t>
      </w:r>
      <w:r w:rsidR="005C5243" w:rsidRPr="00035506">
        <w:rPr>
          <w:rFonts w:eastAsia="Microsoft JhengHei" w:cstheme="minorHAnsi"/>
          <w:sz w:val="24"/>
          <w:szCs w:val="24"/>
        </w:rPr>
        <w:t>W koszty zużycia materiałów odpisywany jest jednorazowo w momencie przekazania do użytkowania (dokument PZ)</w:t>
      </w:r>
      <w:r>
        <w:rPr>
          <w:rFonts w:eastAsia="Microsoft JhengHei" w:cstheme="minorHAnsi"/>
          <w:sz w:val="24"/>
          <w:szCs w:val="24"/>
        </w:rPr>
        <w:t>;</w:t>
      </w:r>
    </w:p>
    <w:p w14:paraId="1E607030" w14:textId="77777777" w:rsidR="005C5243" w:rsidRDefault="005C5243" w:rsidP="00127214">
      <w:pPr>
        <w:pStyle w:val="Akapitzlist"/>
        <w:numPr>
          <w:ilvl w:val="0"/>
          <w:numId w:val="17"/>
        </w:numPr>
        <w:spacing w:after="0" w:line="360" w:lineRule="auto"/>
        <w:ind w:left="426" w:hanging="426"/>
        <w:rPr>
          <w:rFonts w:eastAsia="Microsoft JhengHei" w:cstheme="minorHAnsi"/>
          <w:sz w:val="24"/>
          <w:szCs w:val="24"/>
        </w:rPr>
      </w:pPr>
      <w:r w:rsidRPr="00035506">
        <w:rPr>
          <w:rFonts w:eastAsia="Microsoft JhengHei" w:cstheme="minorHAnsi"/>
          <w:sz w:val="24"/>
          <w:szCs w:val="24"/>
        </w:rPr>
        <w:t>dla środków trwałych i wartości niematerialnych i prawnych o wartości do 10.000 zł włącznie wymagających ewidencji w księgach ze względu na źródło finansowania lub wymóg sprawozdawczości zewnętrznej, dokonywany jest odpis jednorazowy w miesiącu oddania do użytkowania na podstawie dowodu OT</w:t>
      </w:r>
      <w:r w:rsidR="00035506">
        <w:rPr>
          <w:rFonts w:eastAsia="Microsoft JhengHei" w:cstheme="minorHAnsi"/>
          <w:sz w:val="24"/>
          <w:szCs w:val="24"/>
        </w:rPr>
        <w:t>;</w:t>
      </w:r>
    </w:p>
    <w:p w14:paraId="74BCABEA" w14:textId="77777777" w:rsidR="005C5243" w:rsidRDefault="005C5243" w:rsidP="00127214">
      <w:pPr>
        <w:pStyle w:val="Akapitzlist"/>
        <w:numPr>
          <w:ilvl w:val="0"/>
          <w:numId w:val="17"/>
        </w:numPr>
        <w:spacing w:after="0" w:line="360" w:lineRule="auto"/>
        <w:ind w:left="426" w:hanging="426"/>
        <w:rPr>
          <w:rFonts w:eastAsia="Microsoft JhengHei" w:cstheme="minorHAnsi"/>
          <w:sz w:val="24"/>
          <w:szCs w:val="24"/>
        </w:rPr>
      </w:pPr>
      <w:r w:rsidRPr="00035506">
        <w:rPr>
          <w:rFonts w:eastAsia="Microsoft JhengHei" w:cstheme="minorHAnsi"/>
          <w:sz w:val="24"/>
          <w:szCs w:val="24"/>
        </w:rPr>
        <w:lastRenderedPageBreak/>
        <w:t>dla składników majątku powyżej 10 000 zł odpisy amortyzacyjne dokonywane są od miesiąca następującego po miesiącu oddania do użytkowania na podstawie dowodu OT</w:t>
      </w:r>
      <w:r w:rsidR="00F22ABA">
        <w:rPr>
          <w:rFonts w:eastAsia="Microsoft JhengHei" w:cstheme="minorHAnsi"/>
          <w:sz w:val="24"/>
          <w:szCs w:val="24"/>
        </w:rPr>
        <w:t>;</w:t>
      </w:r>
    </w:p>
    <w:p w14:paraId="051C1EFB" w14:textId="77777777" w:rsidR="005C5243" w:rsidRDefault="005C5243" w:rsidP="00127214">
      <w:pPr>
        <w:pStyle w:val="Akapitzlist"/>
        <w:numPr>
          <w:ilvl w:val="0"/>
          <w:numId w:val="17"/>
        </w:numPr>
        <w:spacing w:after="0" w:line="360" w:lineRule="auto"/>
        <w:ind w:left="426" w:hanging="426"/>
        <w:rPr>
          <w:rFonts w:eastAsia="Microsoft JhengHei" w:cstheme="minorHAnsi"/>
          <w:sz w:val="24"/>
          <w:szCs w:val="24"/>
        </w:rPr>
      </w:pPr>
      <w:r w:rsidRPr="00F22ABA">
        <w:rPr>
          <w:rFonts w:eastAsia="Microsoft JhengHei" w:cstheme="minorHAnsi"/>
          <w:sz w:val="24"/>
          <w:szCs w:val="24"/>
        </w:rPr>
        <w:t>licencje na oprogramowania o okresie użyteczności do 1 roku niezależnie od ich wartości odnoszone są w koszty materiałów</w:t>
      </w:r>
      <w:r w:rsidR="00F22ABA">
        <w:rPr>
          <w:rFonts w:eastAsia="Microsoft JhengHei" w:cstheme="minorHAnsi"/>
          <w:sz w:val="24"/>
          <w:szCs w:val="24"/>
        </w:rPr>
        <w:t>;</w:t>
      </w:r>
    </w:p>
    <w:p w14:paraId="22DD371C" w14:textId="77777777" w:rsidR="005C5243" w:rsidRPr="00F22ABA" w:rsidRDefault="005C5243" w:rsidP="00127214">
      <w:pPr>
        <w:pStyle w:val="Akapitzlist"/>
        <w:numPr>
          <w:ilvl w:val="0"/>
          <w:numId w:val="17"/>
        </w:numPr>
        <w:spacing w:after="0" w:line="360" w:lineRule="auto"/>
        <w:ind w:left="426" w:hanging="426"/>
        <w:rPr>
          <w:rFonts w:eastAsia="Microsoft JhengHei" w:cstheme="minorHAnsi"/>
          <w:sz w:val="24"/>
          <w:szCs w:val="24"/>
        </w:rPr>
      </w:pPr>
      <w:r w:rsidRPr="00F22ABA">
        <w:rPr>
          <w:rFonts w:eastAsia="Microsoft JhengHei" w:cstheme="minorHAnsi"/>
          <w:sz w:val="24"/>
          <w:szCs w:val="24"/>
        </w:rPr>
        <w:t>dla licencji na oprogramowania o okresie użyteczności powyżej 1 roku o wartości:</w:t>
      </w:r>
    </w:p>
    <w:p w14:paraId="1B98024B" w14:textId="77777777" w:rsidR="005C5243" w:rsidRPr="000B7080" w:rsidRDefault="005C5243" w:rsidP="00127214">
      <w:pPr>
        <w:pStyle w:val="BodyTextIndent21"/>
        <w:numPr>
          <w:ilvl w:val="0"/>
          <w:numId w:val="43"/>
        </w:numPr>
        <w:rPr>
          <w:rFonts w:eastAsia="Microsoft JhengHei" w:cstheme="minorHAnsi"/>
          <w:sz w:val="24"/>
          <w:szCs w:val="24"/>
        </w:rPr>
      </w:pPr>
      <w:r w:rsidRPr="000B7080">
        <w:rPr>
          <w:rFonts w:eastAsia="Microsoft JhengHei" w:cstheme="minorHAnsi"/>
          <w:sz w:val="24"/>
          <w:szCs w:val="24"/>
        </w:rPr>
        <w:t xml:space="preserve">do 10.000 zł włącznie prowadzi się ewidencję ilościową z podaniem wartości NC i odnosi się jednorazowo w koszty materiałów – wyposażenie </w:t>
      </w:r>
      <w:proofErr w:type="spellStart"/>
      <w:r w:rsidRPr="000B7080">
        <w:rPr>
          <w:rFonts w:eastAsia="Microsoft JhengHei" w:cstheme="minorHAnsi"/>
          <w:sz w:val="24"/>
          <w:szCs w:val="24"/>
        </w:rPr>
        <w:t>niskocenne</w:t>
      </w:r>
      <w:proofErr w:type="spellEnd"/>
      <w:r w:rsidRPr="000B7080">
        <w:rPr>
          <w:rFonts w:eastAsia="Microsoft JhengHei" w:cstheme="minorHAnsi"/>
          <w:sz w:val="24"/>
          <w:szCs w:val="24"/>
        </w:rPr>
        <w:t>, (ewidencja pozabilansowa</w:t>
      </w:r>
      <w:r w:rsidR="00E266B7" w:rsidRPr="000B7080">
        <w:rPr>
          <w:rFonts w:eastAsia="Microsoft JhengHei" w:cstheme="minorHAnsi"/>
          <w:sz w:val="24"/>
          <w:szCs w:val="24"/>
        </w:rPr>
        <w:t xml:space="preserve"> prowadzona przez dział IT</w:t>
      </w:r>
      <w:r w:rsidRPr="000B7080">
        <w:rPr>
          <w:rFonts w:eastAsia="Microsoft JhengHei" w:cstheme="minorHAnsi"/>
          <w:sz w:val="24"/>
          <w:szCs w:val="24"/>
        </w:rPr>
        <w:t>)</w:t>
      </w:r>
      <w:r w:rsidR="00F22ABA">
        <w:rPr>
          <w:rFonts w:eastAsia="Microsoft JhengHei" w:cstheme="minorHAnsi"/>
          <w:sz w:val="24"/>
          <w:szCs w:val="24"/>
        </w:rPr>
        <w:t>,</w:t>
      </w:r>
    </w:p>
    <w:p w14:paraId="319CB7E9" w14:textId="77777777" w:rsidR="005C5243" w:rsidRPr="000B7080" w:rsidRDefault="005C5243" w:rsidP="00127214">
      <w:pPr>
        <w:pStyle w:val="BodyTextIndent21"/>
        <w:numPr>
          <w:ilvl w:val="0"/>
          <w:numId w:val="43"/>
        </w:numPr>
        <w:rPr>
          <w:rFonts w:eastAsia="Microsoft JhengHei" w:cstheme="minorHAnsi"/>
          <w:sz w:val="24"/>
          <w:szCs w:val="24"/>
        </w:rPr>
      </w:pPr>
      <w:r w:rsidRPr="000B7080">
        <w:rPr>
          <w:rFonts w:eastAsia="Microsoft JhengHei" w:cstheme="minorHAnsi"/>
          <w:sz w:val="24"/>
          <w:szCs w:val="24"/>
        </w:rPr>
        <w:t>licencje na oprogramowania o wartości powyżej 10.000 zł, niezależnie od długości licencji amortyzuje się przez okres 24 miesięcy (odpisy amortyzacyjne dokonywane są od miesiąca następującego po miesiącu oddania do użytkowania, metodą liniową)</w:t>
      </w:r>
      <w:r w:rsidR="00F22ABA">
        <w:rPr>
          <w:rFonts w:eastAsia="Microsoft JhengHei" w:cstheme="minorHAnsi"/>
          <w:sz w:val="24"/>
          <w:szCs w:val="24"/>
        </w:rPr>
        <w:t>,</w:t>
      </w:r>
    </w:p>
    <w:p w14:paraId="6448361E" w14:textId="77777777" w:rsidR="005C5243" w:rsidRPr="000B7080" w:rsidRDefault="005C5243" w:rsidP="00127214">
      <w:pPr>
        <w:pStyle w:val="BodyTextIndent21"/>
        <w:numPr>
          <w:ilvl w:val="0"/>
          <w:numId w:val="43"/>
        </w:numPr>
        <w:rPr>
          <w:rFonts w:eastAsia="Microsoft JhengHei" w:cstheme="minorHAnsi"/>
          <w:sz w:val="24"/>
          <w:szCs w:val="24"/>
        </w:rPr>
      </w:pPr>
      <w:r w:rsidRPr="000B7080">
        <w:rPr>
          <w:rFonts w:eastAsia="Microsoft JhengHei" w:cstheme="minorHAnsi"/>
          <w:sz w:val="24"/>
          <w:szCs w:val="24"/>
        </w:rPr>
        <w:t>licencja na nową wersję użytkowanego oprogramowania o wartości przekraczającej 10.000 zł tworzy odrębną wartość niematerialną i prawną</w:t>
      </w:r>
      <w:r w:rsidR="00F22ABA">
        <w:rPr>
          <w:rFonts w:eastAsia="Microsoft JhengHei" w:cstheme="minorHAnsi"/>
          <w:sz w:val="24"/>
          <w:szCs w:val="24"/>
        </w:rPr>
        <w:t>.</w:t>
      </w:r>
    </w:p>
    <w:p w14:paraId="4150F9E2" w14:textId="77777777" w:rsidR="005C5243" w:rsidRPr="000B7080" w:rsidRDefault="005C5243" w:rsidP="000377D2">
      <w:pPr>
        <w:spacing w:after="0" w:line="360" w:lineRule="auto"/>
        <w:rPr>
          <w:rFonts w:eastAsia="Microsoft JhengHei" w:cstheme="minorHAnsi"/>
          <w:sz w:val="24"/>
          <w:szCs w:val="24"/>
        </w:rPr>
      </w:pPr>
      <w:r w:rsidRPr="000B7080">
        <w:rPr>
          <w:rFonts w:eastAsia="Microsoft JhengHei" w:cstheme="minorHAnsi"/>
          <w:sz w:val="24"/>
          <w:szCs w:val="24"/>
        </w:rPr>
        <w:t>Jeżeli wytyczne w realizowanych projektach stanowią inaczej powyższe zasady nie mają zastosowania. Wówczas zastosowanie mają wytyczne w projekcie.</w:t>
      </w:r>
    </w:p>
    <w:p w14:paraId="5A8F3CE6" w14:textId="77777777" w:rsidR="002C1F4F" w:rsidRPr="000B7080" w:rsidRDefault="00900351" w:rsidP="000D6FE2">
      <w:pPr>
        <w:pStyle w:val="Nagwek2"/>
      </w:pPr>
      <w:r w:rsidRPr="000B7080">
        <w:t xml:space="preserve">Amortyzacja i </w:t>
      </w:r>
      <w:r w:rsidR="00942571" w:rsidRPr="000B7080">
        <w:t>u</w:t>
      </w:r>
      <w:r w:rsidRPr="000B7080">
        <w:t>morzenie środków trwałych i wartości niematerialnych i prawnych</w:t>
      </w:r>
    </w:p>
    <w:p w14:paraId="44202FAD" w14:textId="77777777" w:rsidR="00900351" w:rsidRPr="000B7080" w:rsidRDefault="00900351" w:rsidP="000377D2">
      <w:pPr>
        <w:pStyle w:val="NormalnyWeb"/>
        <w:spacing w:after="0" w:line="360" w:lineRule="auto"/>
        <w:rPr>
          <w:rFonts w:asciiTheme="minorHAnsi" w:eastAsia="Microsoft JhengHei" w:hAnsiTheme="minorHAnsi" w:cstheme="minorHAnsi"/>
        </w:rPr>
      </w:pPr>
      <w:r w:rsidRPr="000B7080">
        <w:rPr>
          <w:rFonts w:asciiTheme="minorHAnsi" w:eastAsia="Microsoft JhengHei" w:hAnsiTheme="minorHAnsi" w:cstheme="minorHAnsi"/>
        </w:rPr>
        <w:t>Na dzień oddania środka trwałego do używania jednostka na podstawie kryteriów merytorycznych ustala okres, stawkę amortyzacji oraz dokonuje wyboru metody jego amortyzacji z wymienionych poniżej)</w:t>
      </w:r>
    </w:p>
    <w:p w14:paraId="21D1DDCF" w14:textId="77777777" w:rsidR="00900351" w:rsidRPr="000B7080" w:rsidRDefault="00900351" w:rsidP="00127214">
      <w:pPr>
        <w:pStyle w:val="NormalnyWeb"/>
        <w:numPr>
          <w:ilvl w:val="0"/>
          <w:numId w:val="44"/>
        </w:numPr>
        <w:spacing w:after="0" w:line="360" w:lineRule="auto"/>
        <w:rPr>
          <w:rFonts w:asciiTheme="minorHAnsi" w:eastAsia="Microsoft JhengHei" w:hAnsiTheme="minorHAnsi" w:cstheme="minorHAnsi"/>
        </w:rPr>
      </w:pPr>
      <w:r w:rsidRPr="000B7080">
        <w:rPr>
          <w:rFonts w:asciiTheme="minorHAnsi" w:eastAsia="Microsoft JhengHei" w:hAnsiTheme="minorHAnsi" w:cstheme="minorHAnsi"/>
        </w:rPr>
        <w:t>metoda liniowa, polega na równomiernym rozłożeniu w czasie wartości środka trwałego podlegającej amortyzacji przez okres jego użytkowania</w:t>
      </w:r>
      <w:r w:rsidR="00E5648D">
        <w:rPr>
          <w:rFonts w:asciiTheme="minorHAnsi" w:eastAsia="Microsoft JhengHei" w:hAnsiTheme="minorHAnsi" w:cstheme="minorHAnsi"/>
        </w:rPr>
        <w:t>,</w:t>
      </w:r>
    </w:p>
    <w:p w14:paraId="0B371F80" w14:textId="77777777" w:rsidR="00900351" w:rsidRPr="000B7080" w:rsidRDefault="00900351" w:rsidP="00127214">
      <w:pPr>
        <w:pStyle w:val="NormalnyWeb"/>
        <w:numPr>
          <w:ilvl w:val="0"/>
          <w:numId w:val="44"/>
        </w:numPr>
        <w:spacing w:after="0" w:line="360" w:lineRule="auto"/>
        <w:rPr>
          <w:rFonts w:asciiTheme="minorHAnsi" w:eastAsia="Microsoft JhengHei" w:hAnsiTheme="minorHAnsi" w:cstheme="minorHAnsi"/>
        </w:rPr>
      </w:pPr>
      <w:r w:rsidRPr="000B7080">
        <w:rPr>
          <w:rFonts w:asciiTheme="minorHAnsi" w:eastAsia="Microsoft JhengHei" w:hAnsiTheme="minorHAnsi" w:cstheme="minorHAnsi"/>
        </w:rPr>
        <w:t>metoda degresywna (określana również jako metoda amortyzacji przyspieszonej lub metoda amortyzacji malejącej), polega na takim rozłożeniu w czasie wartości środka trwałego podlegającej amortyzacji, że odpisy amortyzacyjne w początkowych okresach użytkowania środka trwałego są wyższe od przeciętnych (ustalanych metodą liniową) i stopniowo maleją</w:t>
      </w:r>
      <w:r w:rsidR="00E5648D">
        <w:rPr>
          <w:rFonts w:asciiTheme="minorHAnsi" w:eastAsia="Microsoft JhengHei" w:hAnsiTheme="minorHAnsi" w:cstheme="minorHAnsi"/>
        </w:rPr>
        <w:t>,</w:t>
      </w:r>
    </w:p>
    <w:p w14:paraId="5CC0280C" w14:textId="77777777" w:rsidR="00900351" w:rsidRPr="000B7080" w:rsidRDefault="00900351" w:rsidP="00127214">
      <w:pPr>
        <w:pStyle w:val="NormalnyWeb"/>
        <w:numPr>
          <w:ilvl w:val="0"/>
          <w:numId w:val="44"/>
        </w:numPr>
        <w:spacing w:after="0" w:line="360" w:lineRule="auto"/>
        <w:rPr>
          <w:rFonts w:asciiTheme="minorHAnsi" w:eastAsia="Microsoft JhengHei" w:hAnsiTheme="minorHAnsi" w:cstheme="minorHAnsi"/>
        </w:rPr>
      </w:pPr>
      <w:r w:rsidRPr="000B7080">
        <w:rPr>
          <w:rFonts w:asciiTheme="minorHAnsi" w:eastAsia="Microsoft JhengHei" w:hAnsiTheme="minorHAnsi" w:cstheme="minorHAnsi"/>
        </w:rPr>
        <w:t xml:space="preserve">metoda naturalna (określana również jako metoda jednostek produkcji lub metoda zróżnicowanego odpisu), polega na odpisywaniu podlegającej amortyzacji wartości środka trwałego proporcjonalnie do wykorzystania jego potencjału użytkowego. Warunki stosowania metody naturalnej są następujące: </w:t>
      </w:r>
    </w:p>
    <w:p w14:paraId="52CD3730" w14:textId="77777777" w:rsidR="00900351" w:rsidRPr="000B7080" w:rsidRDefault="00900351" w:rsidP="00127214">
      <w:pPr>
        <w:pStyle w:val="NormalnyWeb"/>
        <w:numPr>
          <w:ilvl w:val="0"/>
          <w:numId w:val="18"/>
        </w:numPr>
        <w:spacing w:after="0" w:line="360" w:lineRule="auto"/>
        <w:ind w:left="1134"/>
        <w:rPr>
          <w:rFonts w:asciiTheme="minorHAnsi" w:eastAsia="Microsoft JhengHei" w:hAnsiTheme="minorHAnsi" w:cstheme="minorHAnsi"/>
        </w:rPr>
      </w:pPr>
      <w:r w:rsidRPr="000B7080">
        <w:rPr>
          <w:rFonts w:asciiTheme="minorHAnsi" w:eastAsia="Microsoft JhengHei" w:hAnsiTheme="minorHAnsi" w:cstheme="minorHAnsi"/>
        </w:rPr>
        <w:t>ustalenie łącznego potencjału użytkowego środka trwałego i jednostki jego miary,</w:t>
      </w:r>
    </w:p>
    <w:p w14:paraId="25CB1CAF" w14:textId="77777777" w:rsidR="00900351" w:rsidRPr="000B7080" w:rsidRDefault="00900351" w:rsidP="00127214">
      <w:pPr>
        <w:pStyle w:val="NormalnyWeb"/>
        <w:numPr>
          <w:ilvl w:val="0"/>
          <w:numId w:val="18"/>
        </w:numPr>
        <w:spacing w:after="0" w:line="360" w:lineRule="auto"/>
        <w:ind w:left="1134"/>
        <w:rPr>
          <w:rFonts w:asciiTheme="minorHAnsi" w:eastAsia="Microsoft JhengHei" w:hAnsiTheme="minorHAnsi" w:cstheme="minorHAnsi"/>
        </w:rPr>
      </w:pPr>
      <w:r w:rsidRPr="000B7080">
        <w:rPr>
          <w:rFonts w:asciiTheme="minorHAnsi" w:eastAsia="Microsoft JhengHei" w:hAnsiTheme="minorHAnsi" w:cstheme="minorHAnsi"/>
        </w:rPr>
        <w:lastRenderedPageBreak/>
        <w:t>wiarygodny pomiar wykorzystania potencjału w danym okresie (np. miesiącu) za pomocą przyjętej jednostki miary.</w:t>
      </w:r>
    </w:p>
    <w:p w14:paraId="7C181CCB" w14:textId="77777777" w:rsidR="00900351" w:rsidRPr="000B7080" w:rsidRDefault="00900351" w:rsidP="000377D2">
      <w:pPr>
        <w:pStyle w:val="BodyTextIndent21"/>
        <w:ind w:left="0" w:firstLine="0"/>
        <w:rPr>
          <w:rFonts w:eastAsia="Microsoft JhengHei" w:cstheme="minorHAnsi"/>
          <w:sz w:val="24"/>
          <w:szCs w:val="24"/>
        </w:rPr>
      </w:pPr>
      <w:r w:rsidRPr="000B7080">
        <w:rPr>
          <w:rFonts w:eastAsia="Microsoft JhengHei" w:cstheme="minorHAnsi"/>
          <w:bCs/>
          <w:sz w:val="24"/>
          <w:szCs w:val="24"/>
        </w:rPr>
        <w:t>Środki trwałe i wartości niematerialne i prawne</w:t>
      </w:r>
      <w:r w:rsidRPr="000B7080">
        <w:rPr>
          <w:rFonts w:eastAsia="Microsoft JhengHei" w:cstheme="minorHAnsi"/>
          <w:sz w:val="24"/>
          <w:szCs w:val="24"/>
        </w:rPr>
        <w:t xml:space="preserve"> ujmowane są w księgach, a ich odpisy amortyzacyjne odnoszone są w koszty amortyzacji drogą planowanego rozłożenia ich wartości początkowej na ustalony okres amortyzacji</w:t>
      </w:r>
      <w:r w:rsidR="00455549" w:rsidRPr="000B7080">
        <w:rPr>
          <w:rFonts w:eastAsia="Microsoft JhengHei" w:cstheme="minorHAnsi"/>
          <w:sz w:val="24"/>
          <w:szCs w:val="24"/>
        </w:rPr>
        <w:t>, podany na dokumencie OT</w:t>
      </w:r>
      <w:r w:rsidRPr="000B7080">
        <w:rPr>
          <w:rFonts w:eastAsia="Microsoft JhengHei" w:cstheme="minorHAnsi"/>
          <w:sz w:val="24"/>
          <w:szCs w:val="24"/>
        </w:rPr>
        <w:t>, z wyjątkiem grupy rodzajowej:</w:t>
      </w:r>
    </w:p>
    <w:p w14:paraId="441592EE" w14:textId="77777777" w:rsidR="00900351" w:rsidRPr="002D12B0" w:rsidRDefault="00900351" w:rsidP="00127214">
      <w:pPr>
        <w:pStyle w:val="Akapitzlist"/>
        <w:numPr>
          <w:ilvl w:val="0"/>
          <w:numId w:val="45"/>
        </w:numPr>
        <w:spacing w:after="0" w:line="360" w:lineRule="auto"/>
        <w:rPr>
          <w:rFonts w:eastAsia="Microsoft JhengHei" w:cstheme="minorHAnsi"/>
          <w:sz w:val="24"/>
          <w:szCs w:val="24"/>
        </w:rPr>
      </w:pPr>
      <w:r w:rsidRPr="002D12B0">
        <w:rPr>
          <w:rFonts w:eastAsia="Microsoft JhengHei" w:cstheme="minorHAnsi"/>
          <w:sz w:val="24"/>
          <w:szCs w:val="24"/>
        </w:rPr>
        <w:t>0 zgodnie z KŚT grunty, dla których nie jest naliczany odpis amortyzacyjny i umorzeniowy z wyłączeniem prawa do wieczystego użytkowania gruntów</w:t>
      </w:r>
      <w:r w:rsidR="00AD7D93">
        <w:rPr>
          <w:rFonts w:eastAsia="Microsoft JhengHei" w:cstheme="minorHAnsi"/>
          <w:sz w:val="24"/>
          <w:szCs w:val="24"/>
        </w:rPr>
        <w:t>,</w:t>
      </w:r>
    </w:p>
    <w:p w14:paraId="0AB27F9E" w14:textId="77777777" w:rsidR="00900351" w:rsidRPr="002D12B0" w:rsidRDefault="00900351" w:rsidP="00127214">
      <w:pPr>
        <w:pStyle w:val="Akapitzlist"/>
        <w:numPr>
          <w:ilvl w:val="0"/>
          <w:numId w:val="45"/>
        </w:numPr>
        <w:spacing w:after="0" w:line="360" w:lineRule="auto"/>
        <w:rPr>
          <w:rFonts w:eastAsia="Microsoft JhengHei" w:cstheme="minorHAnsi"/>
          <w:sz w:val="24"/>
          <w:szCs w:val="24"/>
        </w:rPr>
      </w:pPr>
      <w:r w:rsidRPr="002D12B0">
        <w:rPr>
          <w:rFonts w:eastAsia="Microsoft JhengHei" w:cstheme="minorHAnsi"/>
          <w:sz w:val="24"/>
          <w:szCs w:val="24"/>
        </w:rPr>
        <w:t xml:space="preserve">I </w:t>
      </w:r>
      <w:proofErr w:type="spellStart"/>
      <w:r w:rsidRPr="002D12B0">
        <w:rPr>
          <w:rFonts w:eastAsia="Microsoft JhengHei" w:cstheme="minorHAnsi"/>
          <w:sz w:val="24"/>
          <w:szCs w:val="24"/>
        </w:rPr>
        <w:t>i</w:t>
      </w:r>
      <w:proofErr w:type="spellEnd"/>
      <w:r w:rsidRPr="002D12B0">
        <w:rPr>
          <w:rFonts w:eastAsia="Microsoft JhengHei" w:cstheme="minorHAnsi"/>
          <w:sz w:val="24"/>
          <w:szCs w:val="24"/>
        </w:rPr>
        <w:t xml:space="preserve"> II zgodnie z KŚT, dla których nie jest naliczany odpis amortyzacyjny, jedynie naliczane są odpisy umorzeniowe, które zmniejszają Fundusz Zasadniczy Uczelni</w:t>
      </w:r>
      <w:r w:rsidR="00AD7D93">
        <w:rPr>
          <w:rFonts w:eastAsia="Microsoft JhengHei" w:cstheme="minorHAnsi"/>
          <w:sz w:val="24"/>
          <w:szCs w:val="24"/>
        </w:rPr>
        <w:t>,</w:t>
      </w:r>
    </w:p>
    <w:p w14:paraId="7CD68AFD" w14:textId="77777777" w:rsidR="00900351" w:rsidRPr="000B7080" w:rsidRDefault="00900351" w:rsidP="00127214">
      <w:pPr>
        <w:pStyle w:val="BodyTextIndent21"/>
        <w:numPr>
          <w:ilvl w:val="0"/>
          <w:numId w:val="45"/>
        </w:numPr>
        <w:rPr>
          <w:rFonts w:eastAsia="Microsoft JhengHei" w:cstheme="minorHAnsi"/>
          <w:bCs/>
          <w:sz w:val="24"/>
          <w:szCs w:val="24"/>
        </w:rPr>
      </w:pPr>
      <w:r w:rsidRPr="000B7080">
        <w:rPr>
          <w:rFonts w:eastAsia="Microsoft JhengHei" w:cstheme="minorHAnsi"/>
          <w:bCs/>
          <w:sz w:val="24"/>
          <w:szCs w:val="24"/>
        </w:rPr>
        <w:t>Dzieła sztuki i eksponaty muzealne nie podlegają odpisom amortyzacyjnym i umorzeniowym.</w:t>
      </w:r>
    </w:p>
    <w:p w14:paraId="4D9F0DC3" w14:textId="77777777" w:rsidR="002C1F4F" w:rsidRPr="000B7080" w:rsidRDefault="005C5243" w:rsidP="000D6FE2">
      <w:pPr>
        <w:pStyle w:val="Nagwek2"/>
      </w:pPr>
      <w:r w:rsidRPr="000B7080">
        <w:t>Środki trwałe w budowie</w:t>
      </w:r>
      <w:r w:rsidR="009B1342" w:rsidRPr="000B7080">
        <w:t xml:space="preserve"> i zaliczki na środki trwałe w budowie</w:t>
      </w:r>
    </w:p>
    <w:p w14:paraId="69DFC36F" w14:textId="77777777" w:rsidR="0035563C" w:rsidRPr="000B7080" w:rsidRDefault="005C5243" w:rsidP="000377D2">
      <w:pPr>
        <w:spacing w:after="0" w:line="360" w:lineRule="auto"/>
        <w:rPr>
          <w:rFonts w:eastAsia="Microsoft JhengHei" w:cstheme="minorHAnsi"/>
          <w:sz w:val="24"/>
          <w:szCs w:val="24"/>
        </w:rPr>
      </w:pPr>
      <w:r w:rsidRPr="000B7080">
        <w:rPr>
          <w:rFonts w:eastAsia="Microsoft JhengHei" w:cstheme="minorHAnsi"/>
          <w:sz w:val="24"/>
          <w:szCs w:val="24"/>
        </w:rPr>
        <w:t>Środki trwałe w budowie wycenia się w wysokości</w:t>
      </w:r>
      <w:r w:rsidR="00133CE7" w:rsidRPr="000B7080">
        <w:rPr>
          <w:rFonts w:eastAsia="Microsoft JhengHei" w:cstheme="minorHAnsi"/>
          <w:sz w:val="24"/>
          <w:szCs w:val="24"/>
        </w:rPr>
        <w:t xml:space="preserve"> ogółu kosztów pozostających w bezpośrednim związku z ich nabyciem lub wytworzeniem pomniejszonych o odpisy z tytułu trwałej utraty wartości. Ponadto na wartość środków trw</w:t>
      </w:r>
      <w:r w:rsidR="009B1342" w:rsidRPr="000B7080">
        <w:rPr>
          <w:rFonts w:eastAsia="Microsoft JhengHei" w:cstheme="minorHAnsi"/>
          <w:sz w:val="24"/>
          <w:szCs w:val="24"/>
        </w:rPr>
        <w:t>ał</w:t>
      </w:r>
      <w:r w:rsidR="00133CE7" w:rsidRPr="000B7080">
        <w:rPr>
          <w:rFonts w:eastAsia="Microsoft JhengHei" w:cstheme="minorHAnsi"/>
          <w:sz w:val="24"/>
          <w:szCs w:val="24"/>
        </w:rPr>
        <w:t>ych w budowie wpływają różnice kursowe</w:t>
      </w:r>
      <w:r w:rsidR="009B1342" w:rsidRPr="000B7080">
        <w:rPr>
          <w:rFonts w:eastAsia="Microsoft JhengHei" w:cstheme="minorHAnsi"/>
          <w:sz w:val="24"/>
          <w:szCs w:val="24"/>
        </w:rPr>
        <w:t xml:space="preserve"> oraz odsetki od kredytu za okres budowy środka trwałego.</w:t>
      </w:r>
    </w:p>
    <w:p w14:paraId="4859721C" w14:textId="77777777" w:rsidR="009B1342" w:rsidRPr="000B7080" w:rsidRDefault="009B1342" w:rsidP="000377D2">
      <w:pPr>
        <w:spacing w:after="0" w:line="360" w:lineRule="auto"/>
        <w:rPr>
          <w:rFonts w:eastAsia="Microsoft JhengHei" w:cstheme="minorHAnsi"/>
          <w:sz w:val="24"/>
          <w:szCs w:val="24"/>
        </w:rPr>
      </w:pPr>
      <w:r w:rsidRPr="000B7080">
        <w:rPr>
          <w:rFonts w:eastAsia="Microsoft JhengHei" w:cstheme="minorHAnsi"/>
          <w:sz w:val="24"/>
          <w:szCs w:val="24"/>
        </w:rPr>
        <w:t>Zaliczki na środki trwałe w budowie i wartości niematerialne i prawne wycenia się według wartości nominalnej, wynikającej z dowodów zapłaty z zachowaniem ostrożności.</w:t>
      </w:r>
    </w:p>
    <w:p w14:paraId="2A7B6E85" w14:textId="77777777" w:rsidR="00A82E4D" w:rsidRPr="000B7080" w:rsidRDefault="009B1342" w:rsidP="000D6FE2">
      <w:pPr>
        <w:pStyle w:val="Nagwek2"/>
      </w:pPr>
      <w:r w:rsidRPr="000B7080">
        <w:t>I</w:t>
      </w:r>
      <w:r w:rsidR="00A82E4D" w:rsidRPr="000B7080">
        <w:t>nwestycja długoterminowe</w:t>
      </w:r>
    </w:p>
    <w:p w14:paraId="5C4BAFB1" w14:textId="77777777" w:rsidR="00EE7306" w:rsidRPr="000B7080" w:rsidRDefault="004F6664" w:rsidP="000377D2">
      <w:pPr>
        <w:spacing w:after="0" w:line="360" w:lineRule="auto"/>
        <w:rPr>
          <w:rFonts w:eastAsia="Microsoft JhengHei" w:cstheme="minorHAnsi"/>
          <w:sz w:val="24"/>
          <w:szCs w:val="24"/>
        </w:rPr>
      </w:pPr>
      <w:r w:rsidRPr="000B7080">
        <w:rPr>
          <w:rFonts w:eastAsia="Microsoft JhengHei" w:cstheme="minorHAnsi"/>
          <w:sz w:val="24"/>
          <w:szCs w:val="24"/>
        </w:rPr>
        <w:t xml:space="preserve">Inwestycje </w:t>
      </w:r>
      <w:r w:rsidR="00A82E4D" w:rsidRPr="000B7080">
        <w:rPr>
          <w:rFonts w:eastAsia="Microsoft JhengHei" w:cstheme="minorHAnsi"/>
          <w:sz w:val="24"/>
          <w:szCs w:val="24"/>
        </w:rPr>
        <w:t>to składniki aktywów trwałych</w:t>
      </w:r>
      <w:r w:rsidRPr="000B7080">
        <w:rPr>
          <w:rFonts w:eastAsia="Microsoft JhengHei" w:cstheme="minorHAnsi"/>
          <w:sz w:val="24"/>
          <w:szCs w:val="24"/>
        </w:rPr>
        <w:t xml:space="preserve"> </w:t>
      </w:r>
      <w:r w:rsidR="00923F67" w:rsidRPr="000B7080">
        <w:rPr>
          <w:rFonts w:eastAsia="Microsoft JhengHei" w:cstheme="minorHAnsi"/>
          <w:sz w:val="24"/>
          <w:szCs w:val="24"/>
        </w:rPr>
        <w:t xml:space="preserve">utrzymywane przez jednostkę powyżej roku od dnia bilansowego, </w:t>
      </w:r>
      <w:r w:rsidRPr="000B7080">
        <w:rPr>
          <w:rFonts w:eastAsia="Microsoft JhengHei" w:cstheme="minorHAnsi"/>
          <w:sz w:val="24"/>
          <w:szCs w:val="24"/>
        </w:rPr>
        <w:t xml:space="preserve">nabyte </w:t>
      </w:r>
      <w:r w:rsidR="00A82E4D" w:rsidRPr="000B7080">
        <w:rPr>
          <w:rFonts w:eastAsia="Microsoft JhengHei" w:cstheme="minorHAnsi"/>
          <w:sz w:val="24"/>
          <w:szCs w:val="24"/>
        </w:rPr>
        <w:t>w celu osiągnięcia korzyści ekonomicznych wynikających z przyrostu ich wartości, uzyskania z nich przychodów w formie odsetek, dywidend innych pożytków w tym również z transakcji handlowej</w:t>
      </w:r>
      <w:r w:rsidR="00923F67" w:rsidRPr="000B7080">
        <w:rPr>
          <w:rFonts w:eastAsia="Microsoft JhengHei" w:cstheme="minorHAnsi"/>
          <w:sz w:val="24"/>
          <w:szCs w:val="24"/>
        </w:rPr>
        <w:t>. Zalicza się do nich nieruchomości i wartości niematerialne i prawne zaliczane do inwestycji, długoterminowe aktywa finansowe i inne inwestycje długoterminowe.</w:t>
      </w:r>
    </w:p>
    <w:p w14:paraId="5EA00F29" w14:textId="77777777" w:rsidR="00923F67" w:rsidRPr="000B7080" w:rsidRDefault="00923F67" w:rsidP="000377D2">
      <w:pPr>
        <w:spacing w:after="0" w:line="360" w:lineRule="auto"/>
        <w:rPr>
          <w:rFonts w:eastAsia="Microsoft JhengHei" w:cstheme="minorHAnsi"/>
          <w:sz w:val="24"/>
          <w:szCs w:val="24"/>
        </w:rPr>
      </w:pPr>
      <w:r w:rsidRPr="000B7080">
        <w:rPr>
          <w:rFonts w:eastAsia="Microsoft JhengHei" w:cstheme="minorHAnsi"/>
          <w:sz w:val="24"/>
          <w:szCs w:val="24"/>
        </w:rPr>
        <w:t>Nieruchomości inwestycyjne wycenia wg zasad przyjętych dla środków trwałych.</w:t>
      </w:r>
    </w:p>
    <w:p w14:paraId="3D728D62" w14:textId="77777777" w:rsidR="00466199" w:rsidRPr="000B7080" w:rsidRDefault="00A652B8" w:rsidP="000377D2">
      <w:pPr>
        <w:spacing w:after="0" w:line="360" w:lineRule="auto"/>
        <w:rPr>
          <w:rFonts w:eastAsia="Microsoft JhengHei" w:cstheme="minorHAnsi"/>
          <w:sz w:val="24"/>
          <w:szCs w:val="24"/>
        </w:rPr>
      </w:pPr>
      <w:r w:rsidRPr="000B7080">
        <w:rPr>
          <w:rFonts w:eastAsia="Microsoft JhengHei" w:cstheme="minorHAnsi"/>
          <w:sz w:val="24"/>
          <w:szCs w:val="24"/>
        </w:rPr>
        <w:t xml:space="preserve">Wycena akcji lub udziałów w jednostkach podporządkowanych oraz innych długoterminowych aktywów finansowych następuje zgodnie z ustawą o rachunkowości, natomiast pozostałych udziałów i akcji, innych papierów wartościowych i pożyczek - według przepisów rozporządzenia Ministra Finansów z dnia 12 grudnia 2001 r. w sprawie szczegółowych zasad uznawania, metod wyceny, zakresu ujawniania i sposobu prezentacji </w:t>
      </w:r>
      <w:r w:rsidRPr="000B7080">
        <w:rPr>
          <w:rFonts w:eastAsia="Microsoft JhengHei" w:cstheme="minorHAnsi"/>
          <w:sz w:val="24"/>
          <w:szCs w:val="24"/>
        </w:rPr>
        <w:lastRenderedPageBreak/>
        <w:t>instrumentów finansowych (Dz. U. z 2017 r. poz. 277), zwanego dalej rozporządzeniem w sprawie instrumentów finansowych.</w:t>
      </w:r>
    </w:p>
    <w:p w14:paraId="6EA6BB3F" w14:textId="77777777" w:rsidR="002C3A45" w:rsidRPr="000B7080" w:rsidRDefault="0066216F" w:rsidP="000D6FE2">
      <w:pPr>
        <w:pStyle w:val="Nagwek2"/>
      </w:pPr>
      <w:r w:rsidRPr="000B7080">
        <w:t>Inwestycje krótkoterminowe</w:t>
      </w:r>
    </w:p>
    <w:p w14:paraId="0D6A4724" w14:textId="77777777" w:rsidR="0066216F" w:rsidRPr="000B7080" w:rsidRDefault="0066216F" w:rsidP="000377D2">
      <w:pPr>
        <w:spacing w:after="0" w:line="360" w:lineRule="auto"/>
        <w:rPr>
          <w:rFonts w:eastAsia="Microsoft JhengHei" w:cstheme="minorHAnsi"/>
          <w:sz w:val="24"/>
          <w:szCs w:val="24"/>
        </w:rPr>
      </w:pPr>
      <w:r w:rsidRPr="000B7080">
        <w:rPr>
          <w:rFonts w:eastAsia="Microsoft JhengHei" w:cstheme="minorHAnsi"/>
          <w:sz w:val="24"/>
          <w:szCs w:val="24"/>
        </w:rPr>
        <w:t>Środki pieniężne w kasie i rachunkach bankowych wycenia się wg wartości nominalnej</w:t>
      </w:r>
    </w:p>
    <w:p w14:paraId="4137EF3E" w14:textId="77777777" w:rsidR="00466199" w:rsidRPr="000B7080" w:rsidRDefault="0066216F" w:rsidP="000377D2">
      <w:pPr>
        <w:spacing w:after="0" w:line="360" w:lineRule="auto"/>
        <w:rPr>
          <w:rFonts w:eastAsia="Microsoft JhengHei" w:cstheme="minorHAnsi"/>
          <w:sz w:val="24"/>
          <w:szCs w:val="24"/>
        </w:rPr>
      </w:pPr>
      <w:r w:rsidRPr="000B7080">
        <w:rPr>
          <w:rFonts w:eastAsia="Microsoft JhengHei" w:cstheme="minorHAnsi"/>
          <w:sz w:val="24"/>
          <w:szCs w:val="24"/>
        </w:rPr>
        <w:t>Inwestycje krótkoterminowe (krótkoterminowe papiery wartościowe) wycenia się wg wartości nabycia lub ich wartości rynkowej, w zależności od tego która z nich jest niższa.</w:t>
      </w:r>
    </w:p>
    <w:p w14:paraId="19E1FC16" w14:textId="77777777" w:rsidR="0066216F" w:rsidRPr="000B7080" w:rsidRDefault="00854A40" w:rsidP="000D6FE2">
      <w:pPr>
        <w:pStyle w:val="Nagwek2"/>
      </w:pPr>
      <w:r w:rsidRPr="000B7080">
        <w:t>M</w:t>
      </w:r>
      <w:r w:rsidR="0066216F" w:rsidRPr="000B7080">
        <w:t>ateriały i towary</w:t>
      </w:r>
    </w:p>
    <w:p w14:paraId="0D909450" w14:textId="77777777" w:rsidR="0066216F" w:rsidRPr="000B7080" w:rsidRDefault="0066216F" w:rsidP="000377D2">
      <w:pPr>
        <w:tabs>
          <w:tab w:val="left" w:pos="-5245"/>
        </w:tabs>
        <w:spacing w:after="0" w:line="360" w:lineRule="auto"/>
        <w:rPr>
          <w:rFonts w:eastAsia="Microsoft JhengHei" w:cstheme="minorHAnsi"/>
          <w:sz w:val="24"/>
          <w:szCs w:val="24"/>
        </w:rPr>
      </w:pPr>
      <w:r w:rsidRPr="000B7080">
        <w:rPr>
          <w:rFonts w:eastAsia="Microsoft JhengHei" w:cstheme="minorHAnsi"/>
          <w:sz w:val="24"/>
          <w:szCs w:val="24"/>
        </w:rPr>
        <w:t xml:space="preserve">Materiały kupowane są w ilościach bieżących potrzeb dla poszczególnych jednostek organizacyjnych uczelni i obciążają koszty działalności tych jednostek według źródeł ich finansowania. Zapasy materiałów na dzień bilansowy wycenia się według cen </w:t>
      </w:r>
      <w:r w:rsidR="00204C2F" w:rsidRPr="000B7080">
        <w:rPr>
          <w:rFonts w:eastAsia="Microsoft JhengHei" w:cstheme="minorHAnsi"/>
          <w:sz w:val="24"/>
          <w:szCs w:val="24"/>
        </w:rPr>
        <w:t>zakupu</w:t>
      </w:r>
      <w:r w:rsidRPr="000B7080">
        <w:rPr>
          <w:rFonts w:eastAsia="Microsoft JhengHei" w:cstheme="minorHAnsi"/>
          <w:sz w:val="24"/>
          <w:szCs w:val="24"/>
        </w:rPr>
        <w:t xml:space="preserve"> lub kosztów wytworzenia z uwzględnieniem wartości godziwej. </w:t>
      </w:r>
      <w:r w:rsidR="000014DC" w:rsidRPr="000B7080">
        <w:rPr>
          <w:rFonts w:eastAsia="Microsoft JhengHei" w:cstheme="minorHAnsi"/>
          <w:sz w:val="24"/>
          <w:szCs w:val="24"/>
        </w:rPr>
        <w:t>K</w:t>
      </w:r>
      <w:r w:rsidRPr="000B7080">
        <w:rPr>
          <w:rFonts w:eastAsia="Microsoft JhengHei" w:cstheme="minorHAnsi"/>
          <w:sz w:val="24"/>
          <w:szCs w:val="24"/>
        </w:rPr>
        <w:t>oszt</w:t>
      </w:r>
      <w:r w:rsidR="000014DC" w:rsidRPr="000B7080">
        <w:rPr>
          <w:rFonts w:eastAsia="Microsoft JhengHei" w:cstheme="minorHAnsi"/>
          <w:sz w:val="24"/>
          <w:szCs w:val="24"/>
        </w:rPr>
        <w:t xml:space="preserve">y </w:t>
      </w:r>
      <w:r w:rsidRPr="000B7080">
        <w:rPr>
          <w:rFonts w:eastAsia="Microsoft JhengHei" w:cstheme="minorHAnsi"/>
          <w:sz w:val="24"/>
          <w:szCs w:val="24"/>
        </w:rPr>
        <w:t xml:space="preserve">zakupu materiałów </w:t>
      </w:r>
      <w:r w:rsidR="000014DC" w:rsidRPr="000B7080">
        <w:rPr>
          <w:rFonts w:eastAsia="Microsoft JhengHei" w:cstheme="minorHAnsi"/>
          <w:sz w:val="24"/>
          <w:szCs w:val="24"/>
        </w:rPr>
        <w:t xml:space="preserve">odnosi się bezpośrednio </w:t>
      </w:r>
      <w:r w:rsidRPr="000B7080">
        <w:rPr>
          <w:rFonts w:eastAsia="Microsoft JhengHei" w:cstheme="minorHAnsi"/>
          <w:sz w:val="24"/>
          <w:szCs w:val="24"/>
        </w:rPr>
        <w:t>w koszty usług obcych</w:t>
      </w:r>
      <w:r w:rsidR="000014DC" w:rsidRPr="000B7080">
        <w:rPr>
          <w:rFonts w:eastAsia="Microsoft JhengHei" w:cstheme="minorHAnsi"/>
          <w:sz w:val="24"/>
          <w:szCs w:val="24"/>
        </w:rPr>
        <w:t xml:space="preserve"> danego okresu rozliczeniowego.</w:t>
      </w:r>
    </w:p>
    <w:p w14:paraId="7E967D00" w14:textId="77777777" w:rsidR="0066216F" w:rsidRPr="000B7080" w:rsidRDefault="00854A40" w:rsidP="000377D2">
      <w:pPr>
        <w:spacing w:after="0" w:line="360" w:lineRule="auto"/>
        <w:rPr>
          <w:rFonts w:eastAsia="Microsoft JhengHei" w:cstheme="minorHAnsi"/>
          <w:sz w:val="24"/>
          <w:szCs w:val="24"/>
        </w:rPr>
      </w:pPr>
      <w:r w:rsidRPr="000B7080">
        <w:rPr>
          <w:rFonts w:eastAsia="Microsoft JhengHei" w:cstheme="minorHAnsi"/>
          <w:sz w:val="24"/>
          <w:szCs w:val="24"/>
        </w:rPr>
        <w:t>Rozchód materiałów wycenia wg cen przeciętnych tj. ustalonych w wysokości średniej ważonej cen zakupu danego materiału.</w:t>
      </w:r>
    </w:p>
    <w:p w14:paraId="6E467530" w14:textId="77777777" w:rsidR="003174D5" w:rsidRPr="000B7080" w:rsidRDefault="003174D5" w:rsidP="000377D2">
      <w:pPr>
        <w:spacing w:after="0" w:line="360" w:lineRule="auto"/>
        <w:rPr>
          <w:rFonts w:eastAsia="Microsoft JhengHei" w:cstheme="minorHAnsi"/>
          <w:sz w:val="24"/>
          <w:szCs w:val="24"/>
        </w:rPr>
      </w:pPr>
      <w:r w:rsidRPr="000B7080">
        <w:rPr>
          <w:rFonts w:eastAsia="Microsoft JhengHei" w:cstheme="minorHAnsi"/>
          <w:sz w:val="24"/>
          <w:szCs w:val="24"/>
        </w:rPr>
        <w:t>Towary nabyte w celu odsprzedaży w stanie nie przetworzonym wycenia się wg ceny sprzedaży netto</w:t>
      </w:r>
    </w:p>
    <w:p w14:paraId="200AACF3" w14:textId="77777777" w:rsidR="00854A40" w:rsidRPr="000B7080" w:rsidRDefault="00854A40" w:rsidP="000377D2">
      <w:pPr>
        <w:spacing w:after="0" w:line="360" w:lineRule="auto"/>
        <w:rPr>
          <w:rFonts w:eastAsia="Microsoft JhengHei" w:cstheme="minorHAnsi"/>
          <w:sz w:val="24"/>
          <w:szCs w:val="24"/>
        </w:rPr>
      </w:pPr>
      <w:r w:rsidRPr="000B7080">
        <w:rPr>
          <w:rFonts w:eastAsia="Microsoft JhengHei" w:cstheme="minorHAnsi"/>
          <w:sz w:val="24"/>
          <w:szCs w:val="24"/>
        </w:rPr>
        <w:t xml:space="preserve">Odpis </w:t>
      </w:r>
      <w:r w:rsidR="000014DC" w:rsidRPr="000B7080">
        <w:rPr>
          <w:rFonts w:eastAsia="Microsoft JhengHei" w:cstheme="minorHAnsi"/>
          <w:sz w:val="24"/>
          <w:szCs w:val="24"/>
        </w:rPr>
        <w:t>aktualizacyjny materiałów i towarów dokonuje się wg. Szczegółowej, indywidualnej oceny poszczególnych pozycji zapasów.</w:t>
      </w:r>
    </w:p>
    <w:p w14:paraId="54999927" w14:textId="77777777" w:rsidR="003174D5" w:rsidRPr="000B7080" w:rsidRDefault="003174D5" w:rsidP="000D6FE2">
      <w:pPr>
        <w:pStyle w:val="Nagwek2"/>
      </w:pPr>
      <w:r w:rsidRPr="000B7080">
        <w:t>Produkcja w toku</w:t>
      </w:r>
    </w:p>
    <w:p w14:paraId="239553D2" w14:textId="77777777" w:rsidR="003174D5" w:rsidRPr="000B7080" w:rsidRDefault="003174D5" w:rsidP="000377D2">
      <w:pPr>
        <w:spacing w:after="0" w:line="360" w:lineRule="auto"/>
        <w:rPr>
          <w:rFonts w:eastAsia="Microsoft JhengHei" w:cstheme="minorHAnsi"/>
          <w:sz w:val="24"/>
          <w:szCs w:val="24"/>
        </w:rPr>
      </w:pPr>
      <w:r w:rsidRPr="000B7080">
        <w:rPr>
          <w:rFonts w:eastAsia="Microsoft JhengHei" w:cstheme="minorHAnsi"/>
          <w:sz w:val="24"/>
          <w:szCs w:val="24"/>
        </w:rPr>
        <w:t>Zapasy produkcji nie zakończonej na dzień bilansowy wycenia się wg kosztów bezpośrednich. Zapasy produkcji w toku przenosi się na dzień bilansowy na konto 603</w:t>
      </w:r>
      <w:r w:rsidR="009D5140">
        <w:rPr>
          <w:rFonts w:eastAsia="Microsoft JhengHei" w:cstheme="minorHAnsi"/>
          <w:sz w:val="24"/>
          <w:szCs w:val="24"/>
        </w:rPr>
        <w:t>0000</w:t>
      </w:r>
    </w:p>
    <w:p w14:paraId="32BD7349" w14:textId="77777777" w:rsidR="000014DC" w:rsidRPr="000B7080" w:rsidRDefault="000014DC" w:rsidP="000D6FE2">
      <w:pPr>
        <w:pStyle w:val="Nagwek2"/>
      </w:pPr>
      <w:r w:rsidRPr="000B7080">
        <w:t>N</w:t>
      </w:r>
      <w:r w:rsidR="00037EFA" w:rsidRPr="000B7080">
        <w:t>ależności</w:t>
      </w:r>
    </w:p>
    <w:p w14:paraId="28FC82C0" w14:textId="77777777" w:rsidR="003174D5" w:rsidRPr="000B7080" w:rsidRDefault="003174D5" w:rsidP="000377D2">
      <w:pPr>
        <w:spacing w:after="0" w:line="360" w:lineRule="auto"/>
        <w:rPr>
          <w:rFonts w:eastAsia="Microsoft JhengHei" w:cstheme="minorHAnsi"/>
          <w:sz w:val="24"/>
          <w:szCs w:val="24"/>
        </w:rPr>
      </w:pPr>
      <w:r w:rsidRPr="000B7080">
        <w:rPr>
          <w:rFonts w:eastAsia="Microsoft JhengHei" w:cstheme="minorHAnsi"/>
          <w:sz w:val="24"/>
          <w:szCs w:val="24"/>
        </w:rPr>
        <w:t>Należności wycenia się w kwocie wymagającej zapłaty, z zachowaniem zasady ostrożności, czyli po uwzględnieniu odpisów aktualizujących ich wartość;</w:t>
      </w:r>
    </w:p>
    <w:p w14:paraId="7A30C14F" w14:textId="77777777" w:rsidR="000014DC" w:rsidRPr="000B7080" w:rsidRDefault="003174D5" w:rsidP="000377D2">
      <w:pPr>
        <w:spacing w:after="0" w:line="360" w:lineRule="auto"/>
        <w:rPr>
          <w:rFonts w:eastAsia="Microsoft JhengHei" w:cstheme="minorHAnsi"/>
          <w:sz w:val="24"/>
          <w:szCs w:val="24"/>
        </w:rPr>
      </w:pPr>
      <w:r w:rsidRPr="000B7080">
        <w:rPr>
          <w:rFonts w:eastAsia="Microsoft JhengHei" w:cstheme="minorHAnsi"/>
          <w:sz w:val="24"/>
          <w:szCs w:val="24"/>
        </w:rPr>
        <w:t xml:space="preserve">Uniwersytet dokonuje aktualizacji wartości należności na bieżąco a najpóźniej na dzień bilansowy. Kwoty odpisów aktualizujących wartość należności zmniejszają wartość należności i są odpisywane w ciężar pozostałych kosztów operacyjnych lub kosztów finansowych powiększone o koszty postępowań sądowych i odsetek. </w:t>
      </w:r>
    </w:p>
    <w:p w14:paraId="3B74F16E" w14:textId="77777777" w:rsidR="00200D52" w:rsidRPr="000B7080" w:rsidRDefault="00200D52" w:rsidP="000377D2">
      <w:pPr>
        <w:spacing w:after="0" w:line="360" w:lineRule="auto"/>
        <w:rPr>
          <w:rFonts w:eastAsia="Microsoft JhengHei" w:cstheme="minorHAnsi"/>
          <w:sz w:val="24"/>
          <w:szCs w:val="24"/>
        </w:rPr>
      </w:pPr>
      <w:r w:rsidRPr="000B7080">
        <w:rPr>
          <w:rFonts w:eastAsia="Microsoft JhengHei" w:cstheme="minorHAnsi"/>
          <w:sz w:val="24"/>
          <w:szCs w:val="24"/>
        </w:rPr>
        <w:t>Należności umorzone, przedawnione lub nieściągalne zmniejszają dokonane uprzednio odpisy aktualizujące ich wartość.</w:t>
      </w:r>
    </w:p>
    <w:p w14:paraId="105EDB03" w14:textId="77777777" w:rsidR="00200D52" w:rsidRPr="000B7080" w:rsidRDefault="00200D52" w:rsidP="000377D2">
      <w:pPr>
        <w:spacing w:after="0" w:line="360" w:lineRule="auto"/>
        <w:rPr>
          <w:rFonts w:eastAsia="Microsoft JhengHei" w:cstheme="minorHAnsi"/>
          <w:sz w:val="24"/>
          <w:szCs w:val="24"/>
        </w:rPr>
      </w:pPr>
      <w:r w:rsidRPr="000B7080">
        <w:rPr>
          <w:rFonts w:eastAsia="Microsoft JhengHei" w:cstheme="minorHAnsi"/>
          <w:sz w:val="24"/>
          <w:szCs w:val="24"/>
        </w:rPr>
        <w:t xml:space="preserve">W przypadku ustania przyczyny dla której dokonano odpisu aktualizacyjnego wartość aktywów, w tym również odpisu z tytułu trwałej utraty wartości, równowartość całości lub </w:t>
      </w:r>
      <w:r w:rsidRPr="000B7080">
        <w:rPr>
          <w:rFonts w:eastAsia="Microsoft JhengHei" w:cstheme="minorHAnsi"/>
          <w:sz w:val="24"/>
          <w:szCs w:val="24"/>
        </w:rPr>
        <w:lastRenderedPageBreak/>
        <w:t xml:space="preserve">odpowiedniej części uprzednio dokonanego odpisu aktualizacyjnego zwiększa wartość </w:t>
      </w:r>
      <w:r w:rsidR="0073016A" w:rsidRPr="000B7080">
        <w:rPr>
          <w:rFonts w:eastAsia="Microsoft JhengHei" w:cstheme="minorHAnsi"/>
          <w:sz w:val="24"/>
          <w:szCs w:val="24"/>
        </w:rPr>
        <w:t>danego składnika aktywów i podlega zaliczeniu odpowiednio do pozostałych przychodów operacyjnych lub przychodów finansowych.</w:t>
      </w:r>
    </w:p>
    <w:p w14:paraId="2204B199" w14:textId="77777777" w:rsidR="00200D52" w:rsidRPr="000B7080" w:rsidRDefault="0073016A" w:rsidP="000377D2">
      <w:pPr>
        <w:spacing w:after="0" w:line="360" w:lineRule="auto"/>
        <w:rPr>
          <w:rFonts w:eastAsia="Microsoft JhengHei" w:cstheme="minorHAnsi"/>
          <w:sz w:val="24"/>
          <w:szCs w:val="24"/>
        </w:rPr>
      </w:pPr>
      <w:r w:rsidRPr="000B7080">
        <w:rPr>
          <w:rFonts w:eastAsia="Microsoft JhengHei" w:cstheme="minorHAnsi"/>
          <w:sz w:val="24"/>
          <w:szCs w:val="24"/>
        </w:rPr>
        <w:t>Udzielone pożyczki wycenia się w kwocie wymagalnej zapłaty z zachowaniem zasady ostrożności.</w:t>
      </w:r>
    </w:p>
    <w:p w14:paraId="291DF434" w14:textId="77777777" w:rsidR="00E37C05" w:rsidRPr="000B7080" w:rsidRDefault="00455CE5" w:rsidP="000D6FE2">
      <w:pPr>
        <w:pStyle w:val="Nagwek2"/>
      </w:pPr>
      <w:r w:rsidRPr="000B7080">
        <w:t>Rozliczenia z konsorcjantami</w:t>
      </w:r>
    </w:p>
    <w:p w14:paraId="7D2E3C83" w14:textId="77777777" w:rsidR="00E37C05" w:rsidRPr="000B7080" w:rsidRDefault="00E37C05" w:rsidP="000377D2">
      <w:pPr>
        <w:spacing w:after="0" w:line="360" w:lineRule="auto"/>
        <w:rPr>
          <w:rFonts w:eastAsia="Microsoft JhengHei" w:cstheme="minorHAnsi"/>
          <w:sz w:val="24"/>
          <w:szCs w:val="24"/>
        </w:rPr>
      </w:pPr>
      <w:r w:rsidRPr="000B7080">
        <w:rPr>
          <w:rFonts w:eastAsia="Microsoft JhengHei" w:cstheme="minorHAnsi"/>
          <w:sz w:val="24"/>
          <w:szCs w:val="24"/>
        </w:rPr>
        <w:t>W przypadku, gdy UMB jest liderem konsorcjum, wpłaty z instytucji finansujących dotyczące zadań realizowanych przez konsorcjantów nie stanowią przychodów Uczelni i ewidencjonowane są na koncie rozrachunkowym.</w:t>
      </w:r>
    </w:p>
    <w:p w14:paraId="71D474AF" w14:textId="77777777" w:rsidR="0073016A" w:rsidRPr="000B7080" w:rsidRDefault="0037770D" w:rsidP="000D6FE2">
      <w:pPr>
        <w:pStyle w:val="Nagwek2"/>
      </w:pPr>
      <w:r w:rsidRPr="000B7080">
        <w:t>F</w:t>
      </w:r>
      <w:r w:rsidR="003B6C4B" w:rsidRPr="000B7080">
        <w:t>undusze</w:t>
      </w:r>
    </w:p>
    <w:p w14:paraId="7E8D4A97" w14:textId="77777777" w:rsidR="0037770D" w:rsidRPr="000B7080" w:rsidRDefault="00877929" w:rsidP="000377D2">
      <w:pPr>
        <w:spacing w:after="0" w:line="360" w:lineRule="auto"/>
        <w:rPr>
          <w:rFonts w:eastAsia="Microsoft JhengHei" w:cstheme="minorHAnsi"/>
          <w:sz w:val="24"/>
          <w:szCs w:val="24"/>
        </w:rPr>
      </w:pPr>
      <w:r w:rsidRPr="000B7080">
        <w:rPr>
          <w:rFonts w:eastAsia="Microsoft JhengHei" w:cstheme="minorHAnsi"/>
          <w:sz w:val="24"/>
          <w:szCs w:val="24"/>
        </w:rPr>
        <w:t xml:space="preserve">UMB tworzy fundusz zasadniczy </w:t>
      </w:r>
      <w:r w:rsidR="00903A69" w:rsidRPr="000B7080">
        <w:rPr>
          <w:rFonts w:eastAsia="Microsoft JhengHei" w:cstheme="minorHAnsi"/>
          <w:sz w:val="24"/>
          <w:szCs w:val="24"/>
        </w:rPr>
        <w:t>oraz inne fundusze zgodnie z przepisami ustawy z dnia 20 lipca 2018 r. – Prawo o szkolnictwie wyższym i nauce</w:t>
      </w:r>
    </w:p>
    <w:p w14:paraId="0D738E27" w14:textId="77777777" w:rsidR="00903A69" w:rsidRPr="00455CE5" w:rsidRDefault="00903A69" w:rsidP="00071999">
      <w:pPr>
        <w:pStyle w:val="Nagwek3"/>
        <w:numPr>
          <w:ilvl w:val="0"/>
          <w:numId w:val="65"/>
        </w:numPr>
      </w:pPr>
      <w:r w:rsidRPr="00455CE5">
        <w:t>Fundusz zasadniczy</w:t>
      </w:r>
    </w:p>
    <w:p w14:paraId="2521150F" w14:textId="77777777" w:rsidR="00903A69" w:rsidRPr="000B7080" w:rsidRDefault="00903A69" w:rsidP="000377D2">
      <w:pPr>
        <w:spacing w:after="0" w:line="360" w:lineRule="auto"/>
        <w:rPr>
          <w:rFonts w:eastAsia="Microsoft JhengHei" w:cstheme="minorHAnsi"/>
          <w:sz w:val="24"/>
          <w:szCs w:val="24"/>
        </w:rPr>
      </w:pPr>
      <w:r w:rsidRPr="000B7080">
        <w:rPr>
          <w:rFonts w:eastAsia="Microsoft JhengHei" w:cstheme="minorHAnsi"/>
          <w:sz w:val="24"/>
          <w:szCs w:val="24"/>
        </w:rPr>
        <w:t>Fundusz zasadniczy wycenia się w wartości nominalnej. Fundusz zasadniczy odzwierciedla wartość mienia Uczelni.</w:t>
      </w:r>
    </w:p>
    <w:p w14:paraId="01319E58" w14:textId="77777777" w:rsidR="00903A69" w:rsidRPr="000B7080" w:rsidRDefault="00903A69" w:rsidP="000377D2">
      <w:pPr>
        <w:spacing w:after="0" w:line="360" w:lineRule="auto"/>
        <w:rPr>
          <w:rFonts w:eastAsia="Microsoft JhengHei" w:cstheme="minorHAnsi"/>
          <w:sz w:val="24"/>
          <w:szCs w:val="24"/>
        </w:rPr>
      </w:pPr>
      <w:r w:rsidRPr="000B7080">
        <w:rPr>
          <w:rFonts w:eastAsia="Microsoft JhengHei" w:cstheme="minorHAnsi"/>
          <w:sz w:val="24"/>
          <w:szCs w:val="24"/>
        </w:rPr>
        <w:t>Fundusz zasadniczy zwiększa się w szczególności o:</w:t>
      </w:r>
    </w:p>
    <w:p w14:paraId="67944ACB" w14:textId="77777777" w:rsidR="00903A69" w:rsidRPr="000B7080" w:rsidRDefault="00903A69" w:rsidP="00127214">
      <w:pPr>
        <w:pStyle w:val="Akapitzlist"/>
        <w:numPr>
          <w:ilvl w:val="0"/>
          <w:numId w:val="19"/>
        </w:numPr>
        <w:spacing w:after="0" w:line="360" w:lineRule="auto"/>
        <w:ind w:left="567"/>
        <w:rPr>
          <w:rFonts w:eastAsia="Microsoft JhengHei" w:cstheme="minorHAnsi"/>
          <w:sz w:val="24"/>
          <w:szCs w:val="24"/>
        </w:rPr>
      </w:pPr>
      <w:r w:rsidRPr="000B7080">
        <w:rPr>
          <w:rFonts w:eastAsia="Microsoft JhengHei" w:cstheme="minorHAnsi"/>
          <w:sz w:val="24"/>
          <w:szCs w:val="24"/>
        </w:rPr>
        <w:t>odpisy z zysku netto,</w:t>
      </w:r>
    </w:p>
    <w:p w14:paraId="3F0629C2" w14:textId="77777777" w:rsidR="00903A69" w:rsidRPr="000B7080" w:rsidRDefault="00903A69" w:rsidP="00127214">
      <w:pPr>
        <w:pStyle w:val="Akapitzlist"/>
        <w:numPr>
          <w:ilvl w:val="0"/>
          <w:numId w:val="19"/>
        </w:numPr>
        <w:spacing w:after="0" w:line="360" w:lineRule="auto"/>
        <w:ind w:left="567"/>
        <w:rPr>
          <w:rFonts w:eastAsia="Microsoft JhengHei" w:cstheme="minorHAnsi"/>
          <w:sz w:val="24"/>
          <w:szCs w:val="24"/>
        </w:rPr>
      </w:pPr>
      <w:r w:rsidRPr="000B7080">
        <w:rPr>
          <w:rFonts w:eastAsia="Microsoft JhengHei" w:cstheme="minorHAnsi"/>
          <w:sz w:val="24"/>
          <w:szCs w:val="24"/>
        </w:rPr>
        <w:t xml:space="preserve">równowartość sfinansowanych z dotacji i środków z innych źródeł, zakończonych i oddanych do użytkowania inwestycji budowlanych w zakresie budynków i lokali oraz obiektów inżynierii lądowej i wodnej, </w:t>
      </w:r>
    </w:p>
    <w:p w14:paraId="6A7CDEE0" w14:textId="77777777" w:rsidR="00903A69" w:rsidRPr="000B7080" w:rsidRDefault="00903A69" w:rsidP="00127214">
      <w:pPr>
        <w:pStyle w:val="Akapitzlist"/>
        <w:numPr>
          <w:ilvl w:val="0"/>
          <w:numId w:val="19"/>
        </w:numPr>
        <w:spacing w:after="0" w:line="360" w:lineRule="auto"/>
        <w:ind w:left="567"/>
        <w:rPr>
          <w:rFonts w:eastAsia="Microsoft JhengHei" w:cstheme="minorHAnsi"/>
          <w:sz w:val="24"/>
          <w:szCs w:val="24"/>
        </w:rPr>
      </w:pPr>
      <w:r w:rsidRPr="000B7080">
        <w:rPr>
          <w:rFonts w:eastAsia="Microsoft JhengHei" w:cstheme="minorHAnsi"/>
          <w:sz w:val="24"/>
          <w:szCs w:val="24"/>
        </w:rPr>
        <w:t>równowartość nieodpłatnie otrzymanych od Skarbu Państwa lub innych jednostek budynków i lokali, obiektów inżynierii lądowej i wodnej oraz gruntów,</w:t>
      </w:r>
    </w:p>
    <w:p w14:paraId="537F2AB0" w14:textId="77777777" w:rsidR="00903A69" w:rsidRPr="000B7080" w:rsidRDefault="00903A69" w:rsidP="00127214">
      <w:pPr>
        <w:pStyle w:val="Akapitzlist"/>
        <w:numPr>
          <w:ilvl w:val="0"/>
          <w:numId w:val="19"/>
        </w:numPr>
        <w:spacing w:after="0" w:line="360" w:lineRule="auto"/>
        <w:ind w:left="567"/>
        <w:rPr>
          <w:rFonts w:eastAsia="Microsoft JhengHei" w:cstheme="minorHAnsi"/>
          <w:sz w:val="24"/>
          <w:szCs w:val="24"/>
        </w:rPr>
      </w:pPr>
      <w:r w:rsidRPr="000B7080">
        <w:rPr>
          <w:rFonts w:eastAsia="Microsoft JhengHei" w:cstheme="minorHAnsi"/>
          <w:sz w:val="24"/>
          <w:szCs w:val="24"/>
        </w:rPr>
        <w:t>równowartość przyjętych do użytkowania budynków i lokali oraz obiektów inżynierii lądowej i wodnej sfinansowanych z wpływów z udziałów na inwestycje wspólne,</w:t>
      </w:r>
    </w:p>
    <w:p w14:paraId="509590AE" w14:textId="77777777" w:rsidR="00903A69" w:rsidRPr="000B7080" w:rsidRDefault="00903A69" w:rsidP="00127214">
      <w:pPr>
        <w:pStyle w:val="Akapitzlist"/>
        <w:numPr>
          <w:ilvl w:val="0"/>
          <w:numId w:val="19"/>
        </w:numPr>
        <w:spacing w:after="0" w:line="360" w:lineRule="auto"/>
        <w:ind w:left="567"/>
        <w:rPr>
          <w:rFonts w:eastAsia="Microsoft JhengHei" w:cstheme="minorHAnsi"/>
          <w:sz w:val="24"/>
          <w:szCs w:val="24"/>
        </w:rPr>
      </w:pPr>
      <w:r w:rsidRPr="000B7080">
        <w:rPr>
          <w:rFonts w:eastAsia="Microsoft JhengHei" w:cstheme="minorHAnsi"/>
          <w:sz w:val="24"/>
          <w:szCs w:val="24"/>
        </w:rPr>
        <w:t>kwotę zwiększenia wartości majątku Uczelni, wynikającą z aktualizacji wyceny środków trwałych, przeprowadzonej na podstawie odrębnych przepisów.</w:t>
      </w:r>
    </w:p>
    <w:p w14:paraId="14DC4EE3" w14:textId="77777777" w:rsidR="00903A69" w:rsidRPr="000B7080" w:rsidRDefault="00903A69" w:rsidP="000377D2">
      <w:pPr>
        <w:spacing w:after="0" w:line="360" w:lineRule="auto"/>
        <w:rPr>
          <w:rFonts w:eastAsia="Microsoft JhengHei" w:cstheme="minorHAnsi"/>
          <w:sz w:val="24"/>
          <w:szCs w:val="24"/>
        </w:rPr>
      </w:pPr>
      <w:r w:rsidRPr="000B7080">
        <w:rPr>
          <w:rFonts w:eastAsia="Microsoft JhengHei" w:cstheme="minorHAnsi"/>
          <w:sz w:val="24"/>
          <w:szCs w:val="24"/>
        </w:rPr>
        <w:t>Fundusz zasadniczy zmniejsza się w szczególności o:</w:t>
      </w:r>
    </w:p>
    <w:p w14:paraId="62CB0E9D" w14:textId="77777777" w:rsidR="00903A69" w:rsidRPr="000B7080" w:rsidRDefault="00903A69" w:rsidP="00127214">
      <w:pPr>
        <w:pStyle w:val="Akapitzlist"/>
        <w:numPr>
          <w:ilvl w:val="0"/>
          <w:numId w:val="20"/>
        </w:numPr>
        <w:spacing w:after="0" w:line="360" w:lineRule="auto"/>
        <w:rPr>
          <w:rFonts w:eastAsia="Microsoft JhengHei" w:cstheme="minorHAnsi"/>
          <w:sz w:val="24"/>
          <w:szCs w:val="24"/>
        </w:rPr>
      </w:pPr>
      <w:r w:rsidRPr="000B7080">
        <w:rPr>
          <w:rFonts w:eastAsia="Microsoft JhengHei" w:cstheme="minorHAnsi"/>
          <w:sz w:val="24"/>
          <w:szCs w:val="24"/>
        </w:rPr>
        <w:t>pokrycie straty netto Uczelni,</w:t>
      </w:r>
    </w:p>
    <w:p w14:paraId="22FC8710" w14:textId="77777777" w:rsidR="00903A69" w:rsidRPr="000B7080" w:rsidRDefault="00903A69" w:rsidP="00127214">
      <w:pPr>
        <w:pStyle w:val="Akapitzlist"/>
        <w:numPr>
          <w:ilvl w:val="0"/>
          <w:numId w:val="20"/>
        </w:numPr>
        <w:spacing w:after="0" w:line="360" w:lineRule="auto"/>
        <w:rPr>
          <w:rFonts w:eastAsia="Microsoft JhengHei" w:cstheme="minorHAnsi"/>
          <w:sz w:val="24"/>
          <w:szCs w:val="24"/>
        </w:rPr>
      </w:pPr>
      <w:r w:rsidRPr="000B7080">
        <w:rPr>
          <w:rFonts w:eastAsia="Microsoft JhengHei" w:cstheme="minorHAnsi"/>
          <w:sz w:val="24"/>
          <w:szCs w:val="24"/>
        </w:rPr>
        <w:t>umorzenia budynków</w:t>
      </w:r>
      <w:r w:rsidRPr="000B7080">
        <w:rPr>
          <w:rFonts w:eastAsia="Microsoft JhengHei" w:cstheme="minorHAnsi"/>
          <w:b/>
          <w:bCs/>
          <w:sz w:val="24"/>
          <w:szCs w:val="24"/>
        </w:rPr>
        <w:t xml:space="preserve"> </w:t>
      </w:r>
      <w:r w:rsidRPr="000B7080">
        <w:rPr>
          <w:rFonts w:eastAsia="Microsoft JhengHei" w:cstheme="minorHAnsi"/>
          <w:sz w:val="24"/>
          <w:szCs w:val="24"/>
        </w:rPr>
        <w:t>i lokali oraz obiektów inżynierii</w:t>
      </w:r>
      <w:r w:rsidRPr="000B7080">
        <w:rPr>
          <w:rFonts w:eastAsia="Microsoft JhengHei" w:cstheme="minorHAnsi"/>
          <w:b/>
          <w:bCs/>
          <w:sz w:val="24"/>
          <w:szCs w:val="24"/>
        </w:rPr>
        <w:t xml:space="preserve"> </w:t>
      </w:r>
      <w:r w:rsidRPr="000B7080">
        <w:rPr>
          <w:rFonts w:eastAsia="Microsoft JhengHei" w:cstheme="minorHAnsi"/>
          <w:sz w:val="24"/>
          <w:szCs w:val="24"/>
        </w:rPr>
        <w:t>lądowej i wodnej,</w:t>
      </w:r>
    </w:p>
    <w:p w14:paraId="4CD6251D" w14:textId="77777777" w:rsidR="00903A69" w:rsidRPr="000B7080" w:rsidRDefault="00903A69" w:rsidP="00127214">
      <w:pPr>
        <w:pStyle w:val="Akapitzlist"/>
        <w:numPr>
          <w:ilvl w:val="0"/>
          <w:numId w:val="20"/>
        </w:numPr>
        <w:spacing w:after="0" w:line="360" w:lineRule="auto"/>
        <w:rPr>
          <w:rFonts w:eastAsia="Microsoft JhengHei" w:cstheme="minorHAnsi"/>
          <w:sz w:val="24"/>
          <w:szCs w:val="24"/>
        </w:rPr>
      </w:pPr>
      <w:r w:rsidRPr="000B7080">
        <w:rPr>
          <w:rFonts w:eastAsia="Microsoft JhengHei" w:cstheme="minorHAnsi"/>
          <w:sz w:val="24"/>
          <w:szCs w:val="24"/>
        </w:rPr>
        <w:t>równowartość nieodpłatnie przekazanych budynków i lokali, obiektów inżynierii lądowej i wodnej,</w:t>
      </w:r>
    </w:p>
    <w:p w14:paraId="4E5A9B22" w14:textId="77777777" w:rsidR="00903A69" w:rsidRPr="000B7080" w:rsidRDefault="00903A69" w:rsidP="00127214">
      <w:pPr>
        <w:pStyle w:val="Akapitzlist"/>
        <w:numPr>
          <w:ilvl w:val="0"/>
          <w:numId w:val="20"/>
        </w:numPr>
        <w:spacing w:after="0" w:line="360" w:lineRule="auto"/>
        <w:rPr>
          <w:rFonts w:eastAsia="Microsoft JhengHei" w:cstheme="minorHAnsi"/>
          <w:sz w:val="24"/>
          <w:szCs w:val="24"/>
        </w:rPr>
      </w:pPr>
      <w:r w:rsidRPr="000B7080">
        <w:rPr>
          <w:rFonts w:eastAsia="Microsoft JhengHei" w:cstheme="minorHAnsi"/>
          <w:sz w:val="24"/>
          <w:szCs w:val="24"/>
        </w:rPr>
        <w:lastRenderedPageBreak/>
        <w:t>kwotę zmniejszenia wartości majątku Uczelni, wynikającą z aktualizacji wyceny środków trwałych, przeprowadzonej na podstawie odrębnych przepisów.</w:t>
      </w:r>
    </w:p>
    <w:p w14:paraId="04FE39C7" w14:textId="77777777" w:rsidR="00903A69" w:rsidRPr="000B7080" w:rsidRDefault="007601E6" w:rsidP="00071999">
      <w:pPr>
        <w:pStyle w:val="Nagwek3"/>
        <w:numPr>
          <w:ilvl w:val="0"/>
          <w:numId w:val="65"/>
        </w:numPr>
      </w:pPr>
      <w:r w:rsidRPr="000B7080">
        <w:t>Własny Fundusz Rozwoju</w:t>
      </w:r>
    </w:p>
    <w:p w14:paraId="27FB3347" w14:textId="77777777" w:rsidR="00E7253A" w:rsidRPr="000B7080" w:rsidRDefault="00E7253A" w:rsidP="000377D2">
      <w:pPr>
        <w:spacing w:after="0" w:line="360" w:lineRule="auto"/>
        <w:rPr>
          <w:rFonts w:eastAsia="Microsoft JhengHei" w:cstheme="minorHAnsi"/>
          <w:sz w:val="24"/>
          <w:szCs w:val="24"/>
        </w:rPr>
      </w:pPr>
      <w:r w:rsidRPr="000B7080">
        <w:rPr>
          <w:rFonts w:eastAsia="Microsoft JhengHei" w:cstheme="minorHAnsi"/>
          <w:sz w:val="24"/>
          <w:szCs w:val="24"/>
        </w:rPr>
        <w:t xml:space="preserve">Uczelnia tworzy Własny Fundusz Rozwoju (WFR) </w:t>
      </w:r>
      <w:r w:rsidR="003C4813" w:rsidRPr="000B7080">
        <w:rPr>
          <w:rFonts w:eastAsia="Microsoft JhengHei" w:cstheme="minorHAnsi"/>
          <w:sz w:val="24"/>
          <w:szCs w:val="24"/>
        </w:rPr>
        <w:t xml:space="preserve">zgodnie z 409 pkt2 ust 2 </w:t>
      </w:r>
      <w:r w:rsidRPr="000B7080">
        <w:rPr>
          <w:rFonts w:eastAsia="Microsoft JhengHei" w:cstheme="minorHAnsi"/>
          <w:sz w:val="24"/>
          <w:szCs w:val="24"/>
        </w:rPr>
        <w:t>Ustawy z dnia 20 lipca 2018 r. Prawo o szkolnictwie wyższym i nauce</w:t>
      </w:r>
      <w:r w:rsidR="00744BD6" w:rsidRPr="000B7080">
        <w:rPr>
          <w:rFonts w:eastAsia="Microsoft JhengHei" w:cstheme="minorHAnsi"/>
          <w:sz w:val="24"/>
          <w:szCs w:val="24"/>
        </w:rPr>
        <w:t xml:space="preserve"> oraz</w:t>
      </w:r>
      <w:r w:rsidR="00E266B7" w:rsidRPr="000B7080">
        <w:rPr>
          <w:rFonts w:eastAsia="Microsoft JhengHei" w:cstheme="minorHAnsi"/>
          <w:sz w:val="24"/>
          <w:szCs w:val="24"/>
        </w:rPr>
        <w:t xml:space="preserve"> </w:t>
      </w:r>
      <w:r w:rsidR="00120241" w:rsidRPr="000B7080">
        <w:rPr>
          <w:rFonts w:eastAsia="Microsoft JhengHei" w:cstheme="minorHAnsi"/>
          <w:sz w:val="24"/>
          <w:szCs w:val="24"/>
        </w:rPr>
        <w:t xml:space="preserve">§ </w:t>
      </w:r>
      <w:r w:rsidR="00F57AF6" w:rsidRPr="000B7080">
        <w:rPr>
          <w:rFonts w:eastAsia="Microsoft JhengHei" w:cstheme="minorHAnsi"/>
          <w:sz w:val="24"/>
          <w:szCs w:val="24"/>
        </w:rPr>
        <w:t xml:space="preserve">99 ust 4-8 Statutu UMB </w:t>
      </w:r>
      <w:r w:rsidRPr="000B7080">
        <w:rPr>
          <w:rFonts w:eastAsia="Microsoft JhengHei" w:cstheme="minorHAnsi"/>
          <w:sz w:val="24"/>
          <w:szCs w:val="24"/>
        </w:rPr>
        <w:t>z przeznaczeniem na działania na rzecz realizacji strategii rozwoju uczelni.</w:t>
      </w:r>
    </w:p>
    <w:p w14:paraId="6AEAF62B" w14:textId="77777777" w:rsidR="00E7253A" w:rsidRPr="000B7080" w:rsidRDefault="00E7253A" w:rsidP="000377D2">
      <w:pPr>
        <w:spacing w:after="0" w:line="360" w:lineRule="auto"/>
        <w:rPr>
          <w:rFonts w:eastAsia="Microsoft JhengHei" w:cstheme="minorHAnsi"/>
          <w:sz w:val="24"/>
          <w:szCs w:val="24"/>
        </w:rPr>
      </w:pPr>
      <w:r w:rsidRPr="000B7080">
        <w:rPr>
          <w:rFonts w:eastAsia="Microsoft JhengHei" w:cstheme="minorHAnsi"/>
          <w:sz w:val="24"/>
          <w:szCs w:val="24"/>
        </w:rPr>
        <w:t>Własny Fundusz Rozwoju tworzy się (zwiększa) przez odpis w ciężar kosztów działalności</w:t>
      </w:r>
      <w:r w:rsidR="00744BD6" w:rsidRPr="000B7080">
        <w:rPr>
          <w:rFonts w:eastAsia="Microsoft JhengHei" w:cstheme="minorHAnsi"/>
          <w:sz w:val="24"/>
          <w:szCs w:val="24"/>
        </w:rPr>
        <w:t xml:space="preserve"> dydaktycznej i naukowej w wysokości środków zatwierdzonych w planie </w:t>
      </w:r>
      <w:r w:rsidR="00F57AF6" w:rsidRPr="000B7080">
        <w:rPr>
          <w:rFonts w:eastAsia="Microsoft JhengHei" w:cstheme="minorHAnsi"/>
          <w:sz w:val="24"/>
          <w:szCs w:val="24"/>
        </w:rPr>
        <w:t>rzeczowo-finansowym Uczelni na dany rok budżetowy</w:t>
      </w:r>
      <w:r w:rsidR="00300F99">
        <w:rPr>
          <w:rFonts w:eastAsia="Microsoft JhengHei" w:cstheme="minorHAnsi"/>
          <w:sz w:val="24"/>
          <w:szCs w:val="24"/>
        </w:rPr>
        <w:t>.</w:t>
      </w:r>
    </w:p>
    <w:p w14:paraId="52F2C57C" w14:textId="77777777" w:rsidR="00E7253A" w:rsidRPr="000B7080" w:rsidRDefault="00E7253A" w:rsidP="000377D2">
      <w:pPr>
        <w:spacing w:after="0" w:line="360" w:lineRule="auto"/>
        <w:rPr>
          <w:rFonts w:eastAsia="Microsoft JhengHei" w:cstheme="minorHAnsi"/>
          <w:sz w:val="24"/>
          <w:szCs w:val="24"/>
        </w:rPr>
      </w:pPr>
      <w:r w:rsidRPr="000B7080">
        <w:rPr>
          <w:rFonts w:eastAsia="Microsoft JhengHei" w:cstheme="minorHAnsi"/>
          <w:sz w:val="24"/>
          <w:szCs w:val="24"/>
        </w:rPr>
        <w:t>Odpis nie może być większy niż 45% wpłat za usługi dydaktyczne odpłatne.</w:t>
      </w:r>
    </w:p>
    <w:p w14:paraId="468EF53F" w14:textId="77777777" w:rsidR="00E7253A" w:rsidRPr="000B7080" w:rsidRDefault="00E7253A" w:rsidP="000377D2">
      <w:pPr>
        <w:spacing w:after="0" w:line="360" w:lineRule="auto"/>
        <w:rPr>
          <w:rFonts w:eastAsia="Microsoft JhengHei" w:cstheme="minorHAnsi"/>
          <w:sz w:val="24"/>
          <w:szCs w:val="24"/>
        </w:rPr>
      </w:pPr>
      <w:r w:rsidRPr="000B7080">
        <w:rPr>
          <w:rFonts w:eastAsia="Microsoft JhengHei" w:cstheme="minorHAnsi"/>
          <w:sz w:val="24"/>
          <w:szCs w:val="24"/>
        </w:rPr>
        <w:t>Odpis nie może być dokonany, jeżeli spowodowałoby to stratę bilansową w danym roku obrotowym.</w:t>
      </w:r>
    </w:p>
    <w:p w14:paraId="75634B7F" w14:textId="77777777" w:rsidR="00D40780" w:rsidRPr="000B7080" w:rsidRDefault="00F57AF6" w:rsidP="000377D2">
      <w:pPr>
        <w:spacing w:after="0" w:line="360" w:lineRule="auto"/>
        <w:rPr>
          <w:rFonts w:eastAsia="Microsoft JhengHei" w:cstheme="minorHAnsi"/>
          <w:sz w:val="24"/>
          <w:szCs w:val="24"/>
        </w:rPr>
      </w:pPr>
      <w:r w:rsidRPr="000B7080">
        <w:rPr>
          <w:rFonts w:eastAsia="Microsoft JhengHei" w:cstheme="minorHAnsi"/>
          <w:sz w:val="24"/>
          <w:szCs w:val="24"/>
        </w:rPr>
        <w:t>Dysponowanie środkami funduszu odbywa się na podstawie rocznego planu rzeczowo-finansowego zgodnie z regulaminem Własnego Funduszu Rozwoju wprowadzonego Zarządzeniem Rektora.</w:t>
      </w:r>
    </w:p>
    <w:p w14:paraId="7D5450A0" w14:textId="77777777" w:rsidR="004D6A27" w:rsidRPr="000B7080" w:rsidRDefault="004D6A27" w:rsidP="000377D2">
      <w:pPr>
        <w:spacing w:after="0" w:line="360" w:lineRule="auto"/>
        <w:rPr>
          <w:rFonts w:eastAsia="Microsoft JhengHei" w:cstheme="minorHAnsi"/>
          <w:sz w:val="24"/>
          <w:szCs w:val="24"/>
        </w:rPr>
      </w:pPr>
      <w:r w:rsidRPr="000B7080">
        <w:rPr>
          <w:rFonts w:eastAsia="Microsoft JhengHei" w:cstheme="minorHAnsi"/>
          <w:sz w:val="24"/>
          <w:szCs w:val="24"/>
        </w:rPr>
        <w:t>Fundusz wycenia się w wartości nominalnej.</w:t>
      </w:r>
    </w:p>
    <w:p w14:paraId="26A61651" w14:textId="77777777" w:rsidR="007601E6" w:rsidRPr="000B7080" w:rsidRDefault="004D6A27" w:rsidP="00071999">
      <w:pPr>
        <w:pStyle w:val="Nagwek3"/>
        <w:numPr>
          <w:ilvl w:val="0"/>
          <w:numId w:val="65"/>
        </w:numPr>
      </w:pPr>
      <w:r w:rsidRPr="000B7080">
        <w:t xml:space="preserve">Fundusz stypendialny dla studentów i doktorantów </w:t>
      </w:r>
    </w:p>
    <w:p w14:paraId="4CB2F592" w14:textId="77777777" w:rsidR="004D6A27" w:rsidRPr="000B7080" w:rsidRDefault="004D6A27" w:rsidP="000377D2">
      <w:pPr>
        <w:spacing w:after="0" w:line="360" w:lineRule="auto"/>
        <w:rPr>
          <w:rFonts w:eastAsia="Microsoft JhengHei" w:cstheme="minorHAnsi"/>
          <w:sz w:val="24"/>
          <w:szCs w:val="24"/>
        </w:rPr>
      </w:pPr>
      <w:r w:rsidRPr="000B7080">
        <w:rPr>
          <w:rFonts w:eastAsia="Microsoft JhengHei" w:cstheme="minorHAnsi"/>
          <w:sz w:val="24"/>
          <w:szCs w:val="24"/>
        </w:rPr>
        <w:t>Fundusz stypendialny dla studentów i doktorantów Fundusz tworzy się zgodnie z art 365 pkt 3 na świadczenia, o których mowa w art. 86 ust 1 pkt 1-4 Ustawy o szkolnictwie wyższym i nauce – dotacja podmiotowa, oraz zwiększenia z innych źródeł.</w:t>
      </w:r>
    </w:p>
    <w:p w14:paraId="0883BB35" w14:textId="77777777" w:rsidR="004D6A27" w:rsidRPr="000B7080" w:rsidRDefault="004D6A27" w:rsidP="000377D2">
      <w:pPr>
        <w:spacing w:after="0" w:line="360" w:lineRule="auto"/>
        <w:rPr>
          <w:rFonts w:eastAsia="Microsoft JhengHei" w:cstheme="minorHAnsi"/>
          <w:sz w:val="24"/>
          <w:szCs w:val="24"/>
        </w:rPr>
      </w:pPr>
      <w:r w:rsidRPr="000B7080">
        <w:rPr>
          <w:rFonts w:eastAsia="Microsoft JhengHei" w:cstheme="minorHAnsi"/>
          <w:sz w:val="24"/>
          <w:szCs w:val="24"/>
        </w:rPr>
        <w:t>Niewykorzystane środki funduszu przechodzą na rok następny, do wykorzystania na cele określone w źródle ich pochodzenia. Fundusz stypendialny wycenia się w wartości nominalnej.</w:t>
      </w:r>
    </w:p>
    <w:p w14:paraId="40B19993" w14:textId="77777777" w:rsidR="004D6A27" w:rsidRPr="000B7080" w:rsidRDefault="004D6A27" w:rsidP="00071999">
      <w:pPr>
        <w:pStyle w:val="Nagwek3"/>
        <w:numPr>
          <w:ilvl w:val="0"/>
          <w:numId w:val="65"/>
        </w:numPr>
      </w:pPr>
      <w:r w:rsidRPr="000B7080">
        <w:t>Własny fundusz stypendialny</w:t>
      </w:r>
    </w:p>
    <w:p w14:paraId="785D7484" w14:textId="77777777" w:rsidR="004D6A27" w:rsidRPr="000B7080" w:rsidRDefault="004D6A27" w:rsidP="000377D2">
      <w:pPr>
        <w:spacing w:after="0" w:line="360" w:lineRule="auto"/>
        <w:rPr>
          <w:rFonts w:eastAsia="Microsoft JhengHei" w:cstheme="minorHAnsi"/>
          <w:sz w:val="24"/>
          <w:szCs w:val="24"/>
        </w:rPr>
      </w:pPr>
      <w:r w:rsidRPr="000B7080">
        <w:rPr>
          <w:rFonts w:eastAsia="Microsoft JhengHei" w:cstheme="minorHAnsi"/>
          <w:sz w:val="24"/>
          <w:szCs w:val="24"/>
        </w:rPr>
        <w:t xml:space="preserve">Własny fundusz stypendialny utworzony zgodnie z art. 420 ustawy o szkolnictwie wyższym i nauce ze środków własnych Uczelni oraz z wpłat osób fizycznych i prawnych przeznaczonych na ten fundusz </w:t>
      </w:r>
    </w:p>
    <w:p w14:paraId="344BDD2C" w14:textId="77777777" w:rsidR="004D6A27" w:rsidRPr="000B7080" w:rsidRDefault="004D6A27" w:rsidP="000377D2">
      <w:pPr>
        <w:spacing w:after="0" w:line="360" w:lineRule="auto"/>
        <w:rPr>
          <w:rFonts w:eastAsia="Microsoft JhengHei" w:cstheme="minorHAnsi"/>
          <w:sz w:val="24"/>
          <w:szCs w:val="24"/>
        </w:rPr>
      </w:pPr>
      <w:r w:rsidRPr="000B7080">
        <w:rPr>
          <w:rFonts w:eastAsia="Microsoft JhengHei" w:cstheme="minorHAnsi"/>
          <w:sz w:val="24"/>
          <w:szCs w:val="24"/>
        </w:rPr>
        <w:t>Fundusz zwiększa się o dokonane wpłaty osób fizycznych i prawnych</w:t>
      </w:r>
      <w:r w:rsidR="00345619" w:rsidRPr="000B7080">
        <w:rPr>
          <w:rFonts w:eastAsia="Microsoft JhengHei" w:cstheme="minorHAnsi"/>
          <w:sz w:val="24"/>
          <w:szCs w:val="24"/>
        </w:rPr>
        <w:t xml:space="preserve"> oraz odpis w ciężar kosztów. działalności dydaktycznej i naukowej. Odpis nie może być wyższy niż 20% planowanego zysku netto na dany rok.</w:t>
      </w:r>
      <w:r w:rsidR="00522C55" w:rsidRPr="000B7080">
        <w:rPr>
          <w:rFonts w:eastAsia="Microsoft JhengHei" w:cstheme="minorHAnsi"/>
          <w:sz w:val="24"/>
          <w:szCs w:val="24"/>
        </w:rPr>
        <w:t xml:space="preserve"> Odpis nie może być dokonany, jeżeli jego utworzenie spowodowałoby stratę w danym roku obrotowym</w:t>
      </w:r>
    </w:p>
    <w:p w14:paraId="5D70A624" w14:textId="77777777" w:rsidR="004D6A27" w:rsidRPr="000B7080" w:rsidRDefault="004D6A27" w:rsidP="000377D2">
      <w:pPr>
        <w:spacing w:after="0" w:line="360" w:lineRule="auto"/>
        <w:rPr>
          <w:rFonts w:eastAsia="Microsoft JhengHei" w:cstheme="minorHAnsi"/>
          <w:sz w:val="24"/>
          <w:szCs w:val="24"/>
        </w:rPr>
      </w:pPr>
      <w:r w:rsidRPr="000B7080">
        <w:rPr>
          <w:rFonts w:eastAsia="Microsoft JhengHei" w:cstheme="minorHAnsi"/>
          <w:sz w:val="24"/>
          <w:szCs w:val="24"/>
        </w:rPr>
        <w:t>Fundusz zmniejsza się o wykorzystanie na wypłaty stypendium.</w:t>
      </w:r>
    </w:p>
    <w:p w14:paraId="45A2A605" w14:textId="77777777" w:rsidR="004D6A27" w:rsidRPr="000B7080" w:rsidRDefault="004D6A27" w:rsidP="000377D2">
      <w:pPr>
        <w:spacing w:after="0" w:line="360" w:lineRule="auto"/>
        <w:rPr>
          <w:rFonts w:eastAsia="Microsoft JhengHei" w:cstheme="minorHAnsi"/>
          <w:sz w:val="24"/>
          <w:szCs w:val="24"/>
        </w:rPr>
      </w:pPr>
      <w:r w:rsidRPr="000B7080">
        <w:rPr>
          <w:rFonts w:eastAsia="Microsoft JhengHei" w:cstheme="minorHAnsi"/>
          <w:sz w:val="24"/>
          <w:szCs w:val="24"/>
        </w:rPr>
        <w:lastRenderedPageBreak/>
        <w:t>Fundusz wycenia się w wartości nominalnej.</w:t>
      </w:r>
    </w:p>
    <w:p w14:paraId="0BC7D9B9" w14:textId="77777777" w:rsidR="004D6A27" w:rsidRPr="000B7080" w:rsidRDefault="004D6A27" w:rsidP="00071999">
      <w:pPr>
        <w:pStyle w:val="Nagwek3"/>
        <w:numPr>
          <w:ilvl w:val="0"/>
          <w:numId w:val="65"/>
        </w:numPr>
      </w:pPr>
      <w:r w:rsidRPr="000B7080">
        <w:t>Fundusz wsparcia osób niepełnosprawnych</w:t>
      </w:r>
    </w:p>
    <w:p w14:paraId="0CF841C3" w14:textId="77777777" w:rsidR="004D6A27" w:rsidRPr="000B7080" w:rsidRDefault="004D6A27" w:rsidP="000377D2">
      <w:pPr>
        <w:spacing w:after="0" w:line="360" w:lineRule="auto"/>
        <w:rPr>
          <w:rFonts w:eastAsia="Microsoft JhengHei" w:cstheme="minorHAnsi"/>
          <w:sz w:val="24"/>
          <w:szCs w:val="24"/>
        </w:rPr>
      </w:pPr>
      <w:r w:rsidRPr="000B7080">
        <w:rPr>
          <w:rFonts w:eastAsia="Microsoft JhengHei" w:cstheme="minorHAnsi"/>
          <w:sz w:val="24"/>
          <w:szCs w:val="24"/>
        </w:rPr>
        <w:t>Fundusz wsparcia osób niepełnosprawnych w uczelni stanowią środki finansowe z dotacji podmiotowej przyznanej zgodnie z art. 365 pkt 6 ustawy o szkolnictwie wyższym i nauce. Niewykorzystane środki funduszu przechodzą na rok następny.</w:t>
      </w:r>
    </w:p>
    <w:p w14:paraId="2AFF881E" w14:textId="77777777" w:rsidR="004D6A27" w:rsidRPr="000B7080" w:rsidRDefault="004D6A27" w:rsidP="00071999">
      <w:pPr>
        <w:pStyle w:val="Nagwek3"/>
        <w:numPr>
          <w:ilvl w:val="0"/>
          <w:numId w:val="65"/>
        </w:numPr>
      </w:pPr>
      <w:r w:rsidRPr="000B7080">
        <w:t>Zakładowy fundusz świadczeń socjalnych</w:t>
      </w:r>
    </w:p>
    <w:p w14:paraId="2815BC2B" w14:textId="77777777" w:rsidR="007C7DBC" w:rsidRPr="000B7080" w:rsidRDefault="004D6A27" w:rsidP="000377D2">
      <w:pPr>
        <w:spacing w:after="0" w:line="360" w:lineRule="auto"/>
        <w:rPr>
          <w:rFonts w:eastAsia="Microsoft JhengHei" w:cstheme="minorHAnsi"/>
          <w:sz w:val="24"/>
          <w:szCs w:val="24"/>
        </w:rPr>
      </w:pPr>
      <w:r w:rsidRPr="000B7080">
        <w:rPr>
          <w:rFonts w:eastAsia="Microsoft JhengHei" w:cstheme="minorHAnsi"/>
          <w:sz w:val="24"/>
          <w:szCs w:val="24"/>
        </w:rPr>
        <w:t>Zakładowy fundusz świadczeń socjalnych tworzony jest</w:t>
      </w:r>
      <w:r w:rsidR="007C7DBC" w:rsidRPr="000B7080">
        <w:rPr>
          <w:rFonts w:eastAsia="Microsoft JhengHei" w:cstheme="minorHAnsi"/>
          <w:sz w:val="24"/>
          <w:szCs w:val="24"/>
        </w:rPr>
        <w:t>:</w:t>
      </w:r>
    </w:p>
    <w:p w14:paraId="64E08C38" w14:textId="77777777" w:rsidR="00845CE7" w:rsidRPr="000B7080" w:rsidRDefault="004D6A27" w:rsidP="000377D2">
      <w:pPr>
        <w:spacing w:after="0" w:line="360" w:lineRule="auto"/>
        <w:rPr>
          <w:rFonts w:eastAsia="Microsoft JhengHei" w:cstheme="minorHAnsi"/>
          <w:sz w:val="24"/>
          <w:szCs w:val="24"/>
        </w:rPr>
      </w:pPr>
      <w:r w:rsidRPr="000B7080">
        <w:rPr>
          <w:rFonts w:eastAsia="Microsoft JhengHei" w:cstheme="minorHAnsi"/>
          <w:sz w:val="24"/>
          <w:szCs w:val="24"/>
        </w:rPr>
        <w:t xml:space="preserve">z odpisu podstawowego w wysokości 6,5 % planowanych przez </w:t>
      </w:r>
      <w:r w:rsidR="00845CE7" w:rsidRPr="000B7080">
        <w:rPr>
          <w:rFonts w:eastAsia="Microsoft JhengHei" w:cstheme="minorHAnsi"/>
          <w:sz w:val="24"/>
          <w:szCs w:val="24"/>
        </w:rPr>
        <w:t>Uczelnię w roku poprzednim rocznych wynagrodzeń osobowych. Wysokość odpisu może być zmniejszona po uzgodnieniu ze związkami zawodowymi.</w:t>
      </w:r>
      <w:r w:rsidRPr="000B7080">
        <w:rPr>
          <w:rFonts w:eastAsia="Microsoft JhengHei" w:cstheme="minorHAnsi"/>
          <w:sz w:val="24"/>
          <w:szCs w:val="24"/>
        </w:rPr>
        <w:t xml:space="preserve"> </w:t>
      </w:r>
    </w:p>
    <w:p w14:paraId="15702EF1" w14:textId="77777777" w:rsidR="007C7DBC" w:rsidRPr="000B7080" w:rsidRDefault="007C7DBC" w:rsidP="000377D2">
      <w:pPr>
        <w:spacing w:after="0" w:line="360" w:lineRule="auto"/>
        <w:rPr>
          <w:rFonts w:eastAsia="Microsoft JhengHei" w:cstheme="minorHAnsi"/>
          <w:sz w:val="24"/>
          <w:szCs w:val="24"/>
        </w:rPr>
      </w:pPr>
      <w:r w:rsidRPr="000B7080">
        <w:rPr>
          <w:rFonts w:eastAsia="Microsoft JhengHei" w:cstheme="minorHAnsi"/>
          <w:sz w:val="24"/>
          <w:szCs w:val="24"/>
        </w:rPr>
        <w:t>z o</w:t>
      </w:r>
      <w:r w:rsidR="00845CE7" w:rsidRPr="000B7080">
        <w:rPr>
          <w:rFonts w:eastAsia="Microsoft JhengHei" w:cstheme="minorHAnsi"/>
          <w:sz w:val="24"/>
          <w:szCs w:val="24"/>
        </w:rPr>
        <w:t>dpis</w:t>
      </w:r>
      <w:r w:rsidRPr="000B7080">
        <w:rPr>
          <w:rFonts w:eastAsia="Microsoft JhengHei" w:cstheme="minorHAnsi"/>
          <w:sz w:val="24"/>
          <w:szCs w:val="24"/>
        </w:rPr>
        <w:t>u</w:t>
      </w:r>
      <w:r w:rsidR="00845CE7" w:rsidRPr="000B7080">
        <w:rPr>
          <w:rFonts w:eastAsia="Microsoft JhengHei" w:cstheme="minorHAnsi"/>
          <w:sz w:val="24"/>
          <w:szCs w:val="24"/>
        </w:rPr>
        <w:t xml:space="preserve"> </w:t>
      </w:r>
      <w:r w:rsidR="003049A1" w:rsidRPr="000B7080">
        <w:rPr>
          <w:rFonts w:eastAsia="Microsoft JhengHei" w:cstheme="minorHAnsi"/>
          <w:sz w:val="24"/>
          <w:szCs w:val="24"/>
        </w:rPr>
        <w:t xml:space="preserve">na jednego byłego pracownika uczelni wynosi </w:t>
      </w:r>
      <w:r w:rsidR="004D6A27" w:rsidRPr="000B7080">
        <w:rPr>
          <w:rFonts w:eastAsia="Microsoft JhengHei" w:cstheme="minorHAnsi"/>
          <w:sz w:val="24"/>
          <w:szCs w:val="24"/>
        </w:rPr>
        <w:t xml:space="preserve">w wysokości 10 % rocznej sumy najniższej emerytury lub renty z roku poprzedniego, </w:t>
      </w:r>
    </w:p>
    <w:p w14:paraId="0BC58AED" w14:textId="77777777" w:rsidR="004D6A27" w:rsidRPr="000B7080" w:rsidRDefault="004D6A27" w:rsidP="000377D2">
      <w:pPr>
        <w:spacing w:after="0" w:line="360" w:lineRule="auto"/>
        <w:rPr>
          <w:rFonts w:eastAsia="Microsoft JhengHei" w:cstheme="minorHAnsi"/>
          <w:sz w:val="24"/>
          <w:szCs w:val="24"/>
        </w:rPr>
      </w:pPr>
      <w:r w:rsidRPr="000B7080">
        <w:rPr>
          <w:rFonts w:eastAsia="Microsoft JhengHei" w:cstheme="minorHAnsi"/>
          <w:sz w:val="24"/>
          <w:szCs w:val="24"/>
        </w:rPr>
        <w:t>odpłatności od pracowników, inne, np. odsetki bankowe.</w:t>
      </w:r>
    </w:p>
    <w:p w14:paraId="346F627E" w14:textId="77777777" w:rsidR="004D6A27" w:rsidRPr="000B7080" w:rsidRDefault="004D6A27" w:rsidP="000377D2">
      <w:pPr>
        <w:spacing w:after="0" w:line="360" w:lineRule="auto"/>
        <w:rPr>
          <w:rFonts w:eastAsia="Microsoft JhengHei" w:cstheme="minorHAnsi"/>
          <w:sz w:val="24"/>
          <w:szCs w:val="24"/>
        </w:rPr>
      </w:pPr>
      <w:r w:rsidRPr="000B7080">
        <w:rPr>
          <w:rFonts w:eastAsia="Microsoft JhengHei" w:cstheme="minorHAnsi"/>
          <w:sz w:val="24"/>
          <w:szCs w:val="24"/>
        </w:rPr>
        <w:t>Zakładowy fundusz świadczeń socjalnych przeznaczony jest na finansowanie działalności socjalnej. Zasady działalności socjalnej określa Regulamin zatwierdzony przez Rektora.</w:t>
      </w:r>
    </w:p>
    <w:p w14:paraId="30223EB0" w14:textId="77777777" w:rsidR="004D6A27" w:rsidRPr="000B7080" w:rsidRDefault="00522C55" w:rsidP="000D6FE2">
      <w:pPr>
        <w:pStyle w:val="Nagwek2"/>
      </w:pPr>
      <w:r w:rsidRPr="000B7080">
        <w:t xml:space="preserve">Rezerwy </w:t>
      </w:r>
    </w:p>
    <w:p w14:paraId="2CCBA148" w14:textId="77777777" w:rsidR="00522C55" w:rsidRPr="000B7080" w:rsidRDefault="00F57AF6" w:rsidP="000377D2">
      <w:pPr>
        <w:spacing w:after="0" w:line="360" w:lineRule="auto"/>
        <w:rPr>
          <w:rFonts w:eastAsia="Microsoft JhengHei" w:cstheme="minorHAnsi"/>
          <w:sz w:val="24"/>
          <w:szCs w:val="24"/>
        </w:rPr>
      </w:pPr>
      <w:r w:rsidRPr="000B7080">
        <w:rPr>
          <w:rFonts w:eastAsia="Microsoft JhengHei" w:cstheme="minorHAnsi"/>
          <w:sz w:val="24"/>
          <w:szCs w:val="24"/>
        </w:rPr>
        <w:t>Rezerwy tworzy się na:</w:t>
      </w:r>
    </w:p>
    <w:p w14:paraId="1AF71B9A" w14:textId="77777777" w:rsidR="00F57AF6" w:rsidRPr="000B7080" w:rsidRDefault="00F57AF6" w:rsidP="000377D2">
      <w:pPr>
        <w:spacing w:after="0" w:line="360" w:lineRule="auto"/>
        <w:rPr>
          <w:rFonts w:eastAsia="Microsoft JhengHei" w:cstheme="minorHAnsi"/>
          <w:sz w:val="24"/>
          <w:szCs w:val="24"/>
        </w:rPr>
      </w:pPr>
      <w:r w:rsidRPr="000B7080">
        <w:rPr>
          <w:rFonts w:eastAsia="Microsoft JhengHei" w:cstheme="minorHAnsi"/>
          <w:sz w:val="24"/>
          <w:szCs w:val="24"/>
        </w:rPr>
        <w:t xml:space="preserve">Pewne lub o dużym stopniu prawdopodobieństwa przyszłe zobowiązania, których kwotę można w sposób wiarygodny oszacować, w tym na zobowiązania wynikające z zawartych umów o finansowanie projektów (dotyczy również projektów obarczonych prawdopodobnym ryzykiem zwrotu środków), a w szczególności na straty z transakcji gospodarczych </w:t>
      </w:r>
      <w:r w:rsidR="00947DEA" w:rsidRPr="000B7080">
        <w:rPr>
          <w:rFonts w:eastAsia="Microsoft JhengHei" w:cstheme="minorHAnsi"/>
          <w:sz w:val="24"/>
          <w:szCs w:val="24"/>
        </w:rPr>
        <w:t>w toku w tym z tytułu udzielonych gwarancji, poręcze</w:t>
      </w:r>
      <w:r w:rsidR="00212472" w:rsidRPr="000B7080">
        <w:rPr>
          <w:rFonts w:eastAsia="Microsoft JhengHei" w:cstheme="minorHAnsi"/>
          <w:sz w:val="24"/>
          <w:szCs w:val="24"/>
        </w:rPr>
        <w:t>ń</w:t>
      </w:r>
      <w:r w:rsidR="00947DEA" w:rsidRPr="000B7080">
        <w:rPr>
          <w:rFonts w:eastAsia="Microsoft JhengHei" w:cstheme="minorHAnsi"/>
          <w:sz w:val="24"/>
          <w:szCs w:val="24"/>
        </w:rPr>
        <w:t>, operacji kredytowych, skutków toczącego się postępowania sądowego.</w:t>
      </w:r>
    </w:p>
    <w:p w14:paraId="14EAB19F" w14:textId="77777777" w:rsidR="0020724C" w:rsidRPr="000B7080" w:rsidRDefault="0020724C" w:rsidP="000377D2">
      <w:pPr>
        <w:spacing w:after="0" w:line="360" w:lineRule="auto"/>
        <w:rPr>
          <w:rFonts w:eastAsia="Microsoft JhengHei" w:cstheme="minorHAnsi"/>
          <w:sz w:val="24"/>
          <w:szCs w:val="24"/>
        </w:rPr>
      </w:pPr>
      <w:r w:rsidRPr="000B7080">
        <w:rPr>
          <w:rFonts w:eastAsia="Microsoft JhengHei" w:cstheme="minorHAnsi"/>
          <w:sz w:val="24"/>
          <w:szCs w:val="24"/>
        </w:rPr>
        <w:t>Przyszłe zobowiązania spowodowane restrukturyzacją, jeżeli na podstawie odrębnych przepisów jednostka jest zobowiązana do jej przeprowadzenia, a plany restrukturyzacji pozwalają w sposób wiarygodny oszacować wartość przyszłych zobowiązań</w:t>
      </w:r>
      <w:r w:rsidR="00B13964" w:rsidRPr="000B7080">
        <w:rPr>
          <w:rFonts w:eastAsia="Microsoft JhengHei" w:cstheme="minorHAnsi"/>
          <w:sz w:val="24"/>
          <w:szCs w:val="24"/>
        </w:rPr>
        <w:t>.</w:t>
      </w:r>
    </w:p>
    <w:p w14:paraId="0AACEFF7" w14:textId="77777777" w:rsidR="00C85142" w:rsidRPr="000B7080" w:rsidRDefault="00C85142" w:rsidP="000377D2">
      <w:pPr>
        <w:spacing w:after="0" w:line="360" w:lineRule="auto"/>
        <w:rPr>
          <w:rFonts w:eastAsia="Microsoft JhengHei" w:cstheme="minorHAnsi"/>
          <w:sz w:val="24"/>
          <w:szCs w:val="24"/>
        </w:rPr>
      </w:pPr>
      <w:r w:rsidRPr="000B7080">
        <w:rPr>
          <w:rFonts w:eastAsia="Microsoft JhengHei" w:cstheme="minorHAnsi"/>
          <w:sz w:val="24"/>
          <w:szCs w:val="24"/>
        </w:rPr>
        <w:t>Rezerwy tworzy się w uzasadnionej, wiarygodnie oszacowanej wartości. Rezerwy zalicz</w:t>
      </w:r>
      <w:r w:rsidR="00FB6307" w:rsidRPr="000B7080">
        <w:rPr>
          <w:rFonts w:eastAsia="Microsoft JhengHei" w:cstheme="minorHAnsi"/>
          <w:sz w:val="24"/>
          <w:szCs w:val="24"/>
        </w:rPr>
        <w:t>a</w:t>
      </w:r>
      <w:r w:rsidRPr="000B7080">
        <w:rPr>
          <w:rFonts w:eastAsia="Microsoft JhengHei" w:cstheme="minorHAnsi"/>
          <w:sz w:val="24"/>
          <w:szCs w:val="24"/>
        </w:rPr>
        <w:t xml:space="preserve"> się odpowiednio do pozostałych kosztów operacyjnych lub finansowych, zależnie od okoliczności, których przyszłe zobowiązania dotyczą.</w:t>
      </w:r>
    </w:p>
    <w:p w14:paraId="277E89FC" w14:textId="77777777" w:rsidR="00C85142" w:rsidRPr="000B7080" w:rsidRDefault="00C85142" w:rsidP="000377D2">
      <w:pPr>
        <w:spacing w:after="0" w:line="360" w:lineRule="auto"/>
        <w:rPr>
          <w:rFonts w:eastAsia="Microsoft JhengHei" w:cstheme="minorHAnsi"/>
          <w:sz w:val="24"/>
          <w:szCs w:val="24"/>
        </w:rPr>
      </w:pPr>
      <w:r w:rsidRPr="000B7080">
        <w:rPr>
          <w:rFonts w:eastAsia="Microsoft JhengHei" w:cstheme="minorHAnsi"/>
          <w:sz w:val="24"/>
          <w:szCs w:val="24"/>
        </w:rPr>
        <w:t>Wykorzystanie rezerwy następuje w związku z powstaniem zobowiązania, na które była utworzona. Rezerwa może być wykorzystana wyłącznie zgodnie z celem, na jaki była pierwotnie utworzona.</w:t>
      </w:r>
    </w:p>
    <w:p w14:paraId="3C804550" w14:textId="77777777" w:rsidR="006B32A9" w:rsidRPr="000B7080" w:rsidRDefault="006B32A9" w:rsidP="000377D2">
      <w:pPr>
        <w:spacing w:after="0" w:line="360" w:lineRule="auto"/>
        <w:rPr>
          <w:rFonts w:eastAsia="Microsoft JhengHei" w:cstheme="minorHAnsi"/>
          <w:sz w:val="24"/>
          <w:szCs w:val="24"/>
        </w:rPr>
      </w:pPr>
      <w:r w:rsidRPr="000B7080">
        <w:rPr>
          <w:rFonts w:eastAsia="Microsoft JhengHei" w:cstheme="minorHAnsi"/>
          <w:sz w:val="24"/>
          <w:szCs w:val="24"/>
        </w:rPr>
        <w:lastRenderedPageBreak/>
        <w:t>Rozwiązanie części lub całości niewykorzystanej rezerwy w przypadku zmniejszenia lub ustania ryzyka uzasadniającego jej tworzenie, na dzień na który okazała się zbędna, polega na zmniejszeniu stanu rezerwy oraz zwiększeniu:</w:t>
      </w:r>
    </w:p>
    <w:p w14:paraId="1FEFF3D1" w14:textId="77777777" w:rsidR="00C85142" w:rsidRPr="000B7080" w:rsidRDefault="006B32A9" w:rsidP="000377D2">
      <w:pPr>
        <w:spacing w:after="0" w:line="360" w:lineRule="auto"/>
        <w:rPr>
          <w:rFonts w:eastAsia="Microsoft JhengHei" w:cstheme="minorHAnsi"/>
          <w:sz w:val="24"/>
          <w:szCs w:val="24"/>
        </w:rPr>
      </w:pPr>
      <w:r w:rsidRPr="000B7080">
        <w:rPr>
          <w:rFonts w:eastAsia="Microsoft JhengHei" w:cstheme="minorHAnsi"/>
          <w:sz w:val="24"/>
          <w:szCs w:val="24"/>
        </w:rPr>
        <w:t>pozostałych przychodów operacyjnych – jeżeli rezerwa dotyczy pośrednio działalności operacyjnej</w:t>
      </w:r>
    </w:p>
    <w:p w14:paraId="53696607" w14:textId="77777777" w:rsidR="006B32A9" w:rsidRPr="000B7080" w:rsidRDefault="006B32A9" w:rsidP="000377D2">
      <w:pPr>
        <w:spacing w:after="0" w:line="360" w:lineRule="auto"/>
        <w:rPr>
          <w:rFonts w:eastAsia="Microsoft JhengHei" w:cstheme="minorHAnsi"/>
          <w:sz w:val="24"/>
          <w:szCs w:val="24"/>
        </w:rPr>
      </w:pPr>
      <w:r w:rsidRPr="000B7080">
        <w:rPr>
          <w:rFonts w:eastAsia="Microsoft JhengHei" w:cstheme="minorHAnsi"/>
          <w:sz w:val="24"/>
          <w:szCs w:val="24"/>
        </w:rPr>
        <w:t>pozostałych przychodów finansowych – jeżeli rezerwa dotyczy operacji finansowych.</w:t>
      </w:r>
    </w:p>
    <w:p w14:paraId="0D7BF0DD" w14:textId="77777777" w:rsidR="00037EFA" w:rsidRPr="000B7080" w:rsidRDefault="006B32A9" w:rsidP="000D6FE2">
      <w:pPr>
        <w:pStyle w:val="Nagwek2"/>
      </w:pPr>
      <w:r w:rsidRPr="000B7080">
        <w:t xml:space="preserve">Zobowiązania </w:t>
      </w:r>
    </w:p>
    <w:p w14:paraId="66D40B5A" w14:textId="77777777" w:rsidR="006B32A9" w:rsidRPr="000B7080" w:rsidRDefault="00037EFA" w:rsidP="000377D2">
      <w:pPr>
        <w:spacing w:after="0" w:line="360" w:lineRule="auto"/>
        <w:rPr>
          <w:rFonts w:eastAsia="Microsoft JhengHei" w:cstheme="minorHAnsi"/>
          <w:sz w:val="24"/>
          <w:szCs w:val="24"/>
        </w:rPr>
      </w:pPr>
      <w:r w:rsidRPr="000B7080">
        <w:rPr>
          <w:rFonts w:eastAsia="Microsoft JhengHei" w:cstheme="minorHAnsi"/>
          <w:sz w:val="24"/>
          <w:szCs w:val="24"/>
        </w:rPr>
        <w:t xml:space="preserve">Zobowiązania </w:t>
      </w:r>
      <w:r w:rsidR="006B32A9" w:rsidRPr="000B7080">
        <w:rPr>
          <w:rFonts w:eastAsia="Microsoft JhengHei" w:cstheme="minorHAnsi"/>
          <w:sz w:val="24"/>
          <w:szCs w:val="24"/>
        </w:rPr>
        <w:t>– to wynikający z przeszłych zdarzeń obowiązek wykonania świadczeń o wiarygodnie określonej wartości. Zobowiązania wycenia się w kwocie wymagalnego świadczenia (zapłaty)</w:t>
      </w:r>
    </w:p>
    <w:p w14:paraId="6FC456F5" w14:textId="77777777" w:rsidR="00CF14A2" w:rsidRPr="000B7080" w:rsidRDefault="001F130C" w:rsidP="000377D2">
      <w:pPr>
        <w:spacing w:after="0" w:line="360" w:lineRule="auto"/>
        <w:rPr>
          <w:rFonts w:eastAsia="Microsoft JhengHei" w:cstheme="minorHAnsi"/>
          <w:sz w:val="24"/>
          <w:szCs w:val="24"/>
        </w:rPr>
      </w:pPr>
      <w:r w:rsidRPr="000B7080">
        <w:rPr>
          <w:rFonts w:eastAsia="Microsoft JhengHei" w:cstheme="minorHAnsi"/>
          <w:sz w:val="24"/>
          <w:szCs w:val="24"/>
        </w:rPr>
        <w:t>Zobowiązania warunkowe</w:t>
      </w:r>
      <w:r w:rsidR="00FE71E5" w:rsidRPr="000B7080">
        <w:rPr>
          <w:rFonts w:eastAsia="Microsoft JhengHei" w:cstheme="minorHAnsi"/>
          <w:sz w:val="24"/>
          <w:szCs w:val="24"/>
        </w:rPr>
        <w:t xml:space="preserve"> – to obowiązek wypełnienia świadczeń wynikający ze zdarzeń przeszłych, którego powstanie jest uzależnione od zaistnienia określonych zdarzeń. Zobowiązania jako długo mają charakter warunkowy nie są ujmowane w rachunku zysków i strat oraz w bilansie. Jeżeli konto pozabilansowe na koniec roku wykazuje saldo uczelnia ujawnia w informacji dodatkowej tytuł oraz kwotę powstania zobowiązania warunkowego, oraz podaje informację na temat środków stanowiących zabezpieczenie o ile takie istnieje.</w:t>
      </w:r>
    </w:p>
    <w:p w14:paraId="5A48D7FC" w14:textId="77777777" w:rsidR="00FE71E5" w:rsidRPr="000B7080" w:rsidRDefault="00FE71E5" w:rsidP="000D6FE2">
      <w:pPr>
        <w:pStyle w:val="Nagwek2"/>
      </w:pPr>
      <w:r w:rsidRPr="000B7080">
        <w:t>R</w:t>
      </w:r>
      <w:r w:rsidR="00B721AE" w:rsidRPr="000B7080">
        <w:t>ozliczenia międzyokresowe kosztów</w:t>
      </w:r>
    </w:p>
    <w:p w14:paraId="3792B670" w14:textId="77777777" w:rsidR="00FE71E5" w:rsidRPr="000B7080" w:rsidRDefault="00FE71E5" w:rsidP="000377D2">
      <w:pPr>
        <w:spacing w:after="0" w:line="360" w:lineRule="auto"/>
        <w:rPr>
          <w:rFonts w:eastAsia="Microsoft JhengHei" w:cstheme="minorHAnsi"/>
          <w:sz w:val="24"/>
          <w:szCs w:val="24"/>
        </w:rPr>
      </w:pPr>
      <w:r w:rsidRPr="000B7080">
        <w:rPr>
          <w:rFonts w:eastAsia="Microsoft JhengHei" w:cstheme="minorHAnsi"/>
          <w:sz w:val="24"/>
          <w:szCs w:val="24"/>
        </w:rPr>
        <w:t>Do czynnych rozliczeń międzyokresowych kosztów należ</w:t>
      </w:r>
      <w:r w:rsidR="00701B59" w:rsidRPr="000B7080">
        <w:rPr>
          <w:rFonts w:eastAsia="Microsoft JhengHei" w:cstheme="minorHAnsi"/>
          <w:sz w:val="24"/>
          <w:szCs w:val="24"/>
        </w:rPr>
        <w:t>ą</w:t>
      </w:r>
      <w:r w:rsidRPr="000B7080">
        <w:rPr>
          <w:rFonts w:eastAsia="Microsoft JhengHei" w:cstheme="minorHAnsi"/>
          <w:sz w:val="24"/>
          <w:szCs w:val="24"/>
        </w:rPr>
        <w:t xml:space="preserve"> wydatki poniesione w bieżącym okresie sprawozdawczym, a przypadające na przyszłe okresy</w:t>
      </w:r>
      <w:r w:rsidR="006C6D4D" w:rsidRPr="000B7080">
        <w:rPr>
          <w:rFonts w:eastAsia="Microsoft JhengHei" w:cstheme="minorHAnsi"/>
          <w:sz w:val="24"/>
          <w:szCs w:val="24"/>
        </w:rPr>
        <w:t>.</w:t>
      </w:r>
      <w:r w:rsidR="00DF3144" w:rsidRPr="000B7080">
        <w:rPr>
          <w:rFonts w:eastAsia="Microsoft JhengHei" w:cstheme="minorHAnsi"/>
          <w:sz w:val="24"/>
          <w:szCs w:val="24"/>
        </w:rPr>
        <w:t xml:space="preserve"> Podlegają one księgowaniu po stronie WN konta rozliczeń międzyokresowych kosztów.</w:t>
      </w:r>
      <w:r w:rsidR="00851620" w:rsidRPr="000B7080">
        <w:rPr>
          <w:rFonts w:eastAsia="Microsoft JhengHei" w:cstheme="minorHAnsi"/>
          <w:sz w:val="24"/>
          <w:szCs w:val="24"/>
        </w:rPr>
        <w:t xml:space="preserve"> Wartości ujęte na tym koncie stopniowo rozlicza się w czasie przez ich odnoszenie w odpowiednie koszty działalności operacyjnej</w:t>
      </w:r>
    </w:p>
    <w:p w14:paraId="126DC301" w14:textId="77777777" w:rsidR="00DF3144" w:rsidRPr="000B7080" w:rsidRDefault="00DF3144" w:rsidP="00127214">
      <w:pPr>
        <w:pStyle w:val="Akapitzlist"/>
        <w:numPr>
          <w:ilvl w:val="0"/>
          <w:numId w:val="21"/>
        </w:numPr>
        <w:spacing w:after="0" w:line="360" w:lineRule="auto"/>
        <w:ind w:left="426" w:hanging="426"/>
        <w:rPr>
          <w:rFonts w:eastAsia="Microsoft JhengHei" w:cstheme="minorHAnsi"/>
          <w:sz w:val="24"/>
          <w:szCs w:val="24"/>
        </w:rPr>
      </w:pPr>
      <w:r w:rsidRPr="000B7080">
        <w:rPr>
          <w:rFonts w:eastAsia="Microsoft JhengHei" w:cstheme="minorHAnsi"/>
          <w:sz w:val="24"/>
          <w:szCs w:val="24"/>
        </w:rPr>
        <w:t>Do czynnych rozliczeń międzyokresowych kosztów należą:</w:t>
      </w:r>
    </w:p>
    <w:p w14:paraId="17DEA873" w14:textId="77777777" w:rsidR="00DF3144" w:rsidRPr="000B7080" w:rsidRDefault="00DF3144" w:rsidP="00127214">
      <w:pPr>
        <w:pStyle w:val="Akapitzlist"/>
        <w:numPr>
          <w:ilvl w:val="0"/>
          <w:numId w:val="22"/>
        </w:numPr>
        <w:spacing w:after="0" w:line="360" w:lineRule="auto"/>
        <w:rPr>
          <w:rFonts w:eastAsia="Microsoft JhengHei" w:cstheme="minorHAnsi"/>
          <w:sz w:val="24"/>
          <w:szCs w:val="24"/>
        </w:rPr>
      </w:pPr>
      <w:r w:rsidRPr="000B7080">
        <w:rPr>
          <w:rFonts w:eastAsia="Microsoft JhengHei" w:cstheme="minorHAnsi"/>
          <w:sz w:val="24"/>
          <w:szCs w:val="24"/>
        </w:rPr>
        <w:t>Opłacona z góry prenumerata</w:t>
      </w:r>
    </w:p>
    <w:p w14:paraId="53F10843" w14:textId="77777777" w:rsidR="00DF3144" w:rsidRPr="000B7080" w:rsidRDefault="00DF3144" w:rsidP="00127214">
      <w:pPr>
        <w:pStyle w:val="Akapitzlist"/>
        <w:numPr>
          <w:ilvl w:val="0"/>
          <w:numId w:val="22"/>
        </w:numPr>
        <w:spacing w:after="0" w:line="360" w:lineRule="auto"/>
        <w:rPr>
          <w:rFonts w:eastAsia="Microsoft JhengHei" w:cstheme="minorHAnsi"/>
          <w:sz w:val="24"/>
          <w:szCs w:val="24"/>
        </w:rPr>
      </w:pPr>
      <w:r w:rsidRPr="000B7080">
        <w:rPr>
          <w:rFonts w:eastAsia="Microsoft JhengHei" w:cstheme="minorHAnsi"/>
          <w:sz w:val="24"/>
          <w:szCs w:val="24"/>
        </w:rPr>
        <w:t>Opłacone ubezpieczenia majątkowe</w:t>
      </w:r>
    </w:p>
    <w:p w14:paraId="60D6CCED" w14:textId="77777777" w:rsidR="00DF3144" w:rsidRPr="000B7080" w:rsidRDefault="00DF3144" w:rsidP="00127214">
      <w:pPr>
        <w:pStyle w:val="Akapitzlist"/>
        <w:numPr>
          <w:ilvl w:val="0"/>
          <w:numId w:val="22"/>
        </w:numPr>
        <w:spacing w:after="0" w:line="360" w:lineRule="auto"/>
        <w:rPr>
          <w:rFonts w:eastAsia="Microsoft JhengHei" w:cstheme="minorHAnsi"/>
          <w:sz w:val="24"/>
          <w:szCs w:val="24"/>
        </w:rPr>
      </w:pPr>
      <w:r w:rsidRPr="000B7080">
        <w:rPr>
          <w:rFonts w:eastAsia="Microsoft JhengHei" w:cstheme="minorHAnsi"/>
          <w:sz w:val="24"/>
          <w:szCs w:val="24"/>
        </w:rPr>
        <w:t>Naliczenie ZFŚS</w:t>
      </w:r>
    </w:p>
    <w:p w14:paraId="2B809117" w14:textId="77777777" w:rsidR="00DF3144" w:rsidRPr="000B7080" w:rsidRDefault="00DF3144" w:rsidP="00127214">
      <w:pPr>
        <w:pStyle w:val="Akapitzlist"/>
        <w:numPr>
          <w:ilvl w:val="0"/>
          <w:numId w:val="22"/>
        </w:numPr>
        <w:spacing w:after="0" w:line="360" w:lineRule="auto"/>
        <w:rPr>
          <w:rFonts w:eastAsia="Microsoft JhengHei" w:cstheme="minorHAnsi"/>
          <w:sz w:val="24"/>
          <w:szCs w:val="24"/>
        </w:rPr>
      </w:pPr>
      <w:r w:rsidRPr="000B7080">
        <w:rPr>
          <w:rFonts w:eastAsia="Microsoft JhengHei" w:cstheme="minorHAnsi"/>
          <w:sz w:val="24"/>
          <w:szCs w:val="24"/>
        </w:rPr>
        <w:t>Podlegające rozliczeniu w czasie kapitale remonty środków trwałych</w:t>
      </w:r>
    </w:p>
    <w:p w14:paraId="7E4AF5E5" w14:textId="77777777" w:rsidR="00DF3144" w:rsidRPr="000B7080" w:rsidRDefault="00DF3144" w:rsidP="00127214">
      <w:pPr>
        <w:pStyle w:val="Akapitzlist"/>
        <w:numPr>
          <w:ilvl w:val="0"/>
          <w:numId w:val="22"/>
        </w:numPr>
        <w:spacing w:after="0" w:line="360" w:lineRule="auto"/>
        <w:rPr>
          <w:rFonts w:eastAsia="Microsoft JhengHei" w:cstheme="minorHAnsi"/>
          <w:sz w:val="24"/>
          <w:szCs w:val="24"/>
        </w:rPr>
      </w:pPr>
      <w:r w:rsidRPr="000B7080">
        <w:rPr>
          <w:rFonts w:eastAsia="Microsoft JhengHei" w:cstheme="minorHAnsi"/>
          <w:sz w:val="24"/>
          <w:szCs w:val="24"/>
        </w:rPr>
        <w:t>inne, poniesione w danym okresie sprawozdawczym a dotyczących przyszłych okresów.</w:t>
      </w:r>
    </w:p>
    <w:p w14:paraId="1CC84A87" w14:textId="77777777" w:rsidR="00361DD2" w:rsidRPr="000B7080" w:rsidRDefault="00361DD2" w:rsidP="00127214">
      <w:pPr>
        <w:pStyle w:val="Akapitzlist"/>
        <w:numPr>
          <w:ilvl w:val="0"/>
          <w:numId w:val="21"/>
        </w:numPr>
        <w:spacing w:after="0" w:line="360" w:lineRule="auto"/>
        <w:ind w:left="426" w:hanging="426"/>
        <w:rPr>
          <w:rFonts w:eastAsia="Microsoft JhengHei" w:cstheme="minorHAnsi"/>
          <w:sz w:val="24"/>
          <w:szCs w:val="24"/>
        </w:rPr>
      </w:pPr>
      <w:r w:rsidRPr="000B7080">
        <w:rPr>
          <w:rFonts w:eastAsia="Microsoft JhengHei" w:cstheme="minorHAnsi"/>
          <w:sz w:val="24"/>
          <w:szCs w:val="24"/>
        </w:rPr>
        <w:t>Do biernych rozlicze</w:t>
      </w:r>
      <w:r w:rsidR="00AF1C9D" w:rsidRPr="000B7080">
        <w:rPr>
          <w:rFonts w:eastAsia="Microsoft JhengHei" w:cstheme="minorHAnsi"/>
          <w:sz w:val="24"/>
          <w:szCs w:val="24"/>
        </w:rPr>
        <w:t>ń</w:t>
      </w:r>
      <w:r w:rsidRPr="000B7080">
        <w:rPr>
          <w:rFonts w:eastAsia="Microsoft JhengHei" w:cstheme="minorHAnsi"/>
          <w:sz w:val="24"/>
          <w:szCs w:val="24"/>
        </w:rPr>
        <w:t xml:space="preserve"> międzyokresowych kosztów należą prawdopodobne</w:t>
      </w:r>
      <w:r w:rsidR="002F6E8D" w:rsidRPr="000B7080">
        <w:rPr>
          <w:rFonts w:eastAsia="Microsoft JhengHei" w:cstheme="minorHAnsi"/>
          <w:sz w:val="24"/>
          <w:szCs w:val="24"/>
        </w:rPr>
        <w:t xml:space="preserve"> zobowiązania przypadające na bieżący okres sprawozdawczy wynikające w szczególności:</w:t>
      </w:r>
    </w:p>
    <w:p w14:paraId="4ADFEC18" w14:textId="77777777" w:rsidR="00851620" w:rsidRPr="000B7080" w:rsidRDefault="00851620" w:rsidP="00127214">
      <w:pPr>
        <w:pStyle w:val="Akapitzlist"/>
        <w:numPr>
          <w:ilvl w:val="0"/>
          <w:numId w:val="47"/>
        </w:numPr>
        <w:spacing w:after="0" w:line="360" w:lineRule="auto"/>
        <w:rPr>
          <w:rFonts w:eastAsia="Microsoft JhengHei" w:cstheme="minorHAnsi"/>
          <w:sz w:val="24"/>
          <w:szCs w:val="24"/>
          <w:lang w:eastAsia="pl-PL"/>
        </w:rPr>
      </w:pPr>
      <w:r w:rsidRPr="000B7080">
        <w:rPr>
          <w:rFonts w:eastAsia="Microsoft JhengHei" w:cstheme="minorHAnsi"/>
          <w:sz w:val="24"/>
          <w:szCs w:val="24"/>
          <w:lang w:eastAsia="pl-PL"/>
        </w:rPr>
        <w:lastRenderedPageBreak/>
        <w:t>ze świadczeń wykonanych na rzecz jednostki przez kontrahentów jednostki, a kwotę zobowiązania można oszacować w sposób wiarygodny,</w:t>
      </w:r>
    </w:p>
    <w:p w14:paraId="0B712066" w14:textId="77777777" w:rsidR="00851620" w:rsidRPr="000B7080" w:rsidRDefault="00851620" w:rsidP="00127214">
      <w:pPr>
        <w:pStyle w:val="Akapitzlist"/>
        <w:numPr>
          <w:ilvl w:val="0"/>
          <w:numId w:val="47"/>
        </w:numPr>
        <w:spacing w:after="0" w:line="360" w:lineRule="auto"/>
        <w:rPr>
          <w:rFonts w:eastAsia="Microsoft JhengHei" w:cstheme="minorHAnsi"/>
          <w:sz w:val="24"/>
          <w:szCs w:val="24"/>
          <w:lang w:eastAsia="pl-PL"/>
        </w:rPr>
      </w:pPr>
      <w:r w:rsidRPr="000B7080">
        <w:rPr>
          <w:rFonts w:eastAsia="Microsoft JhengHei" w:cstheme="minorHAnsi"/>
          <w:sz w:val="24"/>
          <w:szCs w:val="24"/>
          <w:lang w:eastAsia="pl-PL"/>
        </w:rPr>
        <w:t>z obowiązku wykonania, związanych z bieżącą działalnością, przyszłych świadczeń wobec nieznanych osób, których kwotę można oszacować w sposób wiarygodny, mimo że data powstania zobowiązania nie jest jeszcze znana, w tym z tytułu napraw gwarancyjnych i rękojmi za sprzedane produkty długotrwałego użytku.</w:t>
      </w:r>
    </w:p>
    <w:p w14:paraId="0DF4AE11" w14:textId="77777777" w:rsidR="00851620" w:rsidRPr="000B7080" w:rsidRDefault="00851620" w:rsidP="00127214">
      <w:pPr>
        <w:pStyle w:val="Akapitzlist"/>
        <w:numPr>
          <w:ilvl w:val="0"/>
          <w:numId w:val="47"/>
        </w:numPr>
        <w:spacing w:after="0" w:line="360" w:lineRule="auto"/>
        <w:rPr>
          <w:rFonts w:eastAsia="Microsoft JhengHei" w:cstheme="minorHAnsi"/>
          <w:sz w:val="24"/>
          <w:szCs w:val="24"/>
          <w:lang w:eastAsia="pl-PL"/>
        </w:rPr>
      </w:pPr>
      <w:r w:rsidRPr="000B7080">
        <w:rPr>
          <w:rFonts w:eastAsia="Microsoft JhengHei" w:cstheme="minorHAnsi"/>
          <w:sz w:val="24"/>
          <w:szCs w:val="24"/>
          <w:lang w:eastAsia="pl-PL"/>
        </w:rPr>
        <w:t>z obowiązku wykonania, związanych z bieżącą działalnością, przyszłych świadczeń na rzecz pracowników, w tym</w:t>
      </w:r>
      <w:r w:rsidR="0029571C" w:rsidRPr="000B7080">
        <w:rPr>
          <w:rFonts w:eastAsia="Microsoft JhengHei" w:cstheme="minorHAnsi"/>
          <w:sz w:val="24"/>
          <w:szCs w:val="24"/>
          <w:lang w:eastAsia="pl-PL"/>
        </w:rPr>
        <w:t xml:space="preserve"> </w:t>
      </w:r>
      <w:r w:rsidRPr="000B7080">
        <w:rPr>
          <w:rFonts w:eastAsia="Microsoft JhengHei" w:cstheme="minorHAnsi"/>
          <w:sz w:val="24"/>
          <w:szCs w:val="24"/>
          <w:lang w:eastAsia="pl-PL"/>
        </w:rPr>
        <w:t>niewykorzystanych urlopów</w:t>
      </w:r>
      <w:r w:rsidR="00181873" w:rsidRPr="000B7080">
        <w:rPr>
          <w:rFonts w:eastAsia="Microsoft JhengHei" w:cstheme="minorHAnsi"/>
          <w:sz w:val="24"/>
          <w:szCs w:val="24"/>
          <w:lang w:eastAsia="pl-PL"/>
        </w:rPr>
        <w:t xml:space="preserve"> </w:t>
      </w:r>
      <w:r w:rsidR="00612319" w:rsidRPr="000B7080">
        <w:rPr>
          <w:rFonts w:eastAsia="Microsoft JhengHei" w:cstheme="minorHAnsi"/>
          <w:sz w:val="24"/>
          <w:szCs w:val="24"/>
          <w:lang w:eastAsia="pl-PL"/>
        </w:rPr>
        <w:t>Uczelnia może odstąpić od two</w:t>
      </w:r>
      <w:r w:rsidR="00612319" w:rsidRPr="000B7080">
        <w:rPr>
          <w:rFonts w:eastAsia="Microsoft JhengHei" w:cstheme="minorHAnsi"/>
          <w:sz w:val="24"/>
          <w:szCs w:val="24"/>
        </w:rPr>
        <w:t>rzenia rezerw na niewykorzystane urlopy w sytuacji, gdy przesunięcia urlopów pomiędzy poszczególnymi latami mają charakter powtarzalny, a wysokość kosztów związanych z niewykorzystanymi urlopami jest z roku na rok podobna.</w:t>
      </w:r>
    </w:p>
    <w:p w14:paraId="7EC680D0" w14:textId="77777777" w:rsidR="00851620" w:rsidRPr="000B7080" w:rsidRDefault="00851620" w:rsidP="000377D2">
      <w:pPr>
        <w:spacing w:after="0" w:line="360" w:lineRule="auto"/>
        <w:rPr>
          <w:rFonts w:eastAsia="Microsoft JhengHei" w:cstheme="minorHAnsi"/>
          <w:sz w:val="24"/>
          <w:szCs w:val="24"/>
          <w:lang w:eastAsia="pl-PL"/>
        </w:rPr>
      </w:pPr>
      <w:r w:rsidRPr="000B7080">
        <w:rPr>
          <w:rFonts w:eastAsia="Microsoft JhengHei" w:cstheme="minorHAnsi"/>
          <w:sz w:val="24"/>
          <w:szCs w:val="24"/>
          <w:lang w:eastAsia="pl-PL"/>
        </w:rPr>
        <w:t>wynagrodzeń za przepracowane godziny nadliczbowe i ponadwymiarowe</w:t>
      </w:r>
    </w:p>
    <w:p w14:paraId="2048A613" w14:textId="77777777" w:rsidR="00851620" w:rsidRPr="000B7080" w:rsidRDefault="00851620" w:rsidP="000377D2">
      <w:pPr>
        <w:spacing w:after="0" w:line="360" w:lineRule="auto"/>
        <w:rPr>
          <w:rFonts w:eastAsia="Microsoft JhengHei" w:cstheme="minorHAnsi"/>
          <w:sz w:val="24"/>
          <w:szCs w:val="24"/>
          <w:lang w:eastAsia="pl-PL"/>
        </w:rPr>
      </w:pPr>
      <w:r w:rsidRPr="000B7080">
        <w:rPr>
          <w:rFonts w:eastAsia="Microsoft JhengHei" w:cstheme="minorHAnsi"/>
          <w:sz w:val="24"/>
          <w:szCs w:val="24"/>
          <w:lang w:eastAsia="pl-PL"/>
        </w:rPr>
        <w:t>Odpisy biernych rozliczeń międzyokresowych kosztów następują stosownie do upływu czasu lub wielkości świadczeń. Czas i sposób rozliczenia powinien być uzasadniony charakterem rozliczanych kosztów, z zachowaniem zasady ostrożności.</w:t>
      </w:r>
    </w:p>
    <w:p w14:paraId="1E17D9C8" w14:textId="77777777" w:rsidR="00851620" w:rsidRPr="000B7080" w:rsidRDefault="00851620" w:rsidP="000377D2">
      <w:pPr>
        <w:spacing w:after="0" w:line="360" w:lineRule="auto"/>
        <w:rPr>
          <w:rFonts w:eastAsia="Microsoft JhengHei" w:cstheme="minorHAnsi"/>
          <w:sz w:val="24"/>
          <w:szCs w:val="24"/>
          <w:lang w:eastAsia="pl-PL"/>
        </w:rPr>
      </w:pPr>
      <w:r w:rsidRPr="000B7080">
        <w:rPr>
          <w:rFonts w:eastAsia="Microsoft JhengHei" w:cstheme="minorHAnsi"/>
          <w:sz w:val="24"/>
          <w:szCs w:val="24"/>
          <w:lang w:eastAsia="pl-PL"/>
        </w:rPr>
        <w:t>Zobowiązania ujęte jako bierne rozliczenia międzyokresowe zmniejszają koszty okresu sprawozdawczego, w którym stwierdzono, że zobowiązania te nie powstały.</w:t>
      </w:r>
    </w:p>
    <w:p w14:paraId="140A8DF3" w14:textId="77777777" w:rsidR="00851620" w:rsidRPr="000B7080" w:rsidRDefault="00851620" w:rsidP="000D6FE2">
      <w:pPr>
        <w:pStyle w:val="Nagwek2"/>
        <w:rPr>
          <w:lang w:eastAsia="pl-PL"/>
        </w:rPr>
      </w:pPr>
      <w:r w:rsidRPr="000B7080">
        <w:rPr>
          <w:lang w:eastAsia="pl-PL"/>
        </w:rPr>
        <w:t>R</w:t>
      </w:r>
      <w:r w:rsidR="00B721AE" w:rsidRPr="000B7080">
        <w:rPr>
          <w:lang w:eastAsia="pl-PL"/>
        </w:rPr>
        <w:t>ozliczenia międzyokresowe przychodów</w:t>
      </w:r>
    </w:p>
    <w:p w14:paraId="73F450E8" w14:textId="77777777" w:rsidR="000A054B" w:rsidRPr="000B7080" w:rsidRDefault="000A054B" w:rsidP="00127214">
      <w:pPr>
        <w:pStyle w:val="NormalnyWeb"/>
        <w:numPr>
          <w:ilvl w:val="0"/>
          <w:numId w:val="48"/>
        </w:numPr>
        <w:spacing w:after="0" w:line="360" w:lineRule="auto"/>
        <w:ind w:left="426"/>
        <w:rPr>
          <w:rFonts w:asciiTheme="minorHAnsi" w:eastAsia="Microsoft JhengHei" w:hAnsiTheme="minorHAnsi" w:cstheme="minorHAnsi"/>
        </w:rPr>
      </w:pPr>
      <w:r w:rsidRPr="000B7080">
        <w:rPr>
          <w:rFonts w:asciiTheme="minorHAnsi" w:eastAsia="Microsoft JhengHei" w:hAnsiTheme="minorHAnsi" w:cstheme="minorHAnsi"/>
        </w:rPr>
        <w:t xml:space="preserve">Rozliczenie międzyokresowe przychodów dotyczy operacji gospodarczych związanych ze zdarzeniami, których finansowe skutki będą stanowić </w:t>
      </w:r>
      <w:r w:rsidRPr="000B7080">
        <w:rPr>
          <w:rStyle w:val="hitsincontent"/>
          <w:rFonts w:asciiTheme="minorHAnsi" w:eastAsia="Microsoft JhengHei" w:hAnsiTheme="minorHAnsi" w:cstheme="minorHAnsi"/>
        </w:rPr>
        <w:t>przychody</w:t>
      </w:r>
      <w:r w:rsidRPr="000B7080">
        <w:rPr>
          <w:rFonts w:asciiTheme="minorHAnsi" w:eastAsia="Microsoft JhengHei" w:hAnsiTheme="minorHAnsi" w:cstheme="minorHAnsi"/>
        </w:rPr>
        <w:t xml:space="preserve"> w późniejszych (niż bieżący) okresach sprawozdawczych.</w:t>
      </w:r>
    </w:p>
    <w:p w14:paraId="7ED0C5DE" w14:textId="77777777" w:rsidR="0051081E" w:rsidRPr="000B7080" w:rsidRDefault="00A36567" w:rsidP="00127214">
      <w:pPr>
        <w:pStyle w:val="NormalnyWeb"/>
        <w:numPr>
          <w:ilvl w:val="0"/>
          <w:numId w:val="48"/>
        </w:numPr>
        <w:spacing w:after="0" w:line="360" w:lineRule="auto"/>
        <w:ind w:left="426"/>
        <w:rPr>
          <w:rFonts w:asciiTheme="minorHAnsi" w:eastAsia="Microsoft JhengHei" w:hAnsiTheme="minorHAnsi" w:cstheme="minorHAnsi"/>
        </w:rPr>
      </w:pPr>
      <w:r w:rsidRPr="000B7080">
        <w:rPr>
          <w:rStyle w:val="hitsincontent"/>
          <w:rFonts w:asciiTheme="minorHAnsi" w:eastAsia="Microsoft JhengHei" w:hAnsiTheme="minorHAnsi" w:cstheme="minorHAnsi"/>
        </w:rPr>
        <w:t>R</w:t>
      </w:r>
      <w:r w:rsidR="0051081E" w:rsidRPr="000B7080">
        <w:rPr>
          <w:rStyle w:val="hitsincontent"/>
          <w:rFonts w:asciiTheme="minorHAnsi" w:eastAsia="Microsoft JhengHei" w:hAnsiTheme="minorHAnsi" w:cstheme="minorHAnsi"/>
        </w:rPr>
        <w:t>ozliczenia</w:t>
      </w:r>
      <w:r w:rsidR="0051081E" w:rsidRPr="000B7080">
        <w:rPr>
          <w:rFonts w:asciiTheme="minorHAnsi" w:eastAsia="Microsoft JhengHei" w:hAnsiTheme="minorHAnsi" w:cstheme="minorHAnsi"/>
        </w:rPr>
        <w:t xml:space="preserve"> </w:t>
      </w:r>
      <w:r w:rsidR="0051081E" w:rsidRPr="000B7080">
        <w:rPr>
          <w:rStyle w:val="hitsincontent"/>
          <w:rFonts w:asciiTheme="minorHAnsi" w:eastAsia="Microsoft JhengHei" w:hAnsiTheme="minorHAnsi" w:cstheme="minorHAnsi"/>
        </w:rPr>
        <w:t>międzyokresowe</w:t>
      </w:r>
      <w:r w:rsidR="0051081E" w:rsidRPr="000B7080">
        <w:rPr>
          <w:rFonts w:asciiTheme="minorHAnsi" w:eastAsia="Microsoft JhengHei" w:hAnsiTheme="minorHAnsi" w:cstheme="minorHAnsi"/>
        </w:rPr>
        <w:t xml:space="preserve"> </w:t>
      </w:r>
      <w:r w:rsidR="0051081E" w:rsidRPr="000B7080">
        <w:rPr>
          <w:rStyle w:val="hitsincontent"/>
          <w:rFonts w:asciiTheme="minorHAnsi" w:eastAsia="Microsoft JhengHei" w:hAnsiTheme="minorHAnsi" w:cstheme="minorHAnsi"/>
        </w:rPr>
        <w:t>przychodów</w:t>
      </w:r>
      <w:r w:rsidR="0051081E" w:rsidRPr="000B7080">
        <w:rPr>
          <w:rFonts w:asciiTheme="minorHAnsi" w:eastAsia="Microsoft JhengHei" w:hAnsiTheme="minorHAnsi" w:cstheme="minorHAnsi"/>
        </w:rPr>
        <w:t>, dokonywane z zachowaniem zasady ostrożności, obejmują w szczególności:</w:t>
      </w:r>
    </w:p>
    <w:p w14:paraId="2A43E3F0" w14:textId="77777777" w:rsidR="000A054B" w:rsidRPr="000B7080" w:rsidRDefault="0051081E" w:rsidP="00127214">
      <w:pPr>
        <w:pStyle w:val="NormalnyWeb"/>
        <w:numPr>
          <w:ilvl w:val="0"/>
          <w:numId w:val="49"/>
        </w:numPr>
        <w:spacing w:after="0" w:line="360" w:lineRule="auto"/>
        <w:rPr>
          <w:rFonts w:asciiTheme="minorHAnsi" w:eastAsia="Microsoft JhengHei" w:hAnsiTheme="minorHAnsi" w:cstheme="minorHAnsi"/>
        </w:rPr>
      </w:pPr>
      <w:r w:rsidRPr="000B7080">
        <w:rPr>
          <w:rFonts w:asciiTheme="minorHAnsi" w:eastAsia="Microsoft JhengHei" w:hAnsiTheme="minorHAnsi" w:cstheme="minorHAnsi"/>
        </w:rPr>
        <w:t>równowartość otrzymanych lub należnych od kontrahentów środków z tytułu świadczeń, których wykonanie nastąpi w następnych okresach sprawozdawczych</w:t>
      </w:r>
      <w:r w:rsidR="00A36567" w:rsidRPr="000B7080">
        <w:rPr>
          <w:rFonts w:asciiTheme="minorHAnsi" w:eastAsia="Microsoft JhengHei" w:hAnsiTheme="minorHAnsi" w:cstheme="minorHAnsi"/>
        </w:rPr>
        <w:t>, w tym naliczenia z tytułu odpłatności za usługi edukacyjne</w:t>
      </w:r>
      <w:r w:rsidR="009764D7">
        <w:rPr>
          <w:rFonts w:asciiTheme="minorHAnsi" w:eastAsia="Microsoft JhengHei" w:hAnsiTheme="minorHAnsi" w:cstheme="minorHAnsi"/>
        </w:rPr>
        <w:t>,</w:t>
      </w:r>
    </w:p>
    <w:p w14:paraId="098C45A2" w14:textId="77777777" w:rsidR="000A054B" w:rsidRPr="000B7080" w:rsidRDefault="000A054B" w:rsidP="00127214">
      <w:pPr>
        <w:pStyle w:val="NormalnyWeb"/>
        <w:numPr>
          <w:ilvl w:val="0"/>
          <w:numId w:val="49"/>
        </w:numPr>
        <w:spacing w:after="0" w:line="360" w:lineRule="auto"/>
        <w:rPr>
          <w:rFonts w:asciiTheme="minorHAnsi" w:eastAsia="Microsoft JhengHei" w:hAnsiTheme="minorHAnsi" w:cstheme="minorHAnsi"/>
        </w:rPr>
      </w:pPr>
      <w:r w:rsidRPr="000B7080">
        <w:rPr>
          <w:rFonts w:asciiTheme="minorHAnsi" w:eastAsia="Microsoft JhengHei" w:hAnsiTheme="minorHAnsi" w:cstheme="minorHAnsi"/>
        </w:rPr>
        <w:t>środki pieniężne otrzymane na sfinansowanie zadań statutowych, realizacji projektów naukowych i dydaktycznych finansowanych z</w:t>
      </w:r>
      <w:r w:rsidR="006A2BEE" w:rsidRPr="000B7080">
        <w:rPr>
          <w:rFonts w:asciiTheme="minorHAnsi" w:eastAsia="Microsoft JhengHei" w:hAnsiTheme="minorHAnsi" w:cstheme="minorHAnsi"/>
        </w:rPr>
        <w:t xml:space="preserve"> budżetu państwa, </w:t>
      </w:r>
      <w:r w:rsidR="00A36567" w:rsidRPr="000B7080">
        <w:rPr>
          <w:rFonts w:asciiTheme="minorHAnsi" w:eastAsia="Microsoft JhengHei" w:hAnsiTheme="minorHAnsi" w:cstheme="minorHAnsi"/>
        </w:rPr>
        <w:t>a</w:t>
      </w:r>
      <w:r w:rsidR="006A2BEE" w:rsidRPr="000B7080">
        <w:rPr>
          <w:rFonts w:asciiTheme="minorHAnsi" w:eastAsia="Microsoft JhengHei" w:hAnsiTheme="minorHAnsi" w:cstheme="minorHAnsi"/>
        </w:rPr>
        <w:t>gencji rządowych lub innych jednostek sektora finansów publicznych</w:t>
      </w:r>
      <w:r w:rsidR="00A36567" w:rsidRPr="000B7080">
        <w:rPr>
          <w:rFonts w:asciiTheme="minorHAnsi" w:eastAsia="Microsoft JhengHei" w:hAnsiTheme="minorHAnsi" w:cstheme="minorHAnsi"/>
        </w:rPr>
        <w:t>, lub ich równowartość wynikającą z decyzji lub umów</w:t>
      </w:r>
      <w:r w:rsidR="00455549" w:rsidRPr="000B7080">
        <w:rPr>
          <w:rFonts w:asciiTheme="minorHAnsi" w:eastAsia="Microsoft JhengHei" w:hAnsiTheme="minorHAnsi" w:cstheme="minorHAnsi"/>
        </w:rPr>
        <w:t xml:space="preserve"> do wysokości poniesionych kosztów</w:t>
      </w:r>
      <w:r w:rsidR="009764D7">
        <w:rPr>
          <w:rFonts w:asciiTheme="minorHAnsi" w:eastAsia="Microsoft JhengHei" w:hAnsiTheme="minorHAnsi" w:cstheme="minorHAnsi"/>
        </w:rPr>
        <w:t>,</w:t>
      </w:r>
    </w:p>
    <w:p w14:paraId="65580A5A" w14:textId="77777777" w:rsidR="0051081E" w:rsidRPr="000B7080" w:rsidRDefault="0051081E" w:rsidP="00127214">
      <w:pPr>
        <w:pStyle w:val="NormalnyWeb"/>
        <w:numPr>
          <w:ilvl w:val="0"/>
          <w:numId w:val="49"/>
        </w:numPr>
        <w:spacing w:after="0" w:line="360" w:lineRule="auto"/>
        <w:rPr>
          <w:rFonts w:asciiTheme="minorHAnsi" w:eastAsia="Microsoft JhengHei" w:hAnsiTheme="minorHAnsi" w:cstheme="minorHAnsi"/>
        </w:rPr>
      </w:pPr>
      <w:r w:rsidRPr="000B7080">
        <w:rPr>
          <w:rFonts w:asciiTheme="minorHAnsi" w:eastAsia="Microsoft JhengHei" w:hAnsiTheme="minorHAnsi" w:cstheme="minorHAnsi"/>
        </w:rPr>
        <w:t xml:space="preserve">środki pieniężne otrzymane na sfinansowanie nabycia lub wytworzenia środków trwałych, w tym także środków trwałych w budowie oraz prac rozwojowych, jeżeli </w:t>
      </w:r>
      <w:r w:rsidRPr="000B7080">
        <w:rPr>
          <w:rFonts w:asciiTheme="minorHAnsi" w:eastAsia="Microsoft JhengHei" w:hAnsiTheme="minorHAnsi" w:cstheme="minorHAnsi"/>
        </w:rPr>
        <w:lastRenderedPageBreak/>
        <w:t xml:space="preserve">stosownie do innych ustaw nie zwiększają one kapitałów (funduszy) własnych; zaliczone do </w:t>
      </w:r>
      <w:r w:rsidRPr="000B7080">
        <w:rPr>
          <w:rStyle w:val="hitsincontent"/>
          <w:rFonts w:asciiTheme="minorHAnsi" w:eastAsia="Microsoft JhengHei" w:hAnsiTheme="minorHAnsi" w:cstheme="minorHAnsi"/>
        </w:rPr>
        <w:t>rozliczeń</w:t>
      </w:r>
      <w:r w:rsidRPr="000B7080">
        <w:rPr>
          <w:rFonts w:asciiTheme="minorHAnsi" w:eastAsia="Microsoft JhengHei" w:hAnsiTheme="minorHAnsi" w:cstheme="minorHAnsi"/>
        </w:rPr>
        <w:t xml:space="preserve"> </w:t>
      </w:r>
      <w:r w:rsidRPr="000B7080">
        <w:rPr>
          <w:rStyle w:val="hitsincontent"/>
          <w:rFonts w:asciiTheme="minorHAnsi" w:eastAsia="Microsoft JhengHei" w:hAnsiTheme="minorHAnsi" w:cstheme="minorHAnsi"/>
        </w:rPr>
        <w:t>międzyokresowych</w:t>
      </w:r>
      <w:r w:rsidRPr="000B7080">
        <w:rPr>
          <w:rFonts w:asciiTheme="minorHAnsi" w:eastAsia="Microsoft JhengHei" w:hAnsiTheme="minorHAnsi" w:cstheme="minorHAnsi"/>
        </w:rPr>
        <w:t xml:space="preserve"> </w:t>
      </w:r>
      <w:r w:rsidRPr="000B7080">
        <w:rPr>
          <w:rStyle w:val="hitsincontent"/>
          <w:rFonts w:asciiTheme="minorHAnsi" w:eastAsia="Microsoft JhengHei" w:hAnsiTheme="minorHAnsi" w:cstheme="minorHAnsi"/>
        </w:rPr>
        <w:t>przychodów</w:t>
      </w:r>
      <w:r w:rsidRPr="000B7080">
        <w:rPr>
          <w:rFonts w:asciiTheme="minorHAnsi" w:eastAsia="Microsoft JhengHei" w:hAnsiTheme="minorHAnsi" w:cstheme="minorHAnsi"/>
        </w:rPr>
        <w:t xml:space="preserve"> kwoty zwiększają stopniowo pozostałe </w:t>
      </w:r>
      <w:r w:rsidRPr="000B7080">
        <w:rPr>
          <w:rStyle w:val="hitsincontent"/>
          <w:rFonts w:asciiTheme="minorHAnsi" w:eastAsia="Microsoft JhengHei" w:hAnsiTheme="minorHAnsi" w:cstheme="minorHAnsi"/>
        </w:rPr>
        <w:t>przychody</w:t>
      </w:r>
      <w:r w:rsidRPr="000B7080">
        <w:rPr>
          <w:rFonts w:asciiTheme="minorHAnsi" w:eastAsia="Microsoft JhengHei" w:hAnsiTheme="minorHAnsi" w:cstheme="minorHAnsi"/>
        </w:rPr>
        <w:t xml:space="preserve"> operacyjne, równolegle do odpisów amortyzacyjnych lub umorzeniowych od środków trwałych lub kosztów prac rozwojowych sfinansowanych z tych źródeł; zasadę tę stosuje się odpowiednio do przyjętych nieodpłatnie, w tym także w drodze darowizny, środków trwałych w budowie, środków trwałych oraz wartości niematerialnych i prawnych,</w:t>
      </w:r>
    </w:p>
    <w:p w14:paraId="7D9208DE" w14:textId="77777777" w:rsidR="0051081E" w:rsidRPr="000B7080" w:rsidRDefault="0051081E" w:rsidP="00127214">
      <w:pPr>
        <w:pStyle w:val="NormalnyWeb"/>
        <w:numPr>
          <w:ilvl w:val="0"/>
          <w:numId w:val="49"/>
        </w:numPr>
        <w:spacing w:after="0" w:line="360" w:lineRule="auto"/>
        <w:rPr>
          <w:rFonts w:asciiTheme="minorHAnsi" w:eastAsia="Microsoft JhengHei" w:hAnsiTheme="minorHAnsi" w:cstheme="minorHAnsi"/>
        </w:rPr>
      </w:pPr>
      <w:r w:rsidRPr="000B7080">
        <w:rPr>
          <w:rFonts w:asciiTheme="minorHAnsi" w:eastAsia="Microsoft JhengHei" w:hAnsiTheme="minorHAnsi" w:cstheme="minorHAnsi"/>
        </w:rPr>
        <w:t>ujemną wartość firmy, o której mowa w </w:t>
      </w:r>
      <w:hyperlink r:id="rId7" w:tgtFrame="_blank" w:tooltip="art. 33 - Ustawa z dnia 29.09.1994 r. o rachunkowości - przepisy.gofin.pl" w:history="1">
        <w:r w:rsidRPr="000B7080">
          <w:rPr>
            <w:rStyle w:val="Hipercze"/>
            <w:rFonts w:asciiTheme="minorHAnsi" w:eastAsia="Microsoft JhengHei" w:hAnsiTheme="minorHAnsi" w:cstheme="minorHAnsi"/>
          </w:rPr>
          <w:t>art. 33 ust. 4</w:t>
        </w:r>
      </w:hyperlink>
      <w:r w:rsidRPr="000B7080">
        <w:rPr>
          <w:rFonts w:asciiTheme="minorHAnsi" w:eastAsia="Microsoft JhengHei" w:hAnsiTheme="minorHAnsi" w:cstheme="minorHAnsi"/>
        </w:rPr>
        <w:t xml:space="preserve"> i </w:t>
      </w:r>
      <w:hyperlink r:id="rId8" w:tgtFrame="_blank" w:tooltip="art. 44b - Ustawa z dnia 29.09.1994 r. o rachunkowości - przepisy.gofin.pl" w:history="1">
        <w:r w:rsidRPr="000B7080">
          <w:rPr>
            <w:rStyle w:val="Hipercze"/>
            <w:rFonts w:asciiTheme="minorHAnsi" w:eastAsia="Microsoft JhengHei" w:hAnsiTheme="minorHAnsi" w:cstheme="minorHAnsi"/>
          </w:rPr>
          <w:t>art. 44b ust. 11</w:t>
        </w:r>
      </w:hyperlink>
      <w:r w:rsidRPr="000B7080">
        <w:rPr>
          <w:rFonts w:asciiTheme="minorHAnsi" w:eastAsia="Microsoft JhengHei" w:hAnsiTheme="minorHAnsi" w:cstheme="minorHAnsi"/>
        </w:rPr>
        <w:t xml:space="preserve"> ustawy o rachunkowości.</w:t>
      </w:r>
    </w:p>
    <w:p w14:paraId="666B153F" w14:textId="77777777" w:rsidR="000A054B" w:rsidRPr="000B7080" w:rsidRDefault="001865DE" w:rsidP="000377D2">
      <w:pPr>
        <w:pStyle w:val="NormalnyWeb"/>
        <w:spacing w:after="0" w:line="360" w:lineRule="auto"/>
        <w:rPr>
          <w:rFonts w:asciiTheme="minorHAnsi" w:eastAsia="Microsoft JhengHei" w:hAnsiTheme="minorHAnsi" w:cstheme="minorHAnsi"/>
        </w:rPr>
      </w:pPr>
      <w:r w:rsidRPr="000B7080">
        <w:rPr>
          <w:rFonts w:asciiTheme="minorHAnsi" w:eastAsia="Microsoft JhengHei" w:hAnsiTheme="minorHAnsi" w:cstheme="minorHAnsi"/>
        </w:rPr>
        <w:t>Przychody rozliczne okresowo w czasie wykazuje się w podziale na krótko i długoterminowe w zależności od planowanego terminu rozliczenia tych przychodów.</w:t>
      </w:r>
    </w:p>
    <w:p w14:paraId="351B019B" w14:textId="77777777" w:rsidR="00851620" w:rsidRPr="000B7080" w:rsidRDefault="001865DE" w:rsidP="000D6FE2">
      <w:pPr>
        <w:pStyle w:val="Nagwek2"/>
      </w:pPr>
      <w:r w:rsidRPr="000B7080">
        <w:t>W</w:t>
      </w:r>
      <w:r w:rsidR="00B721AE" w:rsidRPr="000B7080">
        <w:t>ycena aktywów i pasywów wyrażonych w walucie obcej</w:t>
      </w:r>
    </w:p>
    <w:p w14:paraId="68196A7A" w14:textId="77777777" w:rsidR="00F04E9C" w:rsidRPr="000B7080" w:rsidRDefault="00F04E9C" w:rsidP="000377D2">
      <w:pPr>
        <w:pStyle w:val="Akapitzlist"/>
        <w:spacing w:after="0" w:line="360" w:lineRule="auto"/>
        <w:ind w:left="0"/>
        <w:rPr>
          <w:rFonts w:eastAsia="Microsoft JhengHei" w:cstheme="minorHAnsi"/>
          <w:sz w:val="24"/>
          <w:szCs w:val="24"/>
        </w:rPr>
      </w:pPr>
      <w:r w:rsidRPr="000B7080">
        <w:rPr>
          <w:rFonts w:eastAsia="Microsoft JhengHei" w:cstheme="minorHAnsi"/>
          <w:sz w:val="24"/>
          <w:szCs w:val="24"/>
        </w:rPr>
        <w:t xml:space="preserve">Uczelnia dla celów podatkowych stosuje metodę ustalania różnic kursowych zgodnie z art. 9b ust.1 pkt 2 ustawy o podatku dochodowym od osób prawnych, tj. na podstawie ustawy o rachunkowości. </w:t>
      </w:r>
    </w:p>
    <w:p w14:paraId="3216BBFD" w14:textId="77777777" w:rsidR="00F04E9C" w:rsidRPr="000B7080" w:rsidRDefault="00F04E9C" w:rsidP="00127214">
      <w:pPr>
        <w:pStyle w:val="Akapitzlist"/>
        <w:numPr>
          <w:ilvl w:val="0"/>
          <w:numId w:val="50"/>
        </w:numPr>
        <w:spacing w:after="0" w:line="360" w:lineRule="auto"/>
        <w:ind w:left="426"/>
        <w:rPr>
          <w:rFonts w:eastAsia="Microsoft JhengHei" w:cstheme="minorHAnsi"/>
          <w:sz w:val="24"/>
          <w:szCs w:val="24"/>
        </w:rPr>
      </w:pPr>
      <w:r w:rsidRPr="000B7080">
        <w:rPr>
          <w:rFonts w:eastAsia="Microsoft JhengHei" w:cstheme="minorHAnsi"/>
          <w:sz w:val="24"/>
          <w:szCs w:val="24"/>
        </w:rPr>
        <w:t>W przychody i koszty ich uzyskania uznaje się różnice kursowe:</w:t>
      </w:r>
    </w:p>
    <w:p w14:paraId="2D36A171" w14:textId="77777777" w:rsidR="00F04E9C" w:rsidRPr="000B7080" w:rsidRDefault="00F04E9C" w:rsidP="00127214">
      <w:pPr>
        <w:pStyle w:val="Akapitzlist"/>
        <w:numPr>
          <w:ilvl w:val="0"/>
          <w:numId w:val="23"/>
        </w:numPr>
        <w:spacing w:after="0" w:line="360" w:lineRule="auto"/>
        <w:ind w:left="851" w:hanging="426"/>
        <w:rPr>
          <w:rFonts w:eastAsia="Microsoft JhengHei" w:cstheme="minorHAnsi"/>
          <w:sz w:val="24"/>
          <w:szCs w:val="24"/>
        </w:rPr>
      </w:pPr>
      <w:r w:rsidRPr="000B7080">
        <w:rPr>
          <w:rFonts w:eastAsia="Microsoft JhengHei" w:cstheme="minorHAnsi"/>
          <w:sz w:val="24"/>
          <w:szCs w:val="24"/>
        </w:rPr>
        <w:t>zrealizowane, powstające przy zapłacie w walucie obcej,</w:t>
      </w:r>
    </w:p>
    <w:p w14:paraId="23DC3F4C" w14:textId="77777777" w:rsidR="00F04E9C" w:rsidRPr="000B7080" w:rsidRDefault="00F04E9C" w:rsidP="00127214">
      <w:pPr>
        <w:pStyle w:val="Akapitzlist"/>
        <w:numPr>
          <w:ilvl w:val="0"/>
          <w:numId w:val="23"/>
        </w:numPr>
        <w:spacing w:after="0" w:line="360" w:lineRule="auto"/>
        <w:ind w:left="851" w:hanging="426"/>
        <w:rPr>
          <w:rFonts w:eastAsia="Microsoft JhengHei" w:cstheme="minorHAnsi"/>
          <w:sz w:val="24"/>
          <w:szCs w:val="24"/>
        </w:rPr>
      </w:pPr>
      <w:r w:rsidRPr="000B7080">
        <w:rPr>
          <w:rFonts w:eastAsia="Microsoft JhengHei" w:cstheme="minorHAnsi"/>
          <w:sz w:val="24"/>
          <w:szCs w:val="24"/>
        </w:rPr>
        <w:t>niezrealizowane, wynikające z memoriałowej wyceny aktywów i pasywów.</w:t>
      </w:r>
    </w:p>
    <w:p w14:paraId="537518E1" w14:textId="77777777" w:rsidR="00F04E9C" w:rsidRPr="000B7080" w:rsidRDefault="00F04E9C" w:rsidP="00127214">
      <w:pPr>
        <w:pStyle w:val="Akapitzlist"/>
        <w:numPr>
          <w:ilvl w:val="0"/>
          <w:numId w:val="50"/>
        </w:numPr>
        <w:spacing w:after="0" w:line="360" w:lineRule="auto"/>
        <w:ind w:left="426"/>
        <w:rPr>
          <w:rFonts w:eastAsia="Microsoft JhengHei" w:cstheme="minorHAnsi"/>
          <w:sz w:val="24"/>
          <w:szCs w:val="24"/>
        </w:rPr>
      </w:pPr>
      <w:r w:rsidRPr="000B7080">
        <w:rPr>
          <w:rFonts w:eastAsia="Microsoft JhengHei" w:cstheme="minorHAnsi"/>
          <w:sz w:val="24"/>
          <w:szCs w:val="24"/>
        </w:rPr>
        <w:t>Wycena transakcji w walutach obcych w ciągu roku obrotowego:</w:t>
      </w:r>
    </w:p>
    <w:p w14:paraId="4E485A83" w14:textId="77777777" w:rsidR="00F04E9C" w:rsidRPr="00F20DC4" w:rsidRDefault="00F04E9C" w:rsidP="00127214">
      <w:pPr>
        <w:pStyle w:val="Akapitzlist"/>
        <w:numPr>
          <w:ilvl w:val="0"/>
          <w:numId w:val="52"/>
        </w:numPr>
        <w:spacing w:after="0" w:line="360" w:lineRule="auto"/>
        <w:rPr>
          <w:rFonts w:eastAsia="Microsoft JhengHei" w:cstheme="minorHAnsi"/>
          <w:sz w:val="24"/>
          <w:szCs w:val="24"/>
        </w:rPr>
      </w:pPr>
      <w:r w:rsidRPr="00F20DC4">
        <w:rPr>
          <w:rFonts w:eastAsia="Microsoft JhengHei" w:cstheme="minorHAnsi"/>
          <w:sz w:val="24"/>
          <w:szCs w:val="24"/>
        </w:rPr>
        <w:t>Wpływ waluty:</w:t>
      </w:r>
    </w:p>
    <w:p w14:paraId="48C52736" w14:textId="77777777" w:rsidR="00F04E9C" w:rsidRPr="000B7080" w:rsidRDefault="00F04E9C" w:rsidP="00127214">
      <w:pPr>
        <w:pStyle w:val="Akapitzlist"/>
        <w:numPr>
          <w:ilvl w:val="0"/>
          <w:numId w:val="51"/>
        </w:numPr>
        <w:spacing w:after="0" w:line="360" w:lineRule="auto"/>
        <w:rPr>
          <w:rFonts w:eastAsia="Microsoft JhengHei" w:cstheme="minorHAnsi"/>
          <w:sz w:val="24"/>
          <w:szCs w:val="24"/>
        </w:rPr>
      </w:pPr>
      <w:r w:rsidRPr="000B7080">
        <w:rPr>
          <w:rFonts w:eastAsia="Microsoft JhengHei" w:cstheme="minorHAnsi"/>
          <w:sz w:val="24"/>
          <w:szCs w:val="24"/>
        </w:rPr>
        <w:t>z tytułu wpłaty za sprzedane towary, usługi, zaliczki na przyszłe dostawy:</w:t>
      </w:r>
    </w:p>
    <w:p w14:paraId="4E7E115E" w14:textId="77777777" w:rsidR="00F04E9C" w:rsidRPr="000B7080" w:rsidRDefault="00F04E9C" w:rsidP="00127214">
      <w:pPr>
        <w:pStyle w:val="Akapitzlist"/>
        <w:numPr>
          <w:ilvl w:val="0"/>
          <w:numId w:val="51"/>
        </w:numPr>
        <w:spacing w:after="0" w:line="360" w:lineRule="auto"/>
        <w:rPr>
          <w:rFonts w:eastAsia="Microsoft JhengHei" w:cstheme="minorHAnsi"/>
          <w:sz w:val="24"/>
          <w:szCs w:val="24"/>
        </w:rPr>
      </w:pPr>
      <w:r w:rsidRPr="000B7080">
        <w:rPr>
          <w:rFonts w:eastAsia="Microsoft JhengHei" w:cstheme="minorHAnsi"/>
          <w:sz w:val="24"/>
          <w:szCs w:val="24"/>
        </w:rPr>
        <w:t>na rachunek walutowy – kurs średni NBP z ostatniego dnia roboczego poprzedzającego dzień uzyskania przychodu,</w:t>
      </w:r>
    </w:p>
    <w:p w14:paraId="556D1951" w14:textId="77777777" w:rsidR="00F04E9C" w:rsidRPr="000B7080" w:rsidRDefault="00F04E9C" w:rsidP="00127214">
      <w:pPr>
        <w:pStyle w:val="Akapitzlist"/>
        <w:numPr>
          <w:ilvl w:val="0"/>
          <w:numId w:val="51"/>
        </w:numPr>
        <w:spacing w:after="0" w:line="360" w:lineRule="auto"/>
        <w:rPr>
          <w:rFonts w:eastAsia="Microsoft JhengHei" w:cstheme="minorHAnsi"/>
          <w:sz w:val="24"/>
          <w:szCs w:val="24"/>
        </w:rPr>
      </w:pPr>
      <w:r w:rsidRPr="000B7080">
        <w:rPr>
          <w:rFonts w:eastAsia="Microsoft JhengHei" w:cstheme="minorHAnsi"/>
          <w:sz w:val="24"/>
          <w:szCs w:val="24"/>
        </w:rPr>
        <w:t>na rachunek prowadzony w PLN – kurs kupna banku realizującego zlecenie;</w:t>
      </w:r>
    </w:p>
    <w:p w14:paraId="55710DEB" w14:textId="77777777" w:rsidR="00F04E9C" w:rsidRPr="000B7080" w:rsidRDefault="00F04E9C" w:rsidP="00127214">
      <w:pPr>
        <w:pStyle w:val="Akapitzlist"/>
        <w:numPr>
          <w:ilvl w:val="0"/>
          <w:numId w:val="51"/>
        </w:numPr>
        <w:spacing w:after="0" w:line="360" w:lineRule="auto"/>
        <w:rPr>
          <w:rFonts w:eastAsia="Microsoft JhengHei" w:cstheme="minorHAnsi"/>
          <w:sz w:val="24"/>
          <w:szCs w:val="24"/>
        </w:rPr>
      </w:pPr>
      <w:r w:rsidRPr="000B7080">
        <w:rPr>
          <w:rFonts w:eastAsia="Microsoft JhengHei" w:cstheme="minorHAnsi"/>
          <w:sz w:val="24"/>
          <w:szCs w:val="24"/>
        </w:rPr>
        <w:t>zakup waluty na własny rachunek walutowy – kurs sprzedaży zastosowany przez bank;</w:t>
      </w:r>
    </w:p>
    <w:p w14:paraId="6D2FD3E0" w14:textId="77777777" w:rsidR="00F04E9C" w:rsidRPr="000B7080" w:rsidRDefault="00F04E9C" w:rsidP="00127214">
      <w:pPr>
        <w:pStyle w:val="Akapitzlist"/>
        <w:numPr>
          <w:ilvl w:val="0"/>
          <w:numId w:val="51"/>
        </w:numPr>
        <w:spacing w:after="0" w:line="360" w:lineRule="auto"/>
        <w:rPr>
          <w:rFonts w:eastAsia="Microsoft JhengHei" w:cstheme="minorHAnsi"/>
          <w:sz w:val="24"/>
          <w:szCs w:val="24"/>
        </w:rPr>
      </w:pPr>
      <w:r w:rsidRPr="000B7080">
        <w:rPr>
          <w:rFonts w:eastAsia="Microsoft JhengHei" w:cstheme="minorHAnsi"/>
          <w:sz w:val="24"/>
          <w:szCs w:val="24"/>
        </w:rPr>
        <w:t>odsetki od lokaty w walucie obcej na własnym rachunku walutowym- kurs średni NBP z ostatniego dnia roboczego poprzedzającego dzień uzyskania przychodu.</w:t>
      </w:r>
    </w:p>
    <w:p w14:paraId="5EE01A9B" w14:textId="77777777" w:rsidR="00F04E9C" w:rsidRPr="000B7080" w:rsidRDefault="00F04E9C" w:rsidP="00127214">
      <w:pPr>
        <w:pStyle w:val="Akapitzlist"/>
        <w:numPr>
          <w:ilvl w:val="0"/>
          <w:numId w:val="52"/>
        </w:numPr>
        <w:spacing w:after="0" w:line="360" w:lineRule="auto"/>
        <w:rPr>
          <w:rFonts w:eastAsia="Microsoft JhengHei" w:cstheme="minorHAnsi"/>
          <w:sz w:val="24"/>
          <w:szCs w:val="24"/>
        </w:rPr>
      </w:pPr>
      <w:r w:rsidRPr="000B7080">
        <w:rPr>
          <w:rFonts w:eastAsia="Microsoft JhengHei" w:cstheme="minorHAnsi"/>
          <w:sz w:val="24"/>
          <w:szCs w:val="24"/>
        </w:rPr>
        <w:t>Rozchód waluty:</w:t>
      </w:r>
    </w:p>
    <w:p w14:paraId="56698B3E" w14:textId="77777777" w:rsidR="00F04E9C" w:rsidRPr="000B7080" w:rsidRDefault="00F04E9C" w:rsidP="00127214">
      <w:pPr>
        <w:pStyle w:val="Akapitzlist"/>
        <w:numPr>
          <w:ilvl w:val="0"/>
          <w:numId w:val="24"/>
        </w:numPr>
        <w:spacing w:after="0" w:line="360" w:lineRule="auto"/>
        <w:rPr>
          <w:rFonts w:eastAsia="Microsoft JhengHei" w:cstheme="minorHAnsi"/>
          <w:sz w:val="24"/>
          <w:szCs w:val="24"/>
        </w:rPr>
      </w:pPr>
      <w:r w:rsidRPr="000B7080">
        <w:rPr>
          <w:rFonts w:eastAsia="Microsoft JhengHei" w:cstheme="minorHAnsi"/>
          <w:sz w:val="24"/>
          <w:szCs w:val="24"/>
        </w:rPr>
        <w:t>odsprzedaż bankowi waluty z własnego rachunku walutowego – kurs kupna zastosowany przez bank,</w:t>
      </w:r>
    </w:p>
    <w:p w14:paraId="2A0FA8AF" w14:textId="77777777" w:rsidR="00F04E9C" w:rsidRPr="000B7080" w:rsidRDefault="00F04E9C" w:rsidP="00127214">
      <w:pPr>
        <w:pStyle w:val="Akapitzlist"/>
        <w:numPr>
          <w:ilvl w:val="0"/>
          <w:numId w:val="24"/>
        </w:numPr>
        <w:spacing w:after="0" w:line="360" w:lineRule="auto"/>
        <w:rPr>
          <w:rFonts w:eastAsia="Microsoft JhengHei" w:cstheme="minorHAnsi"/>
          <w:sz w:val="24"/>
          <w:szCs w:val="24"/>
        </w:rPr>
      </w:pPr>
      <w:r w:rsidRPr="000B7080">
        <w:rPr>
          <w:rFonts w:eastAsia="Microsoft JhengHei" w:cstheme="minorHAnsi"/>
          <w:sz w:val="24"/>
          <w:szCs w:val="24"/>
        </w:rPr>
        <w:lastRenderedPageBreak/>
        <w:t>zapłata zobowiązania za zakupione towary i usługi, wyrażonego w walucie obcej:</w:t>
      </w:r>
    </w:p>
    <w:p w14:paraId="35C70F47" w14:textId="77777777" w:rsidR="00F04E9C" w:rsidRPr="000B7080" w:rsidRDefault="00F04E9C" w:rsidP="00127214">
      <w:pPr>
        <w:pStyle w:val="Akapitzlist"/>
        <w:numPr>
          <w:ilvl w:val="0"/>
          <w:numId w:val="24"/>
        </w:numPr>
        <w:spacing w:after="0" w:line="360" w:lineRule="auto"/>
        <w:rPr>
          <w:rFonts w:eastAsia="Microsoft JhengHei" w:cstheme="minorHAnsi"/>
          <w:sz w:val="24"/>
          <w:szCs w:val="24"/>
        </w:rPr>
      </w:pPr>
      <w:r w:rsidRPr="000B7080">
        <w:rPr>
          <w:rFonts w:eastAsia="Microsoft JhengHei" w:cstheme="minorHAnsi"/>
          <w:sz w:val="24"/>
          <w:szCs w:val="24"/>
        </w:rPr>
        <w:t xml:space="preserve">z własnego rachunku walutowego – kurs średni NBP, </w:t>
      </w:r>
    </w:p>
    <w:p w14:paraId="30A1D822" w14:textId="77777777" w:rsidR="00F04E9C" w:rsidRPr="000B7080" w:rsidRDefault="00F04E9C" w:rsidP="00127214">
      <w:pPr>
        <w:pStyle w:val="Akapitzlist"/>
        <w:numPr>
          <w:ilvl w:val="0"/>
          <w:numId w:val="24"/>
        </w:numPr>
        <w:spacing w:after="0" w:line="360" w:lineRule="auto"/>
        <w:rPr>
          <w:rFonts w:eastAsia="Microsoft JhengHei" w:cstheme="minorHAnsi"/>
          <w:sz w:val="24"/>
          <w:szCs w:val="24"/>
        </w:rPr>
      </w:pPr>
      <w:r w:rsidRPr="000B7080">
        <w:rPr>
          <w:rFonts w:eastAsia="Microsoft JhengHei" w:cstheme="minorHAnsi"/>
          <w:sz w:val="24"/>
          <w:szCs w:val="24"/>
        </w:rPr>
        <w:t>z rachunku bankowego w PLN – kurs sprzedaży banku.</w:t>
      </w:r>
    </w:p>
    <w:p w14:paraId="4BED52D0" w14:textId="77777777" w:rsidR="00F04E9C" w:rsidRPr="000B7080" w:rsidRDefault="00F04E9C" w:rsidP="00127214">
      <w:pPr>
        <w:pStyle w:val="Akapitzlist"/>
        <w:numPr>
          <w:ilvl w:val="0"/>
          <w:numId w:val="52"/>
        </w:numPr>
        <w:spacing w:after="0" w:line="360" w:lineRule="auto"/>
        <w:rPr>
          <w:rFonts w:eastAsia="Microsoft JhengHei" w:cstheme="minorHAnsi"/>
          <w:sz w:val="24"/>
          <w:szCs w:val="24"/>
        </w:rPr>
      </w:pPr>
      <w:r w:rsidRPr="000B7080">
        <w:rPr>
          <w:rFonts w:eastAsia="Microsoft JhengHei" w:cstheme="minorHAnsi"/>
          <w:sz w:val="24"/>
          <w:szCs w:val="24"/>
        </w:rPr>
        <w:t>Przemieszczanie walut obcych:</w:t>
      </w:r>
    </w:p>
    <w:p w14:paraId="6A8ED3D2" w14:textId="77777777" w:rsidR="00F04E9C" w:rsidRPr="000B7080" w:rsidRDefault="00F04E9C" w:rsidP="00127214">
      <w:pPr>
        <w:pStyle w:val="Akapitzlist"/>
        <w:numPr>
          <w:ilvl w:val="0"/>
          <w:numId w:val="25"/>
        </w:numPr>
        <w:spacing w:after="0" w:line="360" w:lineRule="auto"/>
        <w:rPr>
          <w:rFonts w:eastAsia="Microsoft JhengHei" w:cstheme="minorHAnsi"/>
          <w:sz w:val="24"/>
          <w:szCs w:val="24"/>
        </w:rPr>
      </w:pPr>
      <w:r w:rsidRPr="000B7080">
        <w:rPr>
          <w:rFonts w:eastAsia="Microsoft JhengHei" w:cstheme="minorHAnsi"/>
          <w:sz w:val="24"/>
          <w:szCs w:val="24"/>
        </w:rPr>
        <w:t xml:space="preserve">między rachunkiem bankowym a kasą walutową- kurs zastosowany do wyceny nabycia waluty, czyli kurs sprzedaży banku w przypadku pobrania waluty z rachunku PLN lub </w:t>
      </w:r>
      <w:r w:rsidR="003451E5" w:rsidRPr="000B7080">
        <w:rPr>
          <w:rFonts w:eastAsia="Microsoft JhengHei" w:cstheme="minorHAnsi"/>
          <w:sz w:val="24"/>
          <w:szCs w:val="24"/>
        </w:rPr>
        <w:t>średni NBP</w:t>
      </w:r>
      <w:r w:rsidRPr="000B7080">
        <w:rPr>
          <w:rFonts w:eastAsia="Microsoft JhengHei" w:cstheme="minorHAnsi"/>
          <w:sz w:val="24"/>
          <w:szCs w:val="24"/>
        </w:rPr>
        <w:t xml:space="preserve"> w przypadku pobrania waluty z rachunku walutowego,</w:t>
      </w:r>
    </w:p>
    <w:p w14:paraId="04610C77" w14:textId="77777777" w:rsidR="00F04E9C" w:rsidRPr="000B7080" w:rsidRDefault="00F04E9C" w:rsidP="00127214">
      <w:pPr>
        <w:pStyle w:val="Akapitzlist"/>
        <w:numPr>
          <w:ilvl w:val="0"/>
          <w:numId w:val="25"/>
        </w:numPr>
        <w:spacing w:after="0" w:line="360" w:lineRule="auto"/>
        <w:rPr>
          <w:rFonts w:eastAsia="Microsoft JhengHei" w:cstheme="minorHAnsi"/>
          <w:sz w:val="24"/>
          <w:szCs w:val="24"/>
        </w:rPr>
      </w:pPr>
      <w:r w:rsidRPr="000B7080">
        <w:rPr>
          <w:rFonts w:eastAsia="Microsoft JhengHei" w:cstheme="minorHAnsi"/>
          <w:sz w:val="24"/>
          <w:szCs w:val="24"/>
        </w:rPr>
        <w:t xml:space="preserve">przekazanie na lokatę – </w:t>
      </w:r>
      <w:r w:rsidR="003451E5" w:rsidRPr="000B7080">
        <w:rPr>
          <w:rFonts w:eastAsia="Microsoft JhengHei" w:cstheme="minorHAnsi"/>
          <w:sz w:val="24"/>
          <w:szCs w:val="24"/>
        </w:rPr>
        <w:t>średni NBP</w:t>
      </w:r>
      <w:r w:rsidR="00E871AF">
        <w:rPr>
          <w:rFonts w:eastAsia="Microsoft JhengHei" w:cstheme="minorHAnsi"/>
          <w:sz w:val="24"/>
          <w:szCs w:val="24"/>
        </w:rPr>
        <w:t>,</w:t>
      </w:r>
    </w:p>
    <w:p w14:paraId="1A27D74C" w14:textId="77777777" w:rsidR="00F04E9C" w:rsidRPr="000B7080" w:rsidRDefault="00F04E9C" w:rsidP="00127214">
      <w:pPr>
        <w:pStyle w:val="Akapitzlist"/>
        <w:numPr>
          <w:ilvl w:val="0"/>
          <w:numId w:val="25"/>
        </w:numPr>
        <w:spacing w:after="0" w:line="360" w:lineRule="auto"/>
        <w:rPr>
          <w:rFonts w:eastAsia="Microsoft JhengHei" w:cstheme="minorHAnsi"/>
          <w:sz w:val="24"/>
          <w:szCs w:val="24"/>
        </w:rPr>
      </w:pPr>
      <w:r w:rsidRPr="000B7080">
        <w:rPr>
          <w:rFonts w:eastAsia="Microsoft JhengHei" w:cstheme="minorHAnsi"/>
          <w:sz w:val="24"/>
          <w:szCs w:val="24"/>
        </w:rPr>
        <w:t xml:space="preserve">powrót lokaty – </w:t>
      </w:r>
      <w:r w:rsidR="00455549" w:rsidRPr="000B7080">
        <w:rPr>
          <w:rFonts w:eastAsia="Microsoft JhengHei" w:cstheme="minorHAnsi"/>
          <w:sz w:val="24"/>
          <w:szCs w:val="24"/>
        </w:rPr>
        <w:t>średni NBP</w:t>
      </w:r>
      <w:r w:rsidR="00E871AF">
        <w:rPr>
          <w:rFonts w:eastAsia="Microsoft JhengHei" w:cstheme="minorHAnsi"/>
          <w:sz w:val="24"/>
          <w:szCs w:val="24"/>
        </w:rPr>
        <w:t>;</w:t>
      </w:r>
    </w:p>
    <w:p w14:paraId="057B3C94" w14:textId="77777777" w:rsidR="00F04E9C" w:rsidRPr="000B7080" w:rsidRDefault="00F04E9C" w:rsidP="00127214">
      <w:pPr>
        <w:pStyle w:val="Akapitzlist"/>
        <w:numPr>
          <w:ilvl w:val="0"/>
          <w:numId w:val="50"/>
        </w:numPr>
        <w:spacing w:after="0" w:line="360" w:lineRule="auto"/>
        <w:ind w:left="426"/>
        <w:rPr>
          <w:rFonts w:eastAsia="Microsoft JhengHei" w:cstheme="minorHAnsi"/>
          <w:sz w:val="24"/>
          <w:szCs w:val="24"/>
        </w:rPr>
      </w:pPr>
      <w:r w:rsidRPr="000B7080">
        <w:rPr>
          <w:rFonts w:eastAsia="Microsoft JhengHei" w:cstheme="minorHAnsi"/>
          <w:sz w:val="24"/>
          <w:szCs w:val="24"/>
        </w:rPr>
        <w:t>Uniwersytet Medyczny w Białymstoku do rozchodu waluty z własnego rachunku walutowego</w:t>
      </w:r>
      <w:r w:rsidR="008F13CE" w:rsidRPr="000B7080">
        <w:rPr>
          <w:rFonts w:eastAsia="Microsoft JhengHei" w:cstheme="minorHAnsi"/>
          <w:sz w:val="24"/>
          <w:szCs w:val="24"/>
        </w:rPr>
        <w:t xml:space="preserve"> stosuje kurs średni NBP</w:t>
      </w:r>
      <w:r w:rsidR="001363DF">
        <w:rPr>
          <w:rFonts w:eastAsia="Microsoft JhengHei" w:cstheme="minorHAnsi"/>
          <w:sz w:val="24"/>
          <w:szCs w:val="24"/>
        </w:rPr>
        <w:t>:</w:t>
      </w:r>
    </w:p>
    <w:p w14:paraId="63CFB58E" w14:textId="77777777" w:rsidR="00F04E9C" w:rsidRPr="000B7080" w:rsidRDefault="001363DF" w:rsidP="00127214">
      <w:pPr>
        <w:pStyle w:val="Akapitzlist"/>
        <w:numPr>
          <w:ilvl w:val="0"/>
          <w:numId w:val="53"/>
        </w:numPr>
        <w:spacing w:after="0" w:line="360" w:lineRule="auto"/>
        <w:rPr>
          <w:rFonts w:eastAsia="Microsoft JhengHei" w:cstheme="minorHAnsi"/>
          <w:sz w:val="24"/>
          <w:szCs w:val="24"/>
        </w:rPr>
      </w:pPr>
      <w:r>
        <w:rPr>
          <w:rFonts w:eastAsia="Microsoft JhengHei" w:cstheme="minorHAnsi"/>
          <w:sz w:val="24"/>
          <w:szCs w:val="24"/>
        </w:rPr>
        <w:t>f</w:t>
      </w:r>
      <w:r w:rsidR="00F04E9C" w:rsidRPr="000B7080">
        <w:rPr>
          <w:rFonts w:eastAsia="Microsoft JhengHei" w:cstheme="minorHAnsi"/>
          <w:sz w:val="24"/>
          <w:szCs w:val="24"/>
        </w:rPr>
        <w:t>aktura w walucie obcej wystawiona z tytułu sprzedaży towarów i usług zagranicznemu kontrahentowi – wycena po kursie średnim NBP z dnia poprzedzającego dzień wystawienia faktury</w:t>
      </w:r>
      <w:r>
        <w:rPr>
          <w:rFonts w:eastAsia="Microsoft JhengHei" w:cstheme="minorHAnsi"/>
          <w:sz w:val="24"/>
          <w:szCs w:val="24"/>
        </w:rPr>
        <w:t>,</w:t>
      </w:r>
    </w:p>
    <w:p w14:paraId="327506D7" w14:textId="77777777" w:rsidR="00F04E9C" w:rsidRPr="000B7080" w:rsidRDefault="001363DF" w:rsidP="00127214">
      <w:pPr>
        <w:pStyle w:val="Akapitzlist"/>
        <w:numPr>
          <w:ilvl w:val="0"/>
          <w:numId w:val="53"/>
        </w:numPr>
        <w:spacing w:after="0" w:line="360" w:lineRule="auto"/>
        <w:rPr>
          <w:rFonts w:eastAsia="Microsoft JhengHei" w:cstheme="minorHAnsi"/>
          <w:sz w:val="24"/>
          <w:szCs w:val="24"/>
        </w:rPr>
      </w:pPr>
      <w:r>
        <w:rPr>
          <w:rFonts w:eastAsia="Microsoft JhengHei" w:cstheme="minorHAnsi"/>
          <w:sz w:val="24"/>
          <w:szCs w:val="24"/>
        </w:rPr>
        <w:t>f</w:t>
      </w:r>
      <w:r w:rsidR="00F04E9C" w:rsidRPr="000B7080">
        <w:rPr>
          <w:rFonts w:eastAsia="Microsoft JhengHei" w:cstheme="minorHAnsi"/>
          <w:sz w:val="24"/>
          <w:szCs w:val="24"/>
        </w:rPr>
        <w:t>aktura w walucie obcej za zakupione towary i usługi od kontrahenta zagranicznego – wycena po kursie średnim NBP z dnia poprzedzającego dzień wystawienia faktury przez kontrahenta lub z dnia poprzedzającego dzień wykonania usługi</w:t>
      </w:r>
      <w:r>
        <w:rPr>
          <w:rFonts w:eastAsia="Microsoft JhengHei" w:cstheme="minorHAnsi"/>
          <w:sz w:val="24"/>
          <w:szCs w:val="24"/>
        </w:rPr>
        <w:t>,</w:t>
      </w:r>
    </w:p>
    <w:p w14:paraId="4E94426B" w14:textId="77777777" w:rsidR="00F04E9C" w:rsidRPr="000B7080" w:rsidRDefault="001363DF" w:rsidP="00127214">
      <w:pPr>
        <w:pStyle w:val="Akapitzlist"/>
        <w:numPr>
          <w:ilvl w:val="0"/>
          <w:numId w:val="53"/>
        </w:numPr>
        <w:spacing w:after="0" w:line="360" w:lineRule="auto"/>
        <w:rPr>
          <w:rFonts w:eastAsia="Microsoft JhengHei" w:cstheme="minorHAnsi"/>
          <w:sz w:val="24"/>
          <w:szCs w:val="24"/>
        </w:rPr>
      </w:pPr>
      <w:r>
        <w:rPr>
          <w:rFonts w:eastAsia="Microsoft JhengHei" w:cstheme="minorHAnsi"/>
          <w:sz w:val="24"/>
          <w:szCs w:val="24"/>
        </w:rPr>
        <w:t>p</w:t>
      </w:r>
      <w:r w:rsidR="00F04E9C" w:rsidRPr="000B7080">
        <w:rPr>
          <w:rFonts w:eastAsia="Microsoft JhengHei" w:cstheme="minorHAnsi"/>
          <w:sz w:val="24"/>
          <w:szCs w:val="24"/>
        </w:rPr>
        <w:t>rzypis należności z tytułu studiów w języku angielskim – wycena po kursie średnim NBP z dnia poprzedzającego dzień dokonania przypisu. Za dzień dokonania przypisu należności od studentów opłacających czesne w walucie obcej ustala się dzień, w którym przypada termin płatności, tj. 7 dni przed rozpoczęciem semestru</w:t>
      </w:r>
      <w:r>
        <w:rPr>
          <w:rFonts w:eastAsia="Microsoft JhengHei" w:cstheme="minorHAnsi"/>
          <w:sz w:val="24"/>
          <w:szCs w:val="24"/>
        </w:rPr>
        <w:t>,</w:t>
      </w:r>
    </w:p>
    <w:p w14:paraId="28C4D452" w14:textId="77777777" w:rsidR="00384AAD" w:rsidRPr="000B7080" w:rsidRDefault="001363DF" w:rsidP="00127214">
      <w:pPr>
        <w:pStyle w:val="Akapitzlist"/>
        <w:numPr>
          <w:ilvl w:val="0"/>
          <w:numId w:val="53"/>
        </w:numPr>
        <w:spacing w:after="0" w:line="360" w:lineRule="auto"/>
        <w:rPr>
          <w:rFonts w:eastAsia="Microsoft JhengHei" w:cstheme="minorHAnsi"/>
          <w:sz w:val="24"/>
          <w:szCs w:val="24"/>
        </w:rPr>
      </w:pPr>
      <w:r>
        <w:rPr>
          <w:rFonts w:eastAsia="Microsoft JhengHei" w:cstheme="minorHAnsi"/>
          <w:sz w:val="24"/>
          <w:szCs w:val="24"/>
        </w:rPr>
        <w:t>w</w:t>
      </w:r>
      <w:r w:rsidR="00384AAD" w:rsidRPr="000B7080">
        <w:rPr>
          <w:rFonts w:eastAsia="Microsoft JhengHei" w:cstheme="minorHAnsi"/>
          <w:sz w:val="24"/>
          <w:szCs w:val="24"/>
        </w:rPr>
        <w:t>ypłata stypendium – średni NBP z dnia poprzedzającego dzień wypłaty</w:t>
      </w:r>
      <w:r>
        <w:rPr>
          <w:rFonts w:eastAsia="Microsoft JhengHei" w:cstheme="minorHAnsi"/>
          <w:sz w:val="24"/>
          <w:szCs w:val="24"/>
        </w:rPr>
        <w:t>;</w:t>
      </w:r>
    </w:p>
    <w:p w14:paraId="22121247" w14:textId="77777777" w:rsidR="00F04E9C" w:rsidRPr="000B7080" w:rsidRDefault="00F04E9C" w:rsidP="00127214">
      <w:pPr>
        <w:pStyle w:val="Akapitzlist"/>
        <w:numPr>
          <w:ilvl w:val="0"/>
          <w:numId w:val="50"/>
        </w:numPr>
        <w:spacing w:after="0" w:line="360" w:lineRule="auto"/>
        <w:ind w:left="426"/>
        <w:rPr>
          <w:rFonts w:eastAsia="Microsoft JhengHei" w:cstheme="minorHAnsi"/>
          <w:sz w:val="24"/>
          <w:szCs w:val="24"/>
        </w:rPr>
      </w:pPr>
      <w:r w:rsidRPr="000B7080">
        <w:rPr>
          <w:rFonts w:eastAsia="Microsoft JhengHei" w:cstheme="minorHAnsi"/>
          <w:sz w:val="24"/>
          <w:szCs w:val="24"/>
        </w:rPr>
        <w:t>Rozliczenie kosztów delegacji zagranicznych – w rozliczeniu kosztów podróży służbowej zagranicznej należy wykazać wszystkie wydatki poniesione przez pracownika związane z daną podróżą</w:t>
      </w:r>
      <w:r w:rsidR="001363DF">
        <w:rPr>
          <w:rFonts w:eastAsia="Microsoft JhengHei" w:cstheme="minorHAnsi"/>
          <w:sz w:val="24"/>
          <w:szCs w:val="24"/>
        </w:rPr>
        <w:t>:</w:t>
      </w:r>
    </w:p>
    <w:p w14:paraId="2A53E205" w14:textId="77777777" w:rsidR="00F04E9C" w:rsidRPr="000B7080" w:rsidRDefault="001363DF" w:rsidP="00127214">
      <w:pPr>
        <w:pStyle w:val="Akapitzlist"/>
        <w:numPr>
          <w:ilvl w:val="0"/>
          <w:numId w:val="54"/>
        </w:numPr>
        <w:spacing w:after="0" w:line="360" w:lineRule="auto"/>
        <w:rPr>
          <w:rFonts w:eastAsia="Microsoft JhengHei" w:cstheme="minorHAnsi"/>
          <w:sz w:val="24"/>
          <w:szCs w:val="24"/>
        </w:rPr>
      </w:pPr>
      <w:r>
        <w:rPr>
          <w:rFonts w:eastAsia="Microsoft JhengHei" w:cstheme="minorHAnsi"/>
          <w:sz w:val="24"/>
          <w:szCs w:val="24"/>
        </w:rPr>
        <w:t>j</w:t>
      </w:r>
      <w:r w:rsidR="00F04E9C" w:rsidRPr="000B7080">
        <w:rPr>
          <w:rFonts w:eastAsia="Microsoft JhengHei" w:cstheme="minorHAnsi"/>
          <w:sz w:val="24"/>
          <w:szCs w:val="24"/>
        </w:rPr>
        <w:t>eżeli pracownikowi wypłacono zaliczkę na koszty podróży zagranicznej w walucie polskiej stanowiącej równowartość przysługującej mu zaliczki w walucie obcej, do przeliczenia stosuje się kurs średni NBP z dnia wypłaty zaliczki</w:t>
      </w:r>
      <w:r>
        <w:rPr>
          <w:rFonts w:eastAsia="Microsoft JhengHei" w:cstheme="minorHAnsi"/>
          <w:sz w:val="24"/>
          <w:szCs w:val="24"/>
        </w:rPr>
        <w:t>,</w:t>
      </w:r>
    </w:p>
    <w:p w14:paraId="6F12A471" w14:textId="77777777" w:rsidR="00F04E9C" w:rsidRPr="000B7080" w:rsidRDefault="001363DF" w:rsidP="00127214">
      <w:pPr>
        <w:pStyle w:val="Akapitzlist"/>
        <w:numPr>
          <w:ilvl w:val="0"/>
          <w:numId w:val="54"/>
        </w:numPr>
        <w:spacing w:after="0" w:line="360" w:lineRule="auto"/>
        <w:rPr>
          <w:rFonts w:eastAsia="Microsoft JhengHei" w:cstheme="minorHAnsi"/>
          <w:sz w:val="24"/>
          <w:szCs w:val="24"/>
        </w:rPr>
      </w:pPr>
      <w:r>
        <w:rPr>
          <w:rFonts w:eastAsia="Microsoft JhengHei" w:cstheme="minorHAnsi"/>
          <w:sz w:val="24"/>
          <w:szCs w:val="24"/>
        </w:rPr>
        <w:t>j</w:t>
      </w:r>
      <w:r w:rsidR="00F04E9C" w:rsidRPr="000B7080">
        <w:rPr>
          <w:rFonts w:eastAsia="Microsoft JhengHei" w:cstheme="minorHAnsi"/>
          <w:sz w:val="24"/>
          <w:szCs w:val="24"/>
        </w:rPr>
        <w:t>eżeli pracownikowi wypłacono zaliczkę na koszty podróży zagranicznej w walucie obcej, do rozliczenia kosztów podróży służbowej stosuje się kurs, po jakim wyceniono zaliczk</w:t>
      </w:r>
      <w:r w:rsidR="008F13CE" w:rsidRPr="000B7080">
        <w:rPr>
          <w:rFonts w:eastAsia="Microsoft JhengHei" w:cstheme="minorHAnsi"/>
          <w:sz w:val="24"/>
          <w:szCs w:val="24"/>
        </w:rPr>
        <w:t>ę</w:t>
      </w:r>
      <w:r>
        <w:rPr>
          <w:rFonts w:eastAsia="Microsoft JhengHei" w:cstheme="minorHAnsi"/>
          <w:sz w:val="24"/>
          <w:szCs w:val="24"/>
        </w:rPr>
        <w:t>,</w:t>
      </w:r>
    </w:p>
    <w:p w14:paraId="393B7FF5" w14:textId="77777777" w:rsidR="00F04E9C" w:rsidRPr="000B7080" w:rsidRDefault="001363DF" w:rsidP="00127214">
      <w:pPr>
        <w:pStyle w:val="Akapitzlist"/>
        <w:numPr>
          <w:ilvl w:val="0"/>
          <w:numId w:val="54"/>
        </w:numPr>
        <w:spacing w:after="0" w:line="360" w:lineRule="auto"/>
        <w:rPr>
          <w:rFonts w:eastAsia="Microsoft JhengHei" w:cstheme="minorHAnsi"/>
          <w:sz w:val="24"/>
          <w:szCs w:val="24"/>
        </w:rPr>
      </w:pPr>
      <w:r>
        <w:rPr>
          <w:rFonts w:eastAsia="Microsoft JhengHei" w:cstheme="minorHAnsi"/>
          <w:sz w:val="24"/>
          <w:szCs w:val="24"/>
        </w:rPr>
        <w:lastRenderedPageBreak/>
        <w:t>j</w:t>
      </w:r>
      <w:r w:rsidR="00F04E9C" w:rsidRPr="000B7080">
        <w:rPr>
          <w:rFonts w:eastAsia="Microsoft JhengHei" w:cstheme="minorHAnsi"/>
          <w:sz w:val="24"/>
          <w:szCs w:val="24"/>
        </w:rPr>
        <w:t>eżeli pracownikowi nie wypłacono zaliczki w związku z wyjazdem zagranicznym, do rozliczenia kosztów wyjazdu stosuje się średni kurs NBP z ostatniego dnia roboczego poprzedzającego dzień poniesienia kosztu, tj. dzień złożenia rozliczenia kosztów wyjazdu</w:t>
      </w:r>
      <w:r>
        <w:rPr>
          <w:rFonts w:eastAsia="Microsoft JhengHei" w:cstheme="minorHAnsi"/>
          <w:sz w:val="24"/>
          <w:szCs w:val="24"/>
        </w:rPr>
        <w:t>,</w:t>
      </w:r>
    </w:p>
    <w:p w14:paraId="3AA8AC0D" w14:textId="77777777" w:rsidR="00F04E9C" w:rsidRPr="000B7080" w:rsidRDefault="001363DF" w:rsidP="00127214">
      <w:pPr>
        <w:pStyle w:val="Akapitzlist"/>
        <w:numPr>
          <w:ilvl w:val="0"/>
          <w:numId w:val="54"/>
        </w:numPr>
        <w:spacing w:after="0" w:line="360" w:lineRule="auto"/>
        <w:rPr>
          <w:rFonts w:eastAsia="Microsoft JhengHei" w:cstheme="minorHAnsi"/>
          <w:sz w:val="24"/>
          <w:szCs w:val="24"/>
        </w:rPr>
      </w:pPr>
      <w:r>
        <w:rPr>
          <w:rFonts w:eastAsia="Microsoft JhengHei" w:cstheme="minorHAnsi"/>
          <w:sz w:val="24"/>
          <w:szCs w:val="24"/>
        </w:rPr>
        <w:t>z</w:t>
      </w:r>
      <w:r w:rsidR="00F04E9C" w:rsidRPr="000B7080">
        <w:rPr>
          <w:rFonts w:eastAsia="Microsoft JhengHei" w:cstheme="minorHAnsi"/>
          <w:sz w:val="24"/>
          <w:szCs w:val="24"/>
        </w:rPr>
        <w:t>wrot niewykorzystanej zaliczki wycenia się po kursie, po którym wyceniono jej wypłatę</w:t>
      </w:r>
      <w:r>
        <w:rPr>
          <w:rFonts w:eastAsia="Microsoft JhengHei" w:cstheme="minorHAnsi"/>
          <w:sz w:val="24"/>
          <w:szCs w:val="24"/>
        </w:rPr>
        <w:t>,</w:t>
      </w:r>
    </w:p>
    <w:p w14:paraId="73DD4496" w14:textId="77777777" w:rsidR="00F04E9C" w:rsidRDefault="001363DF" w:rsidP="00127214">
      <w:pPr>
        <w:pStyle w:val="Akapitzlist"/>
        <w:numPr>
          <w:ilvl w:val="0"/>
          <w:numId w:val="54"/>
        </w:numPr>
        <w:spacing w:after="0" w:line="360" w:lineRule="auto"/>
        <w:rPr>
          <w:rFonts w:eastAsia="Microsoft JhengHei" w:cstheme="minorHAnsi"/>
          <w:sz w:val="24"/>
          <w:szCs w:val="24"/>
        </w:rPr>
      </w:pPr>
      <w:r>
        <w:rPr>
          <w:rFonts w:eastAsia="Microsoft JhengHei" w:cstheme="minorHAnsi"/>
          <w:sz w:val="24"/>
          <w:szCs w:val="24"/>
        </w:rPr>
        <w:t>z</w:t>
      </w:r>
      <w:r w:rsidR="00F04E9C" w:rsidRPr="000B7080">
        <w:rPr>
          <w:rFonts w:eastAsia="Microsoft JhengHei" w:cstheme="minorHAnsi"/>
          <w:sz w:val="24"/>
          <w:szCs w:val="24"/>
        </w:rPr>
        <w:t>obowiązanie wobec pracownika wynikające z rozliczenia podróży służbowej zagranicznej (wydatki nie ujęte lub przekraczające kwotę wniosku o zaliczkę) wycenia się po średnim kursie NBP z ostatniego dnia roboczego poprzedzającego dzień poniesienia kosztu, tj. dzień złożenia rozliczenia kosztów wyjazdu</w:t>
      </w:r>
      <w:r>
        <w:rPr>
          <w:rFonts w:eastAsia="Microsoft JhengHei" w:cstheme="minorHAnsi"/>
          <w:sz w:val="24"/>
          <w:szCs w:val="24"/>
        </w:rPr>
        <w:t>,</w:t>
      </w:r>
    </w:p>
    <w:p w14:paraId="0A9D34D8" w14:textId="77777777" w:rsidR="005F4697" w:rsidRDefault="001363DF" w:rsidP="00127214">
      <w:pPr>
        <w:pStyle w:val="Akapitzlist"/>
        <w:numPr>
          <w:ilvl w:val="0"/>
          <w:numId w:val="54"/>
        </w:numPr>
        <w:spacing w:after="0" w:line="360" w:lineRule="auto"/>
        <w:rPr>
          <w:rFonts w:eastAsia="Microsoft JhengHei" w:cstheme="minorHAnsi"/>
          <w:sz w:val="24"/>
          <w:szCs w:val="24"/>
        </w:rPr>
      </w:pPr>
      <w:r>
        <w:rPr>
          <w:rFonts w:eastAsia="Microsoft JhengHei" w:cstheme="minorHAnsi"/>
          <w:sz w:val="24"/>
          <w:szCs w:val="24"/>
        </w:rPr>
        <w:t>j</w:t>
      </w:r>
      <w:r w:rsidR="00F04E9C" w:rsidRPr="001363DF">
        <w:rPr>
          <w:rFonts w:eastAsia="Microsoft JhengHei" w:cstheme="minorHAnsi"/>
          <w:sz w:val="24"/>
          <w:szCs w:val="24"/>
        </w:rPr>
        <w:t>eżeli pracownik nie pobrał zaliczki na koszty podróży służbowej i dokonał płatności własną kartą bankową, wówczas zwrot następuje:</w:t>
      </w:r>
    </w:p>
    <w:p w14:paraId="4C00E9CE" w14:textId="77777777" w:rsidR="008F13CE" w:rsidRPr="000B7080" w:rsidRDefault="00F04E9C" w:rsidP="00127214">
      <w:pPr>
        <w:pStyle w:val="Akapitzlist"/>
        <w:numPr>
          <w:ilvl w:val="0"/>
          <w:numId w:val="55"/>
        </w:numPr>
        <w:spacing w:after="0" w:line="360" w:lineRule="auto"/>
        <w:ind w:left="1134"/>
        <w:rPr>
          <w:rFonts w:eastAsia="Microsoft JhengHei" w:cstheme="minorHAnsi"/>
          <w:sz w:val="24"/>
          <w:szCs w:val="24"/>
        </w:rPr>
      </w:pPr>
      <w:r w:rsidRPr="000B7080">
        <w:rPr>
          <w:rFonts w:eastAsia="Microsoft JhengHei" w:cstheme="minorHAnsi"/>
          <w:sz w:val="24"/>
          <w:szCs w:val="24"/>
        </w:rPr>
        <w:t>po kursie zastosowanym przez bank w dniu pobrania środków z rachunku karty w przypadku przedłożenia potwierdzenia transakcji z rachunku bankowego,</w:t>
      </w:r>
    </w:p>
    <w:p w14:paraId="5A166B89" w14:textId="77777777" w:rsidR="008F13CE" w:rsidRPr="000B7080" w:rsidRDefault="00F04E9C" w:rsidP="00127214">
      <w:pPr>
        <w:pStyle w:val="Akapitzlist"/>
        <w:numPr>
          <w:ilvl w:val="0"/>
          <w:numId w:val="55"/>
        </w:numPr>
        <w:spacing w:after="0" w:line="360" w:lineRule="auto"/>
        <w:ind w:left="1134"/>
        <w:rPr>
          <w:rFonts w:eastAsia="Microsoft JhengHei" w:cstheme="minorHAnsi"/>
          <w:sz w:val="24"/>
          <w:szCs w:val="24"/>
        </w:rPr>
      </w:pPr>
      <w:r w:rsidRPr="000B7080">
        <w:rPr>
          <w:rFonts w:eastAsia="Microsoft JhengHei" w:cstheme="minorHAnsi"/>
          <w:sz w:val="24"/>
          <w:szCs w:val="24"/>
        </w:rPr>
        <w:t>po kursie średnim NBP z ostatniego dnia roboczego poprzedzającego dzień poniesienia kosztu, tj. dzień złożenia rozliczenia kosztów wyjazdu</w:t>
      </w:r>
      <w:r w:rsidR="0055749D">
        <w:rPr>
          <w:rFonts w:eastAsia="Microsoft JhengHei" w:cstheme="minorHAnsi"/>
          <w:sz w:val="24"/>
          <w:szCs w:val="24"/>
        </w:rPr>
        <w:t>;</w:t>
      </w:r>
    </w:p>
    <w:p w14:paraId="29284F99" w14:textId="77777777" w:rsidR="00F04E9C" w:rsidRPr="009171C5" w:rsidRDefault="009171C5" w:rsidP="00127214">
      <w:pPr>
        <w:pStyle w:val="Akapitzlist"/>
        <w:numPr>
          <w:ilvl w:val="0"/>
          <w:numId w:val="54"/>
        </w:numPr>
        <w:spacing w:after="0" w:line="360" w:lineRule="auto"/>
        <w:rPr>
          <w:rFonts w:eastAsia="Microsoft JhengHei" w:cstheme="minorHAnsi"/>
          <w:sz w:val="24"/>
          <w:szCs w:val="24"/>
        </w:rPr>
      </w:pPr>
      <w:r>
        <w:rPr>
          <w:rFonts w:eastAsia="Microsoft JhengHei" w:cstheme="minorHAnsi"/>
          <w:sz w:val="24"/>
          <w:szCs w:val="24"/>
        </w:rPr>
        <w:t>j</w:t>
      </w:r>
      <w:r w:rsidR="00F04E9C" w:rsidRPr="009171C5">
        <w:rPr>
          <w:rFonts w:eastAsia="Microsoft JhengHei" w:cstheme="minorHAnsi"/>
          <w:sz w:val="24"/>
          <w:szCs w:val="24"/>
        </w:rPr>
        <w:t>eżeli wydatki na koszty podróży zostały poniesione w innej walucie niż wypłacona zaliczka, przeliczenia waluty wydatków na walutę zaliczki dokonuje się według kursu średniego ogłoszonego przez NBP z dnia pobrania zaliczki.</w:t>
      </w:r>
    </w:p>
    <w:p w14:paraId="0A82587B" w14:textId="77777777" w:rsidR="00F04E9C" w:rsidRPr="000B7080" w:rsidRDefault="00F04E9C" w:rsidP="000377D2">
      <w:pPr>
        <w:spacing w:after="0" w:line="360" w:lineRule="auto"/>
        <w:rPr>
          <w:rFonts w:eastAsia="Microsoft JhengHei" w:cstheme="minorHAnsi"/>
          <w:sz w:val="24"/>
          <w:szCs w:val="24"/>
        </w:rPr>
      </w:pPr>
      <w:r w:rsidRPr="000B7080">
        <w:rPr>
          <w:rFonts w:eastAsia="Microsoft JhengHei" w:cstheme="minorHAnsi"/>
          <w:sz w:val="24"/>
          <w:szCs w:val="24"/>
        </w:rPr>
        <w:t>Jeżeli odrębne przepisy dotyczące środków pochodzących ze źródeł zagranicznych i innych krajów Europejskiego Obszaru Gospodarczego oraz środków niepodlegających zwrotowi ze źródeł zagranicznych stanowią inaczej, wówczas do przeliczenia wartości operacji wyrażonych w walutach obcych Uczelnia stosuje te przepisy.</w:t>
      </w:r>
    </w:p>
    <w:p w14:paraId="45892D7E" w14:textId="77777777" w:rsidR="008F13CE" w:rsidRPr="000B7080" w:rsidRDefault="008F13CE" w:rsidP="00127214">
      <w:pPr>
        <w:pStyle w:val="Akapitzlist"/>
        <w:numPr>
          <w:ilvl w:val="0"/>
          <w:numId w:val="50"/>
        </w:numPr>
        <w:spacing w:after="0" w:line="360" w:lineRule="auto"/>
        <w:ind w:left="426"/>
        <w:rPr>
          <w:rFonts w:eastAsia="Microsoft JhengHei" w:cstheme="minorHAnsi"/>
          <w:sz w:val="24"/>
          <w:szCs w:val="24"/>
        </w:rPr>
      </w:pPr>
      <w:r w:rsidRPr="000B7080">
        <w:rPr>
          <w:rFonts w:eastAsia="Microsoft JhengHei" w:cstheme="minorHAnsi"/>
          <w:sz w:val="24"/>
          <w:szCs w:val="24"/>
        </w:rPr>
        <w:t>Środki w walucie obcej na rachunkach bankowych wycenia się po kursie średnim NBP ogłoszonym dla danej waluty na koniec każdego miesiąca kalendarzowego</w:t>
      </w:r>
    </w:p>
    <w:p w14:paraId="3AA30733" w14:textId="77777777" w:rsidR="00F04E9C" w:rsidRPr="000B7080" w:rsidRDefault="00F04E9C" w:rsidP="00127214">
      <w:pPr>
        <w:pStyle w:val="Akapitzlist"/>
        <w:numPr>
          <w:ilvl w:val="0"/>
          <w:numId w:val="50"/>
        </w:numPr>
        <w:spacing w:after="0" w:line="360" w:lineRule="auto"/>
        <w:ind w:left="426"/>
        <w:rPr>
          <w:rFonts w:eastAsia="Microsoft JhengHei" w:cstheme="minorHAnsi"/>
          <w:sz w:val="24"/>
          <w:szCs w:val="24"/>
        </w:rPr>
      </w:pPr>
      <w:r w:rsidRPr="000B7080">
        <w:rPr>
          <w:rFonts w:eastAsia="Microsoft JhengHei" w:cstheme="minorHAnsi"/>
          <w:sz w:val="24"/>
          <w:szCs w:val="24"/>
        </w:rPr>
        <w:t>Wycena na dzień bilansowy:</w:t>
      </w:r>
    </w:p>
    <w:p w14:paraId="1B5813DC" w14:textId="77777777" w:rsidR="00F04E9C" w:rsidRPr="000B7080" w:rsidRDefault="00F04E9C" w:rsidP="008D181E">
      <w:pPr>
        <w:spacing w:after="0" w:line="360" w:lineRule="auto"/>
        <w:ind w:left="426"/>
        <w:rPr>
          <w:rFonts w:eastAsia="Microsoft JhengHei" w:cstheme="minorHAnsi"/>
          <w:sz w:val="24"/>
          <w:szCs w:val="24"/>
        </w:rPr>
      </w:pPr>
      <w:r w:rsidRPr="000B7080">
        <w:rPr>
          <w:rFonts w:eastAsia="Microsoft JhengHei" w:cstheme="minorHAnsi"/>
          <w:sz w:val="24"/>
          <w:szCs w:val="24"/>
        </w:rPr>
        <w:t>Na dzień 31.12. środki pieniężne w kasie walutowej, na rachunkach walutowych oraz należności i zobowiązania wyrażone w walucie obcej są wyceniane po obowiązującym na ten dzień średnim kursie ogłoszonym dla danej waluty przez NBP.</w:t>
      </w:r>
    </w:p>
    <w:p w14:paraId="1CFE9AB8" w14:textId="77777777" w:rsidR="00F04E9C" w:rsidRPr="000B7080" w:rsidRDefault="00F04E9C" w:rsidP="008D181E">
      <w:pPr>
        <w:spacing w:after="0" w:line="360" w:lineRule="auto"/>
        <w:ind w:left="426"/>
        <w:rPr>
          <w:rFonts w:eastAsia="Microsoft JhengHei" w:cstheme="minorHAnsi"/>
          <w:sz w:val="24"/>
          <w:szCs w:val="24"/>
        </w:rPr>
      </w:pPr>
      <w:r w:rsidRPr="000B7080">
        <w:rPr>
          <w:rFonts w:eastAsia="Microsoft JhengHei" w:cstheme="minorHAnsi"/>
          <w:sz w:val="24"/>
          <w:szCs w:val="24"/>
        </w:rPr>
        <w:t xml:space="preserve">W przypadku walut, dla których NBP nie ogłasza kursu, kurs określa się w relacji do EURO. </w:t>
      </w:r>
    </w:p>
    <w:p w14:paraId="6E82365E" w14:textId="77777777" w:rsidR="00F04E9C" w:rsidRPr="000B7080" w:rsidRDefault="00F04E9C" w:rsidP="008D181E">
      <w:pPr>
        <w:spacing w:after="0" w:line="360" w:lineRule="auto"/>
        <w:ind w:left="426"/>
        <w:rPr>
          <w:rFonts w:eastAsia="Microsoft JhengHei" w:cstheme="minorHAnsi"/>
          <w:sz w:val="24"/>
          <w:szCs w:val="24"/>
        </w:rPr>
      </w:pPr>
      <w:r w:rsidRPr="000B7080">
        <w:rPr>
          <w:rFonts w:eastAsia="Microsoft JhengHei" w:cstheme="minorHAnsi"/>
          <w:sz w:val="24"/>
          <w:szCs w:val="24"/>
        </w:rPr>
        <w:lastRenderedPageBreak/>
        <w:t>Środki pieniężne na rachunkach walutowych, dotyczące środków pochodzących ze źródeł zagranicznych i innych krajów Europejskiego Obszaru Gospodarczego oraz środków niepodlegających zwrotowi ze źródeł zagranicznych, dla których do przeliczenia wartości operacji wyrażonych w walutach obcych Uczelnia stosuje przepisy wynikające z umów, nie są wyceniane na dzień bilansowy. Skutki braku wyceny Uczelnia opisuje w informacji dodatkowej.</w:t>
      </w:r>
    </w:p>
    <w:p w14:paraId="146CB6D4" w14:textId="77777777" w:rsidR="00F04E9C" w:rsidRPr="000B7080" w:rsidRDefault="00F04E9C" w:rsidP="008D181E">
      <w:pPr>
        <w:spacing w:after="0" w:line="360" w:lineRule="auto"/>
        <w:ind w:left="426"/>
        <w:rPr>
          <w:rFonts w:eastAsia="Microsoft JhengHei" w:cstheme="minorHAnsi"/>
          <w:sz w:val="24"/>
          <w:szCs w:val="24"/>
        </w:rPr>
      </w:pPr>
      <w:r w:rsidRPr="000B7080">
        <w:rPr>
          <w:rFonts w:eastAsia="Microsoft JhengHei" w:cstheme="minorHAnsi"/>
          <w:sz w:val="24"/>
          <w:szCs w:val="24"/>
        </w:rPr>
        <w:t>Różnice kursowe z wyceny bilansowej, Uczelnia rozlicza ujmując w księgach rachunkowych różnice kursowe obliczone od początku roku do dnia zapłaty rozrachunku lub porównując kurs z poprzedniej wyceny (bilansowej) z kursem z bieżącej wyceny, doprowadzając stan rozrachunków do prawidłowego salda poprzez księgowanie odpowiednio dodatnich lub ujemnych różnic kursowych.</w:t>
      </w:r>
    </w:p>
    <w:p w14:paraId="29AE8E1A" w14:textId="77777777" w:rsidR="00F314EC" w:rsidRPr="000B7080" w:rsidRDefault="00F04E9C" w:rsidP="008D181E">
      <w:pPr>
        <w:spacing w:after="0" w:line="360" w:lineRule="auto"/>
        <w:ind w:left="426"/>
        <w:rPr>
          <w:rFonts w:eastAsia="Microsoft JhengHei" w:cstheme="minorHAnsi"/>
          <w:sz w:val="24"/>
          <w:szCs w:val="24"/>
        </w:rPr>
      </w:pPr>
      <w:r w:rsidRPr="000B7080">
        <w:rPr>
          <w:rFonts w:eastAsia="Microsoft JhengHei" w:cstheme="minorHAnsi"/>
          <w:sz w:val="24"/>
          <w:szCs w:val="24"/>
        </w:rPr>
        <w:t>Różnice kursowe na kontach rozrachunkowych walutowych rozliczane są automatycznie</w:t>
      </w:r>
      <w:r w:rsidR="00F314EC" w:rsidRPr="000B7080">
        <w:rPr>
          <w:rFonts w:eastAsia="Microsoft JhengHei" w:cstheme="minorHAnsi"/>
          <w:sz w:val="24"/>
          <w:szCs w:val="24"/>
        </w:rPr>
        <w:t>.</w:t>
      </w:r>
    </w:p>
    <w:p w14:paraId="288E3FEE" w14:textId="77777777" w:rsidR="00F04E9C" w:rsidRPr="000B7080" w:rsidRDefault="00F04E9C" w:rsidP="008D181E">
      <w:pPr>
        <w:spacing w:after="0" w:line="360" w:lineRule="auto"/>
        <w:ind w:left="426"/>
        <w:rPr>
          <w:rFonts w:eastAsia="Microsoft JhengHei" w:cstheme="minorHAnsi"/>
          <w:sz w:val="24"/>
          <w:szCs w:val="24"/>
        </w:rPr>
      </w:pPr>
      <w:r w:rsidRPr="000B7080">
        <w:rPr>
          <w:rFonts w:eastAsia="Microsoft JhengHei" w:cstheme="minorHAnsi"/>
          <w:sz w:val="24"/>
          <w:szCs w:val="24"/>
        </w:rPr>
        <w:t>Różnice kursowe od wpłat studentów w walucie rozliczane są w obszarze VERBIS i przekazywane dekretem zewnętrznym do obszaru FK.</w:t>
      </w:r>
    </w:p>
    <w:p w14:paraId="7437680C" w14:textId="77777777" w:rsidR="00BC3AEC" w:rsidRPr="000B7080" w:rsidRDefault="00E37C05" w:rsidP="008D181E">
      <w:pPr>
        <w:pStyle w:val="Nagwek1"/>
      </w:pPr>
      <w:r w:rsidRPr="000B7080">
        <w:t>METODY I TERMINY INWENTARYZACJI</w:t>
      </w:r>
    </w:p>
    <w:p w14:paraId="0C9F855B" w14:textId="77777777" w:rsidR="00E37C05" w:rsidRPr="000B7080" w:rsidRDefault="00E37C05" w:rsidP="000377D2">
      <w:pPr>
        <w:spacing w:after="0" w:line="360" w:lineRule="auto"/>
        <w:rPr>
          <w:rFonts w:eastAsia="Microsoft JhengHei" w:cstheme="minorHAnsi"/>
          <w:sz w:val="24"/>
          <w:szCs w:val="24"/>
        </w:rPr>
      </w:pPr>
      <w:r w:rsidRPr="000B7080">
        <w:rPr>
          <w:rFonts w:eastAsia="Microsoft JhengHei" w:cstheme="minorHAnsi"/>
          <w:sz w:val="24"/>
          <w:szCs w:val="24"/>
        </w:rPr>
        <w:t>UMB przeprowadza inwentaryzację:</w:t>
      </w:r>
    </w:p>
    <w:p w14:paraId="5ECBA43C" w14:textId="77777777" w:rsidR="002F6E8D" w:rsidRPr="008D181E" w:rsidRDefault="00773322" w:rsidP="00127214">
      <w:pPr>
        <w:pStyle w:val="Akapitzlist"/>
        <w:numPr>
          <w:ilvl w:val="0"/>
          <w:numId w:val="56"/>
        </w:numPr>
        <w:spacing w:after="0" w:line="360" w:lineRule="auto"/>
        <w:ind w:left="426"/>
        <w:rPr>
          <w:rFonts w:eastAsia="Microsoft JhengHei" w:cstheme="minorHAnsi"/>
          <w:sz w:val="24"/>
          <w:szCs w:val="24"/>
        </w:rPr>
      </w:pPr>
      <w:r w:rsidRPr="008D181E">
        <w:rPr>
          <w:rFonts w:eastAsia="Microsoft JhengHei" w:cstheme="minorHAnsi"/>
          <w:sz w:val="24"/>
          <w:szCs w:val="24"/>
        </w:rPr>
        <w:t>aktywów pieniężnych zgromadzonych w kasie podstawowej i kasach pomocniczych, papierów wartościowych w postaci materialnej, rzeczowych składników majątku – drogą spisu z natury</w:t>
      </w:r>
      <w:r w:rsidR="009C0A5E" w:rsidRPr="008D181E">
        <w:rPr>
          <w:rFonts w:eastAsia="Microsoft JhengHei" w:cstheme="minorHAnsi"/>
          <w:sz w:val="24"/>
          <w:szCs w:val="24"/>
        </w:rPr>
        <w:t>, wyceny tych ilości, porównanie wartości z danymi z ksiąg rachunkowych oraz wyjaśnienia i rozliczenia ewentualnych różnic</w:t>
      </w:r>
      <w:r w:rsidR="008D181E">
        <w:rPr>
          <w:rFonts w:eastAsia="Microsoft JhengHei" w:cstheme="minorHAnsi"/>
          <w:sz w:val="24"/>
          <w:szCs w:val="24"/>
        </w:rPr>
        <w:t>,</w:t>
      </w:r>
    </w:p>
    <w:p w14:paraId="45688A22" w14:textId="77777777" w:rsidR="000571C2" w:rsidRPr="008D181E" w:rsidRDefault="009C0A5E" w:rsidP="00127214">
      <w:pPr>
        <w:pStyle w:val="Akapitzlist"/>
        <w:numPr>
          <w:ilvl w:val="0"/>
          <w:numId w:val="56"/>
        </w:numPr>
        <w:spacing w:after="0" w:line="360" w:lineRule="auto"/>
        <w:ind w:left="426"/>
        <w:rPr>
          <w:rFonts w:eastAsia="Microsoft JhengHei" w:cstheme="minorHAnsi"/>
          <w:sz w:val="24"/>
          <w:szCs w:val="24"/>
        </w:rPr>
      </w:pPr>
      <w:r w:rsidRPr="008D181E">
        <w:rPr>
          <w:rFonts w:eastAsia="Microsoft JhengHei" w:cstheme="minorHAnsi"/>
          <w:sz w:val="24"/>
          <w:szCs w:val="24"/>
        </w:rPr>
        <w:t>aktywów finansowych zgromadzonych na rachunkach bankowych, papierów wartościowych zgromadzonych na rachunkach bankowych, należności, - drogą potwierdzenia sald</w:t>
      </w:r>
      <w:r w:rsidR="00FD5031" w:rsidRPr="008D181E">
        <w:rPr>
          <w:rFonts w:eastAsia="Microsoft JhengHei" w:cstheme="minorHAnsi"/>
          <w:sz w:val="24"/>
          <w:szCs w:val="24"/>
        </w:rPr>
        <w:t>, p</w:t>
      </w:r>
      <w:r w:rsidR="000571C2" w:rsidRPr="008D181E">
        <w:rPr>
          <w:rFonts w:eastAsia="Microsoft JhengHei" w:cstheme="minorHAnsi"/>
          <w:sz w:val="24"/>
          <w:szCs w:val="24"/>
        </w:rPr>
        <w:t>orównania wartości z danymi z ksiąg rachunkowych oraz wyjaśnienia i rozliczenia ewentualnych różnic</w:t>
      </w:r>
      <w:r w:rsidR="008D181E">
        <w:rPr>
          <w:rFonts w:eastAsia="Microsoft JhengHei" w:cstheme="minorHAnsi"/>
          <w:sz w:val="24"/>
          <w:szCs w:val="24"/>
        </w:rPr>
        <w:t>,</w:t>
      </w:r>
    </w:p>
    <w:p w14:paraId="56880940" w14:textId="77777777" w:rsidR="000571C2" w:rsidRPr="008D181E" w:rsidRDefault="000571C2" w:rsidP="00127214">
      <w:pPr>
        <w:pStyle w:val="Akapitzlist"/>
        <w:numPr>
          <w:ilvl w:val="0"/>
          <w:numId w:val="56"/>
        </w:numPr>
        <w:spacing w:after="0" w:line="360" w:lineRule="auto"/>
        <w:ind w:left="426"/>
        <w:rPr>
          <w:rFonts w:eastAsia="Microsoft JhengHei" w:cstheme="minorHAnsi"/>
          <w:sz w:val="24"/>
          <w:szCs w:val="24"/>
        </w:rPr>
      </w:pPr>
      <w:r w:rsidRPr="008D181E">
        <w:rPr>
          <w:rFonts w:eastAsia="Microsoft JhengHei" w:cstheme="minorHAnsi"/>
          <w:sz w:val="24"/>
          <w:szCs w:val="24"/>
        </w:rPr>
        <w:t>trudnodostępnych rzeczowych składników majątku, gruntów, funduszy, rozrachunków z pracownikami, publicznoprawnych, z osobami fizycznymi, oraz należności spornych i wątpliwych droga weryfikacji tj. porównania danych z ksiąg rachunkowych z odpowiednimi dokumentami</w:t>
      </w:r>
      <w:r w:rsidR="008D181E">
        <w:rPr>
          <w:rFonts w:eastAsia="Microsoft JhengHei" w:cstheme="minorHAnsi"/>
          <w:sz w:val="24"/>
          <w:szCs w:val="24"/>
        </w:rPr>
        <w:t>.</w:t>
      </w:r>
    </w:p>
    <w:p w14:paraId="3BD7C05B" w14:textId="77777777" w:rsidR="000571C2" w:rsidRPr="000B7080" w:rsidRDefault="000571C2" w:rsidP="000377D2">
      <w:pPr>
        <w:spacing w:after="0" w:line="360" w:lineRule="auto"/>
        <w:rPr>
          <w:rFonts w:eastAsia="Microsoft JhengHei" w:cstheme="minorHAnsi"/>
          <w:sz w:val="24"/>
          <w:szCs w:val="24"/>
        </w:rPr>
      </w:pPr>
      <w:r w:rsidRPr="000B7080">
        <w:rPr>
          <w:rFonts w:eastAsia="Microsoft JhengHei" w:cstheme="minorHAnsi"/>
          <w:sz w:val="24"/>
          <w:szCs w:val="24"/>
        </w:rPr>
        <w:t xml:space="preserve">Szczegółowe metody i terminy inwentaryzacji składników majątkowych oraz pozostałych aktywów i pasywów określa </w:t>
      </w:r>
      <w:r w:rsidR="004F728F" w:rsidRPr="000B7080">
        <w:rPr>
          <w:rFonts w:eastAsia="Microsoft JhengHei" w:cstheme="minorHAnsi"/>
          <w:sz w:val="24"/>
          <w:szCs w:val="24"/>
        </w:rPr>
        <w:t>I</w:t>
      </w:r>
      <w:r w:rsidRPr="000B7080">
        <w:rPr>
          <w:rFonts w:eastAsia="Microsoft JhengHei" w:cstheme="minorHAnsi"/>
          <w:sz w:val="24"/>
          <w:szCs w:val="24"/>
        </w:rPr>
        <w:t>nstrukcja inwentaryzac</w:t>
      </w:r>
      <w:r w:rsidR="004F728F" w:rsidRPr="000B7080">
        <w:rPr>
          <w:rFonts w:eastAsia="Microsoft JhengHei" w:cstheme="minorHAnsi"/>
          <w:sz w:val="24"/>
          <w:szCs w:val="24"/>
        </w:rPr>
        <w:t>ji Uniwersytetu Medycznego w Białymstoku</w:t>
      </w:r>
    </w:p>
    <w:p w14:paraId="5EFB304F" w14:textId="77777777" w:rsidR="009F574D" w:rsidRPr="000B7080" w:rsidRDefault="009F574D" w:rsidP="008D181E">
      <w:pPr>
        <w:pStyle w:val="Nagwek1"/>
      </w:pPr>
      <w:r w:rsidRPr="000B7080">
        <w:lastRenderedPageBreak/>
        <w:t>Zasady rozliczania środków z agencji wykonawczych i funduszy pomocowych przeznaczonych na realizację projektów</w:t>
      </w:r>
    </w:p>
    <w:p w14:paraId="65792AF4" w14:textId="77777777" w:rsidR="003B4CDB" w:rsidRPr="000B7080" w:rsidRDefault="003B4CDB" w:rsidP="000377D2">
      <w:pPr>
        <w:spacing w:after="0" w:line="360" w:lineRule="auto"/>
        <w:rPr>
          <w:rFonts w:eastAsia="Microsoft JhengHei" w:cstheme="minorHAnsi"/>
          <w:sz w:val="24"/>
          <w:szCs w:val="24"/>
        </w:rPr>
      </w:pPr>
      <w:r w:rsidRPr="000B7080">
        <w:rPr>
          <w:rFonts w:eastAsia="Microsoft JhengHei" w:cstheme="minorHAnsi"/>
          <w:sz w:val="24"/>
          <w:szCs w:val="24"/>
        </w:rPr>
        <w:t xml:space="preserve">Uczelnia prowadzi wyodrębnioną ewidencję realizowanych projektów. W celu wyodrębnienia wszystkich operacji związanych z danym projektem oraz spełnienia wymagań w zakresie sprawozdawczości, monitoringu i kontroli, dla każdej umowy/projektu ustalana jest indywidualna definicja projektu wraz z elementami PSP oraz jeżeli obowiązek taki wynika z umowy na realizację projektu, otwierany jest indywidualny rachunek bankowy, dalej </w:t>
      </w:r>
      <w:r w:rsidRPr="000B7080">
        <w:rPr>
          <w:rFonts w:eastAsia="Microsoft JhengHei" w:cstheme="minorHAnsi"/>
          <w:b/>
          <w:sz w:val="24"/>
          <w:szCs w:val="24"/>
        </w:rPr>
        <w:t>rachunek projektowy</w:t>
      </w:r>
      <w:r w:rsidRPr="000B7080">
        <w:rPr>
          <w:rFonts w:eastAsia="Microsoft JhengHei" w:cstheme="minorHAnsi"/>
          <w:sz w:val="24"/>
          <w:szCs w:val="24"/>
        </w:rPr>
        <w:t>.</w:t>
      </w:r>
    </w:p>
    <w:p w14:paraId="7471ADD3" w14:textId="77777777" w:rsidR="003B4CDB" w:rsidRPr="000B7080" w:rsidRDefault="003B4CDB" w:rsidP="000377D2">
      <w:pPr>
        <w:spacing w:after="0" w:line="360" w:lineRule="auto"/>
        <w:rPr>
          <w:rFonts w:eastAsia="Microsoft JhengHei" w:cstheme="minorHAnsi"/>
          <w:sz w:val="24"/>
          <w:szCs w:val="24"/>
        </w:rPr>
      </w:pPr>
      <w:r w:rsidRPr="000B7080">
        <w:rPr>
          <w:rFonts w:eastAsia="Microsoft JhengHei" w:cstheme="minorHAnsi"/>
          <w:sz w:val="24"/>
          <w:szCs w:val="24"/>
        </w:rPr>
        <w:t>Ewidencja ta umożliwia identyfikację dokumentacyjną środków wydatkowanych na realizację poszczególnych projektów.</w:t>
      </w:r>
    </w:p>
    <w:p w14:paraId="48267A07" w14:textId="77777777" w:rsidR="003B4CDB" w:rsidRPr="000B7080" w:rsidRDefault="003B4CDB" w:rsidP="00127214">
      <w:pPr>
        <w:pStyle w:val="Nagwek2"/>
        <w:numPr>
          <w:ilvl w:val="0"/>
          <w:numId w:val="57"/>
        </w:numPr>
      </w:pPr>
      <w:r w:rsidRPr="000B7080">
        <w:t>Rachunek projektowy i otrzymane środki</w:t>
      </w:r>
    </w:p>
    <w:p w14:paraId="07243A7C" w14:textId="77777777" w:rsidR="003B4CDB" w:rsidRPr="000B7080" w:rsidRDefault="003B4CDB" w:rsidP="000377D2">
      <w:pPr>
        <w:spacing w:after="0" w:line="360" w:lineRule="auto"/>
        <w:ind w:left="66"/>
        <w:rPr>
          <w:rFonts w:eastAsia="Microsoft JhengHei" w:cstheme="minorHAnsi"/>
          <w:sz w:val="24"/>
          <w:szCs w:val="24"/>
        </w:rPr>
      </w:pPr>
      <w:r w:rsidRPr="000B7080">
        <w:rPr>
          <w:rFonts w:eastAsia="Microsoft JhengHei" w:cstheme="minorHAnsi"/>
          <w:sz w:val="24"/>
          <w:szCs w:val="24"/>
        </w:rPr>
        <w:t>Środki finansowe przekazywane są na wyodrębniony dla danego projektu rachunek bankowy, jeżeli wymaga tego umowa.</w:t>
      </w:r>
    </w:p>
    <w:p w14:paraId="13E455A8" w14:textId="77777777" w:rsidR="003B4CDB" w:rsidRPr="000B7080" w:rsidRDefault="003B4CDB" w:rsidP="000377D2">
      <w:pPr>
        <w:spacing w:after="0" w:line="360" w:lineRule="auto"/>
        <w:ind w:left="66"/>
        <w:rPr>
          <w:rFonts w:eastAsia="Microsoft JhengHei" w:cstheme="minorHAnsi"/>
          <w:sz w:val="24"/>
          <w:szCs w:val="24"/>
        </w:rPr>
      </w:pPr>
      <w:r w:rsidRPr="000B7080">
        <w:rPr>
          <w:rFonts w:eastAsia="Microsoft JhengHei" w:cstheme="minorHAnsi"/>
          <w:sz w:val="24"/>
          <w:szCs w:val="24"/>
        </w:rPr>
        <w:t>Wszelkie płatności za faktury i inne wydatki związane z realizacją projektu przede wszystkim dokonywane są z odpowiednich rachunków projektowych.</w:t>
      </w:r>
    </w:p>
    <w:p w14:paraId="39B6C0C2" w14:textId="77777777" w:rsidR="003B4CDB" w:rsidRPr="000B7080" w:rsidRDefault="003B4CDB" w:rsidP="000377D2">
      <w:pPr>
        <w:spacing w:after="0" w:line="360" w:lineRule="auto"/>
        <w:ind w:left="66"/>
        <w:rPr>
          <w:rFonts w:eastAsia="Microsoft JhengHei" w:cstheme="minorHAnsi"/>
          <w:sz w:val="24"/>
          <w:szCs w:val="24"/>
        </w:rPr>
      </w:pPr>
      <w:r w:rsidRPr="000B7080">
        <w:rPr>
          <w:rFonts w:eastAsia="Microsoft JhengHei" w:cstheme="minorHAnsi"/>
          <w:sz w:val="24"/>
          <w:szCs w:val="24"/>
        </w:rPr>
        <w:t>Wyjątek stanowią płatności w walucie obcej EUR i USD, które są dokonywane z odpowiednich rachunków walutowych Uczelni, a następnie są refundowane z rachunku projektowego na rachunek podstawowy Uczelni.</w:t>
      </w:r>
    </w:p>
    <w:p w14:paraId="330DAB31" w14:textId="77777777" w:rsidR="003B4CDB" w:rsidRPr="000B7080" w:rsidRDefault="003B4CDB" w:rsidP="000377D2">
      <w:pPr>
        <w:spacing w:after="0" w:line="360" w:lineRule="auto"/>
        <w:ind w:left="66"/>
        <w:rPr>
          <w:rFonts w:eastAsia="Microsoft JhengHei" w:cstheme="minorHAnsi"/>
          <w:sz w:val="24"/>
          <w:szCs w:val="24"/>
        </w:rPr>
      </w:pPr>
      <w:r w:rsidRPr="000B7080">
        <w:rPr>
          <w:rFonts w:eastAsia="Microsoft JhengHei" w:cstheme="minorHAnsi"/>
          <w:sz w:val="24"/>
          <w:szCs w:val="24"/>
        </w:rPr>
        <w:t>W razie braku środków finansowych na rachunku projektowym, płatności przede wszystkim są dokonywane z rachunku projektowego, po uprzednim zasileniu go ze środków Uczelni. Po otrzymaniu środków z instytucji finansującej projekt, środki są zwracane na rachunek podstawowy Uczelni.</w:t>
      </w:r>
    </w:p>
    <w:p w14:paraId="2E6D530A" w14:textId="77777777" w:rsidR="003B4CDB" w:rsidRPr="000B7080" w:rsidRDefault="003B4CDB" w:rsidP="000377D2">
      <w:pPr>
        <w:spacing w:after="0" w:line="360" w:lineRule="auto"/>
        <w:ind w:left="66"/>
        <w:rPr>
          <w:rFonts w:eastAsia="Microsoft JhengHei" w:cstheme="minorHAnsi"/>
          <w:sz w:val="24"/>
          <w:szCs w:val="24"/>
        </w:rPr>
      </w:pPr>
      <w:r w:rsidRPr="000B7080">
        <w:rPr>
          <w:rFonts w:eastAsia="Microsoft JhengHei" w:cstheme="minorHAnsi"/>
          <w:sz w:val="24"/>
          <w:szCs w:val="24"/>
        </w:rPr>
        <w:t>W przypadku płatności dokonanych z innego rachunku bankowego niż projektowy z innych przyczyn niż opisane w pkt 3 i 4, wydatki są refundowane z rachunku projektowego na rachunek bankowy, z którego została dokonana płatność bądź na podstawowy rachunek bankowy Uczelni.</w:t>
      </w:r>
    </w:p>
    <w:p w14:paraId="3317711D" w14:textId="77777777" w:rsidR="003B4CDB" w:rsidRPr="000B7080" w:rsidRDefault="003B4CDB" w:rsidP="000377D2">
      <w:pPr>
        <w:spacing w:after="0" w:line="360" w:lineRule="auto"/>
        <w:ind w:left="66"/>
        <w:rPr>
          <w:rFonts w:eastAsia="Microsoft JhengHei" w:cstheme="minorHAnsi"/>
          <w:sz w:val="24"/>
          <w:szCs w:val="24"/>
        </w:rPr>
      </w:pPr>
      <w:r w:rsidRPr="000B7080">
        <w:rPr>
          <w:rFonts w:eastAsia="Microsoft JhengHei" w:cstheme="minorHAnsi"/>
          <w:sz w:val="24"/>
          <w:szCs w:val="24"/>
        </w:rPr>
        <w:t>Refundacje środków opisane w punktach 3 - 5 dokonywane są na podstawie dowodu wewnętrznego – refundacja środków.</w:t>
      </w:r>
    </w:p>
    <w:p w14:paraId="255B2E25" w14:textId="77777777" w:rsidR="003B4CDB" w:rsidRPr="000B7080" w:rsidRDefault="003B4CDB" w:rsidP="000377D2">
      <w:pPr>
        <w:spacing w:after="0" w:line="360" w:lineRule="auto"/>
        <w:ind w:left="66"/>
        <w:rPr>
          <w:rFonts w:eastAsia="Microsoft JhengHei" w:cstheme="minorHAnsi"/>
          <w:sz w:val="24"/>
          <w:szCs w:val="24"/>
        </w:rPr>
      </w:pPr>
      <w:r w:rsidRPr="000B7080">
        <w:rPr>
          <w:rFonts w:eastAsia="Microsoft JhengHei" w:cstheme="minorHAnsi"/>
          <w:sz w:val="24"/>
          <w:szCs w:val="24"/>
        </w:rPr>
        <w:t>Środki otrzymane na realizację projektów księguje się na wyodrębnionych kontach zespołu „2” i „8”</w:t>
      </w:r>
    </w:p>
    <w:p w14:paraId="3605F54B" w14:textId="77777777" w:rsidR="003B4CDB" w:rsidRPr="000B7080" w:rsidRDefault="003B4CDB" w:rsidP="000D6FE2">
      <w:pPr>
        <w:pStyle w:val="Nagwek2"/>
      </w:pPr>
      <w:r w:rsidRPr="000B7080">
        <w:t>Wydatki i koszty związane z realizacją projektu</w:t>
      </w:r>
    </w:p>
    <w:p w14:paraId="1DA00C66" w14:textId="77777777" w:rsidR="003B4CDB" w:rsidRPr="000B7080" w:rsidRDefault="003B4CDB" w:rsidP="000377D2">
      <w:pPr>
        <w:spacing w:after="0" w:line="360" w:lineRule="auto"/>
        <w:ind w:left="66"/>
        <w:rPr>
          <w:rFonts w:eastAsia="Microsoft JhengHei" w:cstheme="minorHAnsi"/>
          <w:sz w:val="24"/>
          <w:szCs w:val="24"/>
        </w:rPr>
      </w:pPr>
      <w:r w:rsidRPr="000B7080">
        <w:rPr>
          <w:rFonts w:eastAsia="Microsoft JhengHei" w:cstheme="minorHAnsi"/>
          <w:sz w:val="24"/>
          <w:szCs w:val="24"/>
        </w:rPr>
        <w:t>Wydatki mogą być realizowane tylko i wyłącznie w oparciu o budżet projektu.</w:t>
      </w:r>
    </w:p>
    <w:p w14:paraId="200869D7" w14:textId="77777777" w:rsidR="003B4CDB" w:rsidRPr="000B7080" w:rsidRDefault="003B4CDB" w:rsidP="000377D2">
      <w:pPr>
        <w:spacing w:after="0" w:line="360" w:lineRule="auto"/>
        <w:ind w:left="66"/>
        <w:rPr>
          <w:rFonts w:eastAsia="Microsoft JhengHei" w:cstheme="minorHAnsi"/>
          <w:sz w:val="24"/>
          <w:szCs w:val="24"/>
        </w:rPr>
      </w:pPr>
      <w:r w:rsidRPr="000B7080">
        <w:rPr>
          <w:rFonts w:eastAsia="Microsoft JhengHei" w:cstheme="minorHAnsi"/>
          <w:sz w:val="24"/>
          <w:szCs w:val="24"/>
        </w:rPr>
        <w:lastRenderedPageBreak/>
        <w:t>Faktury i inne dokumenty księgowe stwierdzające fakt dokonania operacji gospodarczej, potwierdzające wysokość poniesionych wydatków związanych z realizacją projektu muszą zawierać w opisie wszystkie elementy zgodne z wymogami projektu.</w:t>
      </w:r>
    </w:p>
    <w:p w14:paraId="7DD12D33" w14:textId="77777777" w:rsidR="003B4CDB" w:rsidRPr="000B7080" w:rsidRDefault="003B4CDB" w:rsidP="000377D2">
      <w:pPr>
        <w:spacing w:after="0" w:line="360" w:lineRule="auto"/>
        <w:ind w:left="66"/>
        <w:rPr>
          <w:rFonts w:eastAsia="Microsoft JhengHei" w:cstheme="minorHAnsi"/>
          <w:sz w:val="24"/>
          <w:szCs w:val="24"/>
        </w:rPr>
      </w:pPr>
      <w:r w:rsidRPr="000B7080">
        <w:rPr>
          <w:rFonts w:eastAsia="Microsoft JhengHei" w:cstheme="minorHAnsi"/>
          <w:sz w:val="24"/>
          <w:szCs w:val="24"/>
        </w:rPr>
        <w:t>Za wydatki kwalifikowane uznaje się wszystkie wydatki związane z projektem, o ile są niezbędne do realizacji projektu i bezpośrednio z min związane, są uwzględnione w budżecie projektu, zostały faktycznie poniesione i wykazane w dokumentacji finansowej oraz poparte stosownymi dokumentami (faktury lub inne dokumenty o równoważnej wartości dowodowej).</w:t>
      </w:r>
    </w:p>
    <w:p w14:paraId="5CC00466" w14:textId="77777777" w:rsidR="003B4CDB" w:rsidRPr="000B7080" w:rsidRDefault="003B4CDB" w:rsidP="000377D2">
      <w:pPr>
        <w:spacing w:after="0" w:line="360" w:lineRule="auto"/>
        <w:ind w:left="66"/>
        <w:rPr>
          <w:rFonts w:eastAsia="Microsoft JhengHei" w:cstheme="minorHAnsi"/>
          <w:sz w:val="24"/>
          <w:szCs w:val="24"/>
        </w:rPr>
      </w:pPr>
      <w:r w:rsidRPr="000B7080">
        <w:rPr>
          <w:rFonts w:eastAsia="Microsoft JhengHei" w:cstheme="minorHAnsi"/>
          <w:sz w:val="24"/>
          <w:szCs w:val="24"/>
        </w:rPr>
        <w:t>Wydatki częściowo związane z projektem mogą zostać zakwalifikowane jedynie w części stanowiącej ich udział w projekcie.</w:t>
      </w:r>
    </w:p>
    <w:p w14:paraId="4D759518" w14:textId="77777777" w:rsidR="003B4CDB" w:rsidRPr="000B7080" w:rsidRDefault="003B4CDB" w:rsidP="000377D2">
      <w:pPr>
        <w:spacing w:after="0" w:line="360" w:lineRule="auto"/>
        <w:ind w:left="66"/>
        <w:rPr>
          <w:rFonts w:eastAsia="Microsoft JhengHei" w:cstheme="minorHAnsi"/>
          <w:sz w:val="24"/>
          <w:szCs w:val="24"/>
        </w:rPr>
      </w:pPr>
      <w:r w:rsidRPr="000B7080">
        <w:rPr>
          <w:rFonts w:eastAsia="Microsoft JhengHei" w:cstheme="minorHAnsi"/>
          <w:sz w:val="24"/>
          <w:szCs w:val="24"/>
        </w:rPr>
        <w:t>Ewidencja księgowa kosztów jest prowadzona w układzie rodzajowym „4” oraz na elementach PSP.</w:t>
      </w:r>
    </w:p>
    <w:p w14:paraId="32E5A3F8" w14:textId="77777777" w:rsidR="003B4CDB" w:rsidRPr="000B7080" w:rsidRDefault="003B4CDB" w:rsidP="000377D2">
      <w:pPr>
        <w:spacing w:after="0" w:line="360" w:lineRule="auto"/>
        <w:ind w:left="66"/>
        <w:rPr>
          <w:rFonts w:eastAsia="Microsoft JhengHei" w:cstheme="minorHAnsi"/>
          <w:sz w:val="24"/>
          <w:szCs w:val="24"/>
        </w:rPr>
      </w:pPr>
      <w:r w:rsidRPr="000B7080">
        <w:rPr>
          <w:rFonts w:eastAsia="Microsoft JhengHei" w:cstheme="minorHAnsi"/>
          <w:sz w:val="24"/>
          <w:szCs w:val="24"/>
        </w:rPr>
        <w:t>Elementy PSP poszczególnych projektów umożliwiają identyfikację wszystkich poniesionych w związku z realizacją projektu kosztów bezpośrednich oraz kosztów pośrednich z dokumentów.</w:t>
      </w:r>
    </w:p>
    <w:p w14:paraId="2ED02A4D" w14:textId="77777777" w:rsidR="003B4CDB" w:rsidRPr="000B7080" w:rsidRDefault="003B4CDB" w:rsidP="000377D2">
      <w:pPr>
        <w:spacing w:after="0" w:line="360" w:lineRule="auto"/>
        <w:ind w:left="66"/>
        <w:rPr>
          <w:rFonts w:eastAsia="Microsoft JhengHei" w:cstheme="minorHAnsi"/>
          <w:sz w:val="24"/>
          <w:szCs w:val="24"/>
        </w:rPr>
      </w:pPr>
      <w:r w:rsidRPr="000B7080">
        <w:rPr>
          <w:rFonts w:eastAsia="Microsoft JhengHei" w:cstheme="minorHAnsi"/>
          <w:sz w:val="24"/>
          <w:szCs w:val="24"/>
        </w:rPr>
        <w:t>Elementy PSP umożliwiają identyfikację kosztów kwalifikowanych, kosztów niekwalifikowanych i kosztów związanych z wkładem własnym UMB dotyczących realizowanego projektu.</w:t>
      </w:r>
    </w:p>
    <w:p w14:paraId="02F39136" w14:textId="77777777" w:rsidR="003B4CDB" w:rsidRPr="000B7080" w:rsidRDefault="003B4CDB" w:rsidP="000D6FE2">
      <w:pPr>
        <w:pStyle w:val="Nagwek2"/>
      </w:pPr>
      <w:r w:rsidRPr="000B7080">
        <w:t>Rozliczenie kosztów i przychodów realizacji projektu w księgach UMB</w:t>
      </w:r>
    </w:p>
    <w:p w14:paraId="551671CC" w14:textId="77777777" w:rsidR="003B4CDB" w:rsidRPr="000B7080" w:rsidRDefault="003B4CDB" w:rsidP="000377D2">
      <w:pPr>
        <w:spacing w:after="0" w:line="360" w:lineRule="auto"/>
        <w:ind w:left="66"/>
        <w:rPr>
          <w:rFonts w:eastAsia="Microsoft JhengHei" w:cstheme="minorHAnsi"/>
          <w:sz w:val="24"/>
          <w:szCs w:val="24"/>
        </w:rPr>
      </w:pPr>
      <w:r w:rsidRPr="000B7080">
        <w:rPr>
          <w:rFonts w:eastAsia="Microsoft JhengHei" w:cstheme="minorHAnsi"/>
          <w:sz w:val="24"/>
          <w:szCs w:val="24"/>
        </w:rPr>
        <w:t>Do wysokości poniesionych kosztów zaewidencjonowanych na kontach zespołu „4” i elementach PSP powiększonych o rozliczone koszty pośrednie rozlicza się wpłacone środki finansowe (konto zespołu „8” danego projektu) i księguje na kontach zespołu „7” z odpowiednio wyszczególnioną na poszczególne projekty analityką (element PSP)</w:t>
      </w:r>
    </w:p>
    <w:p w14:paraId="59188D41" w14:textId="77777777" w:rsidR="003B4CDB" w:rsidRPr="000B7080" w:rsidRDefault="003B4CDB" w:rsidP="000377D2">
      <w:pPr>
        <w:spacing w:after="0" w:line="360" w:lineRule="auto"/>
        <w:ind w:left="66"/>
        <w:rPr>
          <w:rFonts w:eastAsia="Microsoft JhengHei" w:cstheme="minorHAnsi"/>
          <w:sz w:val="24"/>
          <w:szCs w:val="24"/>
        </w:rPr>
      </w:pPr>
      <w:r w:rsidRPr="000B7080">
        <w:rPr>
          <w:rFonts w:eastAsia="Microsoft JhengHei" w:cstheme="minorHAnsi"/>
          <w:sz w:val="24"/>
          <w:szCs w:val="24"/>
        </w:rPr>
        <w:t>W przypadku gdy w chwili rozliczenia poniesione koszty są większe od otrzymanych środków finansowych to różnicę (saldo WN konta zespołu „8”) stanowią należność od instytucji finansującej projekt przenosimy na konto zespołu „2”</w:t>
      </w:r>
      <w:r w:rsidR="004D1DDD">
        <w:rPr>
          <w:rFonts w:eastAsia="Microsoft JhengHei" w:cstheme="minorHAnsi"/>
          <w:sz w:val="24"/>
          <w:szCs w:val="24"/>
        </w:rPr>
        <w:t>.</w:t>
      </w:r>
    </w:p>
    <w:p w14:paraId="1DEFE7E8" w14:textId="77777777" w:rsidR="003B4CDB" w:rsidRPr="000B7080" w:rsidRDefault="003B4CDB" w:rsidP="000377D2">
      <w:pPr>
        <w:spacing w:after="0" w:line="360" w:lineRule="auto"/>
        <w:ind w:left="66"/>
        <w:rPr>
          <w:rFonts w:eastAsia="Microsoft JhengHei" w:cstheme="minorHAnsi"/>
          <w:sz w:val="24"/>
          <w:szCs w:val="24"/>
        </w:rPr>
      </w:pPr>
      <w:r w:rsidRPr="000B7080">
        <w:rPr>
          <w:rFonts w:eastAsia="Microsoft JhengHei" w:cstheme="minorHAnsi"/>
          <w:sz w:val="24"/>
          <w:szCs w:val="24"/>
        </w:rPr>
        <w:t>Środki dotyczące rozliczenia zakupów inwestycyjnych dokonanych w ramach projektu księguje się na wyodrębnionym koncie w zespole „8” – Rozliczenie międzyokresowe przychodów</w:t>
      </w:r>
      <w:r w:rsidR="004D1DDD">
        <w:rPr>
          <w:rFonts w:eastAsia="Microsoft JhengHei" w:cstheme="minorHAnsi"/>
          <w:sz w:val="24"/>
          <w:szCs w:val="24"/>
        </w:rPr>
        <w:t>.</w:t>
      </w:r>
    </w:p>
    <w:p w14:paraId="17A07B56" w14:textId="77777777" w:rsidR="003B4CDB" w:rsidRPr="000B7080" w:rsidRDefault="003B4CDB" w:rsidP="000377D2">
      <w:pPr>
        <w:spacing w:after="0" w:line="360" w:lineRule="auto"/>
        <w:ind w:left="66"/>
        <w:rPr>
          <w:rFonts w:eastAsia="Microsoft JhengHei" w:cstheme="minorHAnsi"/>
          <w:sz w:val="24"/>
          <w:szCs w:val="24"/>
        </w:rPr>
      </w:pPr>
      <w:r w:rsidRPr="000B7080">
        <w:rPr>
          <w:rFonts w:eastAsia="Microsoft JhengHei" w:cstheme="minorHAnsi"/>
          <w:sz w:val="24"/>
          <w:szCs w:val="24"/>
        </w:rPr>
        <w:t xml:space="preserve">Środki dotyczące rozliczenia zakupu środków trwałych grupy I </w:t>
      </w:r>
      <w:proofErr w:type="spellStart"/>
      <w:r w:rsidRPr="000B7080">
        <w:rPr>
          <w:rFonts w:eastAsia="Microsoft JhengHei" w:cstheme="minorHAnsi"/>
          <w:sz w:val="24"/>
          <w:szCs w:val="24"/>
        </w:rPr>
        <w:t>i</w:t>
      </w:r>
      <w:proofErr w:type="spellEnd"/>
      <w:r w:rsidRPr="000B7080">
        <w:rPr>
          <w:rFonts w:eastAsia="Microsoft JhengHei" w:cstheme="minorHAnsi"/>
          <w:sz w:val="24"/>
          <w:szCs w:val="24"/>
        </w:rPr>
        <w:t xml:space="preserve"> II oraz z tytułu zwiększenia wartości tych środków – księguje się w momencie przyjęcia środka trwałego lub zwiększenia wartość wprost na fundusz zasadniczy</w:t>
      </w:r>
      <w:r w:rsidR="004D1DDD">
        <w:rPr>
          <w:rFonts w:eastAsia="Microsoft JhengHei" w:cstheme="minorHAnsi"/>
          <w:sz w:val="24"/>
          <w:szCs w:val="24"/>
        </w:rPr>
        <w:t>.</w:t>
      </w:r>
    </w:p>
    <w:p w14:paraId="02A853BC" w14:textId="77777777" w:rsidR="003B4CDB" w:rsidRPr="000B7080" w:rsidRDefault="003B4CDB" w:rsidP="000377D2">
      <w:pPr>
        <w:spacing w:after="0" w:line="360" w:lineRule="auto"/>
        <w:ind w:left="66"/>
        <w:rPr>
          <w:rFonts w:eastAsia="Microsoft JhengHei" w:cstheme="minorHAnsi"/>
          <w:sz w:val="24"/>
          <w:szCs w:val="24"/>
        </w:rPr>
      </w:pPr>
      <w:r w:rsidRPr="000B7080">
        <w:rPr>
          <w:rFonts w:eastAsia="Microsoft JhengHei" w:cstheme="minorHAnsi"/>
          <w:sz w:val="24"/>
          <w:szCs w:val="24"/>
        </w:rPr>
        <w:lastRenderedPageBreak/>
        <w:t>Nie zależnie od rozliczenia kosztów i przychodów w księgach UMB rozliczenie kosztów i wydatków z realizacji projektu sporządza się w terminach określonych w zapisach umowy (termin sporządzenia raportu, wniosku o płatność) zgodnie z zasadami przewidzianymi w umowie.</w:t>
      </w:r>
    </w:p>
    <w:p w14:paraId="0EA0FD56" w14:textId="77777777" w:rsidR="003B4CDB" w:rsidRPr="000B7080" w:rsidRDefault="003B4CDB" w:rsidP="000D6FE2">
      <w:pPr>
        <w:pStyle w:val="Nagwek2"/>
      </w:pPr>
      <w:r w:rsidRPr="000B7080">
        <w:t>Archiwizowanie dokumentów</w:t>
      </w:r>
    </w:p>
    <w:p w14:paraId="51237BE6" w14:textId="77777777" w:rsidR="003B4CDB" w:rsidRPr="000B7080" w:rsidRDefault="003B4CDB" w:rsidP="000377D2">
      <w:pPr>
        <w:spacing w:after="0" w:line="360" w:lineRule="auto"/>
        <w:ind w:left="66"/>
        <w:rPr>
          <w:rFonts w:eastAsia="Microsoft JhengHei" w:cstheme="minorHAnsi"/>
          <w:sz w:val="24"/>
          <w:szCs w:val="24"/>
        </w:rPr>
      </w:pPr>
      <w:r w:rsidRPr="000B7080">
        <w:rPr>
          <w:rFonts w:eastAsia="Microsoft JhengHei" w:cstheme="minorHAnsi"/>
          <w:sz w:val="24"/>
          <w:szCs w:val="24"/>
        </w:rPr>
        <w:t>Dokumentacja papierowa jak i elektroniczna związana z realizacją projektów przechowywana jest w sposób gwarantujący należyte bezpieczeństwo informacji i wszelkich danych związanych z realizacją Projektu oraz zgodny z zapisami zawartych umów projektowych. Dokumentację księgową przechowuje się w pierwotnej postaci w siedzibie Uczelni przez okres wskazany w zawartej umowie projektowej.</w:t>
      </w:r>
    </w:p>
    <w:p w14:paraId="5955051D" w14:textId="77777777" w:rsidR="004F728F" w:rsidRPr="00056D06" w:rsidRDefault="004F728F" w:rsidP="00056D06">
      <w:pPr>
        <w:pStyle w:val="Nagwek1"/>
      </w:pPr>
      <w:r w:rsidRPr="00056D06">
        <w:rPr>
          <w:rStyle w:val="Nagwek1Znak"/>
          <w:b/>
          <w:bCs/>
        </w:rPr>
        <w:t xml:space="preserve">METODY USTALANIA WYNIKU FINANSOWEGO </w:t>
      </w:r>
      <w:r w:rsidR="00B721AE" w:rsidRPr="00056D06">
        <w:rPr>
          <w:rStyle w:val="Nagwek1Znak"/>
          <w:b/>
          <w:bCs/>
        </w:rPr>
        <w:t>I SPORZĄDZANIA SPRAWOZDANIA</w:t>
      </w:r>
      <w:r w:rsidR="00B721AE" w:rsidRPr="00056D06">
        <w:t xml:space="preserve"> FINANSOWEGO</w:t>
      </w:r>
    </w:p>
    <w:p w14:paraId="2DB20C38" w14:textId="77777777" w:rsidR="00336080" w:rsidRPr="000D6FE2" w:rsidRDefault="004F728F" w:rsidP="00127214">
      <w:pPr>
        <w:pStyle w:val="Nagwek2"/>
        <w:numPr>
          <w:ilvl w:val="0"/>
          <w:numId w:val="58"/>
        </w:numPr>
        <w:rPr>
          <w:bCs/>
        </w:rPr>
      </w:pPr>
      <w:r w:rsidRPr="000B7080">
        <w:t>P</w:t>
      </w:r>
      <w:r w:rsidR="00B721AE" w:rsidRPr="000B7080">
        <w:t>rzychody Uniwersytetu i zasady ich rozliczania</w:t>
      </w:r>
    </w:p>
    <w:p w14:paraId="228B7C4A" w14:textId="77777777" w:rsidR="00336080" w:rsidRPr="000B7080" w:rsidRDefault="00336080" w:rsidP="000377D2">
      <w:pPr>
        <w:spacing w:after="0" w:line="360" w:lineRule="auto"/>
        <w:rPr>
          <w:rFonts w:eastAsia="Microsoft JhengHei" w:cstheme="minorHAnsi"/>
          <w:sz w:val="24"/>
          <w:szCs w:val="24"/>
        </w:rPr>
      </w:pPr>
      <w:r w:rsidRPr="000B7080">
        <w:rPr>
          <w:rFonts w:eastAsia="Microsoft JhengHei" w:cstheme="minorHAnsi"/>
          <w:bCs/>
          <w:sz w:val="24"/>
          <w:szCs w:val="24"/>
        </w:rPr>
        <w:t>Uczelni</w:t>
      </w:r>
      <w:r w:rsidR="003A0BF7" w:rsidRPr="000B7080">
        <w:rPr>
          <w:rFonts w:eastAsia="Microsoft JhengHei" w:cstheme="minorHAnsi"/>
          <w:bCs/>
          <w:sz w:val="24"/>
          <w:szCs w:val="24"/>
        </w:rPr>
        <w:t>a</w:t>
      </w:r>
      <w:r w:rsidRPr="000B7080">
        <w:rPr>
          <w:rFonts w:eastAsia="Microsoft JhengHei" w:cstheme="minorHAnsi"/>
          <w:bCs/>
          <w:sz w:val="24"/>
          <w:szCs w:val="24"/>
        </w:rPr>
        <w:t xml:space="preserve"> prowadzi działalność związaną z </w:t>
      </w:r>
      <w:r w:rsidR="00A35E47" w:rsidRPr="000B7080">
        <w:rPr>
          <w:rFonts w:eastAsia="Microsoft JhengHei" w:cstheme="minorHAnsi"/>
          <w:bCs/>
          <w:sz w:val="24"/>
          <w:szCs w:val="24"/>
        </w:rPr>
        <w:t>kształceniem i</w:t>
      </w:r>
      <w:r w:rsidRPr="000B7080">
        <w:rPr>
          <w:rFonts w:eastAsia="Microsoft JhengHei" w:cstheme="minorHAnsi"/>
          <w:bCs/>
          <w:sz w:val="24"/>
          <w:szCs w:val="24"/>
        </w:rPr>
        <w:t xml:space="preserve"> </w:t>
      </w:r>
      <w:r w:rsidR="00A35E47" w:rsidRPr="000B7080">
        <w:rPr>
          <w:rFonts w:eastAsia="Microsoft JhengHei" w:cstheme="minorHAnsi"/>
          <w:bCs/>
          <w:sz w:val="24"/>
          <w:szCs w:val="24"/>
        </w:rPr>
        <w:t xml:space="preserve">prowadzeniem działalności badawczej </w:t>
      </w:r>
      <w:r w:rsidRPr="000B7080">
        <w:rPr>
          <w:rFonts w:eastAsia="Microsoft JhengHei" w:cstheme="minorHAnsi"/>
          <w:bCs/>
          <w:sz w:val="24"/>
          <w:szCs w:val="24"/>
        </w:rPr>
        <w:t xml:space="preserve">(PKD </w:t>
      </w:r>
      <w:r w:rsidR="00A35E47" w:rsidRPr="000B7080">
        <w:rPr>
          <w:rFonts w:eastAsia="Microsoft JhengHei" w:cstheme="minorHAnsi"/>
          <w:bCs/>
          <w:sz w:val="24"/>
          <w:szCs w:val="24"/>
        </w:rPr>
        <w:t>85.42.Z</w:t>
      </w:r>
      <w:r w:rsidRPr="000B7080">
        <w:rPr>
          <w:rFonts w:eastAsia="Microsoft JhengHei" w:cstheme="minorHAnsi"/>
          <w:bCs/>
          <w:sz w:val="24"/>
          <w:szCs w:val="24"/>
        </w:rPr>
        <w:t>).</w:t>
      </w:r>
    </w:p>
    <w:p w14:paraId="5C2BE258" w14:textId="77777777" w:rsidR="00336080" w:rsidRPr="000B7080" w:rsidRDefault="00336080" w:rsidP="000377D2">
      <w:pPr>
        <w:spacing w:after="0" w:line="360" w:lineRule="auto"/>
        <w:rPr>
          <w:rFonts w:eastAsia="Microsoft JhengHei" w:cstheme="minorHAnsi"/>
          <w:bCs/>
          <w:sz w:val="24"/>
          <w:szCs w:val="24"/>
        </w:rPr>
      </w:pPr>
      <w:r w:rsidRPr="000B7080">
        <w:rPr>
          <w:rFonts w:eastAsia="Microsoft JhengHei" w:cstheme="minorHAnsi"/>
          <w:bCs/>
          <w:sz w:val="24"/>
          <w:szCs w:val="24"/>
        </w:rPr>
        <w:t>Działalność ta obejmuje</w:t>
      </w:r>
      <w:r w:rsidR="00A35E47" w:rsidRPr="000B7080">
        <w:rPr>
          <w:rFonts w:eastAsia="Microsoft JhengHei" w:cstheme="minorHAnsi"/>
          <w:bCs/>
          <w:sz w:val="24"/>
          <w:szCs w:val="24"/>
        </w:rPr>
        <w:t>:</w:t>
      </w:r>
    </w:p>
    <w:p w14:paraId="1A974467" w14:textId="77777777" w:rsidR="00A35E47" w:rsidRPr="000B7080" w:rsidRDefault="00056D06" w:rsidP="00127214">
      <w:pPr>
        <w:pStyle w:val="Akapitzlist"/>
        <w:numPr>
          <w:ilvl w:val="0"/>
          <w:numId w:val="26"/>
        </w:numPr>
        <w:spacing w:after="0" w:line="360" w:lineRule="auto"/>
        <w:rPr>
          <w:rFonts w:eastAsia="Microsoft JhengHei" w:cstheme="minorHAnsi"/>
          <w:sz w:val="24"/>
          <w:szCs w:val="24"/>
        </w:rPr>
      </w:pPr>
      <w:r>
        <w:rPr>
          <w:rFonts w:eastAsia="Microsoft JhengHei" w:cstheme="minorHAnsi"/>
          <w:sz w:val="24"/>
          <w:szCs w:val="24"/>
        </w:rPr>
        <w:t>p</w:t>
      </w:r>
      <w:r w:rsidR="00A35E47" w:rsidRPr="000B7080">
        <w:rPr>
          <w:rFonts w:eastAsia="Microsoft JhengHei" w:cstheme="minorHAnsi"/>
          <w:sz w:val="24"/>
          <w:szCs w:val="24"/>
        </w:rPr>
        <w:t>rzychody z działalności dydaktycznej</w:t>
      </w:r>
      <w:r>
        <w:rPr>
          <w:rFonts w:eastAsia="Microsoft JhengHei" w:cstheme="minorHAnsi"/>
          <w:sz w:val="24"/>
          <w:szCs w:val="24"/>
        </w:rPr>
        <w:t>,</w:t>
      </w:r>
    </w:p>
    <w:p w14:paraId="3827F59D" w14:textId="77777777" w:rsidR="00A35E47" w:rsidRPr="000B7080" w:rsidRDefault="00056D06" w:rsidP="00127214">
      <w:pPr>
        <w:pStyle w:val="Akapitzlist"/>
        <w:numPr>
          <w:ilvl w:val="0"/>
          <w:numId w:val="26"/>
        </w:numPr>
        <w:spacing w:after="0" w:line="360" w:lineRule="auto"/>
        <w:rPr>
          <w:rFonts w:eastAsia="Microsoft JhengHei" w:cstheme="minorHAnsi"/>
          <w:sz w:val="24"/>
          <w:szCs w:val="24"/>
        </w:rPr>
      </w:pPr>
      <w:r>
        <w:rPr>
          <w:rFonts w:eastAsia="Microsoft JhengHei" w:cstheme="minorHAnsi"/>
          <w:sz w:val="24"/>
          <w:szCs w:val="24"/>
        </w:rPr>
        <w:t>p</w:t>
      </w:r>
      <w:r w:rsidR="00A35E47" w:rsidRPr="000B7080">
        <w:rPr>
          <w:rFonts w:eastAsia="Microsoft JhengHei" w:cstheme="minorHAnsi"/>
          <w:sz w:val="24"/>
          <w:szCs w:val="24"/>
        </w:rPr>
        <w:t>rzychody z działalności badawczej</w:t>
      </w:r>
      <w:r>
        <w:rPr>
          <w:rFonts w:eastAsia="Microsoft JhengHei" w:cstheme="minorHAnsi"/>
          <w:sz w:val="24"/>
          <w:szCs w:val="24"/>
        </w:rPr>
        <w:t>,</w:t>
      </w:r>
    </w:p>
    <w:p w14:paraId="70066BD6" w14:textId="77777777" w:rsidR="00A35E47" w:rsidRPr="000B7080" w:rsidRDefault="00056D06" w:rsidP="00127214">
      <w:pPr>
        <w:pStyle w:val="Akapitzlist"/>
        <w:numPr>
          <w:ilvl w:val="0"/>
          <w:numId w:val="26"/>
        </w:numPr>
        <w:spacing w:after="0" w:line="360" w:lineRule="auto"/>
        <w:rPr>
          <w:rFonts w:eastAsia="Microsoft JhengHei" w:cstheme="minorHAnsi"/>
          <w:sz w:val="24"/>
          <w:szCs w:val="24"/>
        </w:rPr>
      </w:pPr>
      <w:r>
        <w:rPr>
          <w:rFonts w:eastAsia="Microsoft JhengHei" w:cstheme="minorHAnsi"/>
          <w:sz w:val="24"/>
          <w:szCs w:val="24"/>
        </w:rPr>
        <w:t>p</w:t>
      </w:r>
      <w:r w:rsidR="00A35E47" w:rsidRPr="000B7080">
        <w:rPr>
          <w:rFonts w:eastAsia="Microsoft JhengHei" w:cstheme="minorHAnsi"/>
          <w:sz w:val="24"/>
          <w:szCs w:val="24"/>
        </w:rPr>
        <w:t>rzychody z działalności usługowej</w:t>
      </w:r>
      <w:r>
        <w:rPr>
          <w:rFonts w:eastAsia="Microsoft JhengHei" w:cstheme="minorHAnsi"/>
          <w:sz w:val="24"/>
          <w:szCs w:val="24"/>
        </w:rPr>
        <w:t>.</w:t>
      </w:r>
    </w:p>
    <w:p w14:paraId="4163EED9" w14:textId="77777777" w:rsidR="00336080" w:rsidRPr="000B7080" w:rsidRDefault="00336080" w:rsidP="000377D2">
      <w:pPr>
        <w:spacing w:after="0" w:line="360" w:lineRule="auto"/>
        <w:rPr>
          <w:rFonts w:eastAsia="Microsoft JhengHei" w:cstheme="minorHAnsi"/>
          <w:sz w:val="24"/>
          <w:szCs w:val="24"/>
        </w:rPr>
      </w:pPr>
      <w:r w:rsidRPr="000B7080">
        <w:rPr>
          <w:rFonts w:eastAsia="Microsoft JhengHei" w:cstheme="minorHAnsi"/>
          <w:sz w:val="24"/>
          <w:szCs w:val="24"/>
        </w:rPr>
        <w:t xml:space="preserve">Pozostałe przychody i koszty operacyjne są to koszty i przychody niezwiązane bezpośrednio z </w:t>
      </w:r>
      <w:r w:rsidR="00337EB9" w:rsidRPr="000B7080">
        <w:rPr>
          <w:rFonts w:eastAsia="Microsoft JhengHei" w:cstheme="minorHAnsi"/>
          <w:sz w:val="24"/>
          <w:szCs w:val="24"/>
        </w:rPr>
        <w:t xml:space="preserve">podstawową </w:t>
      </w:r>
      <w:r w:rsidRPr="000B7080">
        <w:rPr>
          <w:rFonts w:eastAsia="Microsoft JhengHei" w:cstheme="minorHAnsi"/>
          <w:sz w:val="24"/>
          <w:szCs w:val="24"/>
        </w:rPr>
        <w:t>działalnością, a wpływające na wynik finansowy. Zalicza się tu także zyski i straty nadzwyczajne (losowe).</w:t>
      </w:r>
    </w:p>
    <w:p w14:paraId="31CEC948" w14:textId="77777777" w:rsidR="00337EB9" w:rsidRPr="000B7080" w:rsidRDefault="00336080" w:rsidP="000377D2">
      <w:pPr>
        <w:spacing w:after="0" w:line="360" w:lineRule="auto"/>
        <w:rPr>
          <w:rFonts w:eastAsia="Microsoft JhengHei" w:cstheme="minorHAnsi"/>
          <w:sz w:val="24"/>
          <w:szCs w:val="24"/>
        </w:rPr>
      </w:pPr>
      <w:r w:rsidRPr="000B7080">
        <w:rPr>
          <w:rFonts w:eastAsia="Microsoft JhengHei" w:cstheme="minorHAnsi"/>
          <w:sz w:val="24"/>
          <w:szCs w:val="24"/>
        </w:rPr>
        <w:t>Przychody finansowe są to należne przychody z operacji finansowych</w:t>
      </w:r>
      <w:r w:rsidR="004D29AB" w:rsidRPr="000B7080">
        <w:rPr>
          <w:rFonts w:eastAsia="Microsoft JhengHei" w:cstheme="minorHAnsi"/>
          <w:sz w:val="24"/>
          <w:szCs w:val="24"/>
        </w:rPr>
        <w:t>.</w:t>
      </w:r>
      <w:r w:rsidR="00337EB9" w:rsidRPr="000B7080">
        <w:rPr>
          <w:rFonts w:eastAsia="Microsoft JhengHei" w:cstheme="minorHAnsi"/>
          <w:sz w:val="24"/>
          <w:szCs w:val="24"/>
        </w:rPr>
        <w:t xml:space="preserve"> </w:t>
      </w:r>
    </w:p>
    <w:p w14:paraId="650CAFD0" w14:textId="77777777" w:rsidR="004F728F" w:rsidRPr="000B7080" w:rsidRDefault="00B721AE" w:rsidP="00127214">
      <w:pPr>
        <w:pStyle w:val="Nagwek3"/>
        <w:numPr>
          <w:ilvl w:val="0"/>
          <w:numId w:val="64"/>
        </w:numPr>
        <w:ind w:left="567"/>
      </w:pPr>
      <w:r w:rsidRPr="000B7080">
        <w:t>Ź</w:t>
      </w:r>
      <w:r w:rsidR="00337EB9" w:rsidRPr="000B7080">
        <w:t>ródła przychodów</w:t>
      </w:r>
    </w:p>
    <w:p w14:paraId="32C1A48B" w14:textId="77777777" w:rsidR="00337EB9" w:rsidRPr="000B7080" w:rsidRDefault="00337EB9" w:rsidP="000D6FE2">
      <w:pPr>
        <w:pStyle w:val="BodyText21"/>
        <w:tabs>
          <w:tab w:val="clear" w:pos="-4680"/>
        </w:tabs>
        <w:ind w:left="284" w:firstLine="0"/>
        <w:rPr>
          <w:rFonts w:eastAsia="Microsoft JhengHei" w:cstheme="minorHAnsi"/>
          <w:sz w:val="24"/>
          <w:szCs w:val="24"/>
        </w:rPr>
      </w:pPr>
      <w:r w:rsidRPr="000B7080">
        <w:rPr>
          <w:rFonts w:eastAsia="Microsoft JhengHei" w:cstheme="minorHAnsi"/>
          <w:sz w:val="24"/>
          <w:szCs w:val="24"/>
        </w:rPr>
        <w:t>W ramach prowadzonej działalności uczelnia może otrzymywać środki finansowe pochodzące z:</w:t>
      </w:r>
    </w:p>
    <w:p w14:paraId="49D22424" w14:textId="77777777" w:rsidR="00337EB9" w:rsidRPr="000B7080" w:rsidRDefault="00337EB9" w:rsidP="00127214">
      <w:pPr>
        <w:pStyle w:val="Akapitzlist"/>
        <w:numPr>
          <w:ilvl w:val="0"/>
          <w:numId w:val="59"/>
        </w:numPr>
        <w:tabs>
          <w:tab w:val="left" w:pos="-17436"/>
          <w:tab w:val="left" w:pos="-4680"/>
        </w:tabs>
        <w:spacing w:after="0" w:line="360" w:lineRule="auto"/>
        <w:rPr>
          <w:rFonts w:eastAsia="Microsoft JhengHei" w:cstheme="minorHAnsi"/>
          <w:sz w:val="24"/>
          <w:szCs w:val="24"/>
        </w:rPr>
      </w:pPr>
      <w:r w:rsidRPr="000B7080">
        <w:rPr>
          <w:rFonts w:eastAsia="Microsoft JhengHei" w:cstheme="minorHAnsi"/>
          <w:sz w:val="24"/>
          <w:szCs w:val="24"/>
        </w:rPr>
        <w:t>subwencji</w:t>
      </w:r>
      <w:r w:rsidR="00056D06">
        <w:rPr>
          <w:rFonts w:eastAsia="Microsoft JhengHei" w:cstheme="minorHAnsi"/>
          <w:sz w:val="24"/>
          <w:szCs w:val="24"/>
        </w:rPr>
        <w:t>,</w:t>
      </w:r>
    </w:p>
    <w:p w14:paraId="1DC14309" w14:textId="77777777" w:rsidR="00337EB9" w:rsidRPr="000B7080" w:rsidRDefault="00337EB9" w:rsidP="00127214">
      <w:pPr>
        <w:pStyle w:val="Akapitzlist"/>
        <w:numPr>
          <w:ilvl w:val="0"/>
          <w:numId w:val="59"/>
        </w:numPr>
        <w:tabs>
          <w:tab w:val="left" w:pos="-17436"/>
          <w:tab w:val="left" w:pos="-4680"/>
        </w:tabs>
        <w:spacing w:after="0" w:line="360" w:lineRule="auto"/>
        <w:rPr>
          <w:rFonts w:eastAsia="Microsoft JhengHei" w:cstheme="minorHAnsi"/>
          <w:sz w:val="24"/>
          <w:szCs w:val="24"/>
        </w:rPr>
      </w:pPr>
      <w:r w:rsidRPr="000B7080">
        <w:rPr>
          <w:rFonts w:eastAsia="Microsoft JhengHei" w:cstheme="minorHAnsi"/>
          <w:sz w:val="24"/>
          <w:szCs w:val="24"/>
        </w:rPr>
        <w:t>dotacji celowych i podmiotowych</w:t>
      </w:r>
      <w:r w:rsidR="00056D06">
        <w:rPr>
          <w:rFonts w:eastAsia="Microsoft JhengHei" w:cstheme="minorHAnsi"/>
          <w:sz w:val="24"/>
          <w:szCs w:val="24"/>
        </w:rPr>
        <w:t>,</w:t>
      </w:r>
    </w:p>
    <w:p w14:paraId="1A356E76" w14:textId="77777777" w:rsidR="00337EB9" w:rsidRPr="000B7080" w:rsidRDefault="00337EB9" w:rsidP="00127214">
      <w:pPr>
        <w:pStyle w:val="Akapitzlist"/>
        <w:numPr>
          <w:ilvl w:val="0"/>
          <w:numId w:val="59"/>
        </w:numPr>
        <w:spacing w:after="0" w:line="360" w:lineRule="auto"/>
        <w:rPr>
          <w:rFonts w:eastAsia="Microsoft JhengHei" w:cstheme="minorHAnsi"/>
          <w:sz w:val="24"/>
          <w:szCs w:val="24"/>
        </w:rPr>
      </w:pPr>
      <w:r w:rsidRPr="000B7080">
        <w:rPr>
          <w:rFonts w:eastAsia="Microsoft JhengHei" w:cstheme="minorHAnsi"/>
          <w:sz w:val="24"/>
          <w:szCs w:val="24"/>
        </w:rPr>
        <w:t>środki finansowe z agencji wykonawczych i środków bezzwrotnej pomocy</w:t>
      </w:r>
      <w:r w:rsidR="00056D06">
        <w:rPr>
          <w:rFonts w:eastAsia="Microsoft JhengHei" w:cstheme="minorHAnsi"/>
          <w:sz w:val="24"/>
          <w:szCs w:val="24"/>
        </w:rPr>
        <w:t>,</w:t>
      </w:r>
    </w:p>
    <w:p w14:paraId="0EDB7591" w14:textId="77777777" w:rsidR="00337EB9" w:rsidRPr="000B7080" w:rsidRDefault="00337EB9" w:rsidP="00127214">
      <w:pPr>
        <w:pStyle w:val="Akapitzlist"/>
        <w:numPr>
          <w:ilvl w:val="0"/>
          <w:numId w:val="59"/>
        </w:numPr>
        <w:spacing w:after="0" w:line="360" w:lineRule="auto"/>
        <w:rPr>
          <w:rFonts w:eastAsia="Microsoft JhengHei" w:cstheme="minorHAnsi"/>
          <w:sz w:val="24"/>
          <w:szCs w:val="24"/>
        </w:rPr>
      </w:pPr>
      <w:r w:rsidRPr="000B7080">
        <w:rPr>
          <w:rFonts w:eastAsia="Microsoft JhengHei" w:cstheme="minorHAnsi"/>
          <w:sz w:val="24"/>
          <w:szCs w:val="24"/>
        </w:rPr>
        <w:t>innych przychodów, do których w szczególności zalicza się:</w:t>
      </w:r>
    </w:p>
    <w:p w14:paraId="143A0735" w14:textId="77777777" w:rsidR="00337EB9" w:rsidRPr="000B7080" w:rsidRDefault="00337EB9" w:rsidP="00127214">
      <w:pPr>
        <w:pStyle w:val="Akapitzlist"/>
        <w:numPr>
          <w:ilvl w:val="0"/>
          <w:numId w:val="27"/>
        </w:numPr>
        <w:spacing w:after="0" w:line="360" w:lineRule="auto"/>
        <w:ind w:left="1134"/>
        <w:rPr>
          <w:rFonts w:eastAsia="Microsoft JhengHei" w:cstheme="minorHAnsi"/>
          <w:sz w:val="24"/>
          <w:szCs w:val="24"/>
        </w:rPr>
      </w:pPr>
      <w:r w:rsidRPr="000B7080">
        <w:rPr>
          <w:rFonts w:eastAsia="Microsoft JhengHei" w:cstheme="minorHAnsi"/>
          <w:sz w:val="24"/>
          <w:szCs w:val="24"/>
        </w:rPr>
        <w:t>opłaty za zajęcia dydaktyczne,</w:t>
      </w:r>
    </w:p>
    <w:p w14:paraId="11333354" w14:textId="77777777" w:rsidR="00337EB9" w:rsidRPr="000B7080" w:rsidRDefault="00337EB9" w:rsidP="00127214">
      <w:pPr>
        <w:pStyle w:val="Akapitzlist"/>
        <w:numPr>
          <w:ilvl w:val="0"/>
          <w:numId w:val="27"/>
        </w:numPr>
        <w:spacing w:after="0" w:line="360" w:lineRule="auto"/>
        <w:ind w:left="1134"/>
        <w:rPr>
          <w:rFonts w:eastAsia="Microsoft JhengHei" w:cstheme="minorHAnsi"/>
          <w:sz w:val="24"/>
          <w:szCs w:val="24"/>
        </w:rPr>
      </w:pPr>
      <w:r w:rsidRPr="000B7080">
        <w:rPr>
          <w:rFonts w:eastAsia="Microsoft JhengHei" w:cstheme="minorHAnsi"/>
          <w:sz w:val="24"/>
          <w:szCs w:val="24"/>
        </w:rPr>
        <w:lastRenderedPageBreak/>
        <w:t>opłaty za kształcenie osób nie będących obywatelami polskimi,</w:t>
      </w:r>
    </w:p>
    <w:p w14:paraId="7444E465" w14:textId="77777777" w:rsidR="00337EB9" w:rsidRPr="000B7080" w:rsidRDefault="00337EB9" w:rsidP="00127214">
      <w:pPr>
        <w:pStyle w:val="Akapitzlist"/>
        <w:numPr>
          <w:ilvl w:val="0"/>
          <w:numId w:val="27"/>
        </w:numPr>
        <w:spacing w:after="0" w:line="360" w:lineRule="auto"/>
        <w:ind w:left="1134"/>
        <w:rPr>
          <w:rFonts w:eastAsia="Microsoft JhengHei" w:cstheme="minorHAnsi"/>
          <w:sz w:val="24"/>
          <w:szCs w:val="24"/>
        </w:rPr>
      </w:pPr>
      <w:r w:rsidRPr="000B7080">
        <w:rPr>
          <w:rFonts w:eastAsia="Microsoft JhengHei" w:cstheme="minorHAnsi"/>
          <w:sz w:val="24"/>
          <w:szCs w:val="24"/>
        </w:rPr>
        <w:t>opłaty za czynności związane z działalnością dydaktyczną,</w:t>
      </w:r>
    </w:p>
    <w:p w14:paraId="11FAF074" w14:textId="77777777" w:rsidR="00337EB9" w:rsidRPr="000B7080" w:rsidRDefault="00337EB9" w:rsidP="00127214">
      <w:pPr>
        <w:pStyle w:val="Akapitzlist"/>
        <w:numPr>
          <w:ilvl w:val="0"/>
          <w:numId w:val="27"/>
        </w:numPr>
        <w:spacing w:after="0" w:line="360" w:lineRule="auto"/>
        <w:ind w:left="1134"/>
        <w:rPr>
          <w:rFonts w:eastAsia="Microsoft JhengHei" w:cstheme="minorHAnsi"/>
          <w:sz w:val="24"/>
          <w:szCs w:val="24"/>
        </w:rPr>
      </w:pPr>
      <w:r w:rsidRPr="000B7080">
        <w:rPr>
          <w:rFonts w:eastAsia="Microsoft JhengHei" w:cstheme="minorHAnsi"/>
          <w:sz w:val="24"/>
          <w:szCs w:val="24"/>
        </w:rPr>
        <w:t>opłaty za zajęcia dydaktyczne na płatnych studiach niestacjonarnych, prowadzonych w języku angielskim, podyplomowych i innych formach kształcenia,</w:t>
      </w:r>
    </w:p>
    <w:p w14:paraId="62E74C0F" w14:textId="77777777" w:rsidR="00337EB9" w:rsidRPr="000B7080" w:rsidRDefault="00337EB9" w:rsidP="00127214">
      <w:pPr>
        <w:pStyle w:val="Akapitzlist"/>
        <w:numPr>
          <w:ilvl w:val="0"/>
          <w:numId w:val="27"/>
        </w:numPr>
        <w:spacing w:after="0" w:line="360" w:lineRule="auto"/>
        <w:ind w:left="1134"/>
        <w:rPr>
          <w:rFonts w:eastAsia="Microsoft JhengHei" w:cstheme="minorHAnsi"/>
          <w:sz w:val="24"/>
          <w:szCs w:val="24"/>
        </w:rPr>
      </w:pPr>
      <w:r w:rsidRPr="000B7080">
        <w:rPr>
          <w:rFonts w:eastAsia="Microsoft JhengHei" w:cstheme="minorHAnsi"/>
          <w:sz w:val="24"/>
          <w:szCs w:val="24"/>
        </w:rPr>
        <w:t>opłaty za uczestnictwo w kursach podyplomowych i dokształcających</w:t>
      </w:r>
    </w:p>
    <w:p w14:paraId="5E5DC4F2" w14:textId="77777777" w:rsidR="00337EB9" w:rsidRPr="000B7080" w:rsidRDefault="00337EB9" w:rsidP="00127214">
      <w:pPr>
        <w:pStyle w:val="Akapitzlist"/>
        <w:numPr>
          <w:ilvl w:val="0"/>
          <w:numId w:val="27"/>
        </w:numPr>
        <w:spacing w:after="0" w:line="360" w:lineRule="auto"/>
        <w:ind w:left="1134"/>
        <w:rPr>
          <w:rFonts w:eastAsia="Microsoft JhengHei" w:cstheme="minorHAnsi"/>
          <w:sz w:val="24"/>
          <w:szCs w:val="24"/>
        </w:rPr>
      </w:pPr>
      <w:r w:rsidRPr="000B7080">
        <w:rPr>
          <w:rFonts w:eastAsia="Microsoft JhengHei" w:cstheme="minorHAnsi"/>
          <w:sz w:val="24"/>
          <w:szCs w:val="24"/>
        </w:rPr>
        <w:t>opłaty za wynajem pomieszczeń i udostępnienie innych składników majątkowych,</w:t>
      </w:r>
    </w:p>
    <w:p w14:paraId="4E596E86" w14:textId="77777777" w:rsidR="00337EB9" w:rsidRPr="000B7080" w:rsidRDefault="00337EB9" w:rsidP="00127214">
      <w:pPr>
        <w:pStyle w:val="Akapitzlist"/>
        <w:numPr>
          <w:ilvl w:val="0"/>
          <w:numId w:val="27"/>
        </w:numPr>
        <w:spacing w:after="0" w:line="360" w:lineRule="auto"/>
        <w:ind w:left="1134"/>
        <w:rPr>
          <w:rFonts w:eastAsia="Microsoft JhengHei" w:cstheme="minorHAnsi"/>
          <w:sz w:val="24"/>
          <w:szCs w:val="24"/>
        </w:rPr>
      </w:pPr>
      <w:r w:rsidRPr="000B7080">
        <w:rPr>
          <w:rFonts w:eastAsia="Microsoft JhengHei" w:cstheme="minorHAnsi"/>
          <w:sz w:val="24"/>
          <w:szCs w:val="24"/>
        </w:rPr>
        <w:t>przychody ze sprzedaży specjalistycznych usług badawczych realizowanych na podstawie umów,</w:t>
      </w:r>
    </w:p>
    <w:p w14:paraId="57F1F91F" w14:textId="77777777" w:rsidR="00337EB9" w:rsidRPr="000B7080" w:rsidRDefault="00337EB9" w:rsidP="00127214">
      <w:pPr>
        <w:pStyle w:val="Akapitzlist"/>
        <w:numPr>
          <w:ilvl w:val="0"/>
          <w:numId w:val="27"/>
        </w:numPr>
        <w:spacing w:after="0" w:line="360" w:lineRule="auto"/>
        <w:ind w:left="1134"/>
        <w:rPr>
          <w:rFonts w:eastAsia="Microsoft JhengHei" w:cstheme="minorHAnsi"/>
          <w:sz w:val="24"/>
          <w:szCs w:val="24"/>
        </w:rPr>
      </w:pPr>
      <w:r w:rsidRPr="000B7080">
        <w:rPr>
          <w:rFonts w:eastAsia="Microsoft JhengHei" w:cstheme="minorHAnsi"/>
          <w:sz w:val="24"/>
          <w:szCs w:val="24"/>
        </w:rPr>
        <w:t>przychody z tytułu realizacji pozostałych usług przez jednostki uczelni</w:t>
      </w:r>
    </w:p>
    <w:p w14:paraId="78EF106C" w14:textId="77777777" w:rsidR="00337EB9" w:rsidRPr="000B7080" w:rsidRDefault="00337EB9" w:rsidP="00127214">
      <w:pPr>
        <w:pStyle w:val="Akapitzlist"/>
        <w:numPr>
          <w:ilvl w:val="0"/>
          <w:numId w:val="27"/>
        </w:numPr>
        <w:spacing w:after="0" w:line="360" w:lineRule="auto"/>
        <w:ind w:left="1134"/>
        <w:rPr>
          <w:rFonts w:eastAsia="Microsoft JhengHei" w:cstheme="minorHAnsi"/>
          <w:sz w:val="24"/>
          <w:szCs w:val="24"/>
        </w:rPr>
      </w:pPr>
      <w:r w:rsidRPr="000B7080">
        <w:rPr>
          <w:rFonts w:eastAsia="Microsoft JhengHei" w:cstheme="minorHAnsi"/>
          <w:sz w:val="24"/>
          <w:szCs w:val="24"/>
        </w:rPr>
        <w:t xml:space="preserve">Sponsoring, darowizny, zapisy spadkowe, </w:t>
      </w:r>
    </w:p>
    <w:p w14:paraId="0655EA3C" w14:textId="77777777" w:rsidR="00337EB9" w:rsidRPr="000B7080" w:rsidRDefault="00337EB9" w:rsidP="00127214">
      <w:pPr>
        <w:pStyle w:val="Akapitzlist"/>
        <w:numPr>
          <w:ilvl w:val="0"/>
          <w:numId w:val="27"/>
        </w:numPr>
        <w:spacing w:after="0" w:line="360" w:lineRule="auto"/>
        <w:ind w:left="1134"/>
        <w:rPr>
          <w:rFonts w:eastAsia="Microsoft JhengHei" w:cstheme="minorHAnsi"/>
          <w:sz w:val="24"/>
          <w:szCs w:val="24"/>
        </w:rPr>
      </w:pPr>
      <w:r w:rsidRPr="000B7080">
        <w:rPr>
          <w:rFonts w:eastAsia="Microsoft JhengHei" w:cstheme="minorHAnsi"/>
          <w:sz w:val="24"/>
          <w:szCs w:val="24"/>
        </w:rPr>
        <w:t>inne przychody.</w:t>
      </w:r>
    </w:p>
    <w:p w14:paraId="2907C1F6" w14:textId="77777777" w:rsidR="00637AB6" w:rsidRPr="000B7080" w:rsidRDefault="00637AB6" w:rsidP="000377D2">
      <w:pPr>
        <w:spacing w:after="0" w:line="360" w:lineRule="auto"/>
        <w:rPr>
          <w:rFonts w:eastAsia="Microsoft JhengHei" w:cstheme="minorHAnsi"/>
          <w:sz w:val="24"/>
          <w:szCs w:val="24"/>
        </w:rPr>
      </w:pPr>
      <w:r w:rsidRPr="000B7080">
        <w:rPr>
          <w:rFonts w:eastAsia="Microsoft JhengHei" w:cstheme="minorHAnsi"/>
          <w:sz w:val="24"/>
          <w:szCs w:val="24"/>
        </w:rPr>
        <w:t xml:space="preserve">Przychody niezwiązane z podstawową działalnością Uczelni stanowią pozostałe przychody operacyjne i finansowe. </w:t>
      </w:r>
    </w:p>
    <w:p w14:paraId="29A8BCC1" w14:textId="77777777" w:rsidR="00637AB6" w:rsidRPr="000B7080" w:rsidRDefault="00637AB6" w:rsidP="000377D2">
      <w:pPr>
        <w:spacing w:after="0" w:line="360" w:lineRule="auto"/>
        <w:rPr>
          <w:rFonts w:eastAsia="Microsoft JhengHei" w:cstheme="minorHAnsi"/>
          <w:sz w:val="24"/>
          <w:szCs w:val="24"/>
        </w:rPr>
      </w:pPr>
      <w:r w:rsidRPr="000B7080">
        <w:rPr>
          <w:rFonts w:eastAsia="Microsoft JhengHei" w:cstheme="minorHAnsi"/>
          <w:sz w:val="24"/>
          <w:szCs w:val="24"/>
        </w:rPr>
        <w:t>Do pozostałych przychodów operacyjnych zalicza się:</w:t>
      </w:r>
    </w:p>
    <w:p w14:paraId="495E0F68" w14:textId="77777777" w:rsidR="00637AB6" w:rsidRPr="000B7080" w:rsidRDefault="0018752E" w:rsidP="00127214">
      <w:pPr>
        <w:pStyle w:val="Akapitzlist"/>
        <w:numPr>
          <w:ilvl w:val="0"/>
          <w:numId w:val="28"/>
        </w:numPr>
        <w:spacing w:after="0" w:line="360" w:lineRule="auto"/>
        <w:rPr>
          <w:rFonts w:eastAsia="Microsoft JhengHei" w:cstheme="minorHAnsi"/>
          <w:sz w:val="24"/>
          <w:szCs w:val="24"/>
        </w:rPr>
      </w:pPr>
      <w:r>
        <w:rPr>
          <w:rFonts w:eastAsia="Microsoft JhengHei" w:cstheme="minorHAnsi"/>
          <w:sz w:val="24"/>
          <w:szCs w:val="24"/>
        </w:rPr>
        <w:t>s</w:t>
      </w:r>
      <w:r w:rsidR="00637AB6" w:rsidRPr="000B7080">
        <w:rPr>
          <w:rFonts w:eastAsia="Microsoft JhengHei" w:cstheme="minorHAnsi"/>
          <w:sz w:val="24"/>
          <w:szCs w:val="24"/>
        </w:rPr>
        <w:t>przedaż i likwidację majątku trwałego</w:t>
      </w:r>
      <w:r>
        <w:rPr>
          <w:rFonts w:eastAsia="Microsoft JhengHei" w:cstheme="minorHAnsi"/>
          <w:sz w:val="24"/>
          <w:szCs w:val="24"/>
        </w:rPr>
        <w:t>,</w:t>
      </w:r>
    </w:p>
    <w:p w14:paraId="3881D3B6" w14:textId="77777777" w:rsidR="00637AB6" w:rsidRPr="000B7080" w:rsidRDefault="00637AB6" w:rsidP="00127214">
      <w:pPr>
        <w:pStyle w:val="Akapitzlist"/>
        <w:numPr>
          <w:ilvl w:val="0"/>
          <w:numId w:val="28"/>
        </w:numPr>
        <w:spacing w:after="0" w:line="360" w:lineRule="auto"/>
        <w:rPr>
          <w:rFonts w:eastAsia="Microsoft JhengHei" w:cstheme="minorHAnsi"/>
          <w:sz w:val="24"/>
          <w:szCs w:val="24"/>
        </w:rPr>
      </w:pPr>
      <w:r w:rsidRPr="000B7080">
        <w:rPr>
          <w:rFonts w:eastAsia="Microsoft JhengHei" w:cstheme="minorHAnsi"/>
          <w:sz w:val="24"/>
          <w:szCs w:val="24"/>
        </w:rPr>
        <w:t>sprzedaż majątku obrotowego</w:t>
      </w:r>
      <w:r w:rsidR="0018752E">
        <w:rPr>
          <w:rFonts w:eastAsia="Microsoft JhengHei" w:cstheme="minorHAnsi"/>
          <w:sz w:val="24"/>
          <w:szCs w:val="24"/>
        </w:rPr>
        <w:t>,</w:t>
      </w:r>
    </w:p>
    <w:p w14:paraId="67A3B92B" w14:textId="77777777" w:rsidR="00637AB6" w:rsidRPr="000B7080" w:rsidRDefault="0018752E" w:rsidP="00127214">
      <w:pPr>
        <w:pStyle w:val="Akapitzlist"/>
        <w:numPr>
          <w:ilvl w:val="0"/>
          <w:numId w:val="28"/>
        </w:numPr>
        <w:spacing w:after="0" w:line="360" w:lineRule="auto"/>
        <w:rPr>
          <w:rFonts w:eastAsia="Microsoft JhengHei" w:cstheme="minorHAnsi"/>
          <w:sz w:val="24"/>
          <w:szCs w:val="24"/>
        </w:rPr>
      </w:pPr>
      <w:r>
        <w:rPr>
          <w:rFonts w:eastAsia="Microsoft JhengHei" w:cstheme="minorHAnsi"/>
          <w:sz w:val="24"/>
          <w:szCs w:val="24"/>
        </w:rPr>
        <w:t>k</w:t>
      </w:r>
      <w:r w:rsidR="00637AB6" w:rsidRPr="000B7080">
        <w:rPr>
          <w:rFonts w:eastAsia="Microsoft JhengHei" w:cstheme="minorHAnsi"/>
          <w:sz w:val="24"/>
          <w:szCs w:val="24"/>
        </w:rPr>
        <w:t>ary i grzywny otrzymane</w:t>
      </w:r>
      <w:r>
        <w:rPr>
          <w:rFonts w:eastAsia="Microsoft JhengHei" w:cstheme="minorHAnsi"/>
          <w:sz w:val="24"/>
          <w:szCs w:val="24"/>
        </w:rPr>
        <w:t>,</w:t>
      </w:r>
    </w:p>
    <w:p w14:paraId="0F038E7A" w14:textId="77777777" w:rsidR="00637AB6" w:rsidRPr="000B7080" w:rsidRDefault="0018752E" w:rsidP="00127214">
      <w:pPr>
        <w:pStyle w:val="Akapitzlist"/>
        <w:numPr>
          <w:ilvl w:val="0"/>
          <w:numId w:val="28"/>
        </w:numPr>
        <w:spacing w:after="0" w:line="360" w:lineRule="auto"/>
        <w:rPr>
          <w:rFonts w:eastAsia="Microsoft JhengHei" w:cstheme="minorHAnsi"/>
          <w:sz w:val="24"/>
          <w:szCs w:val="24"/>
        </w:rPr>
      </w:pPr>
      <w:r>
        <w:rPr>
          <w:rFonts w:eastAsia="Microsoft JhengHei" w:cstheme="minorHAnsi"/>
          <w:sz w:val="24"/>
          <w:szCs w:val="24"/>
        </w:rPr>
        <w:t>o</w:t>
      </w:r>
      <w:r w:rsidR="00637AB6" w:rsidRPr="000B7080">
        <w:rPr>
          <w:rFonts w:eastAsia="Microsoft JhengHei" w:cstheme="minorHAnsi"/>
          <w:sz w:val="24"/>
          <w:szCs w:val="24"/>
        </w:rPr>
        <w:t>trzymane darowizny rzeczowe</w:t>
      </w:r>
      <w:r>
        <w:rPr>
          <w:rFonts w:eastAsia="Microsoft JhengHei" w:cstheme="minorHAnsi"/>
          <w:sz w:val="24"/>
          <w:szCs w:val="24"/>
        </w:rPr>
        <w:t>,</w:t>
      </w:r>
    </w:p>
    <w:p w14:paraId="167D885C" w14:textId="77777777" w:rsidR="00637AB6" w:rsidRPr="000B7080" w:rsidRDefault="0018752E" w:rsidP="00127214">
      <w:pPr>
        <w:pStyle w:val="Akapitzlist"/>
        <w:numPr>
          <w:ilvl w:val="0"/>
          <w:numId w:val="28"/>
        </w:numPr>
        <w:spacing w:after="0" w:line="360" w:lineRule="auto"/>
        <w:rPr>
          <w:rFonts w:eastAsia="Microsoft JhengHei" w:cstheme="minorHAnsi"/>
          <w:sz w:val="24"/>
          <w:szCs w:val="24"/>
        </w:rPr>
      </w:pPr>
      <w:r>
        <w:rPr>
          <w:rFonts w:eastAsia="Microsoft JhengHei" w:cstheme="minorHAnsi"/>
          <w:sz w:val="24"/>
          <w:szCs w:val="24"/>
        </w:rPr>
        <w:t>r</w:t>
      </w:r>
      <w:r w:rsidR="00637AB6" w:rsidRPr="000B7080">
        <w:rPr>
          <w:rFonts w:eastAsia="Microsoft JhengHei" w:cstheme="minorHAnsi"/>
          <w:sz w:val="24"/>
          <w:szCs w:val="24"/>
        </w:rPr>
        <w:t>ozwiązanie rezerw i odpisanie przedawnionych i umorzonych zobowiązań</w:t>
      </w:r>
      <w:r>
        <w:rPr>
          <w:rFonts w:eastAsia="Microsoft JhengHei" w:cstheme="minorHAnsi"/>
          <w:sz w:val="24"/>
          <w:szCs w:val="24"/>
        </w:rPr>
        <w:t>,</w:t>
      </w:r>
    </w:p>
    <w:p w14:paraId="68E4E113" w14:textId="77777777" w:rsidR="00637AB6" w:rsidRPr="000B7080" w:rsidRDefault="0018752E" w:rsidP="00127214">
      <w:pPr>
        <w:pStyle w:val="Akapitzlist"/>
        <w:numPr>
          <w:ilvl w:val="0"/>
          <w:numId w:val="28"/>
        </w:numPr>
        <w:spacing w:after="0" w:line="360" w:lineRule="auto"/>
        <w:rPr>
          <w:rFonts w:eastAsia="Microsoft JhengHei" w:cstheme="minorHAnsi"/>
          <w:sz w:val="24"/>
          <w:szCs w:val="24"/>
        </w:rPr>
      </w:pPr>
      <w:r>
        <w:rPr>
          <w:rFonts w:eastAsia="Microsoft JhengHei" w:cstheme="minorHAnsi"/>
          <w:sz w:val="24"/>
          <w:szCs w:val="24"/>
        </w:rPr>
        <w:t>z</w:t>
      </w:r>
      <w:r w:rsidR="00637AB6" w:rsidRPr="000B7080">
        <w:rPr>
          <w:rFonts w:eastAsia="Microsoft JhengHei" w:cstheme="minorHAnsi"/>
          <w:sz w:val="24"/>
          <w:szCs w:val="24"/>
        </w:rPr>
        <w:t>arachowanie do przychodów równowartości odpisów amortyzacyjnych od środków trwałych oraz wartości niematerialnych i prawnych otrzymanych nieodpłatnie lub finansowanych ze środków pozyskanych z różnych źródeł, takich jak: fundusze europejskie, dotacje celowe, środki jednostek samorządu terytorialnego, inne środki zagraniczne niepodlegające zwrotowi,</w:t>
      </w:r>
    </w:p>
    <w:p w14:paraId="2F9B83D3" w14:textId="77777777" w:rsidR="00637AB6" w:rsidRPr="000B7080" w:rsidRDefault="0018752E" w:rsidP="00127214">
      <w:pPr>
        <w:pStyle w:val="Akapitzlist"/>
        <w:numPr>
          <w:ilvl w:val="0"/>
          <w:numId w:val="28"/>
        </w:numPr>
        <w:spacing w:after="0" w:line="360" w:lineRule="auto"/>
        <w:rPr>
          <w:rFonts w:eastAsia="Microsoft JhengHei" w:cstheme="minorHAnsi"/>
          <w:sz w:val="24"/>
          <w:szCs w:val="24"/>
        </w:rPr>
      </w:pPr>
      <w:r>
        <w:rPr>
          <w:rFonts w:eastAsia="Microsoft JhengHei" w:cstheme="minorHAnsi"/>
          <w:sz w:val="24"/>
          <w:szCs w:val="24"/>
        </w:rPr>
        <w:t>z</w:t>
      </w:r>
      <w:r w:rsidR="00637AB6" w:rsidRPr="000B7080">
        <w:rPr>
          <w:rFonts w:eastAsia="Microsoft JhengHei" w:cstheme="minorHAnsi"/>
          <w:sz w:val="24"/>
          <w:szCs w:val="24"/>
        </w:rPr>
        <w:t>darzenia losowe.</w:t>
      </w:r>
    </w:p>
    <w:p w14:paraId="7C1CFB08" w14:textId="77777777" w:rsidR="00637AB6" w:rsidRPr="000B7080" w:rsidRDefault="00637AB6" w:rsidP="000377D2">
      <w:pPr>
        <w:spacing w:after="0" w:line="360" w:lineRule="auto"/>
        <w:rPr>
          <w:rFonts w:eastAsia="Microsoft JhengHei" w:cstheme="minorHAnsi"/>
          <w:sz w:val="24"/>
          <w:szCs w:val="24"/>
        </w:rPr>
      </w:pPr>
      <w:r w:rsidRPr="000B7080">
        <w:rPr>
          <w:rFonts w:eastAsia="Microsoft JhengHei" w:cstheme="minorHAnsi"/>
          <w:sz w:val="24"/>
          <w:szCs w:val="24"/>
        </w:rPr>
        <w:t>Do przychodów finansowych zalicza się:</w:t>
      </w:r>
    </w:p>
    <w:p w14:paraId="7ED769BF" w14:textId="77777777" w:rsidR="00637AB6" w:rsidRPr="000B7080" w:rsidRDefault="0018752E" w:rsidP="00127214">
      <w:pPr>
        <w:pStyle w:val="Akapitzlist"/>
        <w:numPr>
          <w:ilvl w:val="0"/>
          <w:numId w:val="29"/>
        </w:numPr>
        <w:spacing w:after="0" w:line="360" w:lineRule="auto"/>
        <w:rPr>
          <w:rFonts w:eastAsia="Microsoft JhengHei" w:cstheme="minorHAnsi"/>
          <w:sz w:val="24"/>
          <w:szCs w:val="24"/>
        </w:rPr>
      </w:pPr>
      <w:r>
        <w:rPr>
          <w:rFonts w:eastAsia="Microsoft JhengHei" w:cstheme="minorHAnsi"/>
          <w:sz w:val="24"/>
          <w:szCs w:val="24"/>
        </w:rPr>
        <w:t>u</w:t>
      </w:r>
      <w:r w:rsidR="00637AB6" w:rsidRPr="000B7080">
        <w:rPr>
          <w:rFonts w:eastAsia="Microsoft JhengHei" w:cstheme="minorHAnsi"/>
          <w:sz w:val="24"/>
          <w:szCs w:val="24"/>
        </w:rPr>
        <w:t>zyskane odsetki bankowe</w:t>
      </w:r>
      <w:r>
        <w:rPr>
          <w:rFonts w:eastAsia="Microsoft JhengHei" w:cstheme="minorHAnsi"/>
          <w:sz w:val="24"/>
          <w:szCs w:val="24"/>
        </w:rPr>
        <w:t>,</w:t>
      </w:r>
    </w:p>
    <w:p w14:paraId="2900D0BB" w14:textId="77777777" w:rsidR="00637AB6" w:rsidRPr="000B7080" w:rsidRDefault="0018752E" w:rsidP="00127214">
      <w:pPr>
        <w:pStyle w:val="Akapitzlist"/>
        <w:numPr>
          <w:ilvl w:val="0"/>
          <w:numId w:val="29"/>
        </w:numPr>
        <w:spacing w:after="0" w:line="360" w:lineRule="auto"/>
        <w:rPr>
          <w:rFonts w:eastAsia="Microsoft JhengHei" w:cstheme="minorHAnsi"/>
          <w:sz w:val="24"/>
          <w:szCs w:val="24"/>
        </w:rPr>
      </w:pPr>
      <w:r>
        <w:rPr>
          <w:rFonts w:eastAsia="Microsoft JhengHei" w:cstheme="minorHAnsi"/>
          <w:sz w:val="24"/>
          <w:szCs w:val="24"/>
        </w:rPr>
        <w:t>o</w:t>
      </w:r>
      <w:r w:rsidR="00637AB6" w:rsidRPr="000B7080">
        <w:rPr>
          <w:rFonts w:eastAsia="Microsoft JhengHei" w:cstheme="minorHAnsi"/>
          <w:sz w:val="24"/>
          <w:szCs w:val="24"/>
        </w:rPr>
        <w:t>dsetki od kontrahentó</w:t>
      </w:r>
      <w:r>
        <w:rPr>
          <w:rFonts w:eastAsia="Microsoft JhengHei" w:cstheme="minorHAnsi"/>
          <w:sz w:val="24"/>
          <w:szCs w:val="24"/>
        </w:rPr>
        <w:t>w,</w:t>
      </w:r>
    </w:p>
    <w:p w14:paraId="1F5451A7" w14:textId="77777777" w:rsidR="00637AB6" w:rsidRPr="000B7080" w:rsidRDefault="0018752E" w:rsidP="00127214">
      <w:pPr>
        <w:pStyle w:val="Akapitzlist"/>
        <w:numPr>
          <w:ilvl w:val="0"/>
          <w:numId w:val="29"/>
        </w:numPr>
        <w:spacing w:after="0" w:line="360" w:lineRule="auto"/>
        <w:rPr>
          <w:rFonts w:eastAsia="Microsoft JhengHei" w:cstheme="minorHAnsi"/>
          <w:sz w:val="24"/>
          <w:szCs w:val="24"/>
        </w:rPr>
      </w:pPr>
      <w:r>
        <w:rPr>
          <w:rFonts w:eastAsia="Microsoft JhengHei" w:cstheme="minorHAnsi"/>
          <w:sz w:val="24"/>
          <w:szCs w:val="24"/>
        </w:rPr>
        <w:t>d</w:t>
      </w:r>
      <w:r w:rsidR="00637AB6" w:rsidRPr="000B7080">
        <w:rPr>
          <w:rFonts w:eastAsia="Microsoft JhengHei" w:cstheme="minorHAnsi"/>
          <w:sz w:val="24"/>
          <w:szCs w:val="24"/>
        </w:rPr>
        <w:t>odatnie różnice kursowe</w:t>
      </w:r>
      <w:r>
        <w:rPr>
          <w:rFonts w:eastAsia="Microsoft JhengHei" w:cstheme="minorHAnsi"/>
          <w:sz w:val="24"/>
          <w:szCs w:val="24"/>
        </w:rPr>
        <w:t>,</w:t>
      </w:r>
    </w:p>
    <w:p w14:paraId="00CD4498" w14:textId="77777777" w:rsidR="004D29AB" w:rsidRPr="000B7080" w:rsidRDefault="0018752E" w:rsidP="00127214">
      <w:pPr>
        <w:pStyle w:val="Akapitzlist"/>
        <w:numPr>
          <w:ilvl w:val="0"/>
          <w:numId w:val="29"/>
        </w:numPr>
        <w:spacing w:after="0" w:line="360" w:lineRule="auto"/>
        <w:rPr>
          <w:rFonts w:eastAsia="Microsoft JhengHei" w:cstheme="minorHAnsi"/>
          <w:sz w:val="24"/>
          <w:szCs w:val="24"/>
        </w:rPr>
      </w:pPr>
      <w:r>
        <w:rPr>
          <w:rFonts w:eastAsia="Microsoft JhengHei" w:cstheme="minorHAnsi"/>
          <w:sz w:val="24"/>
          <w:szCs w:val="24"/>
        </w:rPr>
        <w:lastRenderedPageBreak/>
        <w:t>p</w:t>
      </w:r>
      <w:r w:rsidR="004D29AB" w:rsidRPr="000B7080">
        <w:rPr>
          <w:rFonts w:eastAsia="Microsoft JhengHei" w:cstheme="minorHAnsi"/>
          <w:sz w:val="24"/>
          <w:szCs w:val="24"/>
        </w:rPr>
        <w:t>ozostałe przychody z inwestycji finansowych</w:t>
      </w:r>
      <w:r>
        <w:rPr>
          <w:rFonts w:eastAsia="Microsoft JhengHei" w:cstheme="minorHAnsi"/>
          <w:sz w:val="24"/>
          <w:szCs w:val="24"/>
        </w:rPr>
        <w:t>.</w:t>
      </w:r>
    </w:p>
    <w:p w14:paraId="5DCD3549" w14:textId="77777777" w:rsidR="00637AB6" w:rsidRPr="000B7080" w:rsidRDefault="00637AB6" w:rsidP="00127214">
      <w:pPr>
        <w:pStyle w:val="Nagwek3"/>
        <w:numPr>
          <w:ilvl w:val="0"/>
          <w:numId w:val="64"/>
        </w:numPr>
        <w:ind w:left="567"/>
      </w:pPr>
      <w:r w:rsidRPr="000B7080">
        <w:t>Zasady rozliczania przychodów</w:t>
      </w:r>
    </w:p>
    <w:p w14:paraId="248228F5" w14:textId="77777777" w:rsidR="00637AB6" w:rsidRPr="009121F0" w:rsidRDefault="009121F0" w:rsidP="00127214">
      <w:pPr>
        <w:pStyle w:val="Akapitzlist"/>
        <w:numPr>
          <w:ilvl w:val="0"/>
          <w:numId w:val="60"/>
        </w:numPr>
        <w:spacing w:after="0" w:line="360" w:lineRule="auto"/>
        <w:rPr>
          <w:rFonts w:eastAsia="Microsoft JhengHei" w:cstheme="minorHAnsi"/>
          <w:sz w:val="24"/>
          <w:szCs w:val="24"/>
        </w:rPr>
      </w:pPr>
      <w:r>
        <w:rPr>
          <w:rFonts w:eastAsia="Microsoft JhengHei" w:cstheme="minorHAnsi"/>
          <w:sz w:val="24"/>
          <w:szCs w:val="24"/>
        </w:rPr>
        <w:t>s</w:t>
      </w:r>
      <w:r w:rsidR="00637AB6" w:rsidRPr="009121F0">
        <w:rPr>
          <w:rFonts w:eastAsia="Microsoft JhengHei" w:cstheme="minorHAnsi"/>
          <w:sz w:val="24"/>
          <w:szCs w:val="24"/>
        </w:rPr>
        <w:t xml:space="preserve">ubwencja - wpływ środków na konto grupy „1” </w:t>
      </w:r>
      <w:r w:rsidR="00013947" w:rsidRPr="009121F0">
        <w:rPr>
          <w:rFonts w:eastAsia="Microsoft JhengHei" w:cstheme="minorHAnsi"/>
          <w:sz w:val="24"/>
          <w:szCs w:val="24"/>
        </w:rPr>
        <w:t xml:space="preserve">z „2” oraz zapis równoległy „2” z </w:t>
      </w:r>
      <w:r w:rsidR="00637AB6" w:rsidRPr="009121F0">
        <w:rPr>
          <w:rFonts w:eastAsia="Microsoft JhengHei" w:cstheme="minorHAnsi"/>
          <w:sz w:val="24"/>
          <w:szCs w:val="24"/>
        </w:rPr>
        <w:t xml:space="preserve">„8”. Środki są dzielone zgodnie z planem rzeczowo-finansowym na następujące wydatki: </w:t>
      </w:r>
    </w:p>
    <w:p w14:paraId="306A127A" w14:textId="77777777" w:rsidR="00637AB6" w:rsidRPr="000B7080" w:rsidRDefault="009121F0" w:rsidP="00127214">
      <w:pPr>
        <w:pStyle w:val="Akapitzlist"/>
        <w:numPr>
          <w:ilvl w:val="0"/>
          <w:numId w:val="30"/>
        </w:numPr>
        <w:tabs>
          <w:tab w:val="left" w:pos="-17436"/>
          <w:tab w:val="left" w:pos="-4680"/>
        </w:tabs>
        <w:spacing w:after="0" w:line="360" w:lineRule="auto"/>
        <w:ind w:left="709" w:firstLine="284"/>
        <w:rPr>
          <w:rFonts w:eastAsia="Microsoft JhengHei" w:cstheme="minorHAnsi"/>
          <w:sz w:val="24"/>
          <w:szCs w:val="24"/>
        </w:rPr>
      </w:pPr>
      <w:r>
        <w:rPr>
          <w:rFonts w:eastAsia="Microsoft JhengHei" w:cstheme="minorHAnsi"/>
          <w:sz w:val="24"/>
          <w:szCs w:val="24"/>
        </w:rPr>
        <w:t>ś</w:t>
      </w:r>
      <w:r w:rsidR="00637AB6" w:rsidRPr="000B7080">
        <w:rPr>
          <w:rFonts w:eastAsia="Microsoft JhengHei" w:cstheme="minorHAnsi"/>
          <w:sz w:val="24"/>
          <w:szCs w:val="24"/>
        </w:rPr>
        <w:t>rodki na działalność inwestycyjną</w:t>
      </w:r>
      <w:r>
        <w:rPr>
          <w:rFonts w:eastAsia="Microsoft JhengHei" w:cstheme="minorHAnsi"/>
          <w:sz w:val="24"/>
          <w:szCs w:val="24"/>
        </w:rPr>
        <w:t>,</w:t>
      </w:r>
    </w:p>
    <w:p w14:paraId="70539321" w14:textId="77777777" w:rsidR="00637AB6" w:rsidRPr="000B7080" w:rsidRDefault="009121F0" w:rsidP="00127214">
      <w:pPr>
        <w:pStyle w:val="Akapitzlist"/>
        <w:numPr>
          <w:ilvl w:val="0"/>
          <w:numId w:val="30"/>
        </w:numPr>
        <w:tabs>
          <w:tab w:val="left" w:pos="-17436"/>
          <w:tab w:val="left" w:pos="-4680"/>
        </w:tabs>
        <w:spacing w:after="0" w:line="360" w:lineRule="auto"/>
        <w:ind w:left="709" w:firstLine="284"/>
        <w:rPr>
          <w:rFonts w:eastAsia="Microsoft JhengHei" w:cstheme="minorHAnsi"/>
          <w:sz w:val="24"/>
          <w:szCs w:val="24"/>
        </w:rPr>
      </w:pPr>
      <w:r>
        <w:rPr>
          <w:rFonts w:eastAsia="Microsoft JhengHei" w:cstheme="minorHAnsi"/>
          <w:sz w:val="24"/>
          <w:szCs w:val="24"/>
        </w:rPr>
        <w:t>ś</w:t>
      </w:r>
      <w:r w:rsidR="00637AB6" w:rsidRPr="000B7080">
        <w:rPr>
          <w:rFonts w:eastAsia="Microsoft JhengHei" w:cstheme="minorHAnsi"/>
          <w:sz w:val="24"/>
          <w:szCs w:val="24"/>
        </w:rPr>
        <w:t>rodki na działalność naukowo-badawczą realizowaną zgodnie z regulaminem</w:t>
      </w:r>
      <w:r>
        <w:rPr>
          <w:rFonts w:eastAsia="Microsoft JhengHei" w:cstheme="minorHAnsi"/>
          <w:sz w:val="24"/>
          <w:szCs w:val="24"/>
        </w:rPr>
        <w:t>,</w:t>
      </w:r>
    </w:p>
    <w:p w14:paraId="51405DC3" w14:textId="77777777" w:rsidR="00637AB6" w:rsidRPr="000B7080" w:rsidRDefault="009121F0" w:rsidP="00127214">
      <w:pPr>
        <w:pStyle w:val="Akapitzlist"/>
        <w:numPr>
          <w:ilvl w:val="0"/>
          <w:numId w:val="30"/>
        </w:numPr>
        <w:tabs>
          <w:tab w:val="left" w:pos="-17436"/>
          <w:tab w:val="left" w:pos="-4680"/>
        </w:tabs>
        <w:spacing w:after="0" w:line="360" w:lineRule="auto"/>
        <w:ind w:left="709" w:firstLine="284"/>
        <w:rPr>
          <w:rFonts w:eastAsia="Microsoft JhengHei" w:cstheme="minorHAnsi"/>
          <w:sz w:val="24"/>
          <w:szCs w:val="24"/>
        </w:rPr>
      </w:pPr>
      <w:r>
        <w:rPr>
          <w:rFonts w:eastAsia="Microsoft JhengHei" w:cstheme="minorHAnsi"/>
          <w:sz w:val="24"/>
          <w:szCs w:val="24"/>
        </w:rPr>
        <w:t>ś</w:t>
      </w:r>
      <w:r w:rsidR="00637AB6" w:rsidRPr="000B7080">
        <w:rPr>
          <w:rFonts w:eastAsia="Microsoft JhengHei" w:cstheme="minorHAnsi"/>
          <w:sz w:val="24"/>
          <w:szCs w:val="24"/>
        </w:rPr>
        <w:t>rodki na działalność dydaktyczną</w:t>
      </w:r>
      <w:r>
        <w:rPr>
          <w:rFonts w:eastAsia="Microsoft JhengHei" w:cstheme="minorHAnsi"/>
          <w:sz w:val="24"/>
          <w:szCs w:val="24"/>
        </w:rPr>
        <w:t>,</w:t>
      </w:r>
    </w:p>
    <w:p w14:paraId="2D59D696" w14:textId="77777777" w:rsidR="00637AB6" w:rsidRDefault="009121F0" w:rsidP="00127214">
      <w:pPr>
        <w:pStyle w:val="Akapitzlist"/>
        <w:numPr>
          <w:ilvl w:val="0"/>
          <w:numId w:val="30"/>
        </w:numPr>
        <w:tabs>
          <w:tab w:val="left" w:pos="-17436"/>
          <w:tab w:val="left" w:pos="-4680"/>
        </w:tabs>
        <w:spacing w:after="0" w:line="360" w:lineRule="auto"/>
        <w:ind w:left="709" w:firstLine="284"/>
        <w:rPr>
          <w:rFonts w:eastAsia="Microsoft JhengHei" w:cstheme="minorHAnsi"/>
          <w:sz w:val="24"/>
          <w:szCs w:val="24"/>
        </w:rPr>
      </w:pPr>
      <w:r>
        <w:rPr>
          <w:rFonts w:eastAsia="Microsoft JhengHei" w:cstheme="minorHAnsi"/>
          <w:sz w:val="24"/>
          <w:szCs w:val="24"/>
        </w:rPr>
        <w:t>r</w:t>
      </w:r>
      <w:r w:rsidR="00637AB6" w:rsidRPr="000B7080">
        <w:rPr>
          <w:rFonts w:eastAsia="Microsoft JhengHei" w:cstheme="minorHAnsi"/>
          <w:sz w:val="24"/>
          <w:szCs w:val="24"/>
        </w:rPr>
        <w:t xml:space="preserve">ozliczenie subwencji na przychody miesięcznie następuje wg zasad: </w:t>
      </w:r>
    </w:p>
    <w:p w14:paraId="6A89FCAD" w14:textId="77777777" w:rsidR="00637AB6" w:rsidRPr="000B7080" w:rsidRDefault="00637AB6" w:rsidP="00127214">
      <w:pPr>
        <w:pStyle w:val="Akapitzlist"/>
        <w:numPr>
          <w:ilvl w:val="0"/>
          <w:numId w:val="61"/>
        </w:numPr>
        <w:tabs>
          <w:tab w:val="left" w:pos="-17436"/>
          <w:tab w:val="left" w:pos="-4680"/>
        </w:tabs>
        <w:spacing w:after="0" w:line="360" w:lineRule="auto"/>
        <w:ind w:left="1418"/>
        <w:rPr>
          <w:rFonts w:eastAsia="Microsoft JhengHei" w:cstheme="minorHAnsi"/>
          <w:sz w:val="24"/>
          <w:szCs w:val="24"/>
        </w:rPr>
      </w:pPr>
      <w:r w:rsidRPr="000B7080">
        <w:rPr>
          <w:rFonts w:eastAsia="Microsoft JhengHei" w:cstheme="minorHAnsi"/>
          <w:sz w:val="24"/>
          <w:szCs w:val="24"/>
        </w:rPr>
        <w:t>rozliczenie na konto grupy „8” do wysokości poniesionych nakładów na inwestycje</w:t>
      </w:r>
      <w:r w:rsidR="008D6699">
        <w:rPr>
          <w:rFonts w:eastAsia="Microsoft JhengHei" w:cstheme="minorHAnsi"/>
          <w:sz w:val="24"/>
          <w:szCs w:val="24"/>
        </w:rPr>
        <w:t>,</w:t>
      </w:r>
    </w:p>
    <w:p w14:paraId="4AAF5DED" w14:textId="77777777" w:rsidR="00637AB6" w:rsidRPr="000B7080" w:rsidRDefault="00637AB6" w:rsidP="00127214">
      <w:pPr>
        <w:pStyle w:val="Akapitzlist"/>
        <w:numPr>
          <w:ilvl w:val="0"/>
          <w:numId w:val="61"/>
        </w:numPr>
        <w:tabs>
          <w:tab w:val="left" w:pos="-17436"/>
          <w:tab w:val="left" w:pos="-4680"/>
        </w:tabs>
        <w:spacing w:after="0" w:line="360" w:lineRule="auto"/>
        <w:ind w:left="1418"/>
        <w:rPr>
          <w:rFonts w:eastAsia="Microsoft JhengHei" w:cstheme="minorHAnsi"/>
          <w:sz w:val="24"/>
          <w:szCs w:val="24"/>
        </w:rPr>
      </w:pPr>
      <w:r w:rsidRPr="000B7080">
        <w:rPr>
          <w:rFonts w:eastAsia="Microsoft JhengHei" w:cstheme="minorHAnsi"/>
          <w:sz w:val="24"/>
          <w:szCs w:val="24"/>
        </w:rPr>
        <w:t>rozliczenie w przychody do wysokości poniesionych kosztów bezpośrednich powiększonych o rozliczne koszty pośrednie poniesionych w związku z realizacją działalności naukowo-badawczej</w:t>
      </w:r>
      <w:r w:rsidR="008D6699">
        <w:rPr>
          <w:rFonts w:eastAsia="Microsoft JhengHei" w:cstheme="minorHAnsi"/>
          <w:sz w:val="24"/>
          <w:szCs w:val="24"/>
        </w:rPr>
        <w:t>,</w:t>
      </w:r>
    </w:p>
    <w:p w14:paraId="44B32836" w14:textId="77777777" w:rsidR="000E60F2" w:rsidRDefault="00637AB6" w:rsidP="00127214">
      <w:pPr>
        <w:pStyle w:val="Akapitzlist"/>
        <w:numPr>
          <w:ilvl w:val="0"/>
          <w:numId w:val="61"/>
        </w:numPr>
        <w:tabs>
          <w:tab w:val="left" w:pos="-17436"/>
          <w:tab w:val="left" w:pos="-4680"/>
        </w:tabs>
        <w:spacing w:after="0" w:line="360" w:lineRule="auto"/>
        <w:ind w:left="1418"/>
        <w:rPr>
          <w:rFonts w:eastAsia="Microsoft JhengHei" w:cstheme="minorHAnsi"/>
          <w:sz w:val="24"/>
          <w:szCs w:val="24"/>
        </w:rPr>
      </w:pPr>
      <w:r w:rsidRPr="000B7080">
        <w:rPr>
          <w:rFonts w:eastAsia="Microsoft JhengHei" w:cstheme="minorHAnsi"/>
          <w:sz w:val="24"/>
          <w:szCs w:val="24"/>
        </w:rPr>
        <w:t>pozostała do rozliczenia część subwencji w wysokości 1/12 środków przeznaczonych w planie rzeczowo-finansowym na działalność dydaktyczną</w:t>
      </w:r>
      <w:r w:rsidR="000E60F2">
        <w:rPr>
          <w:rFonts w:eastAsia="Microsoft JhengHei" w:cstheme="minorHAnsi"/>
          <w:sz w:val="24"/>
          <w:szCs w:val="24"/>
        </w:rPr>
        <w:t>,</w:t>
      </w:r>
    </w:p>
    <w:p w14:paraId="281A74AA" w14:textId="77777777" w:rsidR="00637AB6" w:rsidRPr="000E60F2" w:rsidRDefault="00637AB6" w:rsidP="00127214">
      <w:pPr>
        <w:pStyle w:val="Akapitzlist"/>
        <w:numPr>
          <w:ilvl w:val="0"/>
          <w:numId w:val="61"/>
        </w:numPr>
        <w:tabs>
          <w:tab w:val="left" w:pos="-17436"/>
          <w:tab w:val="left" w:pos="-4680"/>
        </w:tabs>
        <w:spacing w:after="0" w:line="360" w:lineRule="auto"/>
        <w:ind w:left="1418"/>
        <w:rPr>
          <w:rFonts w:eastAsia="Microsoft JhengHei" w:cstheme="minorHAnsi"/>
          <w:sz w:val="24"/>
          <w:szCs w:val="24"/>
        </w:rPr>
      </w:pPr>
      <w:r w:rsidRPr="000E60F2">
        <w:rPr>
          <w:rFonts w:eastAsia="Microsoft JhengHei" w:cstheme="minorHAnsi"/>
          <w:sz w:val="24"/>
          <w:szCs w:val="24"/>
        </w:rPr>
        <w:t>środki z subwencji niewykorzystane w roku stanowią przychód Uczelni</w:t>
      </w:r>
      <w:r w:rsidR="000E60F2" w:rsidRPr="000E60F2">
        <w:rPr>
          <w:rFonts w:eastAsia="Microsoft JhengHei" w:cstheme="minorHAnsi"/>
          <w:sz w:val="24"/>
          <w:szCs w:val="24"/>
        </w:rPr>
        <w:t>;</w:t>
      </w:r>
    </w:p>
    <w:p w14:paraId="19FA5775" w14:textId="77777777" w:rsidR="00253F9E" w:rsidRDefault="000E60F2" w:rsidP="00127214">
      <w:pPr>
        <w:pStyle w:val="Akapitzlist"/>
        <w:numPr>
          <w:ilvl w:val="0"/>
          <w:numId w:val="60"/>
        </w:numPr>
        <w:tabs>
          <w:tab w:val="left" w:pos="-17436"/>
          <w:tab w:val="left" w:pos="-4680"/>
        </w:tabs>
        <w:spacing w:after="0" w:line="360" w:lineRule="auto"/>
        <w:rPr>
          <w:rFonts w:eastAsia="Microsoft JhengHei" w:cstheme="minorHAnsi"/>
          <w:sz w:val="24"/>
          <w:szCs w:val="24"/>
        </w:rPr>
      </w:pPr>
      <w:r>
        <w:rPr>
          <w:rFonts w:eastAsia="Microsoft JhengHei" w:cstheme="minorHAnsi"/>
          <w:sz w:val="24"/>
          <w:szCs w:val="24"/>
        </w:rPr>
        <w:t>d</w:t>
      </w:r>
      <w:r w:rsidR="00637AB6" w:rsidRPr="000E60F2">
        <w:rPr>
          <w:rFonts w:eastAsia="Microsoft JhengHei" w:cstheme="minorHAnsi"/>
          <w:sz w:val="24"/>
          <w:szCs w:val="24"/>
        </w:rPr>
        <w:t xml:space="preserve">otacje wpływ środków na konta z grupy „8” rozliczenie miesięcznie do wysokości poniesionych kosztów bezpośrednich powiększonych o rozliczone koszty pośrednie lub do wysokości poniesionych nakładów inwestycyjnych rozliczane na konto grupy „8” oprócz nakładów na grupę I </w:t>
      </w:r>
      <w:proofErr w:type="spellStart"/>
      <w:r w:rsidR="00637AB6" w:rsidRPr="000E60F2">
        <w:rPr>
          <w:rFonts w:eastAsia="Microsoft JhengHei" w:cstheme="minorHAnsi"/>
          <w:sz w:val="24"/>
          <w:szCs w:val="24"/>
        </w:rPr>
        <w:t>i</w:t>
      </w:r>
      <w:proofErr w:type="spellEnd"/>
      <w:r w:rsidR="00637AB6" w:rsidRPr="000E60F2">
        <w:rPr>
          <w:rFonts w:eastAsia="Microsoft JhengHei" w:cstheme="minorHAnsi"/>
          <w:sz w:val="24"/>
          <w:szCs w:val="24"/>
        </w:rPr>
        <w:t xml:space="preserve"> II KŚT odnoszone bezpośrednio na fundusz</w:t>
      </w:r>
      <w:r>
        <w:rPr>
          <w:rFonts w:eastAsia="Microsoft JhengHei" w:cstheme="minorHAnsi"/>
          <w:sz w:val="24"/>
          <w:szCs w:val="24"/>
        </w:rPr>
        <w:t>;</w:t>
      </w:r>
    </w:p>
    <w:p w14:paraId="33F9D1BC" w14:textId="77777777" w:rsidR="00253F9E" w:rsidRDefault="000E60F2" w:rsidP="00127214">
      <w:pPr>
        <w:pStyle w:val="Akapitzlist"/>
        <w:numPr>
          <w:ilvl w:val="0"/>
          <w:numId w:val="60"/>
        </w:numPr>
        <w:tabs>
          <w:tab w:val="left" w:pos="-17436"/>
          <w:tab w:val="left" w:pos="-4680"/>
        </w:tabs>
        <w:spacing w:after="0" w:line="360" w:lineRule="auto"/>
        <w:rPr>
          <w:rFonts w:eastAsia="Microsoft JhengHei" w:cstheme="minorHAnsi"/>
          <w:sz w:val="24"/>
          <w:szCs w:val="24"/>
        </w:rPr>
      </w:pPr>
      <w:r>
        <w:rPr>
          <w:rFonts w:eastAsia="Microsoft JhengHei" w:cstheme="minorHAnsi"/>
          <w:sz w:val="24"/>
          <w:szCs w:val="24"/>
        </w:rPr>
        <w:t>p</w:t>
      </w:r>
      <w:r w:rsidR="00637AB6" w:rsidRPr="000E60F2">
        <w:rPr>
          <w:rFonts w:eastAsia="Microsoft JhengHei" w:cstheme="minorHAnsi"/>
          <w:sz w:val="24"/>
          <w:szCs w:val="24"/>
        </w:rPr>
        <w:t xml:space="preserve">rzychody z tytułu realizacji projektów finansowanych z środków agencji wykonawczych, środków ministra i środków pomocowych na realizację projektów i innych środków z pomocy bezzwrotnej. Wpływ środków na </w:t>
      </w:r>
      <w:r w:rsidR="003A0BF7" w:rsidRPr="000E60F2">
        <w:rPr>
          <w:rFonts w:eastAsia="Microsoft JhengHei" w:cstheme="minorHAnsi"/>
          <w:sz w:val="24"/>
          <w:szCs w:val="24"/>
        </w:rPr>
        <w:t xml:space="preserve">konto grupy „1” z „2” oraz zapis równoległy „2” z „8” </w:t>
      </w:r>
      <w:r w:rsidR="00637AB6" w:rsidRPr="000E60F2">
        <w:rPr>
          <w:rFonts w:eastAsia="Microsoft JhengHei" w:cstheme="minorHAnsi"/>
          <w:sz w:val="24"/>
          <w:szCs w:val="24"/>
        </w:rPr>
        <w:t>rozliczenie miesięczne w przychody do wysokości poniesionych kosztów bezpośrednich kwalifikowanych powiększonych o rozliczone koszty pośrednie</w:t>
      </w:r>
      <w:r>
        <w:rPr>
          <w:rFonts w:eastAsia="Microsoft JhengHei" w:cstheme="minorHAnsi"/>
          <w:sz w:val="24"/>
          <w:szCs w:val="24"/>
        </w:rPr>
        <w:t>;</w:t>
      </w:r>
    </w:p>
    <w:p w14:paraId="11EFF5E9" w14:textId="77777777" w:rsidR="00253F9E" w:rsidRDefault="000E60F2" w:rsidP="00127214">
      <w:pPr>
        <w:pStyle w:val="Akapitzlist"/>
        <w:numPr>
          <w:ilvl w:val="0"/>
          <w:numId w:val="60"/>
        </w:numPr>
        <w:tabs>
          <w:tab w:val="left" w:pos="-17436"/>
          <w:tab w:val="left" w:pos="-4680"/>
        </w:tabs>
        <w:spacing w:after="0" w:line="360" w:lineRule="auto"/>
        <w:rPr>
          <w:rFonts w:eastAsia="Microsoft JhengHei" w:cstheme="minorHAnsi"/>
          <w:sz w:val="24"/>
          <w:szCs w:val="24"/>
        </w:rPr>
      </w:pPr>
      <w:r>
        <w:rPr>
          <w:rFonts w:eastAsia="Microsoft JhengHei" w:cstheme="minorHAnsi"/>
          <w:sz w:val="24"/>
          <w:szCs w:val="24"/>
        </w:rPr>
        <w:t>p</w:t>
      </w:r>
      <w:r w:rsidR="00637AB6" w:rsidRPr="000E60F2">
        <w:rPr>
          <w:rFonts w:eastAsia="Microsoft JhengHei" w:cstheme="minorHAnsi"/>
          <w:sz w:val="24"/>
          <w:szCs w:val="24"/>
        </w:rPr>
        <w:t>rzychody z tytułu studiów niestacjonarnych przypis na konto grupy 8 rozliczenie 1/6 przypisu semestralnego na konto grupy 7</w:t>
      </w:r>
      <w:r w:rsidR="008C64EF">
        <w:rPr>
          <w:rFonts w:eastAsia="Microsoft JhengHei" w:cstheme="minorHAnsi"/>
          <w:sz w:val="24"/>
          <w:szCs w:val="24"/>
        </w:rPr>
        <w:t>;</w:t>
      </w:r>
    </w:p>
    <w:p w14:paraId="3DB9B29A" w14:textId="77777777" w:rsidR="00637AB6" w:rsidRDefault="008C64EF" w:rsidP="00127214">
      <w:pPr>
        <w:pStyle w:val="Akapitzlist"/>
        <w:numPr>
          <w:ilvl w:val="0"/>
          <w:numId w:val="60"/>
        </w:numPr>
        <w:tabs>
          <w:tab w:val="left" w:pos="-17436"/>
          <w:tab w:val="left" w:pos="-4680"/>
        </w:tabs>
        <w:spacing w:after="0" w:line="360" w:lineRule="auto"/>
        <w:rPr>
          <w:rFonts w:eastAsia="Microsoft JhengHei" w:cstheme="minorHAnsi"/>
          <w:sz w:val="24"/>
          <w:szCs w:val="24"/>
        </w:rPr>
      </w:pPr>
      <w:r>
        <w:rPr>
          <w:rFonts w:eastAsia="Microsoft JhengHei" w:cstheme="minorHAnsi"/>
          <w:sz w:val="24"/>
          <w:szCs w:val="24"/>
        </w:rPr>
        <w:t>p</w:t>
      </w:r>
      <w:r w:rsidR="00637AB6" w:rsidRPr="008C64EF">
        <w:rPr>
          <w:rFonts w:eastAsia="Microsoft JhengHei" w:cstheme="minorHAnsi"/>
          <w:sz w:val="24"/>
          <w:szCs w:val="24"/>
        </w:rPr>
        <w:t>rzychody z tytułu studiów prowadzonych w języku angielskim przypis na konto grupy 8 rozliczenie 1/6 przypisu semestralnego na konto grupy 7</w:t>
      </w:r>
      <w:r>
        <w:rPr>
          <w:rFonts w:eastAsia="Microsoft JhengHei" w:cstheme="minorHAnsi"/>
          <w:sz w:val="24"/>
          <w:szCs w:val="24"/>
        </w:rPr>
        <w:t>;</w:t>
      </w:r>
    </w:p>
    <w:p w14:paraId="18059850" w14:textId="77777777" w:rsidR="00637AB6" w:rsidRDefault="008C64EF" w:rsidP="00127214">
      <w:pPr>
        <w:pStyle w:val="Akapitzlist"/>
        <w:numPr>
          <w:ilvl w:val="0"/>
          <w:numId w:val="60"/>
        </w:numPr>
        <w:tabs>
          <w:tab w:val="left" w:pos="-17436"/>
          <w:tab w:val="left" w:pos="-4680"/>
        </w:tabs>
        <w:spacing w:after="0" w:line="360" w:lineRule="auto"/>
        <w:rPr>
          <w:rFonts w:eastAsia="Microsoft JhengHei" w:cstheme="minorHAnsi"/>
          <w:sz w:val="24"/>
          <w:szCs w:val="24"/>
        </w:rPr>
      </w:pPr>
      <w:r>
        <w:rPr>
          <w:rFonts w:eastAsia="Microsoft JhengHei" w:cstheme="minorHAnsi"/>
          <w:sz w:val="24"/>
          <w:szCs w:val="24"/>
        </w:rPr>
        <w:lastRenderedPageBreak/>
        <w:t>p</w:t>
      </w:r>
      <w:r w:rsidR="00637AB6" w:rsidRPr="008C64EF">
        <w:rPr>
          <w:rFonts w:eastAsia="Microsoft JhengHei" w:cstheme="minorHAnsi"/>
          <w:sz w:val="24"/>
          <w:szCs w:val="24"/>
        </w:rPr>
        <w:t>rzychody z tytułu prowadzenia studiów podyplomowych przypis zespół 8 rozliczenie w przychody miesięcznie - proporcjonalnie do okresu trwania studiów, lecz nie niżej niż suma poniesionych kosztów związanych z realizacją toku studiów</w:t>
      </w:r>
      <w:r>
        <w:rPr>
          <w:rFonts w:eastAsia="Microsoft JhengHei" w:cstheme="minorHAnsi"/>
          <w:sz w:val="24"/>
          <w:szCs w:val="24"/>
        </w:rPr>
        <w:t>;</w:t>
      </w:r>
    </w:p>
    <w:p w14:paraId="29B0EACA" w14:textId="77777777" w:rsidR="00637AB6" w:rsidRDefault="008C64EF" w:rsidP="00127214">
      <w:pPr>
        <w:pStyle w:val="Akapitzlist"/>
        <w:numPr>
          <w:ilvl w:val="0"/>
          <w:numId w:val="60"/>
        </w:numPr>
        <w:tabs>
          <w:tab w:val="left" w:pos="-17436"/>
          <w:tab w:val="left" w:pos="-4680"/>
        </w:tabs>
        <w:spacing w:after="0" w:line="360" w:lineRule="auto"/>
        <w:rPr>
          <w:rFonts w:eastAsia="Microsoft JhengHei" w:cstheme="minorHAnsi"/>
          <w:sz w:val="24"/>
          <w:szCs w:val="24"/>
        </w:rPr>
      </w:pPr>
      <w:r>
        <w:rPr>
          <w:rFonts w:eastAsia="Microsoft JhengHei" w:cstheme="minorHAnsi"/>
          <w:sz w:val="24"/>
          <w:szCs w:val="24"/>
        </w:rPr>
        <w:t>p</w:t>
      </w:r>
      <w:r w:rsidR="00637AB6" w:rsidRPr="008C64EF">
        <w:rPr>
          <w:rFonts w:eastAsia="Microsoft JhengHei" w:cstheme="minorHAnsi"/>
          <w:sz w:val="24"/>
          <w:szCs w:val="24"/>
        </w:rPr>
        <w:t>rzychody z tytułu kursów, konferencji szkoleń – naliczenie na konta grupy 8; w okresie trwania kursu, konferencji szkolenia – do wysokości poniesionych kosztów. Po zakończeniu pozostałe naliczenie w przychody</w:t>
      </w:r>
      <w:r>
        <w:rPr>
          <w:rFonts w:eastAsia="Microsoft JhengHei" w:cstheme="minorHAnsi"/>
          <w:sz w:val="24"/>
          <w:szCs w:val="24"/>
        </w:rPr>
        <w:t>;</w:t>
      </w:r>
    </w:p>
    <w:p w14:paraId="032C03EE" w14:textId="77777777" w:rsidR="00637AB6" w:rsidRDefault="008C64EF" w:rsidP="00127214">
      <w:pPr>
        <w:pStyle w:val="Akapitzlist"/>
        <w:numPr>
          <w:ilvl w:val="0"/>
          <w:numId w:val="60"/>
        </w:numPr>
        <w:tabs>
          <w:tab w:val="left" w:pos="-17436"/>
          <w:tab w:val="left" w:pos="-4680"/>
        </w:tabs>
        <w:spacing w:after="0" w:line="360" w:lineRule="auto"/>
        <w:rPr>
          <w:rFonts w:eastAsia="Microsoft JhengHei" w:cstheme="minorHAnsi"/>
          <w:sz w:val="24"/>
          <w:szCs w:val="24"/>
        </w:rPr>
      </w:pPr>
      <w:r>
        <w:rPr>
          <w:rFonts w:eastAsia="Microsoft JhengHei" w:cstheme="minorHAnsi"/>
          <w:sz w:val="24"/>
          <w:szCs w:val="24"/>
        </w:rPr>
        <w:t>p</w:t>
      </w:r>
      <w:r w:rsidR="00637AB6" w:rsidRPr="008C64EF">
        <w:rPr>
          <w:rFonts w:eastAsia="Microsoft JhengHei" w:cstheme="minorHAnsi"/>
          <w:sz w:val="24"/>
          <w:szCs w:val="24"/>
        </w:rPr>
        <w:t>rzychody z tytułu przewodów doktorskich, habilitacyjnych w dacie wniesienia opłaty; przychody z tytułu nostryfikacji- opłaty na konto grupy „1”</w:t>
      </w:r>
      <w:r w:rsidR="0044014A" w:rsidRPr="008C64EF">
        <w:rPr>
          <w:rFonts w:eastAsia="Microsoft JhengHei" w:cstheme="minorHAnsi"/>
          <w:sz w:val="24"/>
          <w:szCs w:val="24"/>
        </w:rPr>
        <w:t xml:space="preserve"> i „2” oraz „2” i</w:t>
      </w:r>
      <w:r w:rsidR="00637AB6" w:rsidRPr="008C64EF">
        <w:rPr>
          <w:rFonts w:eastAsia="Microsoft JhengHei" w:cstheme="minorHAnsi"/>
          <w:sz w:val="24"/>
          <w:szCs w:val="24"/>
        </w:rPr>
        <w:t xml:space="preserve"> „8” – przychody w dacie egzaminu lub w dacie uznania dyplomu</w:t>
      </w:r>
      <w:r w:rsidR="00F34B22">
        <w:rPr>
          <w:rFonts w:eastAsia="Microsoft JhengHei" w:cstheme="minorHAnsi"/>
          <w:sz w:val="24"/>
          <w:szCs w:val="24"/>
        </w:rPr>
        <w:t>;</w:t>
      </w:r>
    </w:p>
    <w:p w14:paraId="4A9F6BF2" w14:textId="77777777" w:rsidR="003A0BF7" w:rsidRDefault="00F34B22" w:rsidP="00127214">
      <w:pPr>
        <w:pStyle w:val="Akapitzlist"/>
        <w:numPr>
          <w:ilvl w:val="0"/>
          <w:numId w:val="60"/>
        </w:numPr>
        <w:tabs>
          <w:tab w:val="left" w:pos="-17436"/>
          <w:tab w:val="left" w:pos="-4680"/>
        </w:tabs>
        <w:spacing w:after="0" w:line="360" w:lineRule="auto"/>
        <w:rPr>
          <w:rFonts w:eastAsia="Microsoft JhengHei" w:cstheme="minorHAnsi"/>
          <w:sz w:val="24"/>
          <w:szCs w:val="24"/>
        </w:rPr>
      </w:pPr>
      <w:r>
        <w:rPr>
          <w:rFonts w:eastAsia="Microsoft JhengHei" w:cstheme="minorHAnsi"/>
          <w:sz w:val="24"/>
          <w:szCs w:val="24"/>
        </w:rPr>
        <w:t>o</w:t>
      </w:r>
      <w:r w:rsidR="003A0BF7" w:rsidRPr="008C64EF">
        <w:rPr>
          <w:rFonts w:eastAsia="Microsoft JhengHei" w:cstheme="minorHAnsi"/>
          <w:sz w:val="24"/>
          <w:szCs w:val="24"/>
        </w:rPr>
        <w:t xml:space="preserve">płaty rekrutacyjne </w:t>
      </w:r>
      <w:r w:rsidR="00253F9E" w:rsidRPr="008C64EF">
        <w:rPr>
          <w:rFonts w:eastAsia="Microsoft JhengHei" w:cstheme="minorHAnsi"/>
          <w:sz w:val="24"/>
          <w:szCs w:val="24"/>
        </w:rPr>
        <w:t>naliczenie na konto grupy „8” rozliczenie w przychody na koniec każdego miesiąca</w:t>
      </w:r>
      <w:r>
        <w:rPr>
          <w:rFonts w:eastAsia="Microsoft JhengHei" w:cstheme="minorHAnsi"/>
          <w:sz w:val="24"/>
          <w:szCs w:val="24"/>
        </w:rPr>
        <w:t>;</w:t>
      </w:r>
    </w:p>
    <w:p w14:paraId="60FCFC61" w14:textId="77777777" w:rsidR="00F34B22" w:rsidRDefault="00F34B22" w:rsidP="00127214">
      <w:pPr>
        <w:pStyle w:val="Akapitzlist"/>
        <w:numPr>
          <w:ilvl w:val="0"/>
          <w:numId w:val="60"/>
        </w:numPr>
        <w:tabs>
          <w:tab w:val="left" w:pos="-17436"/>
          <w:tab w:val="left" w:pos="-4680"/>
        </w:tabs>
        <w:spacing w:after="0" w:line="360" w:lineRule="auto"/>
        <w:rPr>
          <w:rFonts w:eastAsia="Microsoft JhengHei" w:cstheme="minorHAnsi"/>
          <w:sz w:val="24"/>
          <w:szCs w:val="24"/>
        </w:rPr>
      </w:pPr>
      <w:r>
        <w:rPr>
          <w:rFonts w:eastAsia="Microsoft JhengHei" w:cstheme="minorHAnsi"/>
          <w:sz w:val="24"/>
          <w:szCs w:val="24"/>
        </w:rPr>
        <w:t>p</w:t>
      </w:r>
      <w:r w:rsidR="00637AB6" w:rsidRPr="008C64EF">
        <w:rPr>
          <w:rFonts w:eastAsia="Microsoft JhengHei" w:cstheme="minorHAnsi"/>
          <w:sz w:val="24"/>
          <w:szCs w:val="24"/>
        </w:rPr>
        <w:t>ozostałe opłaty</w:t>
      </w:r>
      <w:r w:rsidR="00253F9E" w:rsidRPr="008C64EF">
        <w:rPr>
          <w:rFonts w:eastAsia="Microsoft JhengHei" w:cstheme="minorHAnsi"/>
          <w:sz w:val="24"/>
          <w:szCs w:val="24"/>
        </w:rPr>
        <w:t xml:space="preserve"> procedowane w systemie VERBIS</w:t>
      </w:r>
      <w:r w:rsidR="00637AB6" w:rsidRPr="008C64EF">
        <w:rPr>
          <w:rFonts w:eastAsia="Microsoft JhengHei" w:cstheme="minorHAnsi"/>
          <w:sz w:val="24"/>
          <w:szCs w:val="24"/>
        </w:rPr>
        <w:t xml:space="preserve"> – </w:t>
      </w:r>
      <w:r w:rsidR="00C916E0" w:rsidRPr="008C64EF">
        <w:rPr>
          <w:rFonts w:eastAsia="Microsoft JhengHei" w:cstheme="minorHAnsi"/>
          <w:sz w:val="24"/>
          <w:szCs w:val="24"/>
        </w:rPr>
        <w:t xml:space="preserve"> przychód </w:t>
      </w:r>
      <w:r w:rsidR="00253F9E" w:rsidRPr="008C64EF">
        <w:rPr>
          <w:rFonts w:eastAsia="Microsoft JhengHei" w:cstheme="minorHAnsi"/>
          <w:sz w:val="24"/>
          <w:szCs w:val="24"/>
        </w:rPr>
        <w:t>na koniec każdego miesiąc</w:t>
      </w:r>
      <w:r>
        <w:rPr>
          <w:rFonts w:eastAsia="Microsoft JhengHei" w:cstheme="minorHAnsi"/>
          <w:sz w:val="24"/>
          <w:szCs w:val="24"/>
        </w:rPr>
        <w:t>a;</w:t>
      </w:r>
    </w:p>
    <w:p w14:paraId="646B016F" w14:textId="77777777" w:rsidR="00F34B22" w:rsidRDefault="00F34B22" w:rsidP="00127214">
      <w:pPr>
        <w:pStyle w:val="Akapitzlist"/>
        <w:numPr>
          <w:ilvl w:val="0"/>
          <w:numId w:val="60"/>
        </w:numPr>
        <w:tabs>
          <w:tab w:val="left" w:pos="-17436"/>
          <w:tab w:val="left" w:pos="-4680"/>
        </w:tabs>
        <w:spacing w:after="0" w:line="360" w:lineRule="auto"/>
        <w:rPr>
          <w:rFonts w:eastAsia="Microsoft JhengHei" w:cstheme="minorHAnsi"/>
          <w:sz w:val="24"/>
          <w:szCs w:val="24"/>
        </w:rPr>
      </w:pPr>
      <w:r>
        <w:rPr>
          <w:rFonts w:eastAsia="Microsoft JhengHei" w:cstheme="minorHAnsi"/>
          <w:sz w:val="24"/>
          <w:szCs w:val="24"/>
        </w:rPr>
        <w:t>p</w:t>
      </w:r>
      <w:r w:rsidR="00637AB6" w:rsidRPr="00F34B22">
        <w:rPr>
          <w:rFonts w:eastAsia="Microsoft JhengHei" w:cstheme="minorHAnsi"/>
          <w:sz w:val="24"/>
          <w:szCs w:val="24"/>
        </w:rPr>
        <w:t>rzychody z tytułu sprzedaży usług badawczych w dacie wykonania usługi</w:t>
      </w:r>
      <w:r>
        <w:rPr>
          <w:rFonts w:eastAsia="Microsoft JhengHei" w:cstheme="minorHAnsi"/>
          <w:sz w:val="24"/>
          <w:szCs w:val="24"/>
        </w:rPr>
        <w:t>;</w:t>
      </w:r>
    </w:p>
    <w:p w14:paraId="7822E440" w14:textId="77777777" w:rsidR="00F34B22" w:rsidRDefault="00F34B22" w:rsidP="00127214">
      <w:pPr>
        <w:pStyle w:val="Akapitzlist"/>
        <w:numPr>
          <w:ilvl w:val="0"/>
          <w:numId w:val="60"/>
        </w:numPr>
        <w:tabs>
          <w:tab w:val="left" w:pos="-17436"/>
          <w:tab w:val="left" w:pos="-4680"/>
        </w:tabs>
        <w:spacing w:after="0" w:line="360" w:lineRule="auto"/>
        <w:rPr>
          <w:rFonts w:eastAsia="Microsoft JhengHei" w:cstheme="minorHAnsi"/>
          <w:sz w:val="24"/>
          <w:szCs w:val="24"/>
        </w:rPr>
      </w:pPr>
      <w:r>
        <w:rPr>
          <w:rFonts w:eastAsia="Microsoft JhengHei" w:cstheme="minorHAnsi"/>
          <w:sz w:val="24"/>
          <w:szCs w:val="24"/>
        </w:rPr>
        <w:t>p</w:t>
      </w:r>
      <w:r w:rsidR="00637AB6" w:rsidRPr="00F34B22">
        <w:rPr>
          <w:rFonts w:eastAsia="Microsoft JhengHei" w:cstheme="minorHAnsi"/>
          <w:sz w:val="24"/>
          <w:szCs w:val="24"/>
        </w:rPr>
        <w:t>rzychody z tytułu sprzedaży usług najmu- w dacie wykonania usługi</w:t>
      </w:r>
      <w:r w:rsidRPr="00F34B22">
        <w:rPr>
          <w:rFonts w:eastAsia="Microsoft JhengHei" w:cstheme="minorHAnsi"/>
          <w:sz w:val="24"/>
          <w:szCs w:val="24"/>
        </w:rPr>
        <w:t>;</w:t>
      </w:r>
    </w:p>
    <w:p w14:paraId="6D9B5EC9" w14:textId="77777777" w:rsidR="00637AB6" w:rsidRPr="00F34B22" w:rsidRDefault="00F34B22" w:rsidP="00127214">
      <w:pPr>
        <w:pStyle w:val="Akapitzlist"/>
        <w:numPr>
          <w:ilvl w:val="0"/>
          <w:numId w:val="60"/>
        </w:numPr>
        <w:tabs>
          <w:tab w:val="left" w:pos="-17436"/>
          <w:tab w:val="left" w:pos="-4680"/>
        </w:tabs>
        <w:spacing w:after="0" w:line="360" w:lineRule="auto"/>
        <w:rPr>
          <w:rFonts w:eastAsia="Microsoft JhengHei" w:cstheme="minorHAnsi"/>
          <w:sz w:val="24"/>
          <w:szCs w:val="24"/>
        </w:rPr>
      </w:pPr>
      <w:r>
        <w:rPr>
          <w:rFonts w:eastAsia="Microsoft JhengHei" w:cstheme="minorHAnsi"/>
          <w:sz w:val="24"/>
          <w:szCs w:val="24"/>
        </w:rPr>
        <w:t>p</w:t>
      </w:r>
      <w:r w:rsidR="00637AB6" w:rsidRPr="00F34B22">
        <w:rPr>
          <w:rFonts w:eastAsia="Microsoft JhengHei" w:cstheme="minorHAnsi"/>
          <w:sz w:val="24"/>
          <w:szCs w:val="24"/>
        </w:rPr>
        <w:t>rzychody z tytułu korzystania z DS.- w dacie wykonania usługi</w:t>
      </w:r>
      <w:r>
        <w:rPr>
          <w:rFonts w:eastAsia="Microsoft JhengHei" w:cstheme="minorHAnsi"/>
          <w:sz w:val="24"/>
          <w:szCs w:val="24"/>
        </w:rPr>
        <w:t>.</w:t>
      </w:r>
    </w:p>
    <w:p w14:paraId="7C9048D1" w14:textId="77777777" w:rsidR="00337EB9" w:rsidRPr="000B7080" w:rsidRDefault="003E775B" w:rsidP="000D6FE2">
      <w:pPr>
        <w:pStyle w:val="Nagwek2"/>
      </w:pPr>
      <w:r w:rsidRPr="000B7080">
        <w:t>Koszty uniwersytetu i zasady ich rozliczania</w:t>
      </w:r>
    </w:p>
    <w:p w14:paraId="4646673F" w14:textId="77777777" w:rsidR="004D29AB" w:rsidRPr="000B7080" w:rsidRDefault="004D29AB" w:rsidP="00127214">
      <w:pPr>
        <w:pStyle w:val="Nagwek3"/>
        <w:numPr>
          <w:ilvl w:val="0"/>
          <w:numId w:val="46"/>
        </w:numPr>
        <w:ind w:left="993"/>
      </w:pPr>
      <w:r w:rsidRPr="000B7080">
        <w:t>Podział kosztów</w:t>
      </w:r>
    </w:p>
    <w:p w14:paraId="15F3B654" w14:textId="77777777" w:rsidR="004D29AB" w:rsidRPr="003E775B" w:rsidRDefault="003E775B" w:rsidP="00127214">
      <w:pPr>
        <w:pStyle w:val="Akapitzlist"/>
        <w:numPr>
          <w:ilvl w:val="0"/>
          <w:numId w:val="62"/>
        </w:numPr>
        <w:spacing w:after="0" w:line="360" w:lineRule="auto"/>
        <w:ind w:left="1418"/>
        <w:rPr>
          <w:rFonts w:eastAsia="Microsoft JhengHei" w:cstheme="minorHAnsi"/>
          <w:sz w:val="24"/>
          <w:szCs w:val="24"/>
        </w:rPr>
      </w:pPr>
      <w:r>
        <w:rPr>
          <w:rFonts w:eastAsia="Microsoft JhengHei" w:cstheme="minorHAnsi"/>
          <w:sz w:val="24"/>
          <w:szCs w:val="24"/>
        </w:rPr>
        <w:t>d</w:t>
      </w:r>
      <w:r w:rsidR="00A41864" w:rsidRPr="003E775B">
        <w:rPr>
          <w:rFonts w:eastAsia="Microsoft JhengHei" w:cstheme="minorHAnsi"/>
          <w:sz w:val="24"/>
          <w:szCs w:val="24"/>
        </w:rPr>
        <w:t>o kosztów podstawowej działalności operacyjnej zaliczamy:</w:t>
      </w:r>
    </w:p>
    <w:p w14:paraId="41A67135" w14:textId="77777777" w:rsidR="00A41864" w:rsidRPr="000B7080" w:rsidRDefault="003E775B" w:rsidP="00127214">
      <w:pPr>
        <w:pStyle w:val="Akapitzlist"/>
        <w:numPr>
          <w:ilvl w:val="0"/>
          <w:numId w:val="31"/>
        </w:numPr>
        <w:spacing w:after="0" w:line="360" w:lineRule="auto"/>
        <w:ind w:left="1701"/>
        <w:rPr>
          <w:rFonts w:eastAsia="Microsoft JhengHei" w:cstheme="minorHAnsi"/>
          <w:sz w:val="24"/>
          <w:szCs w:val="24"/>
        </w:rPr>
      </w:pPr>
      <w:r>
        <w:rPr>
          <w:rFonts w:eastAsia="Microsoft JhengHei" w:cstheme="minorHAnsi"/>
          <w:sz w:val="24"/>
          <w:szCs w:val="24"/>
        </w:rPr>
        <w:t>k</w:t>
      </w:r>
      <w:r w:rsidR="00A41864" w:rsidRPr="000B7080">
        <w:rPr>
          <w:rFonts w:eastAsia="Microsoft JhengHei" w:cstheme="minorHAnsi"/>
          <w:sz w:val="24"/>
          <w:szCs w:val="24"/>
        </w:rPr>
        <w:t>oszty działalności dydaktycznej, w szczególności</w:t>
      </w:r>
      <w:r w:rsidR="00321008">
        <w:rPr>
          <w:rFonts w:eastAsia="Microsoft JhengHei" w:cstheme="minorHAnsi"/>
          <w:sz w:val="24"/>
          <w:szCs w:val="24"/>
        </w:rPr>
        <w:t>,</w:t>
      </w:r>
    </w:p>
    <w:p w14:paraId="2951DD0A" w14:textId="77777777" w:rsidR="00A41864" w:rsidRPr="000B7080" w:rsidRDefault="00321008" w:rsidP="00127214">
      <w:pPr>
        <w:pStyle w:val="Akapitzlist"/>
        <w:numPr>
          <w:ilvl w:val="0"/>
          <w:numId w:val="31"/>
        </w:numPr>
        <w:spacing w:after="0" w:line="360" w:lineRule="auto"/>
        <w:ind w:left="1701"/>
        <w:rPr>
          <w:rFonts w:eastAsia="Microsoft JhengHei" w:cstheme="minorHAnsi"/>
          <w:sz w:val="24"/>
          <w:szCs w:val="24"/>
        </w:rPr>
      </w:pPr>
      <w:r>
        <w:rPr>
          <w:rFonts w:eastAsia="Microsoft JhengHei" w:cstheme="minorHAnsi"/>
          <w:sz w:val="24"/>
          <w:szCs w:val="24"/>
        </w:rPr>
        <w:t>d</w:t>
      </w:r>
      <w:r w:rsidR="00C443BA" w:rsidRPr="000B7080">
        <w:rPr>
          <w:rFonts w:eastAsia="Microsoft JhengHei" w:cstheme="minorHAnsi"/>
          <w:sz w:val="24"/>
          <w:szCs w:val="24"/>
        </w:rPr>
        <w:t xml:space="preserve">otyczące </w:t>
      </w:r>
      <w:r w:rsidR="00A41864" w:rsidRPr="000B7080">
        <w:rPr>
          <w:rFonts w:eastAsia="Microsoft JhengHei" w:cstheme="minorHAnsi"/>
          <w:sz w:val="24"/>
          <w:szCs w:val="24"/>
        </w:rPr>
        <w:t>Proces</w:t>
      </w:r>
      <w:r w:rsidR="00F9078C" w:rsidRPr="000B7080">
        <w:rPr>
          <w:rFonts w:eastAsia="Microsoft JhengHei" w:cstheme="minorHAnsi"/>
          <w:sz w:val="24"/>
          <w:szCs w:val="24"/>
        </w:rPr>
        <w:t>u</w:t>
      </w:r>
      <w:r w:rsidR="00A41864" w:rsidRPr="000B7080">
        <w:rPr>
          <w:rFonts w:eastAsia="Microsoft JhengHei" w:cstheme="minorHAnsi"/>
          <w:sz w:val="24"/>
          <w:szCs w:val="24"/>
        </w:rPr>
        <w:t xml:space="preserve"> dydaktyczn</w:t>
      </w:r>
      <w:r w:rsidR="00F9078C" w:rsidRPr="000B7080">
        <w:rPr>
          <w:rFonts w:eastAsia="Microsoft JhengHei" w:cstheme="minorHAnsi"/>
          <w:sz w:val="24"/>
          <w:szCs w:val="24"/>
        </w:rPr>
        <w:t>ego</w:t>
      </w:r>
      <w:r>
        <w:rPr>
          <w:rFonts w:eastAsia="Microsoft JhengHei" w:cstheme="minorHAnsi"/>
          <w:sz w:val="24"/>
          <w:szCs w:val="24"/>
        </w:rPr>
        <w:t>,</w:t>
      </w:r>
    </w:p>
    <w:p w14:paraId="449999DB" w14:textId="77777777" w:rsidR="009F47FC" w:rsidRPr="000B7080" w:rsidRDefault="00321008" w:rsidP="00127214">
      <w:pPr>
        <w:pStyle w:val="Akapitzlist"/>
        <w:numPr>
          <w:ilvl w:val="0"/>
          <w:numId w:val="31"/>
        </w:numPr>
        <w:spacing w:after="0" w:line="360" w:lineRule="auto"/>
        <w:ind w:left="1701"/>
        <w:rPr>
          <w:rFonts w:eastAsia="Microsoft JhengHei" w:cstheme="minorHAnsi"/>
          <w:sz w:val="24"/>
          <w:szCs w:val="24"/>
        </w:rPr>
      </w:pPr>
      <w:r>
        <w:rPr>
          <w:rFonts w:eastAsia="Microsoft JhengHei" w:cstheme="minorHAnsi"/>
          <w:sz w:val="24"/>
          <w:szCs w:val="24"/>
        </w:rPr>
        <w:t>k</w:t>
      </w:r>
      <w:r w:rsidR="009F47FC" w:rsidRPr="000B7080">
        <w:rPr>
          <w:rFonts w:eastAsia="Microsoft JhengHei" w:cstheme="minorHAnsi"/>
          <w:sz w:val="24"/>
          <w:szCs w:val="24"/>
        </w:rPr>
        <w:t>ształceniem i rozwojem pracowników uczelni</w:t>
      </w:r>
      <w:r>
        <w:rPr>
          <w:rFonts w:eastAsia="Microsoft JhengHei" w:cstheme="minorHAnsi"/>
          <w:sz w:val="24"/>
          <w:szCs w:val="24"/>
        </w:rPr>
        <w:t>,</w:t>
      </w:r>
    </w:p>
    <w:p w14:paraId="53B03C80" w14:textId="77777777" w:rsidR="009F47FC" w:rsidRPr="000B7080" w:rsidRDefault="00321008" w:rsidP="00127214">
      <w:pPr>
        <w:pStyle w:val="Akapitzlist"/>
        <w:numPr>
          <w:ilvl w:val="0"/>
          <w:numId w:val="31"/>
        </w:numPr>
        <w:spacing w:after="0" w:line="360" w:lineRule="auto"/>
        <w:ind w:left="1701"/>
        <w:rPr>
          <w:rFonts w:eastAsia="Microsoft JhengHei" w:cstheme="minorHAnsi"/>
          <w:sz w:val="24"/>
          <w:szCs w:val="24"/>
        </w:rPr>
      </w:pPr>
      <w:r>
        <w:rPr>
          <w:rFonts w:eastAsia="Microsoft JhengHei" w:cstheme="minorHAnsi"/>
          <w:sz w:val="24"/>
          <w:szCs w:val="24"/>
        </w:rPr>
        <w:t>b</w:t>
      </w:r>
      <w:r w:rsidR="009F47FC" w:rsidRPr="000B7080">
        <w:rPr>
          <w:rFonts w:eastAsia="Microsoft JhengHei" w:cstheme="minorHAnsi"/>
          <w:sz w:val="24"/>
          <w:szCs w:val="24"/>
        </w:rPr>
        <w:t>adaniami niezbędnymi do prowadzenia procesu dydaktycznego</w:t>
      </w:r>
      <w:r>
        <w:rPr>
          <w:rFonts w:eastAsia="Microsoft JhengHei" w:cstheme="minorHAnsi"/>
          <w:sz w:val="24"/>
          <w:szCs w:val="24"/>
        </w:rPr>
        <w:t>,</w:t>
      </w:r>
    </w:p>
    <w:p w14:paraId="2B0DE174" w14:textId="77777777" w:rsidR="009F47FC" w:rsidRPr="000B7080" w:rsidRDefault="00321008" w:rsidP="00127214">
      <w:pPr>
        <w:pStyle w:val="Akapitzlist"/>
        <w:numPr>
          <w:ilvl w:val="0"/>
          <w:numId w:val="31"/>
        </w:numPr>
        <w:spacing w:after="0" w:line="360" w:lineRule="auto"/>
        <w:ind w:left="1701"/>
        <w:rPr>
          <w:rFonts w:eastAsia="Microsoft JhengHei" w:cstheme="minorHAnsi"/>
          <w:sz w:val="24"/>
          <w:szCs w:val="24"/>
        </w:rPr>
      </w:pPr>
      <w:r>
        <w:rPr>
          <w:rFonts w:eastAsia="Microsoft JhengHei" w:cstheme="minorHAnsi"/>
          <w:sz w:val="24"/>
          <w:szCs w:val="24"/>
        </w:rPr>
        <w:t>u</w:t>
      </w:r>
      <w:r w:rsidR="009F47FC" w:rsidRPr="000B7080">
        <w:rPr>
          <w:rFonts w:eastAsia="Microsoft JhengHei" w:cstheme="minorHAnsi"/>
          <w:sz w:val="24"/>
          <w:szCs w:val="24"/>
        </w:rPr>
        <w:t>trzymaniem i rozwojem uczelni, łącznie z remontami budynków i budowli, prowadzeniem innych działań podejmowanych przez UMB w ramach działalności dydaktycznej, których finansowanie zapewniają przychody z działalności dydaktycznej</w:t>
      </w:r>
      <w:r>
        <w:rPr>
          <w:rFonts w:eastAsia="Microsoft JhengHei" w:cstheme="minorHAnsi"/>
          <w:sz w:val="24"/>
          <w:szCs w:val="24"/>
        </w:rPr>
        <w:t>;</w:t>
      </w:r>
    </w:p>
    <w:p w14:paraId="4E8EE8A5" w14:textId="77777777" w:rsidR="009F47FC" w:rsidRPr="000B7080" w:rsidRDefault="003E775B" w:rsidP="00127214">
      <w:pPr>
        <w:pStyle w:val="Akapitzlist"/>
        <w:numPr>
          <w:ilvl w:val="0"/>
          <w:numId w:val="62"/>
        </w:numPr>
        <w:spacing w:after="0" w:line="360" w:lineRule="auto"/>
        <w:ind w:left="1418"/>
        <w:rPr>
          <w:rFonts w:eastAsia="Microsoft JhengHei" w:cstheme="minorHAnsi"/>
          <w:sz w:val="24"/>
          <w:szCs w:val="24"/>
        </w:rPr>
      </w:pPr>
      <w:r>
        <w:rPr>
          <w:rFonts w:eastAsia="Microsoft JhengHei" w:cstheme="minorHAnsi"/>
          <w:sz w:val="24"/>
          <w:szCs w:val="24"/>
        </w:rPr>
        <w:t>k</w:t>
      </w:r>
      <w:r w:rsidR="009F47FC" w:rsidRPr="000B7080">
        <w:rPr>
          <w:rFonts w:eastAsia="Microsoft JhengHei" w:cstheme="minorHAnsi"/>
          <w:sz w:val="24"/>
          <w:szCs w:val="24"/>
        </w:rPr>
        <w:t>oszty działalności badawczej, w szczególności koszty związane z:</w:t>
      </w:r>
    </w:p>
    <w:p w14:paraId="5B7FE30C" w14:textId="77777777" w:rsidR="009F47FC" w:rsidRPr="000B7080" w:rsidRDefault="00321008" w:rsidP="00127214">
      <w:pPr>
        <w:pStyle w:val="Akapitzlist"/>
        <w:numPr>
          <w:ilvl w:val="0"/>
          <w:numId w:val="32"/>
        </w:numPr>
        <w:spacing w:after="0" w:line="360" w:lineRule="auto"/>
        <w:ind w:left="1701"/>
        <w:rPr>
          <w:rFonts w:eastAsia="Microsoft JhengHei" w:cstheme="minorHAnsi"/>
          <w:sz w:val="24"/>
          <w:szCs w:val="24"/>
        </w:rPr>
      </w:pPr>
      <w:r>
        <w:rPr>
          <w:rFonts w:eastAsia="Microsoft JhengHei" w:cstheme="minorHAnsi"/>
          <w:sz w:val="24"/>
          <w:szCs w:val="24"/>
        </w:rPr>
        <w:t>p</w:t>
      </w:r>
      <w:r w:rsidR="009F47FC" w:rsidRPr="000B7080">
        <w:rPr>
          <w:rFonts w:eastAsia="Microsoft JhengHei" w:cstheme="minorHAnsi"/>
          <w:sz w:val="24"/>
          <w:szCs w:val="24"/>
        </w:rPr>
        <w:t>rowadzeniem badań i prac rozwojowych</w:t>
      </w:r>
      <w:r>
        <w:rPr>
          <w:rFonts w:eastAsia="Microsoft JhengHei" w:cstheme="minorHAnsi"/>
          <w:sz w:val="24"/>
          <w:szCs w:val="24"/>
        </w:rPr>
        <w:t>,</w:t>
      </w:r>
    </w:p>
    <w:p w14:paraId="54362CC8" w14:textId="77777777" w:rsidR="009F47FC" w:rsidRPr="000B7080" w:rsidRDefault="00321008" w:rsidP="00127214">
      <w:pPr>
        <w:pStyle w:val="Akapitzlist"/>
        <w:numPr>
          <w:ilvl w:val="0"/>
          <w:numId w:val="32"/>
        </w:numPr>
        <w:spacing w:after="0" w:line="360" w:lineRule="auto"/>
        <w:ind w:left="1701"/>
        <w:rPr>
          <w:rFonts w:eastAsia="Microsoft JhengHei" w:cstheme="minorHAnsi"/>
          <w:sz w:val="24"/>
          <w:szCs w:val="24"/>
        </w:rPr>
      </w:pPr>
      <w:r>
        <w:rPr>
          <w:rFonts w:eastAsia="Microsoft JhengHei" w:cstheme="minorHAnsi"/>
          <w:sz w:val="24"/>
          <w:szCs w:val="24"/>
        </w:rPr>
        <w:t>k</w:t>
      </w:r>
      <w:r w:rsidR="009F47FC" w:rsidRPr="000B7080">
        <w:rPr>
          <w:rFonts w:eastAsia="Microsoft JhengHei" w:cstheme="minorHAnsi"/>
          <w:sz w:val="24"/>
          <w:szCs w:val="24"/>
        </w:rPr>
        <w:t>omercjalizacją wyników działalności naukowej</w:t>
      </w:r>
      <w:r>
        <w:rPr>
          <w:rFonts w:eastAsia="Microsoft JhengHei" w:cstheme="minorHAnsi"/>
          <w:sz w:val="24"/>
          <w:szCs w:val="24"/>
        </w:rPr>
        <w:t>,</w:t>
      </w:r>
    </w:p>
    <w:p w14:paraId="3D60E44D" w14:textId="77777777" w:rsidR="009F47FC" w:rsidRPr="000B7080" w:rsidRDefault="00321008" w:rsidP="00127214">
      <w:pPr>
        <w:pStyle w:val="Akapitzlist"/>
        <w:numPr>
          <w:ilvl w:val="0"/>
          <w:numId w:val="32"/>
        </w:numPr>
        <w:spacing w:after="0" w:line="360" w:lineRule="auto"/>
        <w:ind w:left="1701"/>
        <w:rPr>
          <w:rFonts w:eastAsia="Microsoft JhengHei" w:cstheme="minorHAnsi"/>
          <w:sz w:val="24"/>
          <w:szCs w:val="24"/>
        </w:rPr>
      </w:pPr>
      <w:r>
        <w:rPr>
          <w:rFonts w:eastAsia="Microsoft JhengHei" w:cstheme="minorHAnsi"/>
          <w:sz w:val="24"/>
          <w:szCs w:val="24"/>
        </w:rPr>
        <w:t>k</w:t>
      </w:r>
      <w:r w:rsidR="009F47FC" w:rsidRPr="000B7080">
        <w:rPr>
          <w:rFonts w:eastAsia="Microsoft JhengHei" w:cstheme="minorHAnsi"/>
          <w:sz w:val="24"/>
          <w:szCs w:val="24"/>
        </w:rPr>
        <w:t>ształcenie doktorantów</w:t>
      </w:r>
      <w:r>
        <w:rPr>
          <w:rFonts w:eastAsia="Microsoft JhengHei" w:cstheme="minorHAnsi"/>
          <w:sz w:val="24"/>
          <w:szCs w:val="24"/>
        </w:rPr>
        <w:t>,</w:t>
      </w:r>
    </w:p>
    <w:p w14:paraId="49232A2D" w14:textId="77777777" w:rsidR="009F47FC" w:rsidRPr="000B7080" w:rsidRDefault="00321008" w:rsidP="00127214">
      <w:pPr>
        <w:pStyle w:val="Akapitzlist"/>
        <w:numPr>
          <w:ilvl w:val="0"/>
          <w:numId w:val="32"/>
        </w:numPr>
        <w:spacing w:after="0" w:line="360" w:lineRule="auto"/>
        <w:ind w:left="1701"/>
        <w:rPr>
          <w:rFonts w:eastAsia="Microsoft JhengHei" w:cstheme="minorHAnsi"/>
          <w:sz w:val="24"/>
          <w:szCs w:val="24"/>
        </w:rPr>
      </w:pPr>
      <w:r>
        <w:rPr>
          <w:rFonts w:eastAsia="Microsoft JhengHei" w:cstheme="minorHAnsi"/>
          <w:sz w:val="24"/>
          <w:szCs w:val="24"/>
        </w:rPr>
        <w:lastRenderedPageBreak/>
        <w:t>k</w:t>
      </w:r>
      <w:r w:rsidR="009F47FC" w:rsidRPr="000B7080">
        <w:rPr>
          <w:rFonts w:eastAsia="Microsoft JhengHei" w:cstheme="minorHAnsi"/>
          <w:sz w:val="24"/>
          <w:szCs w:val="24"/>
        </w:rPr>
        <w:t>oszty świadczonych usług badawczych i diagnostycznych, w tym ekspertyz</w:t>
      </w:r>
      <w:r w:rsidR="00BA03BD" w:rsidRPr="000B7080">
        <w:rPr>
          <w:rFonts w:eastAsia="Microsoft JhengHei" w:cstheme="minorHAnsi"/>
          <w:sz w:val="24"/>
          <w:szCs w:val="24"/>
        </w:rPr>
        <w:t xml:space="preserve"> na zlecenie podm</w:t>
      </w:r>
      <w:r w:rsidR="001465B4" w:rsidRPr="000B7080">
        <w:rPr>
          <w:rFonts w:eastAsia="Microsoft JhengHei" w:cstheme="minorHAnsi"/>
          <w:sz w:val="24"/>
          <w:szCs w:val="24"/>
        </w:rPr>
        <w:t>iotów zewnętrznych</w:t>
      </w:r>
      <w:r>
        <w:rPr>
          <w:rFonts w:eastAsia="Microsoft JhengHei" w:cstheme="minorHAnsi"/>
          <w:sz w:val="24"/>
          <w:szCs w:val="24"/>
        </w:rPr>
        <w:t>.</w:t>
      </w:r>
    </w:p>
    <w:p w14:paraId="6515CFC5" w14:textId="77777777" w:rsidR="00F412EC" w:rsidRPr="000B7080" w:rsidRDefault="002B7E95" w:rsidP="000377D2">
      <w:pPr>
        <w:spacing w:after="0" w:line="360" w:lineRule="auto"/>
        <w:rPr>
          <w:rFonts w:eastAsia="Microsoft JhengHei" w:cstheme="minorHAnsi"/>
          <w:sz w:val="24"/>
          <w:szCs w:val="24"/>
        </w:rPr>
      </w:pPr>
      <w:r w:rsidRPr="000B7080">
        <w:rPr>
          <w:rFonts w:eastAsia="Microsoft JhengHei" w:cstheme="minorHAnsi"/>
          <w:sz w:val="24"/>
          <w:szCs w:val="24"/>
        </w:rPr>
        <w:t>Koszty podstawowej działalności operacyjnej, które na podstawie dokumentów źródłowych można zakwalifikować do określonych rodzajów działalności, stanowią koszty bezpośrednie.</w:t>
      </w:r>
    </w:p>
    <w:p w14:paraId="10D0A717" w14:textId="77777777" w:rsidR="002B7E95" w:rsidRPr="000B7080" w:rsidRDefault="002B7E95" w:rsidP="000377D2">
      <w:pPr>
        <w:spacing w:after="0" w:line="360" w:lineRule="auto"/>
        <w:rPr>
          <w:rFonts w:eastAsia="Microsoft JhengHei" w:cstheme="minorHAnsi"/>
          <w:sz w:val="24"/>
          <w:szCs w:val="24"/>
        </w:rPr>
      </w:pPr>
      <w:r w:rsidRPr="000B7080">
        <w:rPr>
          <w:rFonts w:eastAsia="Microsoft JhengHei" w:cstheme="minorHAnsi"/>
          <w:sz w:val="24"/>
          <w:szCs w:val="24"/>
        </w:rPr>
        <w:t xml:space="preserve">Koszty działalności, w tym koszty ogólne uczelni obejmujące koszty funkcjonowania administracji wraz z kosztami </w:t>
      </w:r>
      <w:r w:rsidR="00927893" w:rsidRPr="000B7080">
        <w:rPr>
          <w:rFonts w:eastAsia="Microsoft JhengHei" w:cstheme="minorHAnsi"/>
          <w:sz w:val="24"/>
          <w:szCs w:val="24"/>
        </w:rPr>
        <w:t xml:space="preserve">infrastruktury ogólnouczelnianej, </w:t>
      </w:r>
      <w:r w:rsidRPr="000B7080">
        <w:rPr>
          <w:rFonts w:eastAsia="Microsoft JhengHei" w:cstheme="minorHAnsi"/>
          <w:sz w:val="24"/>
          <w:szCs w:val="24"/>
        </w:rPr>
        <w:t xml:space="preserve">których nie można zaliczyć do kosztów bezpośrednich określonych rodzajów działalności, stanowią koszty pośrednie. </w:t>
      </w:r>
    </w:p>
    <w:p w14:paraId="2FA6CDC3" w14:textId="77777777" w:rsidR="001465B4" w:rsidRPr="000B7080" w:rsidRDefault="001465B4" w:rsidP="000377D2">
      <w:pPr>
        <w:spacing w:after="0" w:line="360" w:lineRule="auto"/>
        <w:rPr>
          <w:rFonts w:eastAsia="Microsoft JhengHei" w:cstheme="minorHAnsi"/>
          <w:sz w:val="24"/>
          <w:szCs w:val="24"/>
        </w:rPr>
      </w:pPr>
      <w:r w:rsidRPr="000B7080">
        <w:rPr>
          <w:rFonts w:eastAsia="Microsoft JhengHei" w:cstheme="minorHAnsi"/>
          <w:sz w:val="24"/>
          <w:szCs w:val="24"/>
        </w:rPr>
        <w:t>Koszty niezwiązane z działalnością podstawową zaliczane są do pozostałych kosztów operacyjnych. Zaliczamy do nich m.in. koszty z tytułu:</w:t>
      </w:r>
    </w:p>
    <w:p w14:paraId="2D30725B" w14:textId="77777777" w:rsidR="001465B4" w:rsidRPr="000B7080" w:rsidRDefault="00321008" w:rsidP="00127214">
      <w:pPr>
        <w:pStyle w:val="Akapitzlist"/>
        <w:numPr>
          <w:ilvl w:val="0"/>
          <w:numId w:val="33"/>
        </w:numPr>
        <w:spacing w:after="0" w:line="360" w:lineRule="auto"/>
        <w:rPr>
          <w:rFonts w:eastAsia="Microsoft JhengHei" w:cstheme="minorHAnsi"/>
          <w:sz w:val="24"/>
          <w:szCs w:val="24"/>
        </w:rPr>
      </w:pPr>
      <w:r>
        <w:rPr>
          <w:rFonts w:eastAsia="Microsoft JhengHei" w:cstheme="minorHAnsi"/>
          <w:sz w:val="24"/>
          <w:szCs w:val="24"/>
        </w:rPr>
        <w:t>s</w:t>
      </w:r>
      <w:r w:rsidR="001465B4" w:rsidRPr="000B7080">
        <w:rPr>
          <w:rFonts w:eastAsia="Microsoft JhengHei" w:cstheme="minorHAnsi"/>
          <w:sz w:val="24"/>
          <w:szCs w:val="24"/>
        </w:rPr>
        <w:t>przedaży i likwidacji majątku</w:t>
      </w:r>
      <w:r>
        <w:rPr>
          <w:rFonts w:eastAsia="Microsoft JhengHei" w:cstheme="minorHAnsi"/>
          <w:sz w:val="24"/>
          <w:szCs w:val="24"/>
        </w:rPr>
        <w:t>,</w:t>
      </w:r>
    </w:p>
    <w:p w14:paraId="369FCF99" w14:textId="77777777" w:rsidR="001465B4" w:rsidRPr="000B7080" w:rsidRDefault="00321008" w:rsidP="00127214">
      <w:pPr>
        <w:pStyle w:val="Akapitzlist"/>
        <w:numPr>
          <w:ilvl w:val="0"/>
          <w:numId w:val="33"/>
        </w:numPr>
        <w:spacing w:after="0" w:line="360" w:lineRule="auto"/>
        <w:rPr>
          <w:rFonts w:eastAsia="Microsoft JhengHei" w:cstheme="minorHAnsi"/>
          <w:sz w:val="24"/>
          <w:szCs w:val="24"/>
        </w:rPr>
      </w:pPr>
      <w:r>
        <w:rPr>
          <w:rFonts w:eastAsia="Microsoft JhengHei" w:cstheme="minorHAnsi"/>
          <w:sz w:val="24"/>
          <w:szCs w:val="24"/>
        </w:rPr>
        <w:t>z</w:t>
      </w:r>
      <w:r w:rsidR="001465B4" w:rsidRPr="000B7080">
        <w:rPr>
          <w:rFonts w:eastAsia="Microsoft JhengHei" w:cstheme="minorHAnsi"/>
          <w:sz w:val="24"/>
          <w:szCs w:val="24"/>
        </w:rPr>
        <w:t>apłaconych kar, grzywien, odszkodowań</w:t>
      </w:r>
      <w:r>
        <w:rPr>
          <w:rFonts w:eastAsia="Microsoft JhengHei" w:cstheme="minorHAnsi"/>
          <w:sz w:val="24"/>
          <w:szCs w:val="24"/>
        </w:rPr>
        <w:t>,</w:t>
      </w:r>
    </w:p>
    <w:p w14:paraId="2BEBDF73" w14:textId="77777777" w:rsidR="001465B4" w:rsidRPr="000B7080" w:rsidRDefault="00321008" w:rsidP="00127214">
      <w:pPr>
        <w:pStyle w:val="Akapitzlist"/>
        <w:numPr>
          <w:ilvl w:val="0"/>
          <w:numId w:val="33"/>
        </w:numPr>
        <w:spacing w:after="0" w:line="360" w:lineRule="auto"/>
        <w:rPr>
          <w:rFonts w:eastAsia="Microsoft JhengHei" w:cstheme="minorHAnsi"/>
          <w:sz w:val="24"/>
          <w:szCs w:val="24"/>
        </w:rPr>
      </w:pPr>
      <w:r>
        <w:rPr>
          <w:rFonts w:eastAsia="Microsoft JhengHei" w:cstheme="minorHAnsi"/>
          <w:sz w:val="24"/>
          <w:szCs w:val="24"/>
        </w:rPr>
        <w:t>k</w:t>
      </w:r>
      <w:r w:rsidR="001465B4" w:rsidRPr="000B7080">
        <w:rPr>
          <w:rFonts w:eastAsia="Microsoft JhengHei" w:cstheme="minorHAnsi"/>
          <w:sz w:val="24"/>
          <w:szCs w:val="24"/>
        </w:rPr>
        <w:t>oszty likwidacji szkód</w:t>
      </w:r>
      <w:r>
        <w:rPr>
          <w:rFonts w:eastAsia="Microsoft JhengHei" w:cstheme="minorHAnsi"/>
          <w:sz w:val="24"/>
          <w:szCs w:val="24"/>
        </w:rPr>
        <w:t>,</w:t>
      </w:r>
    </w:p>
    <w:p w14:paraId="12E80177" w14:textId="77777777" w:rsidR="001465B4" w:rsidRPr="000B7080" w:rsidRDefault="00321008" w:rsidP="00127214">
      <w:pPr>
        <w:pStyle w:val="Akapitzlist"/>
        <w:numPr>
          <w:ilvl w:val="0"/>
          <w:numId w:val="33"/>
        </w:numPr>
        <w:spacing w:after="0" w:line="360" w:lineRule="auto"/>
        <w:rPr>
          <w:rFonts w:eastAsia="Microsoft JhengHei" w:cstheme="minorHAnsi"/>
          <w:sz w:val="24"/>
          <w:szCs w:val="24"/>
        </w:rPr>
      </w:pPr>
      <w:r>
        <w:rPr>
          <w:rFonts w:eastAsia="Microsoft JhengHei" w:cstheme="minorHAnsi"/>
          <w:sz w:val="24"/>
          <w:szCs w:val="24"/>
        </w:rPr>
        <w:t>o</w:t>
      </w:r>
      <w:r w:rsidR="001465B4" w:rsidRPr="000B7080">
        <w:rPr>
          <w:rFonts w:eastAsia="Microsoft JhengHei" w:cstheme="minorHAnsi"/>
          <w:sz w:val="24"/>
          <w:szCs w:val="24"/>
        </w:rPr>
        <w:t>dpisu aktualizacyjnego należności</w:t>
      </w:r>
      <w:r>
        <w:rPr>
          <w:rFonts w:eastAsia="Microsoft JhengHei" w:cstheme="minorHAnsi"/>
          <w:sz w:val="24"/>
          <w:szCs w:val="24"/>
        </w:rPr>
        <w:t>,</w:t>
      </w:r>
    </w:p>
    <w:p w14:paraId="698CFF08" w14:textId="77777777" w:rsidR="001465B4" w:rsidRPr="000B7080" w:rsidRDefault="00321008" w:rsidP="00127214">
      <w:pPr>
        <w:pStyle w:val="Akapitzlist"/>
        <w:numPr>
          <w:ilvl w:val="0"/>
          <w:numId w:val="33"/>
        </w:numPr>
        <w:spacing w:after="0" w:line="360" w:lineRule="auto"/>
        <w:rPr>
          <w:rFonts w:eastAsia="Microsoft JhengHei" w:cstheme="minorHAnsi"/>
          <w:sz w:val="24"/>
          <w:szCs w:val="24"/>
        </w:rPr>
      </w:pPr>
      <w:r>
        <w:rPr>
          <w:rFonts w:eastAsia="Microsoft JhengHei" w:cstheme="minorHAnsi"/>
          <w:sz w:val="24"/>
          <w:szCs w:val="24"/>
        </w:rPr>
        <w:t>o</w:t>
      </w:r>
      <w:r w:rsidR="001465B4" w:rsidRPr="000B7080">
        <w:rPr>
          <w:rFonts w:eastAsia="Microsoft JhengHei" w:cstheme="minorHAnsi"/>
          <w:sz w:val="24"/>
          <w:szCs w:val="24"/>
        </w:rPr>
        <w:t>dpisu nale</w:t>
      </w:r>
      <w:r w:rsidR="00C04CE3" w:rsidRPr="000B7080">
        <w:rPr>
          <w:rFonts w:eastAsia="Microsoft JhengHei" w:cstheme="minorHAnsi"/>
          <w:sz w:val="24"/>
          <w:szCs w:val="24"/>
        </w:rPr>
        <w:t>ż</w:t>
      </w:r>
      <w:r w:rsidR="001465B4" w:rsidRPr="000B7080">
        <w:rPr>
          <w:rFonts w:eastAsia="Microsoft JhengHei" w:cstheme="minorHAnsi"/>
          <w:sz w:val="24"/>
          <w:szCs w:val="24"/>
        </w:rPr>
        <w:t>ności nieściągalnych, przedawnionych, umorzonych</w:t>
      </w:r>
      <w:r>
        <w:rPr>
          <w:rFonts w:eastAsia="Microsoft JhengHei" w:cstheme="minorHAnsi"/>
          <w:sz w:val="24"/>
          <w:szCs w:val="24"/>
        </w:rPr>
        <w:t>,</w:t>
      </w:r>
    </w:p>
    <w:p w14:paraId="6120B6B6" w14:textId="77777777" w:rsidR="001465B4" w:rsidRPr="000B7080" w:rsidRDefault="00321008" w:rsidP="00127214">
      <w:pPr>
        <w:pStyle w:val="Akapitzlist"/>
        <w:numPr>
          <w:ilvl w:val="0"/>
          <w:numId w:val="33"/>
        </w:numPr>
        <w:spacing w:after="0" w:line="360" w:lineRule="auto"/>
        <w:rPr>
          <w:rFonts w:eastAsia="Microsoft JhengHei" w:cstheme="minorHAnsi"/>
          <w:sz w:val="24"/>
          <w:szCs w:val="24"/>
        </w:rPr>
      </w:pPr>
      <w:r>
        <w:rPr>
          <w:rFonts w:eastAsia="Microsoft JhengHei" w:cstheme="minorHAnsi"/>
          <w:sz w:val="24"/>
          <w:szCs w:val="24"/>
        </w:rPr>
        <w:t>o</w:t>
      </w:r>
      <w:r w:rsidR="001465B4" w:rsidRPr="000B7080">
        <w:rPr>
          <w:rFonts w:eastAsia="Microsoft JhengHei" w:cstheme="minorHAnsi"/>
          <w:sz w:val="24"/>
          <w:szCs w:val="24"/>
        </w:rPr>
        <w:t>dpisu aktualiz</w:t>
      </w:r>
      <w:r w:rsidR="00C04CE3" w:rsidRPr="000B7080">
        <w:rPr>
          <w:rFonts w:eastAsia="Microsoft JhengHei" w:cstheme="minorHAnsi"/>
          <w:sz w:val="24"/>
          <w:szCs w:val="24"/>
        </w:rPr>
        <w:t>u</w:t>
      </w:r>
      <w:r w:rsidR="001465B4" w:rsidRPr="000B7080">
        <w:rPr>
          <w:rFonts w:eastAsia="Microsoft JhengHei" w:cstheme="minorHAnsi"/>
          <w:sz w:val="24"/>
          <w:szCs w:val="24"/>
        </w:rPr>
        <w:t>j</w:t>
      </w:r>
      <w:r w:rsidR="00C04CE3" w:rsidRPr="000B7080">
        <w:rPr>
          <w:rFonts w:eastAsia="Microsoft JhengHei" w:cstheme="minorHAnsi"/>
          <w:sz w:val="24"/>
          <w:szCs w:val="24"/>
        </w:rPr>
        <w:t>ą</w:t>
      </w:r>
      <w:r w:rsidR="001465B4" w:rsidRPr="000B7080">
        <w:rPr>
          <w:rFonts w:eastAsia="Microsoft JhengHei" w:cstheme="minorHAnsi"/>
          <w:sz w:val="24"/>
          <w:szCs w:val="24"/>
        </w:rPr>
        <w:t>cego wartość zapasów</w:t>
      </w:r>
      <w:r>
        <w:rPr>
          <w:rFonts w:eastAsia="Microsoft JhengHei" w:cstheme="minorHAnsi"/>
          <w:sz w:val="24"/>
          <w:szCs w:val="24"/>
        </w:rPr>
        <w:t>,</w:t>
      </w:r>
    </w:p>
    <w:p w14:paraId="3F0E5808" w14:textId="77777777" w:rsidR="001465B4" w:rsidRPr="000B7080" w:rsidRDefault="00321008" w:rsidP="00127214">
      <w:pPr>
        <w:pStyle w:val="Akapitzlist"/>
        <w:numPr>
          <w:ilvl w:val="0"/>
          <w:numId w:val="33"/>
        </w:numPr>
        <w:spacing w:after="0" w:line="360" w:lineRule="auto"/>
        <w:rPr>
          <w:rFonts w:eastAsia="Microsoft JhengHei" w:cstheme="minorHAnsi"/>
          <w:sz w:val="24"/>
          <w:szCs w:val="24"/>
        </w:rPr>
      </w:pPr>
      <w:r>
        <w:rPr>
          <w:rFonts w:eastAsia="Microsoft JhengHei" w:cstheme="minorHAnsi"/>
          <w:sz w:val="24"/>
          <w:szCs w:val="24"/>
        </w:rPr>
        <w:t>u</w:t>
      </w:r>
      <w:r w:rsidR="001465B4" w:rsidRPr="000B7080">
        <w:rPr>
          <w:rFonts w:eastAsia="Microsoft JhengHei" w:cstheme="minorHAnsi"/>
          <w:sz w:val="24"/>
          <w:szCs w:val="24"/>
        </w:rPr>
        <w:t>tworzonych rezerw na zobowiązania i straty</w:t>
      </w:r>
      <w:r>
        <w:rPr>
          <w:rFonts w:eastAsia="Microsoft JhengHei" w:cstheme="minorHAnsi"/>
          <w:sz w:val="24"/>
          <w:szCs w:val="24"/>
        </w:rPr>
        <w:t>,</w:t>
      </w:r>
    </w:p>
    <w:p w14:paraId="245404AC" w14:textId="77777777" w:rsidR="001465B4" w:rsidRPr="000B7080" w:rsidRDefault="00321008" w:rsidP="00127214">
      <w:pPr>
        <w:pStyle w:val="Akapitzlist"/>
        <w:numPr>
          <w:ilvl w:val="0"/>
          <w:numId w:val="33"/>
        </w:numPr>
        <w:spacing w:after="0" w:line="360" w:lineRule="auto"/>
        <w:rPr>
          <w:rFonts w:eastAsia="Microsoft JhengHei" w:cstheme="minorHAnsi"/>
          <w:sz w:val="24"/>
          <w:szCs w:val="24"/>
        </w:rPr>
      </w:pPr>
      <w:r>
        <w:rPr>
          <w:rFonts w:eastAsia="Microsoft JhengHei" w:cstheme="minorHAnsi"/>
          <w:sz w:val="24"/>
          <w:szCs w:val="24"/>
        </w:rPr>
        <w:t>k</w:t>
      </w:r>
      <w:r w:rsidR="001465B4" w:rsidRPr="000B7080">
        <w:rPr>
          <w:rFonts w:eastAsia="Microsoft JhengHei" w:cstheme="minorHAnsi"/>
          <w:sz w:val="24"/>
          <w:szCs w:val="24"/>
        </w:rPr>
        <w:t>oszty zaniechanych inwestycji</w:t>
      </w:r>
      <w:r>
        <w:rPr>
          <w:rFonts w:eastAsia="Microsoft JhengHei" w:cstheme="minorHAnsi"/>
          <w:sz w:val="24"/>
          <w:szCs w:val="24"/>
        </w:rPr>
        <w:t>.</w:t>
      </w:r>
    </w:p>
    <w:p w14:paraId="46440530" w14:textId="77777777" w:rsidR="00C04CE3" w:rsidRPr="000B7080" w:rsidRDefault="00C04CE3" w:rsidP="000377D2">
      <w:pPr>
        <w:spacing w:after="0" w:line="360" w:lineRule="auto"/>
        <w:rPr>
          <w:rFonts w:eastAsia="Microsoft JhengHei" w:cstheme="minorHAnsi"/>
          <w:sz w:val="24"/>
          <w:szCs w:val="24"/>
        </w:rPr>
      </w:pPr>
      <w:r w:rsidRPr="000B7080">
        <w:rPr>
          <w:rFonts w:eastAsia="Microsoft JhengHei" w:cstheme="minorHAnsi"/>
          <w:sz w:val="24"/>
          <w:szCs w:val="24"/>
        </w:rPr>
        <w:t>Ewidencję i rozliczanie kosztów prowadzi się na kontach zespołu kosztów prostych, z podziałem według ich rodzajów z równoczesnym ujęciem ich na poszczególnych miejscach powstawania kosztów (MPK</w:t>
      </w:r>
      <w:r w:rsidR="00A36B25" w:rsidRPr="000B7080">
        <w:rPr>
          <w:rFonts w:eastAsia="Microsoft JhengHei" w:cstheme="minorHAnsi"/>
          <w:sz w:val="24"/>
          <w:szCs w:val="24"/>
        </w:rPr>
        <w:t>,</w:t>
      </w:r>
      <w:r w:rsidRPr="000B7080">
        <w:rPr>
          <w:rFonts w:eastAsia="Microsoft JhengHei" w:cstheme="minorHAnsi"/>
          <w:sz w:val="24"/>
          <w:szCs w:val="24"/>
        </w:rPr>
        <w:t xml:space="preserve"> </w:t>
      </w:r>
      <w:r w:rsidR="00A36B25" w:rsidRPr="000B7080">
        <w:rPr>
          <w:rFonts w:eastAsia="Microsoft JhengHei" w:cstheme="minorHAnsi"/>
          <w:sz w:val="24"/>
          <w:szCs w:val="24"/>
        </w:rPr>
        <w:t xml:space="preserve">elemencie </w:t>
      </w:r>
      <w:r w:rsidRPr="000B7080">
        <w:rPr>
          <w:rFonts w:eastAsia="Microsoft JhengHei" w:cstheme="minorHAnsi"/>
          <w:sz w:val="24"/>
          <w:szCs w:val="24"/>
        </w:rPr>
        <w:t>PS</w:t>
      </w:r>
      <w:r w:rsidR="00A36B25" w:rsidRPr="000B7080">
        <w:rPr>
          <w:rFonts w:eastAsia="Microsoft JhengHei" w:cstheme="minorHAnsi"/>
          <w:sz w:val="24"/>
          <w:szCs w:val="24"/>
        </w:rPr>
        <w:t>P</w:t>
      </w:r>
      <w:r w:rsidRPr="000B7080">
        <w:rPr>
          <w:rFonts w:eastAsia="Microsoft JhengHei" w:cstheme="minorHAnsi"/>
          <w:sz w:val="24"/>
          <w:szCs w:val="24"/>
        </w:rPr>
        <w:t>)</w:t>
      </w:r>
      <w:r w:rsidR="00F511BF" w:rsidRPr="000B7080">
        <w:rPr>
          <w:rFonts w:eastAsia="Microsoft JhengHei" w:cstheme="minorHAnsi"/>
          <w:sz w:val="24"/>
          <w:szCs w:val="24"/>
        </w:rPr>
        <w:t xml:space="preserve"> z uwzględnieniem źródła ich finansowania. </w:t>
      </w:r>
      <w:r w:rsidRPr="000B7080">
        <w:rPr>
          <w:rFonts w:eastAsia="Microsoft JhengHei" w:cstheme="minorHAnsi"/>
          <w:sz w:val="24"/>
          <w:szCs w:val="24"/>
        </w:rPr>
        <w:t>W ciągu roku konto wykazuje saldo WN, które z końcem roku obrotowego przenosi się na konto "Wynik finansowy".</w:t>
      </w:r>
    </w:p>
    <w:p w14:paraId="3A87DFF3" w14:textId="77777777" w:rsidR="001465B4" w:rsidRPr="000B7080" w:rsidRDefault="00927893" w:rsidP="000377D2">
      <w:pPr>
        <w:spacing w:after="0" w:line="360" w:lineRule="auto"/>
        <w:rPr>
          <w:rFonts w:eastAsia="Microsoft JhengHei" w:cstheme="minorHAnsi"/>
          <w:b/>
          <w:sz w:val="24"/>
          <w:szCs w:val="24"/>
        </w:rPr>
      </w:pPr>
      <w:r w:rsidRPr="000B7080">
        <w:rPr>
          <w:rFonts w:eastAsia="Microsoft JhengHei" w:cstheme="minorHAnsi"/>
          <w:b/>
          <w:sz w:val="24"/>
          <w:szCs w:val="24"/>
        </w:rPr>
        <w:t>MPK</w:t>
      </w:r>
    </w:p>
    <w:p w14:paraId="09A73B22" w14:textId="77777777" w:rsidR="00927893" w:rsidRPr="000B7080" w:rsidRDefault="00927893" w:rsidP="000377D2">
      <w:pPr>
        <w:spacing w:after="0" w:line="360" w:lineRule="auto"/>
        <w:rPr>
          <w:rFonts w:eastAsia="Microsoft JhengHei" w:cstheme="minorHAnsi"/>
          <w:sz w:val="24"/>
          <w:szCs w:val="24"/>
        </w:rPr>
      </w:pPr>
      <w:r w:rsidRPr="000B7080">
        <w:rPr>
          <w:rFonts w:eastAsia="Microsoft JhengHei" w:cstheme="minorHAnsi"/>
          <w:sz w:val="24"/>
          <w:szCs w:val="24"/>
        </w:rPr>
        <w:t>Zadaniem MPK jest gromadzenie kosztów zaewidencjonowanych na kontach zespołu „4” w układzie pozwalającym na analizę kosztów na różnych poziomach struktury organizacyjnej uczelni</w:t>
      </w:r>
      <w:r w:rsidR="00A36B25" w:rsidRPr="000B7080">
        <w:rPr>
          <w:rFonts w:eastAsia="Microsoft JhengHei" w:cstheme="minorHAnsi"/>
          <w:sz w:val="24"/>
          <w:szCs w:val="24"/>
        </w:rPr>
        <w:t>,</w:t>
      </w:r>
      <w:r w:rsidRPr="000B7080">
        <w:rPr>
          <w:rFonts w:eastAsia="Microsoft JhengHei" w:cstheme="minorHAnsi"/>
          <w:sz w:val="24"/>
          <w:szCs w:val="24"/>
        </w:rPr>
        <w:t xml:space="preserve"> jak również w układzie odzwierciedlającym rodzaj prowadzonej działalności.</w:t>
      </w:r>
    </w:p>
    <w:p w14:paraId="6F943043" w14:textId="77777777" w:rsidR="00927893" w:rsidRPr="000B7080" w:rsidRDefault="00927893" w:rsidP="000377D2">
      <w:pPr>
        <w:spacing w:after="0" w:line="360" w:lineRule="auto"/>
        <w:rPr>
          <w:rFonts w:eastAsia="Microsoft JhengHei" w:cstheme="minorHAnsi"/>
          <w:sz w:val="24"/>
          <w:szCs w:val="24"/>
        </w:rPr>
      </w:pPr>
      <w:r w:rsidRPr="000B7080">
        <w:rPr>
          <w:rFonts w:eastAsia="Microsoft JhengHei" w:cstheme="minorHAnsi"/>
          <w:sz w:val="24"/>
          <w:szCs w:val="24"/>
        </w:rPr>
        <w:t xml:space="preserve">Struktura MPK przedstawia się następująco: </w:t>
      </w:r>
      <w:proofErr w:type="spellStart"/>
      <w:r w:rsidRPr="000B7080">
        <w:rPr>
          <w:rFonts w:eastAsia="Microsoft JhengHei" w:cstheme="minorHAnsi"/>
          <w:sz w:val="24"/>
          <w:szCs w:val="24"/>
        </w:rPr>
        <w:t>xxxxyy</w:t>
      </w:r>
      <w:proofErr w:type="spellEnd"/>
    </w:p>
    <w:p w14:paraId="230C5AED" w14:textId="77777777" w:rsidR="00927893" w:rsidRPr="000B7080" w:rsidRDefault="00927893" w:rsidP="000377D2">
      <w:pPr>
        <w:spacing w:after="0" w:line="360" w:lineRule="auto"/>
        <w:rPr>
          <w:rFonts w:eastAsia="Microsoft JhengHei" w:cstheme="minorHAnsi"/>
          <w:sz w:val="24"/>
          <w:szCs w:val="24"/>
        </w:rPr>
      </w:pPr>
      <w:r w:rsidRPr="000B7080">
        <w:rPr>
          <w:rFonts w:eastAsia="Microsoft JhengHei" w:cstheme="minorHAnsi"/>
          <w:sz w:val="24"/>
          <w:szCs w:val="24"/>
        </w:rPr>
        <w:t>Gdzie:</w:t>
      </w:r>
    </w:p>
    <w:p w14:paraId="2C08EED2" w14:textId="77777777" w:rsidR="00927893" w:rsidRPr="000B7080" w:rsidRDefault="00927893" w:rsidP="000377D2">
      <w:pPr>
        <w:spacing w:after="0" w:line="360" w:lineRule="auto"/>
        <w:rPr>
          <w:rFonts w:eastAsia="Microsoft JhengHei" w:cstheme="minorHAnsi"/>
          <w:sz w:val="24"/>
          <w:szCs w:val="24"/>
        </w:rPr>
      </w:pPr>
      <w:proofErr w:type="spellStart"/>
      <w:r w:rsidRPr="000B7080">
        <w:rPr>
          <w:rFonts w:eastAsia="Microsoft JhengHei" w:cstheme="minorHAnsi"/>
          <w:sz w:val="24"/>
          <w:szCs w:val="24"/>
        </w:rPr>
        <w:t>Xxxx</w:t>
      </w:r>
      <w:proofErr w:type="spellEnd"/>
      <w:r w:rsidRPr="000B7080">
        <w:rPr>
          <w:rFonts w:eastAsia="Microsoft JhengHei" w:cstheme="minorHAnsi"/>
          <w:sz w:val="24"/>
          <w:szCs w:val="24"/>
        </w:rPr>
        <w:t xml:space="preserve"> – nr jednostki organizacyjnej</w:t>
      </w:r>
    </w:p>
    <w:p w14:paraId="6DBEB505" w14:textId="77777777" w:rsidR="00927893" w:rsidRPr="000B7080" w:rsidRDefault="00927893" w:rsidP="000377D2">
      <w:pPr>
        <w:spacing w:after="0" w:line="360" w:lineRule="auto"/>
        <w:rPr>
          <w:rFonts w:eastAsia="Microsoft JhengHei" w:cstheme="minorHAnsi"/>
          <w:sz w:val="24"/>
          <w:szCs w:val="24"/>
        </w:rPr>
      </w:pPr>
      <w:proofErr w:type="spellStart"/>
      <w:r w:rsidRPr="000B7080">
        <w:rPr>
          <w:rFonts w:eastAsia="Microsoft JhengHei" w:cstheme="minorHAnsi"/>
          <w:sz w:val="24"/>
          <w:szCs w:val="24"/>
        </w:rPr>
        <w:t>Yy</w:t>
      </w:r>
      <w:proofErr w:type="spellEnd"/>
      <w:r w:rsidRPr="000B7080">
        <w:rPr>
          <w:rFonts w:eastAsia="Microsoft JhengHei" w:cstheme="minorHAnsi"/>
          <w:sz w:val="24"/>
          <w:szCs w:val="24"/>
        </w:rPr>
        <w:t>-kod działalności</w:t>
      </w:r>
    </w:p>
    <w:p w14:paraId="48336CA3" w14:textId="77777777" w:rsidR="00927893" w:rsidRPr="000B7080" w:rsidRDefault="00927893" w:rsidP="000377D2">
      <w:pPr>
        <w:spacing w:after="0" w:line="360" w:lineRule="auto"/>
        <w:rPr>
          <w:rFonts w:eastAsia="Microsoft JhengHei" w:cstheme="minorHAnsi"/>
          <w:sz w:val="24"/>
          <w:szCs w:val="24"/>
        </w:rPr>
      </w:pPr>
      <w:r w:rsidRPr="000B7080">
        <w:rPr>
          <w:rFonts w:eastAsia="Microsoft JhengHei" w:cstheme="minorHAnsi"/>
          <w:sz w:val="24"/>
          <w:szCs w:val="24"/>
        </w:rPr>
        <w:t>Kod działalności odpowiada rodzajom dzia</w:t>
      </w:r>
      <w:r w:rsidR="00EB6D1D" w:rsidRPr="000B7080">
        <w:rPr>
          <w:rFonts w:eastAsia="Microsoft JhengHei" w:cstheme="minorHAnsi"/>
          <w:sz w:val="24"/>
          <w:szCs w:val="24"/>
        </w:rPr>
        <w:t>ła</w:t>
      </w:r>
      <w:r w:rsidRPr="000B7080">
        <w:rPr>
          <w:rFonts w:eastAsia="Microsoft JhengHei" w:cstheme="minorHAnsi"/>
          <w:sz w:val="24"/>
          <w:szCs w:val="24"/>
        </w:rPr>
        <w:t>lności</w:t>
      </w:r>
      <w:r w:rsidR="00EB6D1D" w:rsidRPr="000B7080">
        <w:rPr>
          <w:rFonts w:eastAsia="Microsoft JhengHei" w:cstheme="minorHAnsi"/>
          <w:sz w:val="24"/>
          <w:szCs w:val="24"/>
        </w:rPr>
        <w:t>:</w:t>
      </w:r>
    </w:p>
    <w:p w14:paraId="77DB91BD" w14:textId="77777777" w:rsidR="00EB6D1D" w:rsidRPr="000B7080" w:rsidRDefault="00EB6D1D" w:rsidP="000377D2">
      <w:pPr>
        <w:spacing w:after="0" w:line="360" w:lineRule="auto"/>
        <w:rPr>
          <w:rFonts w:eastAsia="Microsoft JhengHei" w:cstheme="minorHAnsi"/>
          <w:sz w:val="24"/>
          <w:szCs w:val="24"/>
        </w:rPr>
      </w:pPr>
      <w:r w:rsidRPr="000B7080">
        <w:rPr>
          <w:rFonts w:eastAsia="Microsoft JhengHei" w:cstheme="minorHAnsi"/>
          <w:sz w:val="24"/>
          <w:szCs w:val="24"/>
        </w:rPr>
        <w:lastRenderedPageBreak/>
        <w:t xml:space="preserve">Działalność dydaktyczna: </w:t>
      </w:r>
      <w:r w:rsidR="00706E5E" w:rsidRPr="000B7080">
        <w:rPr>
          <w:rFonts w:eastAsia="Microsoft JhengHei" w:cstheme="minorHAnsi"/>
          <w:sz w:val="24"/>
          <w:szCs w:val="24"/>
        </w:rPr>
        <w:t>DS.- dydaktyka stacjonarna; DN dydaktyka niestacjonarna; DA- dydaktyka anglojęzyczna; DP-dydaktyka pozostała</w:t>
      </w:r>
      <w:r w:rsidR="00DD595A" w:rsidRPr="000B7080">
        <w:rPr>
          <w:rFonts w:eastAsia="Microsoft JhengHei" w:cstheme="minorHAnsi"/>
          <w:sz w:val="24"/>
          <w:szCs w:val="24"/>
        </w:rPr>
        <w:t>; D1-dom studenta nr 1 ; D2 -dom studenta nr 2</w:t>
      </w:r>
      <w:r w:rsidR="00A36B25" w:rsidRPr="000B7080">
        <w:rPr>
          <w:rFonts w:eastAsia="Microsoft JhengHei" w:cstheme="minorHAnsi"/>
          <w:sz w:val="24"/>
          <w:szCs w:val="24"/>
        </w:rPr>
        <w:t xml:space="preserve">; </w:t>
      </w:r>
    </w:p>
    <w:p w14:paraId="3D72E869" w14:textId="77777777" w:rsidR="00706E5E" w:rsidRPr="000B7080" w:rsidRDefault="00706E5E" w:rsidP="000377D2">
      <w:pPr>
        <w:spacing w:after="0" w:line="360" w:lineRule="auto"/>
        <w:rPr>
          <w:rFonts w:eastAsia="Microsoft JhengHei" w:cstheme="minorHAnsi"/>
          <w:sz w:val="24"/>
          <w:szCs w:val="24"/>
        </w:rPr>
      </w:pPr>
      <w:r w:rsidRPr="000B7080">
        <w:rPr>
          <w:rFonts w:eastAsia="Microsoft JhengHei" w:cstheme="minorHAnsi"/>
          <w:sz w:val="24"/>
          <w:szCs w:val="24"/>
        </w:rPr>
        <w:t>Działalność naukowa, badawcza – NW; NS- szkoła doktorska</w:t>
      </w:r>
    </w:p>
    <w:p w14:paraId="7C4ADB95" w14:textId="77777777" w:rsidR="00DA69A2" w:rsidRPr="000B7080" w:rsidRDefault="00DA69A2" w:rsidP="000377D2">
      <w:pPr>
        <w:spacing w:after="0" w:line="360" w:lineRule="auto"/>
        <w:rPr>
          <w:rFonts w:eastAsia="Microsoft JhengHei" w:cstheme="minorHAnsi"/>
          <w:sz w:val="24"/>
          <w:szCs w:val="24"/>
        </w:rPr>
      </w:pPr>
      <w:r w:rsidRPr="000B7080">
        <w:rPr>
          <w:rFonts w:eastAsia="Microsoft JhengHei" w:cstheme="minorHAnsi"/>
          <w:sz w:val="24"/>
          <w:szCs w:val="24"/>
        </w:rPr>
        <w:t>Koszty pośrednie</w:t>
      </w:r>
      <w:r w:rsidR="00DD595A" w:rsidRPr="000B7080">
        <w:rPr>
          <w:rFonts w:eastAsia="Microsoft JhengHei" w:cstheme="minorHAnsi"/>
          <w:sz w:val="24"/>
          <w:szCs w:val="24"/>
        </w:rPr>
        <w:t>-administracja AO</w:t>
      </w:r>
    </w:p>
    <w:p w14:paraId="5ED6E25B" w14:textId="77777777" w:rsidR="001336BB" w:rsidRPr="000B7080" w:rsidRDefault="001336BB" w:rsidP="000377D2">
      <w:pPr>
        <w:spacing w:after="0" w:line="360" w:lineRule="auto"/>
        <w:rPr>
          <w:rFonts w:eastAsia="Microsoft JhengHei" w:cstheme="minorHAnsi"/>
          <w:b/>
          <w:sz w:val="24"/>
          <w:szCs w:val="24"/>
        </w:rPr>
      </w:pPr>
      <w:r w:rsidRPr="000B7080">
        <w:rPr>
          <w:rFonts w:eastAsia="Microsoft JhengHei" w:cstheme="minorHAnsi"/>
          <w:b/>
          <w:sz w:val="24"/>
          <w:szCs w:val="24"/>
        </w:rPr>
        <w:t xml:space="preserve">PSP, zlecenia zewnętrzne </w:t>
      </w:r>
    </w:p>
    <w:p w14:paraId="74B6A761" w14:textId="77777777" w:rsidR="00661E52" w:rsidRPr="000B7080" w:rsidRDefault="001336BB" w:rsidP="000377D2">
      <w:pPr>
        <w:spacing w:after="0" w:line="360" w:lineRule="auto"/>
        <w:rPr>
          <w:rFonts w:eastAsia="Microsoft JhengHei" w:cstheme="minorHAnsi"/>
          <w:sz w:val="24"/>
          <w:szCs w:val="24"/>
        </w:rPr>
      </w:pPr>
      <w:r w:rsidRPr="000B7080">
        <w:rPr>
          <w:rFonts w:eastAsia="Microsoft JhengHei" w:cstheme="minorHAnsi"/>
          <w:sz w:val="24"/>
          <w:szCs w:val="24"/>
        </w:rPr>
        <w:t xml:space="preserve">Koszty </w:t>
      </w:r>
      <w:r w:rsidR="00661E52" w:rsidRPr="000B7080">
        <w:rPr>
          <w:rFonts w:eastAsia="Microsoft JhengHei" w:cstheme="minorHAnsi"/>
          <w:sz w:val="24"/>
          <w:szCs w:val="24"/>
        </w:rPr>
        <w:t xml:space="preserve">i przychody </w:t>
      </w:r>
      <w:r w:rsidRPr="000B7080">
        <w:rPr>
          <w:rFonts w:eastAsia="Microsoft JhengHei" w:cstheme="minorHAnsi"/>
          <w:sz w:val="24"/>
          <w:szCs w:val="24"/>
        </w:rPr>
        <w:t>dotyczące projektów</w:t>
      </w:r>
      <w:r w:rsidR="00661E52" w:rsidRPr="000B7080">
        <w:rPr>
          <w:rFonts w:eastAsia="Microsoft JhengHei" w:cstheme="minorHAnsi"/>
          <w:sz w:val="24"/>
          <w:szCs w:val="24"/>
        </w:rPr>
        <w:t xml:space="preserve"> </w:t>
      </w:r>
      <w:r w:rsidRPr="000B7080">
        <w:rPr>
          <w:rFonts w:eastAsia="Microsoft JhengHei" w:cstheme="minorHAnsi"/>
          <w:sz w:val="24"/>
          <w:szCs w:val="24"/>
        </w:rPr>
        <w:t xml:space="preserve">ewidencjonowane są przy wykorzystaniu </w:t>
      </w:r>
      <w:r w:rsidR="00661E52" w:rsidRPr="000B7080">
        <w:rPr>
          <w:rFonts w:eastAsia="Microsoft JhengHei" w:cstheme="minorHAnsi"/>
          <w:sz w:val="24"/>
          <w:szCs w:val="24"/>
        </w:rPr>
        <w:t xml:space="preserve">modułu </w:t>
      </w:r>
      <w:r w:rsidRPr="000B7080">
        <w:rPr>
          <w:rFonts w:eastAsia="Microsoft JhengHei" w:cstheme="minorHAnsi"/>
          <w:sz w:val="24"/>
          <w:szCs w:val="24"/>
        </w:rPr>
        <w:t>PS.</w:t>
      </w:r>
      <w:r w:rsidR="00661E52" w:rsidRPr="000B7080">
        <w:rPr>
          <w:rFonts w:eastAsia="Microsoft JhengHei" w:cstheme="minorHAnsi"/>
          <w:sz w:val="24"/>
          <w:szCs w:val="24"/>
        </w:rPr>
        <w:t xml:space="preserve"> </w:t>
      </w:r>
      <w:r w:rsidR="00A36B25" w:rsidRPr="000B7080">
        <w:rPr>
          <w:rFonts w:eastAsia="Microsoft JhengHei" w:cstheme="minorHAnsi"/>
          <w:sz w:val="24"/>
          <w:szCs w:val="24"/>
        </w:rPr>
        <w:t>Przypisywanie numerów poszczególnym projektom lub grupom projektów odbywa się z wykorzystaniem zdefiniowanych masek projektu. Maska wskazuje również sposób kodowania elementów podrzędnych – elementów PSP.</w:t>
      </w:r>
    </w:p>
    <w:p w14:paraId="1E402AC7" w14:textId="77777777" w:rsidR="00E831EF" w:rsidRPr="000B7080" w:rsidRDefault="001336BB" w:rsidP="000377D2">
      <w:pPr>
        <w:spacing w:after="0" w:line="360" w:lineRule="auto"/>
        <w:rPr>
          <w:rFonts w:eastAsia="Microsoft JhengHei" w:cstheme="minorHAnsi"/>
          <w:sz w:val="24"/>
          <w:szCs w:val="24"/>
        </w:rPr>
      </w:pPr>
      <w:r w:rsidRPr="000B7080">
        <w:rPr>
          <w:rFonts w:eastAsia="Microsoft JhengHei" w:cstheme="minorHAnsi"/>
          <w:sz w:val="24"/>
          <w:szCs w:val="24"/>
        </w:rPr>
        <w:t>Struktura PS przestawia się następująco:</w:t>
      </w:r>
      <w:bookmarkStart w:id="2" w:name="_Toc95917753"/>
    </w:p>
    <w:p w14:paraId="1EB5D58F" w14:textId="77777777" w:rsidR="009B2F60" w:rsidRPr="000B7080" w:rsidRDefault="009B2F60" w:rsidP="000377D2">
      <w:pPr>
        <w:spacing w:after="0" w:line="360" w:lineRule="auto"/>
        <w:rPr>
          <w:rFonts w:eastAsia="Microsoft JhengHei" w:cstheme="minorHAnsi"/>
          <w:sz w:val="24"/>
          <w:szCs w:val="24"/>
        </w:rPr>
      </w:pPr>
      <w:r w:rsidRPr="000B7080">
        <w:rPr>
          <w:rFonts w:eastAsia="Microsoft JhengHei" w:cstheme="minorHAnsi"/>
          <w:sz w:val="24"/>
          <w:szCs w:val="24"/>
        </w:rPr>
        <w:t>PS - projekty</w:t>
      </w:r>
    </w:p>
    <w:tbl>
      <w:tblPr>
        <w:tblW w:w="92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605"/>
        <w:gridCol w:w="6626"/>
      </w:tblGrid>
      <w:tr w:rsidR="00E831EF" w:rsidRPr="000B7080" w14:paraId="3604AFC2" w14:textId="77777777" w:rsidTr="000B2180">
        <w:trPr>
          <w:tblHeader/>
        </w:trPr>
        <w:tc>
          <w:tcPr>
            <w:tcW w:w="2605" w:type="dxa"/>
            <w:shd w:val="clear" w:color="auto" w:fill="E0E0E0"/>
          </w:tcPr>
          <w:p w14:paraId="40CE8A71" w14:textId="77777777" w:rsidR="00E831EF" w:rsidRPr="000B7080" w:rsidRDefault="00E831EF" w:rsidP="000377D2">
            <w:pPr>
              <w:spacing w:after="0" w:line="360" w:lineRule="auto"/>
              <w:rPr>
                <w:rFonts w:eastAsia="Microsoft JhengHei" w:cstheme="minorHAnsi"/>
                <w:b/>
                <w:bCs/>
                <w:noProof/>
                <w:sz w:val="24"/>
                <w:szCs w:val="24"/>
              </w:rPr>
            </w:pPr>
            <w:r w:rsidRPr="000B7080">
              <w:rPr>
                <w:rFonts w:eastAsia="Microsoft JhengHei" w:cstheme="minorHAnsi"/>
                <w:b/>
                <w:bCs/>
                <w:noProof/>
                <w:sz w:val="24"/>
                <w:szCs w:val="24"/>
              </w:rPr>
              <w:t>Maska projektu</w:t>
            </w:r>
          </w:p>
        </w:tc>
        <w:tc>
          <w:tcPr>
            <w:tcW w:w="6626" w:type="dxa"/>
            <w:shd w:val="clear" w:color="auto" w:fill="E0E0E0"/>
          </w:tcPr>
          <w:p w14:paraId="4EA1F36E" w14:textId="77777777" w:rsidR="00E831EF" w:rsidRPr="000B7080" w:rsidRDefault="00E831EF" w:rsidP="000377D2">
            <w:pPr>
              <w:spacing w:after="0" w:line="360" w:lineRule="auto"/>
              <w:rPr>
                <w:rFonts w:eastAsia="Microsoft JhengHei" w:cstheme="minorHAnsi"/>
                <w:b/>
                <w:noProof/>
                <w:sz w:val="24"/>
                <w:szCs w:val="24"/>
              </w:rPr>
            </w:pPr>
            <w:r w:rsidRPr="000B7080">
              <w:rPr>
                <w:rFonts w:eastAsia="Microsoft JhengHei" w:cstheme="minorHAnsi"/>
                <w:b/>
                <w:noProof/>
                <w:sz w:val="24"/>
                <w:szCs w:val="24"/>
              </w:rPr>
              <w:t>Opis</w:t>
            </w:r>
          </w:p>
        </w:tc>
      </w:tr>
      <w:tr w:rsidR="00E831EF" w:rsidRPr="000B7080" w14:paraId="1A26B70E" w14:textId="77777777" w:rsidTr="000B2180">
        <w:trPr>
          <w:trHeight w:hRule="exact" w:val="357"/>
        </w:trPr>
        <w:tc>
          <w:tcPr>
            <w:tcW w:w="2605" w:type="dxa"/>
          </w:tcPr>
          <w:p w14:paraId="6CD7756C" w14:textId="77777777" w:rsidR="00E831EF" w:rsidRPr="000B7080" w:rsidRDefault="00E831EF" w:rsidP="000377D2">
            <w:pPr>
              <w:spacing w:after="0" w:line="360" w:lineRule="auto"/>
              <w:rPr>
                <w:rFonts w:eastAsia="Microsoft JhengHei" w:cstheme="minorHAnsi"/>
                <w:noProof/>
                <w:sz w:val="24"/>
                <w:szCs w:val="24"/>
              </w:rPr>
            </w:pPr>
            <w:r w:rsidRPr="000B7080">
              <w:rPr>
                <w:rFonts w:eastAsia="Microsoft JhengHei" w:cstheme="minorHAnsi"/>
                <w:noProof/>
                <w:sz w:val="24"/>
                <w:szCs w:val="24"/>
              </w:rPr>
              <w:t>B.XXX.YY.ZZZ/01.02.03.F</w:t>
            </w:r>
          </w:p>
        </w:tc>
        <w:tc>
          <w:tcPr>
            <w:tcW w:w="6626" w:type="dxa"/>
            <w:vAlign w:val="bottom"/>
          </w:tcPr>
          <w:p w14:paraId="20C0A92C" w14:textId="77777777" w:rsidR="00E831EF" w:rsidRPr="000B7080" w:rsidRDefault="00E831EF" w:rsidP="000377D2">
            <w:pPr>
              <w:spacing w:after="0" w:line="360" w:lineRule="auto"/>
              <w:rPr>
                <w:rFonts w:eastAsia="Microsoft JhengHei" w:cstheme="minorHAnsi"/>
                <w:noProof/>
                <w:sz w:val="24"/>
                <w:szCs w:val="24"/>
              </w:rPr>
            </w:pPr>
            <w:r w:rsidRPr="000B7080">
              <w:rPr>
                <w:rFonts w:eastAsia="Microsoft JhengHei" w:cstheme="minorHAnsi"/>
                <w:color w:val="000000"/>
                <w:sz w:val="24"/>
                <w:szCs w:val="24"/>
                <w:lang w:eastAsia="pl-PL"/>
              </w:rPr>
              <w:t>Projekty Badawcze</w:t>
            </w:r>
          </w:p>
        </w:tc>
      </w:tr>
      <w:tr w:rsidR="00E831EF" w:rsidRPr="000B7080" w14:paraId="2E486FC0" w14:textId="77777777" w:rsidTr="000B2180">
        <w:trPr>
          <w:trHeight w:hRule="exact" w:val="357"/>
        </w:trPr>
        <w:tc>
          <w:tcPr>
            <w:tcW w:w="2605" w:type="dxa"/>
          </w:tcPr>
          <w:p w14:paraId="5A496528" w14:textId="77777777" w:rsidR="00E831EF" w:rsidRPr="000B7080" w:rsidRDefault="00E831EF" w:rsidP="000377D2">
            <w:pPr>
              <w:spacing w:after="0" w:line="360" w:lineRule="auto"/>
              <w:rPr>
                <w:rFonts w:eastAsia="Microsoft JhengHei" w:cstheme="minorHAnsi"/>
                <w:noProof/>
                <w:sz w:val="24"/>
                <w:szCs w:val="24"/>
              </w:rPr>
            </w:pPr>
            <w:r w:rsidRPr="000B7080">
              <w:rPr>
                <w:rFonts w:eastAsia="Microsoft JhengHei" w:cstheme="minorHAnsi"/>
                <w:noProof/>
                <w:sz w:val="24"/>
                <w:szCs w:val="24"/>
              </w:rPr>
              <w:t>D.XXX.YY.ZZZ/01.02.03.F</w:t>
            </w:r>
          </w:p>
        </w:tc>
        <w:tc>
          <w:tcPr>
            <w:tcW w:w="6626" w:type="dxa"/>
            <w:vAlign w:val="bottom"/>
          </w:tcPr>
          <w:p w14:paraId="4CBA9DE6" w14:textId="77777777" w:rsidR="00E831EF" w:rsidRPr="000B7080" w:rsidRDefault="00E831EF" w:rsidP="000377D2">
            <w:pPr>
              <w:spacing w:after="0" w:line="360" w:lineRule="auto"/>
              <w:rPr>
                <w:rFonts w:eastAsia="Microsoft JhengHei" w:cstheme="minorHAnsi"/>
                <w:noProof/>
                <w:sz w:val="24"/>
                <w:szCs w:val="24"/>
              </w:rPr>
            </w:pPr>
            <w:r w:rsidRPr="000B7080">
              <w:rPr>
                <w:rFonts w:eastAsia="Microsoft JhengHei" w:cstheme="minorHAnsi"/>
                <w:color w:val="000000"/>
                <w:sz w:val="24"/>
                <w:szCs w:val="24"/>
                <w:lang w:eastAsia="pl-PL"/>
              </w:rPr>
              <w:t>Projekty Dydaktyczne</w:t>
            </w:r>
          </w:p>
        </w:tc>
      </w:tr>
      <w:tr w:rsidR="002E5010" w:rsidRPr="000B7080" w14:paraId="2D6A315D" w14:textId="77777777" w:rsidTr="000B2180">
        <w:trPr>
          <w:trHeight w:hRule="exact" w:val="357"/>
        </w:trPr>
        <w:tc>
          <w:tcPr>
            <w:tcW w:w="2605" w:type="dxa"/>
          </w:tcPr>
          <w:p w14:paraId="2BF3E182" w14:textId="77777777" w:rsidR="002E5010" w:rsidRPr="000B7080" w:rsidRDefault="002E5010" w:rsidP="000377D2">
            <w:pPr>
              <w:spacing w:after="0" w:line="360" w:lineRule="auto"/>
              <w:rPr>
                <w:rFonts w:eastAsia="Microsoft JhengHei" w:cstheme="minorHAnsi"/>
                <w:noProof/>
                <w:sz w:val="24"/>
                <w:szCs w:val="24"/>
              </w:rPr>
            </w:pPr>
            <w:r w:rsidRPr="000B7080">
              <w:rPr>
                <w:rFonts w:eastAsia="Microsoft JhengHei" w:cstheme="minorHAnsi"/>
                <w:noProof/>
                <w:sz w:val="24"/>
                <w:szCs w:val="24"/>
              </w:rPr>
              <w:t>U.MMMM.YY.ZZZ/001.F</w:t>
            </w:r>
          </w:p>
        </w:tc>
        <w:tc>
          <w:tcPr>
            <w:tcW w:w="6626" w:type="dxa"/>
            <w:vAlign w:val="bottom"/>
          </w:tcPr>
          <w:p w14:paraId="461EFA03" w14:textId="77777777" w:rsidR="002E5010" w:rsidRPr="000B7080" w:rsidRDefault="002E5010" w:rsidP="000377D2">
            <w:pPr>
              <w:spacing w:after="0" w:line="360" w:lineRule="auto"/>
              <w:rPr>
                <w:rFonts w:eastAsia="Microsoft JhengHei" w:cstheme="minorHAnsi"/>
                <w:color w:val="000000"/>
                <w:sz w:val="24"/>
                <w:szCs w:val="24"/>
                <w:lang w:eastAsia="pl-PL"/>
              </w:rPr>
            </w:pPr>
            <w:r w:rsidRPr="000B7080">
              <w:rPr>
                <w:rFonts w:eastAsia="Microsoft JhengHei" w:cstheme="minorHAnsi"/>
                <w:color w:val="000000"/>
                <w:sz w:val="24"/>
                <w:szCs w:val="24"/>
                <w:lang w:eastAsia="pl-PL"/>
              </w:rPr>
              <w:t>Projekty Usługowe</w:t>
            </w:r>
          </w:p>
        </w:tc>
      </w:tr>
      <w:tr w:rsidR="002E5010" w:rsidRPr="000B7080" w14:paraId="72E8D820" w14:textId="77777777" w:rsidTr="000B2180">
        <w:trPr>
          <w:trHeight w:hRule="exact" w:val="357"/>
        </w:trPr>
        <w:tc>
          <w:tcPr>
            <w:tcW w:w="2605" w:type="dxa"/>
          </w:tcPr>
          <w:p w14:paraId="5DF48251" w14:textId="77777777" w:rsidR="002E5010" w:rsidRPr="000B7080" w:rsidRDefault="002E5010" w:rsidP="000377D2">
            <w:pPr>
              <w:spacing w:after="0" w:line="360" w:lineRule="auto"/>
              <w:rPr>
                <w:rFonts w:eastAsia="Microsoft JhengHei" w:cstheme="minorHAnsi"/>
                <w:noProof/>
                <w:sz w:val="24"/>
                <w:szCs w:val="24"/>
              </w:rPr>
            </w:pPr>
            <w:r w:rsidRPr="000B7080">
              <w:rPr>
                <w:rFonts w:eastAsia="Microsoft JhengHei" w:cstheme="minorHAnsi"/>
                <w:noProof/>
                <w:sz w:val="24"/>
                <w:szCs w:val="24"/>
              </w:rPr>
              <w:t>P.MMMM.YY.ZZZ/001.F</w:t>
            </w:r>
          </w:p>
        </w:tc>
        <w:tc>
          <w:tcPr>
            <w:tcW w:w="6626" w:type="dxa"/>
            <w:vAlign w:val="bottom"/>
          </w:tcPr>
          <w:p w14:paraId="08384CD9" w14:textId="77777777" w:rsidR="002E5010" w:rsidRPr="000B7080" w:rsidRDefault="002E5010" w:rsidP="000377D2">
            <w:pPr>
              <w:spacing w:after="0" w:line="360" w:lineRule="auto"/>
              <w:rPr>
                <w:rFonts w:eastAsia="Microsoft JhengHei" w:cstheme="minorHAnsi"/>
                <w:color w:val="000000"/>
                <w:sz w:val="24"/>
                <w:szCs w:val="24"/>
                <w:lang w:eastAsia="pl-PL"/>
              </w:rPr>
            </w:pPr>
            <w:r w:rsidRPr="000B7080">
              <w:rPr>
                <w:rFonts w:eastAsia="Microsoft JhengHei" w:cstheme="minorHAnsi"/>
                <w:color w:val="000000"/>
                <w:sz w:val="24"/>
                <w:szCs w:val="24"/>
                <w:lang w:eastAsia="pl-PL"/>
              </w:rPr>
              <w:t>Projekty dot. Kształcenia Podyplomowego</w:t>
            </w:r>
          </w:p>
        </w:tc>
      </w:tr>
      <w:tr w:rsidR="002E5010" w:rsidRPr="000B7080" w14:paraId="53EAF35B" w14:textId="77777777" w:rsidTr="000B2180">
        <w:trPr>
          <w:trHeight w:hRule="exact" w:val="357"/>
        </w:trPr>
        <w:tc>
          <w:tcPr>
            <w:tcW w:w="2605" w:type="dxa"/>
          </w:tcPr>
          <w:p w14:paraId="69B845C6" w14:textId="77777777" w:rsidR="002E5010" w:rsidRPr="000B7080" w:rsidRDefault="002E5010" w:rsidP="000377D2">
            <w:pPr>
              <w:spacing w:after="0" w:line="360" w:lineRule="auto"/>
              <w:rPr>
                <w:rFonts w:eastAsia="Microsoft JhengHei" w:cstheme="minorHAnsi"/>
                <w:noProof/>
                <w:sz w:val="24"/>
                <w:szCs w:val="24"/>
              </w:rPr>
            </w:pPr>
            <w:r w:rsidRPr="000B7080">
              <w:rPr>
                <w:rFonts w:eastAsia="Microsoft JhengHei" w:cstheme="minorHAnsi"/>
                <w:noProof/>
                <w:sz w:val="24"/>
                <w:szCs w:val="24"/>
              </w:rPr>
              <w:t>I.J.XXX.YY.ZZ/01.02.03.F</w:t>
            </w:r>
          </w:p>
        </w:tc>
        <w:tc>
          <w:tcPr>
            <w:tcW w:w="6626" w:type="dxa"/>
            <w:vAlign w:val="bottom"/>
          </w:tcPr>
          <w:p w14:paraId="5D59AA66" w14:textId="77777777" w:rsidR="002E5010" w:rsidRPr="000B7080" w:rsidRDefault="002E5010" w:rsidP="000377D2">
            <w:pPr>
              <w:spacing w:after="0" w:line="360" w:lineRule="auto"/>
              <w:rPr>
                <w:rFonts w:eastAsia="Microsoft JhengHei" w:cstheme="minorHAnsi"/>
                <w:color w:val="000000"/>
                <w:sz w:val="24"/>
                <w:szCs w:val="24"/>
                <w:lang w:eastAsia="pl-PL"/>
              </w:rPr>
            </w:pPr>
            <w:r w:rsidRPr="000B7080">
              <w:rPr>
                <w:rFonts w:eastAsia="Microsoft JhengHei" w:cstheme="minorHAnsi"/>
                <w:color w:val="000000"/>
                <w:sz w:val="24"/>
                <w:szCs w:val="24"/>
                <w:lang w:eastAsia="pl-PL"/>
              </w:rPr>
              <w:t>Projekty Inwestycyjne</w:t>
            </w:r>
          </w:p>
        </w:tc>
      </w:tr>
      <w:tr w:rsidR="002E5010" w:rsidRPr="000B7080" w14:paraId="5DDE135B" w14:textId="77777777" w:rsidTr="000B2180">
        <w:trPr>
          <w:trHeight w:hRule="exact" w:val="357"/>
        </w:trPr>
        <w:tc>
          <w:tcPr>
            <w:tcW w:w="2605" w:type="dxa"/>
          </w:tcPr>
          <w:p w14:paraId="7786BDE6" w14:textId="77777777" w:rsidR="002E5010" w:rsidRPr="000B7080" w:rsidRDefault="002E5010" w:rsidP="000377D2">
            <w:pPr>
              <w:spacing w:after="0" w:line="360" w:lineRule="auto"/>
              <w:rPr>
                <w:rFonts w:eastAsia="Microsoft JhengHei" w:cstheme="minorHAnsi"/>
                <w:noProof/>
                <w:sz w:val="24"/>
                <w:szCs w:val="24"/>
              </w:rPr>
            </w:pPr>
            <w:r w:rsidRPr="000B7080">
              <w:rPr>
                <w:rFonts w:eastAsia="Microsoft JhengHei" w:cstheme="minorHAnsi"/>
                <w:noProof/>
                <w:sz w:val="24"/>
                <w:szCs w:val="24"/>
              </w:rPr>
              <w:t>M.ZZZ/001.002.F</w:t>
            </w:r>
          </w:p>
        </w:tc>
        <w:tc>
          <w:tcPr>
            <w:tcW w:w="6626" w:type="dxa"/>
            <w:vAlign w:val="bottom"/>
          </w:tcPr>
          <w:p w14:paraId="07302A94" w14:textId="77777777" w:rsidR="002E5010" w:rsidRPr="000B7080" w:rsidRDefault="002E5010" w:rsidP="000377D2">
            <w:pPr>
              <w:spacing w:after="0" w:line="360" w:lineRule="auto"/>
              <w:rPr>
                <w:rFonts w:eastAsia="Microsoft JhengHei" w:cstheme="minorHAnsi"/>
                <w:color w:val="000000"/>
                <w:sz w:val="24"/>
                <w:szCs w:val="24"/>
                <w:lang w:eastAsia="pl-PL"/>
              </w:rPr>
            </w:pPr>
            <w:r w:rsidRPr="000B7080">
              <w:rPr>
                <w:rFonts w:eastAsia="Microsoft JhengHei" w:cstheme="minorHAnsi"/>
                <w:color w:val="000000"/>
                <w:sz w:val="24"/>
                <w:szCs w:val="24"/>
                <w:lang w:eastAsia="pl-PL"/>
              </w:rPr>
              <w:t>Projekty Majątkowe Inwestycyjne</w:t>
            </w:r>
          </w:p>
        </w:tc>
      </w:tr>
    </w:tbl>
    <w:p w14:paraId="2B996E9D" w14:textId="77777777" w:rsidR="00E831EF" w:rsidRPr="000B7080" w:rsidRDefault="00E831EF" w:rsidP="007A24C4">
      <w:pPr>
        <w:spacing w:after="0" w:line="360" w:lineRule="auto"/>
        <w:ind w:left="993" w:hanging="284"/>
        <w:rPr>
          <w:rFonts w:eastAsia="Microsoft JhengHei" w:cstheme="minorHAnsi"/>
          <w:sz w:val="24"/>
          <w:szCs w:val="24"/>
        </w:rPr>
      </w:pPr>
      <w:r w:rsidRPr="000B7080">
        <w:rPr>
          <w:rFonts w:eastAsia="Microsoft JhengHei" w:cstheme="minorHAnsi"/>
          <w:sz w:val="24"/>
          <w:szCs w:val="24"/>
        </w:rPr>
        <w:t>Gdzie:</w:t>
      </w:r>
    </w:p>
    <w:p w14:paraId="38354DBC" w14:textId="77777777" w:rsidR="00E831EF" w:rsidRPr="000E7787" w:rsidRDefault="00E831EF" w:rsidP="00127214">
      <w:pPr>
        <w:pStyle w:val="Akapitzlist"/>
        <w:numPr>
          <w:ilvl w:val="0"/>
          <w:numId w:val="63"/>
        </w:numPr>
        <w:spacing w:after="0" w:line="360" w:lineRule="auto"/>
        <w:ind w:left="993" w:hanging="284"/>
        <w:rPr>
          <w:rFonts w:eastAsia="Microsoft JhengHei" w:cstheme="minorHAnsi"/>
          <w:sz w:val="24"/>
          <w:szCs w:val="24"/>
        </w:rPr>
      </w:pPr>
      <w:r w:rsidRPr="000E7787">
        <w:rPr>
          <w:rFonts w:eastAsia="Microsoft JhengHei" w:cstheme="minorHAnsi"/>
          <w:sz w:val="24"/>
          <w:szCs w:val="24"/>
        </w:rPr>
        <w:t>XXX – źródło finansowania/instytucja</w:t>
      </w:r>
      <w:r w:rsidR="00DE4B3F">
        <w:rPr>
          <w:rFonts w:eastAsia="Microsoft JhengHei" w:cstheme="minorHAnsi"/>
          <w:sz w:val="24"/>
          <w:szCs w:val="24"/>
        </w:rPr>
        <w:t>,</w:t>
      </w:r>
      <w:r w:rsidR="009D5140" w:rsidRPr="000E7787">
        <w:rPr>
          <w:rFonts w:eastAsia="Microsoft JhengHei" w:cstheme="minorHAnsi"/>
          <w:sz w:val="24"/>
          <w:szCs w:val="24"/>
        </w:rPr>
        <w:t xml:space="preserve"> </w:t>
      </w:r>
    </w:p>
    <w:p w14:paraId="6FF3F0D2" w14:textId="77777777" w:rsidR="00E831EF" w:rsidRPr="000E7787" w:rsidRDefault="00E831EF" w:rsidP="00127214">
      <w:pPr>
        <w:pStyle w:val="Akapitzlist"/>
        <w:numPr>
          <w:ilvl w:val="0"/>
          <w:numId w:val="63"/>
        </w:numPr>
        <w:spacing w:after="0" w:line="360" w:lineRule="auto"/>
        <w:ind w:left="993" w:hanging="284"/>
        <w:rPr>
          <w:rFonts w:eastAsia="Microsoft JhengHei" w:cstheme="minorHAnsi"/>
          <w:sz w:val="24"/>
          <w:szCs w:val="24"/>
        </w:rPr>
      </w:pPr>
      <w:r w:rsidRPr="000E7787">
        <w:rPr>
          <w:rFonts w:eastAsia="Microsoft JhengHei" w:cstheme="minorHAnsi"/>
          <w:sz w:val="24"/>
          <w:szCs w:val="24"/>
        </w:rPr>
        <w:t>YY – rok rozpoczęcia projektu, np. 21</w:t>
      </w:r>
      <w:r w:rsidR="00DE4B3F">
        <w:rPr>
          <w:rFonts w:eastAsia="Microsoft JhengHei" w:cstheme="minorHAnsi"/>
          <w:sz w:val="24"/>
          <w:szCs w:val="24"/>
        </w:rPr>
        <w:t>,</w:t>
      </w:r>
    </w:p>
    <w:p w14:paraId="7C6AAC16" w14:textId="77777777" w:rsidR="00E831EF" w:rsidRPr="000E7787" w:rsidRDefault="00E831EF" w:rsidP="00127214">
      <w:pPr>
        <w:pStyle w:val="Akapitzlist"/>
        <w:numPr>
          <w:ilvl w:val="0"/>
          <w:numId w:val="63"/>
        </w:numPr>
        <w:spacing w:after="0" w:line="360" w:lineRule="auto"/>
        <w:ind w:left="993" w:hanging="284"/>
        <w:rPr>
          <w:rFonts w:eastAsia="Microsoft JhengHei" w:cstheme="minorHAnsi"/>
          <w:sz w:val="24"/>
          <w:szCs w:val="24"/>
        </w:rPr>
      </w:pPr>
      <w:r w:rsidRPr="000E7787">
        <w:rPr>
          <w:rFonts w:eastAsia="Microsoft JhengHei" w:cstheme="minorHAnsi"/>
          <w:sz w:val="24"/>
          <w:szCs w:val="24"/>
        </w:rPr>
        <w:t>ZZZ – kolejny nr projektu, np. 001</w:t>
      </w:r>
      <w:r w:rsidR="00DE4B3F">
        <w:rPr>
          <w:rFonts w:eastAsia="Microsoft JhengHei" w:cstheme="minorHAnsi"/>
          <w:sz w:val="24"/>
          <w:szCs w:val="24"/>
        </w:rPr>
        <w:t>,</w:t>
      </w:r>
    </w:p>
    <w:p w14:paraId="2358B551" w14:textId="77777777" w:rsidR="00E831EF" w:rsidRPr="000E7787" w:rsidRDefault="00E831EF" w:rsidP="00127214">
      <w:pPr>
        <w:pStyle w:val="Akapitzlist"/>
        <w:numPr>
          <w:ilvl w:val="0"/>
          <w:numId w:val="63"/>
        </w:numPr>
        <w:spacing w:after="0" w:line="360" w:lineRule="auto"/>
        <w:ind w:left="993" w:hanging="284"/>
        <w:rPr>
          <w:rFonts w:eastAsia="Microsoft JhengHei" w:cstheme="minorHAnsi"/>
          <w:sz w:val="24"/>
          <w:szCs w:val="24"/>
        </w:rPr>
      </w:pPr>
      <w:r w:rsidRPr="000E7787">
        <w:rPr>
          <w:rFonts w:eastAsia="Microsoft JhengHei" w:cstheme="minorHAnsi"/>
          <w:sz w:val="24"/>
          <w:szCs w:val="24"/>
        </w:rPr>
        <w:t>01 – kolejny el. PSP</w:t>
      </w:r>
      <w:r w:rsidR="00DE4B3F">
        <w:rPr>
          <w:rFonts w:eastAsia="Microsoft JhengHei" w:cstheme="minorHAnsi"/>
          <w:sz w:val="24"/>
          <w:szCs w:val="24"/>
        </w:rPr>
        <w:t>,</w:t>
      </w:r>
    </w:p>
    <w:p w14:paraId="1D309881" w14:textId="77777777" w:rsidR="00E831EF" w:rsidRPr="000E7787" w:rsidRDefault="00E831EF" w:rsidP="00127214">
      <w:pPr>
        <w:pStyle w:val="Akapitzlist"/>
        <w:numPr>
          <w:ilvl w:val="0"/>
          <w:numId w:val="63"/>
        </w:numPr>
        <w:spacing w:after="0" w:line="360" w:lineRule="auto"/>
        <w:ind w:left="993" w:hanging="284"/>
        <w:rPr>
          <w:rFonts w:eastAsia="Microsoft JhengHei" w:cstheme="minorHAnsi"/>
          <w:sz w:val="24"/>
          <w:szCs w:val="24"/>
        </w:rPr>
      </w:pPr>
      <w:r w:rsidRPr="000E7787">
        <w:rPr>
          <w:rFonts w:eastAsia="Microsoft JhengHei" w:cstheme="minorHAnsi"/>
          <w:sz w:val="24"/>
          <w:szCs w:val="24"/>
        </w:rPr>
        <w:t>02 – kolejny el. PSP podrzędny</w:t>
      </w:r>
      <w:r w:rsidR="00DE4B3F">
        <w:rPr>
          <w:rFonts w:eastAsia="Microsoft JhengHei" w:cstheme="minorHAnsi"/>
          <w:sz w:val="24"/>
          <w:szCs w:val="24"/>
        </w:rPr>
        <w:t>,</w:t>
      </w:r>
    </w:p>
    <w:p w14:paraId="6C57498E" w14:textId="77777777" w:rsidR="00E831EF" w:rsidRPr="000E7787" w:rsidRDefault="00E831EF" w:rsidP="00127214">
      <w:pPr>
        <w:pStyle w:val="Akapitzlist"/>
        <w:numPr>
          <w:ilvl w:val="0"/>
          <w:numId w:val="63"/>
        </w:numPr>
        <w:spacing w:after="0" w:line="360" w:lineRule="auto"/>
        <w:ind w:left="993" w:hanging="284"/>
        <w:rPr>
          <w:rFonts w:eastAsia="Microsoft JhengHei" w:cstheme="minorHAnsi"/>
          <w:sz w:val="24"/>
          <w:szCs w:val="24"/>
        </w:rPr>
      </w:pPr>
      <w:r w:rsidRPr="000E7787">
        <w:rPr>
          <w:rFonts w:eastAsia="Microsoft JhengHei" w:cstheme="minorHAnsi"/>
          <w:sz w:val="24"/>
          <w:szCs w:val="24"/>
        </w:rPr>
        <w:t>03 – kolejny, ostatni poziom el. PSP</w:t>
      </w:r>
      <w:r w:rsidR="00DE4B3F">
        <w:rPr>
          <w:rFonts w:eastAsia="Microsoft JhengHei" w:cstheme="minorHAnsi"/>
          <w:sz w:val="24"/>
          <w:szCs w:val="24"/>
        </w:rPr>
        <w:t>,</w:t>
      </w:r>
    </w:p>
    <w:p w14:paraId="6BADAB5E" w14:textId="77777777" w:rsidR="00661E52" w:rsidRPr="000E7787" w:rsidRDefault="00E831EF" w:rsidP="00127214">
      <w:pPr>
        <w:pStyle w:val="Akapitzlist"/>
        <w:numPr>
          <w:ilvl w:val="0"/>
          <w:numId w:val="63"/>
        </w:numPr>
        <w:spacing w:after="0" w:line="360" w:lineRule="auto"/>
        <w:ind w:left="993" w:hanging="284"/>
        <w:rPr>
          <w:rFonts w:eastAsia="Microsoft JhengHei" w:cstheme="minorHAnsi"/>
          <w:sz w:val="24"/>
          <w:szCs w:val="24"/>
        </w:rPr>
      </w:pPr>
      <w:r w:rsidRPr="000E7787">
        <w:rPr>
          <w:rFonts w:eastAsia="Microsoft JhengHei" w:cstheme="minorHAnsi"/>
          <w:sz w:val="24"/>
          <w:szCs w:val="24"/>
        </w:rPr>
        <w:t>F - pochodzenie środków</w:t>
      </w:r>
      <w:r w:rsidR="00DE4B3F">
        <w:rPr>
          <w:rFonts w:eastAsia="Microsoft JhengHei" w:cstheme="minorHAnsi"/>
          <w:sz w:val="24"/>
          <w:szCs w:val="24"/>
        </w:rPr>
        <w:t>,</w:t>
      </w:r>
      <w:r w:rsidR="009D5140" w:rsidRPr="000E7787">
        <w:rPr>
          <w:rFonts w:eastAsia="Microsoft JhengHei" w:cstheme="minorHAnsi"/>
          <w:sz w:val="24"/>
          <w:szCs w:val="24"/>
        </w:rPr>
        <w:t xml:space="preserve"> </w:t>
      </w:r>
    </w:p>
    <w:p w14:paraId="00942CD0" w14:textId="77777777" w:rsidR="00E831EF" w:rsidRPr="000E7787" w:rsidRDefault="00E831EF" w:rsidP="00127214">
      <w:pPr>
        <w:pStyle w:val="Akapitzlist"/>
        <w:numPr>
          <w:ilvl w:val="0"/>
          <w:numId w:val="63"/>
        </w:numPr>
        <w:spacing w:after="0" w:line="360" w:lineRule="auto"/>
        <w:ind w:left="993" w:hanging="284"/>
        <w:rPr>
          <w:rFonts w:eastAsia="Microsoft JhengHei" w:cstheme="minorHAnsi"/>
          <w:sz w:val="24"/>
          <w:szCs w:val="24"/>
        </w:rPr>
      </w:pPr>
      <w:r w:rsidRPr="000E7787">
        <w:rPr>
          <w:rFonts w:eastAsia="Microsoft JhengHei" w:cstheme="minorHAnsi"/>
          <w:sz w:val="24"/>
          <w:szCs w:val="24"/>
        </w:rPr>
        <w:t>MMMM – MPK, np. 1100</w:t>
      </w:r>
      <w:r w:rsidR="00DE4B3F">
        <w:rPr>
          <w:rFonts w:eastAsia="Microsoft JhengHei" w:cstheme="minorHAnsi"/>
          <w:sz w:val="24"/>
          <w:szCs w:val="24"/>
        </w:rPr>
        <w:t>,</w:t>
      </w:r>
    </w:p>
    <w:p w14:paraId="4F87DE2F" w14:textId="721DD651" w:rsidR="00E831EF" w:rsidRDefault="00E831EF" w:rsidP="00127214">
      <w:pPr>
        <w:pStyle w:val="Akapitzlist"/>
        <w:numPr>
          <w:ilvl w:val="0"/>
          <w:numId w:val="63"/>
        </w:numPr>
        <w:spacing w:after="0" w:line="360" w:lineRule="auto"/>
        <w:ind w:left="993" w:hanging="284"/>
        <w:rPr>
          <w:rFonts w:eastAsia="Microsoft JhengHei" w:cstheme="minorHAnsi"/>
          <w:sz w:val="24"/>
          <w:szCs w:val="24"/>
        </w:rPr>
      </w:pPr>
      <w:r w:rsidRPr="000E7787">
        <w:rPr>
          <w:rFonts w:eastAsia="Microsoft JhengHei" w:cstheme="minorHAnsi"/>
          <w:sz w:val="24"/>
          <w:szCs w:val="24"/>
        </w:rPr>
        <w:t>J – B/D/I – badawcze, dydaktyczne, inwestycyjne</w:t>
      </w:r>
      <w:r w:rsidR="00DE4B3F">
        <w:rPr>
          <w:rFonts w:eastAsia="Microsoft JhengHei" w:cstheme="minorHAnsi"/>
          <w:sz w:val="24"/>
          <w:szCs w:val="24"/>
        </w:rPr>
        <w:t>,</w:t>
      </w:r>
    </w:p>
    <w:p w14:paraId="7DB3D3B0" w14:textId="4BC0FD55" w:rsidR="00071999" w:rsidRDefault="00071999" w:rsidP="00071999">
      <w:pPr>
        <w:spacing w:after="0" w:line="360" w:lineRule="auto"/>
        <w:ind w:left="709"/>
        <w:rPr>
          <w:rFonts w:eastAsia="Microsoft JhengHei" w:cstheme="minorHAnsi"/>
          <w:sz w:val="24"/>
          <w:szCs w:val="24"/>
        </w:rPr>
      </w:pPr>
      <w:r>
        <w:rPr>
          <w:rFonts w:eastAsia="Microsoft JhengHei" w:cstheme="minorHAnsi"/>
          <w:sz w:val="24"/>
          <w:szCs w:val="24"/>
        </w:rPr>
        <w:br w:type="page"/>
      </w:r>
    </w:p>
    <w:bookmarkEnd w:id="2"/>
    <w:p w14:paraId="2A639AE0" w14:textId="77777777" w:rsidR="008949DC" w:rsidRPr="000B7080" w:rsidRDefault="008949DC" w:rsidP="00127214">
      <w:pPr>
        <w:pStyle w:val="Nagwek3"/>
        <w:numPr>
          <w:ilvl w:val="0"/>
          <w:numId w:val="46"/>
        </w:numPr>
      </w:pPr>
      <w:r w:rsidRPr="000B7080">
        <w:lastRenderedPageBreak/>
        <w:t>Zasady rozliczania kosztów ogólnouczelnianych i administracyjnych</w:t>
      </w:r>
    </w:p>
    <w:p w14:paraId="4A395499" w14:textId="77777777" w:rsidR="008949DC" w:rsidRPr="000B7080" w:rsidRDefault="008949DC" w:rsidP="000377D2">
      <w:pPr>
        <w:spacing w:after="0" w:line="360" w:lineRule="auto"/>
        <w:rPr>
          <w:rFonts w:eastAsia="Microsoft JhengHei" w:cstheme="minorHAnsi"/>
          <w:sz w:val="24"/>
          <w:szCs w:val="24"/>
        </w:rPr>
      </w:pPr>
      <w:r w:rsidRPr="000B7080">
        <w:rPr>
          <w:rFonts w:eastAsia="Microsoft JhengHei" w:cstheme="minorHAnsi"/>
          <w:sz w:val="24"/>
          <w:szCs w:val="24"/>
        </w:rPr>
        <w:t>Na koniec miesiąca koszty zgromadzone na wskazanych MPK-ach ogólnouczelnianych i administracyjnych rozliczane są na poszczególne rodzaje działalności poprzez księgowanie na kontach zespołu 5 (konta z zakresu 5000000-5500000).</w:t>
      </w:r>
    </w:p>
    <w:p w14:paraId="146F4787" w14:textId="77777777" w:rsidR="008949DC" w:rsidRPr="000B7080" w:rsidRDefault="008949DC" w:rsidP="000377D2">
      <w:pPr>
        <w:spacing w:after="0" w:line="360" w:lineRule="auto"/>
        <w:rPr>
          <w:rFonts w:eastAsia="Microsoft JhengHei" w:cstheme="minorHAnsi"/>
          <w:sz w:val="24"/>
          <w:szCs w:val="24"/>
        </w:rPr>
      </w:pPr>
      <w:r w:rsidRPr="000B7080">
        <w:rPr>
          <w:rFonts w:eastAsia="Microsoft JhengHei" w:cstheme="minorHAnsi"/>
          <w:sz w:val="24"/>
          <w:szCs w:val="24"/>
        </w:rPr>
        <w:t>Podstawą rozliczenia kosztów ogólnouczelnianych i administracyjnych</w:t>
      </w:r>
      <w:r w:rsidR="00C34D3E" w:rsidRPr="000B7080">
        <w:rPr>
          <w:rFonts w:eastAsia="Microsoft JhengHei" w:cstheme="minorHAnsi"/>
          <w:sz w:val="24"/>
          <w:szCs w:val="24"/>
        </w:rPr>
        <w:t>,</w:t>
      </w:r>
      <w:r w:rsidRPr="000B7080">
        <w:rPr>
          <w:rFonts w:eastAsia="Microsoft JhengHei" w:cstheme="minorHAnsi"/>
          <w:sz w:val="24"/>
          <w:szCs w:val="24"/>
        </w:rPr>
        <w:t xml:space="preserve"> w zależności od rodzaju działalności na które są rozliczane</w:t>
      </w:r>
      <w:r w:rsidR="00C34D3E" w:rsidRPr="000B7080">
        <w:rPr>
          <w:rFonts w:eastAsia="Microsoft JhengHei" w:cstheme="minorHAnsi"/>
          <w:sz w:val="24"/>
          <w:szCs w:val="24"/>
        </w:rPr>
        <w:t>,</w:t>
      </w:r>
      <w:r w:rsidRPr="000B7080">
        <w:rPr>
          <w:rFonts w:eastAsia="Microsoft JhengHei" w:cstheme="minorHAnsi"/>
          <w:sz w:val="24"/>
          <w:szCs w:val="24"/>
        </w:rPr>
        <w:t xml:space="preserve"> jest:</w:t>
      </w:r>
    </w:p>
    <w:p w14:paraId="0C17C6A2" w14:textId="7808BC16" w:rsidR="008949DC" w:rsidRPr="00071999" w:rsidRDefault="008949DC" w:rsidP="00071999">
      <w:pPr>
        <w:pStyle w:val="Akapitzlist"/>
        <w:numPr>
          <w:ilvl w:val="0"/>
          <w:numId w:val="66"/>
        </w:numPr>
        <w:spacing w:after="0" w:line="360" w:lineRule="auto"/>
        <w:rPr>
          <w:rFonts w:eastAsia="Microsoft JhengHei" w:cstheme="minorHAnsi"/>
          <w:sz w:val="24"/>
          <w:szCs w:val="24"/>
        </w:rPr>
      </w:pPr>
      <w:r w:rsidRPr="00071999">
        <w:rPr>
          <w:rFonts w:eastAsia="Microsoft JhengHei" w:cstheme="minorHAnsi"/>
          <w:sz w:val="24"/>
          <w:szCs w:val="24"/>
        </w:rPr>
        <w:t>struktura liczby studentów na poszczególnych wydziałach – dotyczy kosztów ogólnouczelnianych</w:t>
      </w:r>
    </w:p>
    <w:p w14:paraId="072BFE5C" w14:textId="4D5D7109" w:rsidR="008949DC" w:rsidRPr="00071999" w:rsidRDefault="008949DC" w:rsidP="00071999">
      <w:pPr>
        <w:pStyle w:val="Akapitzlist"/>
        <w:numPr>
          <w:ilvl w:val="0"/>
          <w:numId w:val="66"/>
        </w:numPr>
        <w:spacing w:after="0" w:line="360" w:lineRule="auto"/>
        <w:rPr>
          <w:rFonts w:eastAsia="Microsoft JhengHei" w:cstheme="minorHAnsi"/>
          <w:sz w:val="24"/>
          <w:szCs w:val="24"/>
        </w:rPr>
      </w:pPr>
      <w:r w:rsidRPr="00071999">
        <w:rPr>
          <w:rFonts w:eastAsia="Microsoft JhengHei" w:cstheme="minorHAnsi"/>
          <w:sz w:val="24"/>
          <w:szCs w:val="24"/>
        </w:rPr>
        <w:t>wskaźnik % narzutu kosztów pośrednich projektu do kosztów bezpośrednich projektu, uzależniony od typu realizowanego projektu – dotyczy kosztów administracyjnych</w:t>
      </w:r>
    </w:p>
    <w:p w14:paraId="3DC9CA2B" w14:textId="167C24FE" w:rsidR="008949DC" w:rsidRPr="00071999" w:rsidRDefault="008949DC" w:rsidP="00071999">
      <w:pPr>
        <w:pStyle w:val="Akapitzlist"/>
        <w:numPr>
          <w:ilvl w:val="0"/>
          <w:numId w:val="66"/>
        </w:numPr>
        <w:spacing w:after="0" w:line="360" w:lineRule="auto"/>
        <w:rPr>
          <w:rFonts w:eastAsia="Microsoft JhengHei" w:cstheme="minorHAnsi"/>
          <w:sz w:val="24"/>
          <w:szCs w:val="24"/>
        </w:rPr>
      </w:pPr>
      <w:r w:rsidRPr="00071999">
        <w:rPr>
          <w:rFonts w:eastAsia="Microsoft JhengHei" w:cstheme="minorHAnsi"/>
          <w:sz w:val="24"/>
          <w:szCs w:val="24"/>
        </w:rPr>
        <w:t>wskaźnik % narzutu kosztów pośrednich do kosztów bezpośrednich danego rodzaju działalności – dotyczy kosztów administracyjnych</w:t>
      </w:r>
    </w:p>
    <w:p w14:paraId="015D96B0" w14:textId="77777777" w:rsidR="008949DC" w:rsidRPr="000B7080" w:rsidRDefault="008949DC" w:rsidP="000377D2">
      <w:pPr>
        <w:spacing w:after="0" w:line="360" w:lineRule="auto"/>
        <w:rPr>
          <w:rFonts w:eastAsia="Microsoft JhengHei" w:cstheme="minorHAnsi"/>
          <w:sz w:val="24"/>
          <w:szCs w:val="24"/>
        </w:rPr>
      </w:pPr>
      <w:r w:rsidRPr="000B7080">
        <w:rPr>
          <w:rFonts w:eastAsia="Microsoft JhengHei" w:cstheme="minorHAnsi"/>
          <w:sz w:val="24"/>
          <w:szCs w:val="24"/>
        </w:rPr>
        <w:t>Koszty zgromadzone na MPK-ach administracyjnych przenoszone są na MPK-ki odbiorcze poprzez MPK techniczny 5599AO.</w:t>
      </w:r>
    </w:p>
    <w:p w14:paraId="7E6A80DA" w14:textId="77777777" w:rsidR="008949DC" w:rsidRDefault="008949DC" w:rsidP="000377D2">
      <w:pPr>
        <w:spacing w:after="0" w:line="360" w:lineRule="auto"/>
        <w:rPr>
          <w:rFonts w:eastAsia="Microsoft JhengHei" w:cstheme="minorHAnsi"/>
          <w:sz w:val="24"/>
          <w:szCs w:val="24"/>
        </w:rPr>
      </w:pPr>
      <w:r w:rsidRPr="000B7080">
        <w:rPr>
          <w:rFonts w:eastAsia="Microsoft JhengHei" w:cstheme="minorHAnsi"/>
          <w:sz w:val="24"/>
          <w:szCs w:val="24"/>
        </w:rPr>
        <w:t>Po rozliczeniu kosztów ogólnouczelnianych i administracyjnych koszty bezpośrednie i pośrednie poszczególnych rodzajów działalności oraz koszty projektów przenoszone są na konta zespołu 7 (koszt własny sprzedaży). Księgowanie na koszt własny sprzedaży odpowiadający poszczególnym dziedzinom działalności odbywa się poprzez konto 4900000.</w:t>
      </w:r>
    </w:p>
    <w:p w14:paraId="56DE1DC3" w14:textId="77777777" w:rsidR="009D5140" w:rsidRPr="000B7080" w:rsidRDefault="00E219B8" w:rsidP="000377D2">
      <w:pPr>
        <w:spacing w:after="0" w:line="360" w:lineRule="auto"/>
        <w:rPr>
          <w:rFonts w:eastAsia="Microsoft JhengHei" w:cstheme="minorHAnsi"/>
          <w:sz w:val="24"/>
          <w:szCs w:val="24"/>
        </w:rPr>
      </w:pPr>
      <w:r>
        <w:rPr>
          <w:rFonts w:eastAsia="Microsoft JhengHei" w:cstheme="minorHAnsi"/>
          <w:sz w:val="24"/>
          <w:szCs w:val="24"/>
        </w:rPr>
        <w:t>Metodologię rozliczania kosztów jednostek ogólnouczelnianych i kosztów administracji opisuje załącznik nr 1.4 do polityki rachunkowości.</w:t>
      </w:r>
    </w:p>
    <w:p w14:paraId="22289CE1" w14:textId="77777777" w:rsidR="00A007C0" w:rsidRPr="000B7080" w:rsidRDefault="00A007C0" w:rsidP="006A703E">
      <w:pPr>
        <w:pStyle w:val="Nagwek2"/>
      </w:pPr>
      <w:bookmarkStart w:id="3" w:name="_Toc31267440"/>
      <w:r w:rsidRPr="000B7080">
        <w:t>Ustalenie wyniku finansowego</w:t>
      </w:r>
      <w:bookmarkEnd w:id="3"/>
      <w:r w:rsidRPr="000B7080">
        <w:t xml:space="preserve"> </w:t>
      </w:r>
    </w:p>
    <w:p w14:paraId="0B1731D1" w14:textId="77777777" w:rsidR="00A007C0" w:rsidRPr="000B7080" w:rsidRDefault="00A007C0" w:rsidP="000377D2">
      <w:pPr>
        <w:spacing w:after="0" w:line="360" w:lineRule="auto"/>
        <w:rPr>
          <w:rFonts w:eastAsia="Microsoft JhengHei" w:cstheme="minorHAnsi"/>
          <w:sz w:val="24"/>
          <w:szCs w:val="24"/>
        </w:rPr>
      </w:pPr>
      <w:r w:rsidRPr="000B7080">
        <w:rPr>
          <w:rFonts w:eastAsia="Microsoft JhengHei" w:cstheme="minorHAnsi"/>
          <w:sz w:val="24"/>
          <w:szCs w:val="24"/>
        </w:rPr>
        <w:t xml:space="preserve">Wynik finansowy stanowi różnicę między przychodami a kosztami ich uzyskania. Dodatni wynik finansowy stanowi zysk netto uczelni, który zwiększa fundusz zasadniczy, natomiast ujemny wynik finansowy / strata netto/ obciąża fundusz zasadniczy. </w:t>
      </w:r>
    </w:p>
    <w:p w14:paraId="13DEDCBF" w14:textId="77777777" w:rsidR="00A007C0" w:rsidRPr="000B7080" w:rsidRDefault="00A007C0" w:rsidP="000377D2">
      <w:pPr>
        <w:spacing w:after="0" w:line="360" w:lineRule="auto"/>
        <w:rPr>
          <w:rFonts w:eastAsia="Microsoft JhengHei" w:cstheme="minorHAnsi"/>
          <w:sz w:val="24"/>
          <w:szCs w:val="24"/>
        </w:rPr>
      </w:pPr>
      <w:r w:rsidRPr="000B7080">
        <w:rPr>
          <w:rFonts w:eastAsia="Microsoft JhengHei" w:cstheme="minorHAnsi"/>
          <w:sz w:val="24"/>
          <w:szCs w:val="24"/>
        </w:rPr>
        <w:t>Wynik finansowy netto Uczelni składa się z:</w:t>
      </w:r>
    </w:p>
    <w:p w14:paraId="67C7393E" w14:textId="77777777" w:rsidR="00A007C0" w:rsidRPr="000B7080" w:rsidRDefault="00A007C0" w:rsidP="000377D2">
      <w:pPr>
        <w:spacing w:after="0" w:line="360" w:lineRule="auto"/>
        <w:rPr>
          <w:rFonts w:eastAsia="Microsoft JhengHei" w:cstheme="minorHAnsi"/>
          <w:sz w:val="24"/>
          <w:szCs w:val="24"/>
        </w:rPr>
      </w:pPr>
      <w:r w:rsidRPr="000B7080">
        <w:rPr>
          <w:rFonts w:eastAsia="Microsoft JhengHei" w:cstheme="minorHAnsi"/>
          <w:sz w:val="24"/>
          <w:szCs w:val="24"/>
        </w:rPr>
        <w:t>Wyniku na sprzedaży (z działalności dydaktycznej i badawczej),</w:t>
      </w:r>
    </w:p>
    <w:p w14:paraId="60EBDFA8" w14:textId="77777777" w:rsidR="00A007C0" w:rsidRPr="000B7080" w:rsidRDefault="00A007C0" w:rsidP="000377D2">
      <w:pPr>
        <w:spacing w:after="0" w:line="360" w:lineRule="auto"/>
        <w:rPr>
          <w:rFonts w:eastAsia="Microsoft JhengHei" w:cstheme="minorHAnsi"/>
          <w:sz w:val="24"/>
          <w:szCs w:val="24"/>
        </w:rPr>
      </w:pPr>
      <w:r w:rsidRPr="000B7080">
        <w:rPr>
          <w:rFonts w:eastAsia="Microsoft JhengHei" w:cstheme="minorHAnsi"/>
          <w:sz w:val="24"/>
          <w:szCs w:val="24"/>
        </w:rPr>
        <w:t>Wyniku z pozostałej działalności operacyjnej,</w:t>
      </w:r>
    </w:p>
    <w:p w14:paraId="53F00B98" w14:textId="77777777" w:rsidR="00A007C0" w:rsidRPr="000B7080" w:rsidRDefault="00A007C0" w:rsidP="000377D2">
      <w:pPr>
        <w:spacing w:after="0" w:line="360" w:lineRule="auto"/>
        <w:rPr>
          <w:rFonts w:eastAsia="Microsoft JhengHei" w:cstheme="minorHAnsi"/>
          <w:sz w:val="24"/>
          <w:szCs w:val="24"/>
        </w:rPr>
      </w:pPr>
      <w:r w:rsidRPr="000B7080">
        <w:rPr>
          <w:rFonts w:eastAsia="Microsoft JhengHei" w:cstheme="minorHAnsi"/>
          <w:sz w:val="24"/>
          <w:szCs w:val="24"/>
        </w:rPr>
        <w:t>Wyniku z operacji finansowych,</w:t>
      </w:r>
    </w:p>
    <w:p w14:paraId="33084AD9" w14:textId="1D665066" w:rsidR="00071999" w:rsidRDefault="00A007C0" w:rsidP="000377D2">
      <w:pPr>
        <w:spacing w:after="0" w:line="360" w:lineRule="auto"/>
        <w:rPr>
          <w:rFonts w:eastAsia="Microsoft JhengHei" w:cstheme="minorHAnsi"/>
          <w:sz w:val="24"/>
          <w:szCs w:val="24"/>
        </w:rPr>
      </w:pPr>
      <w:r w:rsidRPr="000B7080">
        <w:rPr>
          <w:rFonts w:eastAsia="Microsoft JhengHei" w:cstheme="minorHAnsi"/>
          <w:sz w:val="24"/>
          <w:szCs w:val="24"/>
        </w:rPr>
        <w:t>Obowiązkowego obciążenia wyniku finansowego z tytułu podatku dochodowego od osób prawnych.</w:t>
      </w:r>
    </w:p>
    <w:p w14:paraId="7927215B" w14:textId="0BACC943" w:rsidR="00071999" w:rsidRDefault="00071999" w:rsidP="000377D2">
      <w:pPr>
        <w:spacing w:after="0" w:line="360" w:lineRule="auto"/>
        <w:rPr>
          <w:rFonts w:eastAsia="Microsoft JhengHei" w:cstheme="minorHAnsi"/>
          <w:sz w:val="24"/>
          <w:szCs w:val="24"/>
        </w:rPr>
      </w:pPr>
      <w:r>
        <w:rPr>
          <w:rFonts w:eastAsia="Microsoft JhengHei" w:cstheme="minorHAnsi"/>
          <w:sz w:val="24"/>
          <w:szCs w:val="24"/>
        </w:rPr>
        <w:br w:type="page"/>
      </w:r>
    </w:p>
    <w:p w14:paraId="154A7374" w14:textId="77777777" w:rsidR="00A007C0" w:rsidRPr="000B7080" w:rsidRDefault="00A007C0" w:rsidP="006A703E">
      <w:pPr>
        <w:pStyle w:val="Nagwek2"/>
      </w:pPr>
      <w:bookmarkStart w:id="4" w:name="_Toc31267441"/>
      <w:r w:rsidRPr="000B7080">
        <w:lastRenderedPageBreak/>
        <w:t>Sprawozdanie finansowe</w:t>
      </w:r>
      <w:bookmarkEnd w:id="4"/>
    </w:p>
    <w:p w14:paraId="643BD99E" w14:textId="77777777" w:rsidR="00A007C0" w:rsidRPr="000B7080" w:rsidRDefault="00A007C0" w:rsidP="000377D2">
      <w:pPr>
        <w:spacing w:after="0" w:line="360" w:lineRule="auto"/>
        <w:rPr>
          <w:rFonts w:eastAsia="Microsoft JhengHei" w:cstheme="minorHAnsi"/>
          <w:sz w:val="24"/>
          <w:szCs w:val="24"/>
        </w:rPr>
      </w:pPr>
      <w:r w:rsidRPr="000B7080">
        <w:rPr>
          <w:rFonts w:eastAsia="Microsoft JhengHei" w:cstheme="minorHAnsi"/>
          <w:sz w:val="24"/>
          <w:szCs w:val="24"/>
        </w:rPr>
        <w:t>Uczelnia sporządza sprawozdanie finansowe zgodnie z art. 45 ustawy o rachunkowości na ostatni dzień kończący rok obrotowy, obejmujące:</w:t>
      </w:r>
    </w:p>
    <w:p w14:paraId="6718703E" w14:textId="77777777" w:rsidR="00A007C0" w:rsidRPr="000B7080" w:rsidRDefault="006A703E" w:rsidP="00127214">
      <w:pPr>
        <w:pStyle w:val="Akapitzlist"/>
        <w:numPr>
          <w:ilvl w:val="0"/>
          <w:numId w:val="34"/>
        </w:numPr>
        <w:spacing w:after="0" w:line="360" w:lineRule="auto"/>
        <w:rPr>
          <w:rFonts w:eastAsia="Microsoft JhengHei" w:cstheme="minorHAnsi"/>
          <w:sz w:val="24"/>
          <w:szCs w:val="24"/>
        </w:rPr>
      </w:pPr>
      <w:r>
        <w:rPr>
          <w:rFonts w:eastAsia="Microsoft JhengHei" w:cstheme="minorHAnsi"/>
          <w:sz w:val="24"/>
          <w:szCs w:val="24"/>
        </w:rPr>
        <w:t>w</w:t>
      </w:r>
      <w:r w:rsidR="00A007C0" w:rsidRPr="000B7080">
        <w:rPr>
          <w:rFonts w:eastAsia="Microsoft JhengHei" w:cstheme="minorHAnsi"/>
          <w:sz w:val="24"/>
          <w:szCs w:val="24"/>
        </w:rPr>
        <w:t>prowadzenie do sprawozdania finansowego</w:t>
      </w:r>
      <w:r>
        <w:rPr>
          <w:rFonts w:eastAsia="Microsoft JhengHei" w:cstheme="minorHAnsi"/>
          <w:sz w:val="24"/>
          <w:szCs w:val="24"/>
        </w:rPr>
        <w:t>,</w:t>
      </w:r>
    </w:p>
    <w:p w14:paraId="2F96DF4E" w14:textId="77777777" w:rsidR="00A007C0" w:rsidRPr="000B7080" w:rsidRDefault="006A703E" w:rsidP="00127214">
      <w:pPr>
        <w:pStyle w:val="Akapitzlist"/>
        <w:numPr>
          <w:ilvl w:val="0"/>
          <w:numId w:val="34"/>
        </w:numPr>
        <w:spacing w:after="0" w:line="360" w:lineRule="auto"/>
        <w:rPr>
          <w:rFonts w:eastAsia="Microsoft JhengHei" w:cstheme="minorHAnsi"/>
          <w:sz w:val="24"/>
          <w:szCs w:val="24"/>
        </w:rPr>
      </w:pPr>
      <w:r>
        <w:rPr>
          <w:rFonts w:eastAsia="Microsoft JhengHei" w:cstheme="minorHAnsi"/>
          <w:sz w:val="24"/>
          <w:szCs w:val="24"/>
        </w:rPr>
        <w:t>b</w:t>
      </w:r>
      <w:r w:rsidR="00A007C0" w:rsidRPr="000B7080">
        <w:rPr>
          <w:rFonts w:eastAsia="Microsoft JhengHei" w:cstheme="minorHAnsi"/>
          <w:sz w:val="24"/>
          <w:szCs w:val="24"/>
        </w:rPr>
        <w:t>ilans</w:t>
      </w:r>
      <w:r>
        <w:rPr>
          <w:rFonts w:eastAsia="Microsoft JhengHei" w:cstheme="minorHAnsi"/>
          <w:sz w:val="24"/>
          <w:szCs w:val="24"/>
        </w:rPr>
        <w:t>,</w:t>
      </w:r>
    </w:p>
    <w:p w14:paraId="4A017293" w14:textId="77777777" w:rsidR="00A007C0" w:rsidRPr="000B7080" w:rsidRDefault="006A703E" w:rsidP="00127214">
      <w:pPr>
        <w:pStyle w:val="Akapitzlist"/>
        <w:numPr>
          <w:ilvl w:val="0"/>
          <w:numId w:val="34"/>
        </w:numPr>
        <w:spacing w:after="0" w:line="360" w:lineRule="auto"/>
        <w:rPr>
          <w:rFonts w:eastAsia="Microsoft JhengHei" w:cstheme="minorHAnsi"/>
          <w:sz w:val="24"/>
          <w:szCs w:val="24"/>
        </w:rPr>
      </w:pPr>
      <w:r>
        <w:rPr>
          <w:rFonts w:eastAsia="Microsoft JhengHei" w:cstheme="minorHAnsi"/>
          <w:sz w:val="24"/>
          <w:szCs w:val="24"/>
        </w:rPr>
        <w:t>r</w:t>
      </w:r>
      <w:r w:rsidR="00A007C0" w:rsidRPr="000B7080">
        <w:rPr>
          <w:rFonts w:eastAsia="Microsoft JhengHei" w:cstheme="minorHAnsi"/>
          <w:sz w:val="24"/>
          <w:szCs w:val="24"/>
        </w:rPr>
        <w:t>achunek zysków i strat – wariant porównawczy</w:t>
      </w:r>
      <w:r>
        <w:rPr>
          <w:rFonts w:eastAsia="Microsoft JhengHei" w:cstheme="minorHAnsi"/>
          <w:sz w:val="24"/>
          <w:szCs w:val="24"/>
        </w:rPr>
        <w:t>,</w:t>
      </w:r>
    </w:p>
    <w:p w14:paraId="349556EE" w14:textId="77777777" w:rsidR="00A007C0" w:rsidRPr="000B7080" w:rsidRDefault="006A703E" w:rsidP="00127214">
      <w:pPr>
        <w:pStyle w:val="Akapitzlist"/>
        <w:numPr>
          <w:ilvl w:val="0"/>
          <w:numId w:val="34"/>
        </w:numPr>
        <w:spacing w:after="0" w:line="360" w:lineRule="auto"/>
        <w:rPr>
          <w:rFonts w:eastAsia="Microsoft JhengHei" w:cstheme="minorHAnsi"/>
          <w:sz w:val="24"/>
          <w:szCs w:val="24"/>
        </w:rPr>
      </w:pPr>
      <w:r>
        <w:rPr>
          <w:rFonts w:eastAsia="Microsoft JhengHei" w:cstheme="minorHAnsi"/>
          <w:sz w:val="24"/>
          <w:szCs w:val="24"/>
        </w:rPr>
        <w:t>z</w:t>
      </w:r>
      <w:r w:rsidR="00A007C0" w:rsidRPr="000B7080">
        <w:rPr>
          <w:rFonts w:eastAsia="Microsoft JhengHei" w:cstheme="minorHAnsi"/>
          <w:sz w:val="24"/>
          <w:szCs w:val="24"/>
        </w:rPr>
        <w:t>estawienie zmian w kapitale (funduszu) własnym</w:t>
      </w:r>
      <w:r>
        <w:rPr>
          <w:rFonts w:eastAsia="Microsoft JhengHei" w:cstheme="minorHAnsi"/>
          <w:sz w:val="24"/>
          <w:szCs w:val="24"/>
        </w:rPr>
        <w:t>,</w:t>
      </w:r>
    </w:p>
    <w:p w14:paraId="6034C705" w14:textId="77777777" w:rsidR="00A007C0" w:rsidRPr="000B7080" w:rsidRDefault="006A703E" w:rsidP="00127214">
      <w:pPr>
        <w:pStyle w:val="Akapitzlist"/>
        <w:numPr>
          <w:ilvl w:val="0"/>
          <w:numId w:val="34"/>
        </w:numPr>
        <w:spacing w:after="0" w:line="360" w:lineRule="auto"/>
        <w:rPr>
          <w:rFonts w:eastAsia="Microsoft JhengHei" w:cstheme="minorHAnsi"/>
          <w:sz w:val="24"/>
          <w:szCs w:val="24"/>
        </w:rPr>
      </w:pPr>
      <w:r>
        <w:rPr>
          <w:rFonts w:eastAsia="Microsoft JhengHei" w:cstheme="minorHAnsi"/>
          <w:sz w:val="24"/>
          <w:szCs w:val="24"/>
        </w:rPr>
        <w:t>r</w:t>
      </w:r>
      <w:r w:rsidR="00A007C0" w:rsidRPr="000B7080">
        <w:rPr>
          <w:rFonts w:eastAsia="Microsoft JhengHei" w:cstheme="minorHAnsi"/>
          <w:sz w:val="24"/>
          <w:szCs w:val="24"/>
        </w:rPr>
        <w:t>achunek przepływów pieniężnych – metoda pośrednia</w:t>
      </w:r>
      <w:r>
        <w:rPr>
          <w:rFonts w:eastAsia="Microsoft JhengHei" w:cstheme="minorHAnsi"/>
          <w:sz w:val="24"/>
          <w:szCs w:val="24"/>
        </w:rPr>
        <w:t>,</w:t>
      </w:r>
    </w:p>
    <w:p w14:paraId="63C3ED7F" w14:textId="77777777" w:rsidR="00A007C0" w:rsidRPr="000B7080" w:rsidRDefault="006A703E" w:rsidP="00127214">
      <w:pPr>
        <w:pStyle w:val="Akapitzlist"/>
        <w:numPr>
          <w:ilvl w:val="0"/>
          <w:numId w:val="34"/>
        </w:numPr>
        <w:spacing w:after="0" w:line="360" w:lineRule="auto"/>
        <w:rPr>
          <w:rFonts w:eastAsia="Microsoft JhengHei" w:cstheme="minorHAnsi"/>
          <w:sz w:val="24"/>
          <w:szCs w:val="24"/>
        </w:rPr>
      </w:pPr>
      <w:r>
        <w:rPr>
          <w:rFonts w:eastAsia="Microsoft JhengHei" w:cstheme="minorHAnsi"/>
          <w:sz w:val="24"/>
          <w:szCs w:val="24"/>
        </w:rPr>
        <w:t>i</w:t>
      </w:r>
      <w:r w:rsidR="00A007C0" w:rsidRPr="000B7080">
        <w:rPr>
          <w:rFonts w:eastAsia="Microsoft JhengHei" w:cstheme="minorHAnsi"/>
          <w:sz w:val="24"/>
          <w:szCs w:val="24"/>
        </w:rPr>
        <w:t>nformację dodatkową</w:t>
      </w:r>
      <w:r w:rsidR="00AD27FF">
        <w:rPr>
          <w:rFonts w:eastAsia="Microsoft JhengHei" w:cstheme="minorHAnsi"/>
          <w:sz w:val="24"/>
          <w:szCs w:val="24"/>
        </w:rPr>
        <w:t>.</w:t>
      </w:r>
    </w:p>
    <w:p w14:paraId="6E7B0371" w14:textId="77777777" w:rsidR="00A007C0" w:rsidRPr="000B7080" w:rsidRDefault="00A007C0" w:rsidP="000377D2">
      <w:pPr>
        <w:spacing w:after="0" w:line="360" w:lineRule="auto"/>
        <w:rPr>
          <w:rFonts w:eastAsia="Microsoft JhengHei" w:cstheme="minorHAnsi"/>
          <w:sz w:val="24"/>
          <w:szCs w:val="24"/>
        </w:rPr>
      </w:pPr>
      <w:r w:rsidRPr="000B7080">
        <w:rPr>
          <w:rFonts w:eastAsia="Microsoft JhengHei" w:cstheme="minorHAnsi"/>
          <w:sz w:val="24"/>
          <w:szCs w:val="24"/>
        </w:rPr>
        <w:t>Roczne sprawozdania finansowe Uczelni podlegają corocznemu badaniu przez biegłych rewidentów wybranych przez Radę Uczelni.</w:t>
      </w:r>
    </w:p>
    <w:p w14:paraId="003FEBE2" w14:textId="77777777" w:rsidR="00A007C0" w:rsidRPr="000B7080" w:rsidRDefault="00A007C0" w:rsidP="000377D2">
      <w:pPr>
        <w:spacing w:after="0" w:line="360" w:lineRule="auto"/>
        <w:rPr>
          <w:rFonts w:eastAsia="Microsoft JhengHei" w:cstheme="minorHAnsi"/>
          <w:sz w:val="24"/>
          <w:szCs w:val="24"/>
        </w:rPr>
      </w:pPr>
      <w:r w:rsidRPr="000B7080">
        <w:rPr>
          <w:rFonts w:eastAsia="Microsoft JhengHei" w:cstheme="minorHAnsi"/>
          <w:sz w:val="24"/>
          <w:szCs w:val="24"/>
        </w:rPr>
        <w:t>Celem badania sprawozdania finansowego jest wyrażenie przez biegłego rewidenta pisemnej opinii w formie sprawozdania z badania, czy sprawozdanie finansowe zostało prawidłowo i rzetelnie sporządzone oraz czy jasno przedstawia sytuację majątkową i finansową, jak również przedstawia prawidłowy wynik finansowy Uniwersytetu.</w:t>
      </w:r>
    </w:p>
    <w:p w14:paraId="2F48EAE2" w14:textId="77777777" w:rsidR="00A007C0" w:rsidRPr="000B7080" w:rsidRDefault="00A007C0" w:rsidP="000377D2">
      <w:pPr>
        <w:spacing w:after="0" w:line="360" w:lineRule="auto"/>
        <w:rPr>
          <w:rFonts w:eastAsia="Microsoft JhengHei" w:cstheme="minorHAnsi"/>
          <w:sz w:val="24"/>
          <w:szCs w:val="24"/>
        </w:rPr>
      </w:pPr>
      <w:r w:rsidRPr="000B7080">
        <w:rPr>
          <w:rFonts w:eastAsia="Microsoft JhengHei" w:cstheme="minorHAnsi"/>
          <w:sz w:val="24"/>
          <w:szCs w:val="24"/>
        </w:rPr>
        <w:t>Sprawozdanie z badania powinno w szczególności stwierdzić czy badane sprawozdanie finansowe:</w:t>
      </w:r>
    </w:p>
    <w:p w14:paraId="1B67B945" w14:textId="77777777" w:rsidR="00A007C0" w:rsidRPr="000B7080" w:rsidRDefault="00A007C0" w:rsidP="00127214">
      <w:pPr>
        <w:pStyle w:val="Tekstpodstawowy"/>
        <w:numPr>
          <w:ilvl w:val="0"/>
          <w:numId w:val="35"/>
        </w:numPr>
        <w:spacing w:after="0" w:line="360" w:lineRule="auto"/>
        <w:rPr>
          <w:rFonts w:eastAsia="Microsoft JhengHei" w:cstheme="minorHAnsi"/>
          <w:sz w:val="24"/>
          <w:szCs w:val="24"/>
        </w:rPr>
      </w:pPr>
      <w:r w:rsidRPr="000B7080">
        <w:rPr>
          <w:rFonts w:eastAsia="Microsoft JhengHei" w:cstheme="minorHAnsi"/>
          <w:sz w:val="24"/>
          <w:szCs w:val="24"/>
        </w:rPr>
        <w:t>zostało sporządzone na podstawie prawidłowo prowadzonych ksiąg rachunkowych i dokonanych w nich zapisach księgowych,</w:t>
      </w:r>
    </w:p>
    <w:p w14:paraId="753B53C5" w14:textId="77777777" w:rsidR="00A007C0" w:rsidRPr="000B7080" w:rsidRDefault="00A007C0" w:rsidP="00127214">
      <w:pPr>
        <w:pStyle w:val="Akapitzlist"/>
        <w:numPr>
          <w:ilvl w:val="0"/>
          <w:numId w:val="35"/>
        </w:numPr>
        <w:spacing w:after="0" w:line="360" w:lineRule="auto"/>
        <w:rPr>
          <w:rFonts w:eastAsia="Microsoft JhengHei" w:cstheme="minorHAnsi"/>
          <w:sz w:val="24"/>
          <w:szCs w:val="24"/>
        </w:rPr>
      </w:pPr>
      <w:r w:rsidRPr="000B7080">
        <w:rPr>
          <w:rFonts w:eastAsia="Microsoft JhengHei" w:cstheme="minorHAnsi"/>
          <w:sz w:val="24"/>
          <w:szCs w:val="24"/>
        </w:rPr>
        <w:t xml:space="preserve">zostało sporządzone zgodnie z zasadami rachunkowości określonymi w ustawie </w:t>
      </w:r>
      <w:r w:rsidRPr="000B7080">
        <w:rPr>
          <w:rFonts w:eastAsia="Microsoft JhengHei" w:cstheme="minorHAnsi"/>
          <w:sz w:val="24"/>
          <w:szCs w:val="24"/>
        </w:rPr>
        <w:br/>
        <w:t>o rachunkowości i polityką rachunkowości określoną w Zakładowym Planie Kont,</w:t>
      </w:r>
    </w:p>
    <w:p w14:paraId="0009A641" w14:textId="77777777" w:rsidR="00A007C0" w:rsidRPr="000B7080" w:rsidRDefault="00A007C0" w:rsidP="00127214">
      <w:pPr>
        <w:pStyle w:val="Akapitzlist"/>
        <w:numPr>
          <w:ilvl w:val="0"/>
          <w:numId w:val="35"/>
        </w:numPr>
        <w:spacing w:after="0" w:line="360" w:lineRule="auto"/>
        <w:rPr>
          <w:rFonts w:eastAsia="Microsoft JhengHei" w:cstheme="minorHAnsi"/>
          <w:sz w:val="24"/>
          <w:szCs w:val="24"/>
        </w:rPr>
      </w:pPr>
      <w:r w:rsidRPr="000B7080">
        <w:rPr>
          <w:rFonts w:eastAsia="Microsoft JhengHei" w:cstheme="minorHAnsi"/>
          <w:sz w:val="24"/>
          <w:szCs w:val="24"/>
        </w:rPr>
        <w:t xml:space="preserve">jest zgodne co do formy i treści z obowiązującymi Uniwersytet przepisami prawa </w:t>
      </w:r>
      <w:r w:rsidRPr="000B7080">
        <w:rPr>
          <w:rFonts w:eastAsia="Microsoft JhengHei" w:cstheme="minorHAnsi"/>
          <w:sz w:val="24"/>
          <w:szCs w:val="24"/>
        </w:rPr>
        <w:br/>
        <w:t>i statutem,</w:t>
      </w:r>
    </w:p>
    <w:p w14:paraId="0D3BBE7E" w14:textId="77777777" w:rsidR="00A007C0" w:rsidRPr="000B7080" w:rsidRDefault="00A007C0" w:rsidP="00127214">
      <w:pPr>
        <w:pStyle w:val="Akapitzlist"/>
        <w:numPr>
          <w:ilvl w:val="0"/>
          <w:numId w:val="35"/>
        </w:numPr>
        <w:spacing w:after="0" w:line="360" w:lineRule="auto"/>
        <w:rPr>
          <w:rFonts w:eastAsia="Microsoft JhengHei" w:cstheme="minorHAnsi"/>
          <w:sz w:val="24"/>
          <w:szCs w:val="24"/>
        </w:rPr>
      </w:pPr>
      <w:r w:rsidRPr="000B7080">
        <w:rPr>
          <w:rFonts w:eastAsia="Microsoft JhengHei" w:cstheme="minorHAnsi"/>
          <w:sz w:val="24"/>
          <w:szCs w:val="24"/>
        </w:rPr>
        <w:t>przedstawia rzetelnie i jasno wszystkie istotne dla oceny Uniwersytetu informacje,</w:t>
      </w:r>
    </w:p>
    <w:p w14:paraId="4807A810" w14:textId="77777777" w:rsidR="00A007C0" w:rsidRPr="000B7080" w:rsidRDefault="00A007C0" w:rsidP="00127214">
      <w:pPr>
        <w:pStyle w:val="Akapitzlist"/>
        <w:numPr>
          <w:ilvl w:val="0"/>
          <w:numId w:val="35"/>
        </w:numPr>
        <w:spacing w:after="0" w:line="360" w:lineRule="auto"/>
        <w:rPr>
          <w:rFonts w:eastAsia="Microsoft JhengHei" w:cstheme="minorHAnsi"/>
          <w:sz w:val="24"/>
          <w:szCs w:val="24"/>
        </w:rPr>
      </w:pPr>
      <w:r w:rsidRPr="000B7080">
        <w:rPr>
          <w:rFonts w:eastAsia="Microsoft JhengHei" w:cstheme="minorHAnsi"/>
          <w:sz w:val="24"/>
          <w:szCs w:val="24"/>
        </w:rPr>
        <w:t>wskazać na stwierdzone poważne zagrożenia dla dalszej kontynuacji działalności,</w:t>
      </w:r>
    </w:p>
    <w:p w14:paraId="68C74F76" w14:textId="77777777" w:rsidR="00A007C0" w:rsidRDefault="00A007C0" w:rsidP="00127214">
      <w:pPr>
        <w:pStyle w:val="Akapitzlist"/>
        <w:numPr>
          <w:ilvl w:val="0"/>
          <w:numId w:val="35"/>
        </w:numPr>
        <w:spacing w:after="0" w:line="360" w:lineRule="auto"/>
        <w:rPr>
          <w:rFonts w:eastAsia="Microsoft JhengHei" w:cstheme="minorHAnsi"/>
          <w:sz w:val="24"/>
          <w:szCs w:val="24"/>
        </w:rPr>
      </w:pPr>
      <w:r w:rsidRPr="000B7080">
        <w:rPr>
          <w:rFonts w:eastAsia="Microsoft JhengHei" w:cstheme="minorHAnsi"/>
          <w:sz w:val="24"/>
          <w:szCs w:val="24"/>
        </w:rPr>
        <w:t>stwierdzić, że sprawozdanie finansowe Uniwersytetu za rok poprzedni zostało zbadane, zatwierdzone, ogłoszone w Monitorze Sądowym i Gospodarczym (</w:t>
      </w:r>
      <w:proofErr w:type="spellStart"/>
      <w:r w:rsidRPr="000B7080">
        <w:rPr>
          <w:rFonts w:eastAsia="Microsoft JhengHei" w:cstheme="minorHAnsi"/>
          <w:sz w:val="24"/>
          <w:szCs w:val="24"/>
        </w:rPr>
        <w:t>MSiG</w:t>
      </w:r>
      <w:proofErr w:type="spellEnd"/>
      <w:r w:rsidRPr="000B7080">
        <w:rPr>
          <w:rFonts w:eastAsia="Microsoft JhengHei" w:cstheme="minorHAnsi"/>
          <w:sz w:val="24"/>
          <w:szCs w:val="24"/>
        </w:rPr>
        <w:t>) i przekazane zainteresowanym stronom i urzędom,</w:t>
      </w:r>
    </w:p>
    <w:p w14:paraId="41404DD7" w14:textId="77777777" w:rsidR="00A007C0" w:rsidRPr="00227B2A" w:rsidRDefault="00A007C0" w:rsidP="00127214">
      <w:pPr>
        <w:pStyle w:val="Akapitzlist"/>
        <w:numPr>
          <w:ilvl w:val="0"/>
          <w:numId w:val="35"/>
        </w:numPr>
        <w:spacing w:after="0" w:line="360" w:lineRule="auto"/>
        <w:rPr>
          <w:rFonts w:eastAsia="Microsoft JhengHei" w:cstheme="minorHAnsi"/>
          <w:sz w:val="24"/>
          <w:szCs w:val="24"/>
        </w:rPr>
      </w:pPr>
      <w:r w:rsidRPr="00227B2A">
        <w:rPr>
          <w:rFonts w:eastAsia="Microsoft JhengHei" w:cstheme="minorHAnsi"/>
          <w:sz w:val="24"/>
          <w:szCs w:val="24"/>
        </w:rPr>
        <w:t>ile opinia zawiera zastrzeżenia, to powinny być one szczegółowo uzasadnione.</w:t>
      </w:r>
    </w:p>
    <w:p w14:paraId="5AF70121" w14:textId="77777777" w:rsidR="00A007C0" w:rsidRPr="000B7080" w:rsidRDefault="00A007C0" w:rsidP="000377D2">
      <w:pPr>
        <w:spacing w:after="0" w:line="360" w:lineRule="auto"/>
        <w:rPr>
          <w:rFonts w:eastAsia="Microsoft JhengHei" w:cstheme="minorHAnsi"/>
          <w:sz w:val="24"/>
          <w:szCs w:val="24"/>
        </w:rPr>
      </w:pPr>
      <w:r w:rsidRPr="000B7080">
        <w:rPr>
          <w:rFonts w:eastAsia="Microsoft JhengHei" w:cstheme="minorHAnsi"/>
          <w:sz w:val="24"/>
          <w:szCs w:val="24"/>
        </w:rPr>
        <w:t>Zbadane sprawozdanie finansowe Uniwersytetu podlega zatwierdzeniu przez Radę Uczelni.</w:t>
      </w:r>
    </w:p>
    <w:p w14:paraId="50F32887" w14:textId="77777777" w:rsidR="00A007C0" w:rsidRPr="000B7080" w:rsidRDefault="00A007C0" w:rsidP="000377D2">
      <w:pPr>
        <w:spacing w:after="0" w:line="360" w:lineRule="auto"/>
        <w:rPr>
          <w:rFonts w:eastAsia="Microsoft JhengHei" w:cstheme="minorHAnsi"/>
          <w:sz w:val="24"/>
          <w:szCs w:val="24"/>
        </w:rPr>
      </w:pPr>
      <w:r w:rsidRPr="000B7080">
        <w:rPr>
          <w:rFonts w:eastAsia="Microsoft JhengHei" w:cstheme="minorHAnsi"/>
          <w:sz w:val="24"/>
          <w:szCs w:val="24"/>
        </w:rPr>
        <w:lastRenderedPageBreak/>
        <w:t xml:space="preserve">Uniwersytet składa Ministrowi właściwemu do spraw zdrowia roczne sprawozdanie finansowe wraz ze sprawozdaniem z badania biegłego rewidenta, odpisem Rady Uczelni o jego zatwierdzeniu i podziale zysku lub pokryciu straty, w ciągu 15 dni od dnia zatwierdzenia sprawozdania finansowego. </w:t>
      </w:r>
    </w:p>
    <w:p w14:paraId="1B669F35" w14:textId="77777777" w:rsidR="00A007C0" w:rsidRPr="000B7080" w:rsidRDefault="00A007C0" w:rsidP="000377D2">
      <w:pPr>
        <w:spacing w:after="0" w:line="360" w:lineRule="auto"/>
        <w:rPr>
          <w:rFonts w:eastAsia="Microsoft JhengHei" w:cstheme="minorHAnsi"/>
          <w:sz w:val="24"/>
          <w:szCs w:val="24"/>
        </w:rPr>
      </w:pPr>
      <w:r w:rsidRPr="000B7080">
        <w:rPr>
          <w:rFonts w:eastAsia="Microsoft JhengHei" w:cstheme="minorHAnsi"/>
          <w:sz w:val="24"/>
          <w:szCs w:val="24"/>
        </w:rPr>
        <w:t>W ciągu 15 dni od dnia zatwierdzenia sprawozdanie finansowe (w zakresie określonym w art. 70 ustawy o rachunkowości) podlega przekazaniu wraz ze sprawozdaniem biegłego rewidenta do ogłoszenia w Monitorze Sądowym i Gospodarczym (</w:t>
      </w:r>
      <w:proofErr w:type="spellStart"/>
      <w:r w:rsidRPr="000B7080">
        <w:rPr>
          <w:rFonts w:eastAsia="Microsoft JhengHei" w:cstheme="minorHAnsi"/>
          <w:sz w:val="24"/>
          <w:szCs w:val="24"/>
        </w:rPr>
        <w:t>MSiG</w:t>
      </w:r>
      <w:proofErr w:type="spellEnd"/>
      <w:r w:rsidRPr="000B7080">
        <w:rPr>
          <w:rFonts w:eastAsia="Microsoft JhengHei" w:cstheme="minorHAnsi"/>
          <w:sz w:val="24"/>
          <w:szCs w:val="24"/>
        </w:rPr>
        <w:t>)</w:t>
      </w:r>
    </w:p>
    <w:p w14:paraId="4AF677C4" w14:textId="77777777" w:rsidR="00A007C0" w:rsidRPr="000B7080" w:rsidRDefault="00A007C0" w:rsidP="000377D2">
      <w:pPr>
        <w:spacing w:after="0" w:line="360" w:lineRule="auto"/>
        <w:rPr>
          <w:rFonts w:eastAsia="Microsoft JhengHei" w:cstheme="minorHAnsi"/>
          <w:sz w:val="24"/>
          <w:szCs w:val="24"/>
        </w:rPr>
      </w:pPr>
      <w:r w:rsidRPr="000B7080">
        <w:rPr>
          <w:rFonts w:eastAsia="Microsoft JhengHei" w:cstheme="minorHAnsi"/>
          <w:sz w:val="24"/>
          <w:szCs w:val="24"/>
        </w:rPr>
        <w:t>Uczelnia posiada osobowość prawną i zgodnie z art.1 ustawy o podatku dochodowym od osób prawnych jest podatnikiem podatku dochodowego od osób prawnych.</w:t>
      </w:r>
    </w:p>
    <w:p w14:paraId="6C5D66ED" w14:textId="77777777" w:rsidR="00A007C0" w:rsidRPr="000B7080" w:rsidRDefault="00A007C0" w:rsidP="000377D2">
      <w:pPr>
        <w:spacing w:after="0" w:line="360" w:lineRule="auto"/>
        <w:rPr>
          <w:rFonts w:eastAsia="Microsoft JhengHei" w:cstheme="minorHAnsi"/>
          <w:sz w:val="24"/>
          <w:szCs w:val="24"/>
        </w:rPr>
      </w:pPr>
      <w:r w:rsidRPr="000B7080">
        <w:rPr>
          <w:rFonts w:eastAsia="Microsoft JhengHei" w:cstheme="minorHAnsi"/>
          <w:sz w:val="24"/>
          <w:szCs w:val="24"/>
        </w:rPr>
        <w:t>Uczelnia, przeznaczając dochód podatkowy na działalność statutową korzysta ze zwolnienia na podstawie art.17 ustawy o podatku dochodowym od osób prawnych.</w:t>
      </w:r>
    </w:p>
    <w:p w14:paraId="5642924D" w14:textId="77777777" w:rsidR="00A007C0" w:rsidRPr="000B7080" w:rsidRDefault="00A007C0" w:rsidP="000377D2">
      <w:pPr>
        <w:spacing w:after="0" w:line="360" w:lineRule="auto"/>
        <w:rPr>
          <w:rFonts w:eastAsia="Microsoft JhengHei" w:cstheme="minorHAnsi"/>
          <w:sz w:val="24"/>
          <w:szCs w:val="24"/>
        </w:rPr>
      </w:pPr>
      <w:r w:rsidRPr="000B7080">
        <w:rPr>
          <w:rFonts w:eastAsia="Microsoft JhengHei" w:cstheme="minorHAnsi"/>
          <w:sz w:val="24"/>
          <w:szCs w:val="24"/>
        </w:rPr>
        <w:t xml:space="preserve">Uczelnia jest zobowiązana składać deklarację o wysokości osiągniętego dochodu (poniesionej straty) za rok obrotowy CIT- 8 oraz CIT- 8/0 w terminie do 31 marca następnego roku. </w:t>
      </w:r>
    </w:p>
    <w:p w14:paraId="52F365B8" w14:textId="77777777" w:rsidR="00A007C0" w:rsidRPr="000B7080" w:rsidRDefault="00A007C0" w:rsidP="000377D2">
      <w:pPr>
        <w:spacing w:after="0" w:line="360" w:lineRule="auto"/>
        <w:rPr>
          <w:rFonts w:eastAsia="Microsoft JhengHei" w:cstheme="minorHAnsi"/>
          <w:sz w:val="24"/>
          <w:szCs w:val="24"/>
        </w:rPr>
      </w:pPr>
      <w:r w:rsidRPr="000B7080">
        <w:rPr>
          <w:rFonts w:eastAsia="Microsoft JhengHei" w:cstheme="minorHAnsi"/>
          <w:sz w:val="24"/>
          <w:szCs w:val="24"/>
        </w:rPr>
        <w:t>W terminie 10 dni od dnia zatwierdzenia rocznego sprawozdania finansowego Uczelnia składa do urzędu skarbowego roczne sprawozdanie finansowe wraz ze sprawozdaniem z badania biegłego rewidenta, odpisem Uchwały Rady Uczelni o jego zatwierdzeniu i podziale zysku lub pokryciu straty.</w:t>
      </w:r>
    </w:p>
    <w:p w14:paraId="5E922433" w14:textId="77777777" w:rsidR="00A007C0" w:rsidRPr="000B7080" w:rsidRDefault="00A007C0" w:rsidP="00127214">
      <w:pPr>
        <w:pStyle w:val="Nagwek1"/>
        <w:ind w:left="720" w:hanging="360"/>
      </w:pPr>
      <w:bookmarkStart w:id="5" w:name="_Toc508607063"/>
      <w:bookmarkStart w:id="6" w:name="_Toc30683161"/>
      <w:bookmarkStart w:id="7" w:name="_Toc31267442"/>
      <w:r w:rsidRPr="000B7080">
        <w:t>Ochrona danych i przechowywanie dokumentów</w:t>
      </w:r>
      <w:bookmarkEnd w:id="5"/>
      <w:bookmarkEnd w:id="6"/>
      <w:bookmarkEnd w:id="7"/>
    </w:p>
    <w:p w14:paraId="2783A8FF" w14:textId="77777777" w:rsidR="00A007C0" w:rsidRPr="000B7080" w:rsidRDefault="00A007C0" w:rsidP="000377D2">
      <w:pPr>
        <w:spacing w:after="0" w:line="360" w:lineRule="auto"/>
        <w:rPr>
          <w:rFonts w:eastAsia="Microsoft JhengHei" w:cstheme="minorHAnsi"/>
          <w:sz w:val="24"/>
          <w:szCs w:val="24"/>
        </w:rPr>
      </w:pPr>
      <w:r w:rsidRPr="000B7080">
        <w:rPr>
          <w:rFonts w:eastAsia="Microsoft JhengHei" w:cstheme="minorHAnsi"/>
          <w:sz w:val="24"/>
          <w:szCs w:val="24"/>
        </w:rPr>
        <w:t>Dokumenty księgowe, wydruki z komputera i sprawozdania finansowe przekazywane są do archiwum.</w:t>
      </w:r>
    </w:p>
    <w:p w14:paraId="00F70AC5" w14:textId="77777777" w:rsidR="00A007C0" w:rsidRPr="000B7080" w:rsidRDefault="00A007C0" w:rsidP="000377D2">
      <w:pPr>
        <w:spacing w:after="0" w:line="360" w:lineRule="auto"/>
        <w:rPr>
          <w:rFonts w:eastAsia="Microsoft JhengHei" w:cstheme="minorHAnsi"/>
          <w:sz w:val="24"/>
          <w:szCs w:val="24"/>
        </w:rPr>
      </w:pPr>
      <w:r w:rsidRPr="000B7080">
        <w:rPr>
          <w:rFonts w:eastAsia="Microsoft JhengHei" w:cstheme="minorHAnsi"/>
          <w:sz w:val="24"/>
          <w:szCs w:val="24"/>
        </w:rPr>
        <w:t>Przekazanie akt do archiwum odbywa się protokolarnie. Akta są opisane zgodnie z zarządzeniem</w:t>
      </w:r>
      <w:r w:rsidR="008C3DF4" w:rsidRPr="000B7080">
        <w:rPr>
          <w:rFonts w:eastAsia="Microsoft JhengHei" w:cstheme="minorHAnsi"/>
          <w:sz w:val="24"/>
          <w:szCs w:val="24"/>
        </w:rPr>
        <w:t xml:space="preserve"> Rektora</w:t>
      </w:r>
      <w:r w:rsidRPr="000B7080">
        <w:rPr>
          <w:rFonts w:eastAsia="Microsoft JhengHei" w:cstheme="minorHAnsi"/>
          <w:sz w:val="24"/>
          <w:szCs w:val="24"/>
        </w:rPr>
        <w:t xml:space="preserve"> Nr </w:t>
      </w:r>
      <w:r w:rsidR="008C3DF4" w:rsidRPr="000B7080">
        <w:rPr>
          <w:rFonts w:eastAsia="Microsoft JhengHei" w:cstheme="minorHAnsi"/>
          <w:sz w:val="24"/>
          <w:szCs w:val="24"/>
        </w:rPr>
        <w:t xml:space="preserve">97/2019 </w:t>
      </w:r>
      <w:r w:rsidRPr="000B7080">
        <w:rPr>
          <w:rFonts w:eastAsia="Microsoft JhengHei" w:cstheme="minorHAnsi"/>
          <w:sz w:val="24"/>
          <w:szCs w:val="24"/>
        </w:rPr>
        <w:t xml:space="preserve">w sprawie wprowadzenia Instrukcji Kancelaryjnej </w:t>
      </w:r>
    </w:p>
    <w:p w14:paraId="2064C9A9" w14:textId="77777777" w:rsidR="00A007C0" w:rsidRPr="000B7080" w:rsidRDefault="00A007C0" w:rsidP="000377D2">
      <w:pPr>
        <w:spacing w:after="0" w:line="360" w:lineRule="auto"/>
        <w:rPr>
          <w:rFonts w:eastAsia="Microsoft JhengHei" w:cstheme="minorHAnsi"/>
          <w:sz w:val="24"/>
          <w:szCs w:val="24"/>
        </w:rPr>
      </w:pPr>
      <w:r w:rsidRPr="000B7080">
        <w:rPr>
          <w:rFonts w:eastAsia="Microsoft JhengHei" w:cstheme="minorHAnsi"/>
          <w:sz w:val="24"/>
          <w:szCs w:val="24"/>
        </w:rPr>
        <w:t>Zatwierdzone roczne sprawozdania finansowe podlegają trwałemu przechowaniu.</w:t>
      </w:r>
    </w:p>
    <w:p w14:paraId="559924AC" w14:textId="77777777" w:rsidR="00A007C0" w:rsidRPr="000B7080" w:rsidRDefault="00A007C0" w:rsidP="000377D2">
      <w:pPr>
        <w:spacing w:after="0" w:line="360" w:lineRule="auto"/>
        <w:rPr>
          <w:rFonts w:eastAsia="Microsoft JhengHei" w:cstheme="minorHAnsi"/>
          <w:sz w:val="24"/>
          <w:szCs w:val="24"/>
        </w:rPr>
      </w:pPr>
      <w:r w:rsidRPr="000B7080">
        <w:rPr>
          <w:rFonts w:eastAsia="Microsoft JhengHei" w:cstheme="minorHAnsi"/>
          <w:sz w:val="24"/>
          <w:szCs w:val="24"/>
        </w:rPr>
        <w:t>Pozostałe dokumenty księgowe i ich zbiory przechowuje się co najmniej przez okres:</w:t>
      </w:r>
    </w:p>
    <w:p w14:paraId="6F20BC60" w14:textId="77777777" w:rsidR="00A007C0" w:rsidRPr="000B7080" w:rsidRDefault="00A007C0" w:rsidP="000377D2">
      <w:pPr>
        <w:spacing w:after="0" w:line="360" w:lineRule="auto"/>
        <w:rPr>
          <w:rFonts w:eastAsia="Microsoft JhengHei" w:cstheme="minorHAnsi"/>
          <w:sz w:val="24"/>
          <w:szCs w:val="24"/>
        </w:rPr>
      </w:pPr>
      <w:r w:rsidRPr="000B7080">
        <w:rPr>
          <w:rFonts w:eastAsia="Microsoft JhengHei" w:cstheme="minorHAnsi"/>
          <w:sz w:val="24"/>
          <w:szCs w:val="24"/>
        </w:rPr>
        <w:t xml:space="preserve">listy płac i karty wynagrodzeń pracowników bądź ich odpowiedniki przez okres wymaganego dostępu do nich, wynikający z przepisów emerytalnych, rentowych oraz podatkowych, </w:t>
      </w:r>
    </w:p>
    <w:p w14:paraId="55E7A7F5" w14:textId="77777777" w:rsidR="00A007C0" w:rsidRPr="000B7080" w:rsidRDefault="00A007C0" w:rsidP="00127214">
      <w:pPr>
        <w:pStyle w:val="Akapitzlist"/>
        <w:numPr>
          <w:ilvl w:val="0"/>
          <w:numId w:val="36"/>
        </w:numPr>
        <w:spacing w:after="0" w:line="360" w:lineRule="auto"/>
        <w:rPr>
          <w:rFonts w:eastAsia="Microsoft JhengHei" w:cstheme="minorHAnsi"/>
          <w:sz w:val="24"/>
          <w:szCs w:val="24"/>
        </w:rPr>
      </w:pPr>
      <w:r w:rsidRPr="000B7080">
        <w:rPr>
          <w:rFonts w:eastAsia="Microsoft JhengHei" w:cstheme="minorHAnsi"/>
          <w:sz w:val="24"/>
          <w:szCs w:val="24"/>
        </w:rPr>
        <w:t>dowody księgowe jak: dowody kasowe, bankowe, faktury zakupu, faktury sprzedaży, dowody memoriałowe przez okres 5 lat,</w:t>
      </w:r>
    </w:p>
    <w:p w14:paraId="33235039" w14:textId="77777777" w:rsidR="00A007C0" w:rsidRPr="000B7080" w:rsidRDefault="00A007C0" w:rsidP="00127214">
      <w:pPr>
        <w:pStyle w:val="Akapitzlist"/>
        <w:numPr>
          <w:ilvl w:val="0"/>
          <w:numId w:val="36"/>
        </w:numPr>
        <w:spacing w:after="0" w:line="360" w:lineRule="auto"/>
        <w:rPr>
          <w:rFonts w:eastAsia="Microsoft JhengHei" w:cstheme="minorHAnsi"/>
          <w:sz w:val="24"/>
          <w:szCs w:val="24"/>
        </w:rPr>
      </w:pPr>
      <w:r w:rsidRPr="000B7080">
        <w:rPr>
          <w:rFonts w:eastAsia="Microsoft JhengHei" w:cstheme="minorHAnsi"/>
          <w:sz w:val="24"/>
          <w:szCs w:val="24"/>
        </w:rPr>
        <w:t>dowody księgowe dot. majątku trwałego przez okres 5 lat od daty likwidacji</w:t>
      </w:r>
    </w:p>
    <w:p w14:paraId="6CC97BF6" w14:textId="77777777" w:rsidR="00A007C0" w:rsidRPr="000B7080" w:rsidRDefault="00A007C0" w:rsidP="00127214">
      <w:pPr>
        <w:pStyle w:val="Akapitzlist"/>
        <w:numPr>
          <w:ilvl w:val="0"/>
          <w:numId w:val="36"/>
        </w:numPr>
        <w:spacing w:after="0" w:line="360" w:lineRule="auto"/>
        <w:rPr>
          <w:rFonts w:eastAsia="Microsoft JhengHei" w:cstheme="minorHAnsi"/>
          <w:sz w:val="24"/>
          <w:szCs w:val="24"/>
        </w:rPr>
      </w:pPr>
      <w:r w:rsidRPr="000B7080">
        <w:rPr>
          <w:rFonts w:eastAsia="Microsoft JhengHei" w:cstheme="minorHAnsi"/>
          <w:sz w:val="24"/>
          <w:szCs w:val="24"/>
        </w:rPr>
        <w:t>inne dokumenty przez okres 5 lat,</w:t>
      </w:r>
    </w:p>
    <w:p w14:paraId="08A583BB" w14:textId="77777777" w:rsidR="00A007C0" w:rsidRPr="000B7080" w:rsidRDefault="00A007C0" w:rsidP="00127214">
      <w:pPr>
        <w:pStyle w:val="Akapitzlist"/>
        <w:numPr>
          <w:ilvl w:val="0"/>
          <w:numId w:val="36"/>
        </w:numPr>
        <w:spacing w:after="0" w:line="360" w:lineRule="auto"/>
        <w:rPr>
          <w:rFonts w:eastAsia="Microsoft JhengHei" w:cstheme="minorHAnsi"/>
          <w:sz w:val="24"/>
          <w:szCs w:val="24"/>
        </w:rPr>
      </w:pPr>
      <w:r w:rsidRPr="000B7080">
        <w:rPr>
          <w:rFonts w:eastAsia="Microsoft JhengHei" w:cstheme="minorHAnsi"/>
          <w:sz w:val="24"/>
          <w:szCs w:val="24"/>
        </w:rPr>
        <w:lastRenderedPageBreak/>
        <w:t>dokumentacja dotycząca realizowanych projektów ze środków Unii Europejskiej (przychody i wydatki oraz pozostała dokumentacja w tym zakresie) – w okresach wynikających z umów.</w:t>
      </w:r>
    </w:p>
    <w:p w14:paraId="50BB5E0C" w14:textId="77777777" w:rsidR="00E85380" w:rsidRPr="000B7080" w:rsidRDefault="00E85380" w:rsidP="000377D2">
      <w:pPr>
        <w:spacing w:after="0" w:line="360" w:lineRule="auto"/>
        <w:rPr>
          <w:rFonts w:eastAsia="Microsoft JhengHei" w:cstheme="minorHAnsi"/>
          <w:sz w:val="24"/>
          <w:szCs w:val="24"/>
        </w:rPr>
      </w:pPr>
      <w:r w:rsidRPr="000B7080">
        <w:rPr>
          <w:rFonts w:eastAsia="Microsoft JhengHei" w:cstheme="minorHAnsi"/>
          <w:sz w:val="24"/>
          <w:szCs w:val="24"/>
        </w:rPr>
        <w:t>W celu zapewnienia ochrony danych i ich zbiorów stosowane są następujące zabezpieczenia:</w:t>
      </w:r>
    </w:p>
    <w:p w14:paraId="3F13C648" w14:textId="77777777" w:rsidR="00E85380" w:rsidRPr="000B7080" w:rsidRDefault="00E85380" w:rsidP="00127214">
      <w:pPr>
        <w:pStyle w:val="Akapitzlist"/>
        <w:numPr>
          <w:ilvl w:val="0"/>
          <w:numId w:val="37"/>
        </w:numPr>
        <w:spacing w:after="0" w:line="360" w:lineRule="auto"/>
        <w:rPr>
          <w:rFonts w:eastAsia="Microsoft JhengHei" w:cstheme="minorHAnsi"/>
          <w:sz w:val="24"/>
          <w:szCs w:val="24"/>
        </w:rPr>
      </w:pPr>
      <w:r w:rsidRPr="000B7080">
        <w:rPr>
          <w:rFonts w:eastAsia="Microsoft JhengHei" w:cstheme="minorHAnsi"/>
          <w:sz w:val="24"/>
          <w:szCs w:val="24"/>
        </w:rPr>
        <w:t>fizyczne zabezpieczenie zewnętrzne,</w:t>
      </w:r>
    </w:p>
    <w:p w14:paraId="74AA7C6A" w14:textId="296ADCB2" w:rsidR="00E85380" w:rsidRPr="000B7080" w:rsidRDefault="00E85380" w:rsidP="00127214">
      <w:pPr>
        <w:pStyle w:val="Akapitzlist"/>
        <w:numPr>
          <w:ilvl w:val="0"/>
          <w:numId w:val="37"/>
        </w:numPr>
        <w:spacing w:after="0" w:line="360" w:lineRule="auto"/>
        <w:rPr>
          <w:rFonts w:eastAsia="Microsoft JhengHei" w:cstheme="minorHAnsi"/>
          <w:sz w:val="24"/>
          <w:szCs w:val="24"/>
        </w:rPr>
      </w:pPr>
      <w:r w:rsidRPr="000B7080">
        <w:rPr>
          <w:rFonts w:eastAsia="Microsoft JhengHei" w:cstheme="minorHAnsi"/>
          <w:sz w:val="24"/>
          <w:szCs w:val="24"/>
        </w:rPr>
        <w:t>nadawanie uprawnień użytkownikom systemu finansowo-księgowego przez administratora,</w:t>
      </w:r>
    </w:p>
    <w:p w14:paraId="4B73DA8E" w14:textId="77777777" w:rsidR="00E85380" w:rsidRPr="000B7080" w:rsidRDefault="00E85380" w:rsidP="00127214">
      <w:pPr>
        <w:pStyle w:val="Akapitzlist"/>
        <w:numPr>
          <w:ilvl w:val="0"/>
          <w:numId w:val="37"/>
        </w:numPr>
        <w:spacing w:after="0" w:line="360" w:lineRule="auto"/>
        <w:rPr>
          <w:rFonts w:eastAsia="Microsoft JhengHei" w:cstheme="minorHAnsi"/>
          <w:sz w:val="24"/>
          <w:szCs w:val="24"/>
        </w:rPr>
      </w:pPr>
      <w:r w:rsidRPr="000B7080">
        <w:rPr>
          <w:rFonts w:eastAsia="Microsoft JhengHei" w:cstheme="minorHAnsi"/>
          <w:sz w:val="24"/>
          <w:szCs w:val="24"/>
        </w:rPr>
        <w:t>stosowanie haseł dostępu do komputera i do programu finansowo-księgowego, wymuszanie ich okresowej zmiany,</w:t>
      </w:r>
    </w:p>
    <w:p w14:paraId="369450BA" w14:textId="77777777" w:rsidR="00E85380" w:rsidRPr="000B7080" w:rsidRDefault="00E85380" w:rsidP="00127214">
      <w:pPr>
        <w:pStyle w:val="Akapitzlist"/>
        <w:numPr>
          <w:ilvl w:val="0"/>
          <w:numId w:val="37"/>
        </w:numPr>
        <w:spacing w:after="0" w:line="360" w:lineRule="auto"/>
        <w:rPr>
          <w:rFonts w:eastAsia="Microsoft JhengHei" w:cstheme="minorHAnsi"/>
          <w:sz w:val="24"/>
          <w:szCs w:val="24"/>
        </w:rPr>
      </w:pPr>
      <w:r w:rsidRPr="000B7080">
        <w:rPr>
          <w:rFonts w:eastAsia="Microsoft JhengHei" w:cstheme="minorHAnsi"/>
          <w:sz w:val="24"/>
          <w:szCs w:val="24"/>
        </w:rPr>
        <w:t>tworzenia rezerwowych kopii bezpieczeństwa na trwałych nośnikach na koniec każdego roku obrotowego,</w:t>
      </w:r>
    </w:p>
    <w:p w14:paraId="72E9D2EC" w14:textId="77777777" w:rsidR="00E85380" w:rsidRPr="000B7080" w:rsidRDefault="00E85380" w:rsidP="00127214">
      <w:pPr>
        <w:pStyle w:val="Akapitzlist"/>
        <w:numPr>
          <w:ilvl w:val="0"/>
          <w:numId w:val="37"/>
        </w:numPr>
        <w:spacing w:after="0" w:line="360" w:lineRule="auto"/>
        <w:rPr>
          <w:rFonts w:eastAsia="Microsoft JhengHei" w:cstheme="minorHAnsi"/>
          <w:sz w:val="24"/>
          <w:szCs w:val="24"/>
        </w:rPr>
      </w:pPr>
      <w:r w:rsidRPr="000B7080">
        <w:rPr>
          <w:rFonts w:eastAsia="Microsoft JhengHei" w:cstheme="minorHAnsi"/>
          <w:sz w:val="24"/>
          <w:szCs w:val="24"/>
        </w:rPr>
        <w:t>przechowywanie jednej kopii bezpieczeństwa poza budynkiem administracyjnym.</w:t>
      </w:r>
    </w:p>
    <w:p w14:paraId="0F4DA265" w14:textId="333A5EB0" w:rsidR="009B2F60" w:rsidRDefault="00E85380" w:rsidP="000377D2">
      <w:pPr>
        <w:spacing w:after="0" w:line="360" w:lineRule="auto"/>
        <w:rPr>
          <w:rFonts w:eastAsia="Microsoft JhengHei" w:cstheme="minorHAnsi"/>
          <w:sz w:val="24"/>
          <w:szCs w:val="24"/>
        </w:rPr>
      </w:pPr>
      <w:r w:rsidRPr="000B7080">
        <w:rPr>
          <w:rFonts w:eastAsia="Microsoft JhengHei" w:cstheme="minorHAnsi"/>
          <w:sz w:val="24"/>
          <w:szCs w:val="24"/>
        </w:rPr>
        <w:t xml:space="preserve">Program </w:t>
      </w:r>
      <w:r w:rsidR="00A468F3" w:rsidRPr="000B7080">
        <w:rPr>
          <w:rFonts w:eastAsia="Microsoft JhengHei" w:cstheme="minorHAnsi"/>
          <w:sz w:val="24"/>
          <w:szCs w:val="24"/>
        </w:rPr>
        <w:t>(</w:t>
      </w:r>
      <w:r w:rsidRPr="000B7080">
        <w:rPr>
          <w:rFonts w:eastAsia="Microsoft JhengHei" w:cstheme="minorHAnsi"/>
          <w:sz w:val="24"/>
          <w:szCs w:val="24"/>
        </w:rPr>
        <w:t>J</w:t>
      </w:r>
      <w:r w:rsidR="00A468F3" w:rsidRPr="000B7080">
        <w:rPr>
          <w:rFonts w:eastAsia="Microsoft JhengHei" w:cstheme="minorHAnsi"/>
          <w:sz w:val="24"/>
          <w:szCs w:val="24"/>
        </w:rPr>
        <w:t>P</w:t>
      </w:r>
      <w:r w:rsidRPr="000B7080">
        <w:rPr>
          <w:rFonts w:eastAsia="Microsoft JhengHei" w:cstheme="minorHAnsi"/>
          <w:sz w:val="24"/>
          <w:szCs w:val="24"/>
        </w:rPr>
        <w:t>AT</w:t>
      </w:r>
      <w:r w:rsidR="00A468F3" w:rsidRPr="000B7080">
        <w:rPr>
          <w:rFonts w:eastAsia="Microsoft JhengHei" w:cstheme="minorHAnsi"/>
          <w:sz w:val="24"/>
          <w:szCs w:val="24"/>
        </w:rPr>
        <w:t xml:space="preserve">) SAPS/4HANA </w:t>
      </w:r>
      <w:r w:rsidRPr="000B7080">
        <w:rPr>
          <w:rFonts w:eastAsia="Microsoft JhengHei" w:cstheme="minorHAnsi"/>
          <w:sz w:val="24"/>
          <w:szCs w:val="24"/>
        </w:rPr>
        <w:t xml:space="preserve">dostarcza mechanizmów tworzenia kopii. Za systematyczne tworzenie kopii bezpieczeństwa i archiwum odpowiedzialny jest </w:t>
      </w:r>
      <w:r w:rsidR="00B721AE" w:rsidRPr="000B7080">
        <w:rPr>
          <w:rFonts w:eastAsia="Microsoft JhengHei" w:cstheme="minorHAnsi"/>
          <w:sz w:val="24"/>
          <w:szCs w:val="24"/>
        </w:rPr>
        <w:t>KBJ</w:t>
      </w:r>
      <w:r w:rsidR="00407945" w:rsidRPr="000B7080">
        <w:rPr>
          <w:rFonts w:eastAsia="Microsoft JhengHei" w:cstheme="minorHAnsi"/>
          <w:sz w:val="24"/>
          <w:szCs w:val="24"/>
        </w:rPr>
        <w:t xml:space="preserve"> – firma zewnętrzna</w:t>
      </w:r>
      <w:r w:rsidR="00B721AE" w:rsidRPr="000B7080">
        <w:rPr>
          <w:rFonts w:eastAsia="Microsoft JhengHei" w:cstheme="minorHAnsi"/>
          <w:sz w:val="24"/>
          <w:szCs w:val="24"/>
        </w:rPr>
        <w:t xml:space="preserve">. </w:t>
      </w:r>
      <w:r w:rsidRPr="000B7080">
        <w:rPr>
          <w:rFonts w:eastAsia="Microsoft JhengHei" w:cstheme="minorHAnsi"/>
          <w:sz w:val="24"/>
          <w:szCs w:val="24"/>
        </w:rPr>
        <w:t xml:space="preserve"> Zapewnienie ochrony przed nieupoważnionym dostępem do programu komputerowego ułatwia system haseł i praw nadawanych użytkownikom </w:t>
      </w:r>
      <w:r w:rsidRPr="006C0709">
        <w:rPr>
          <w:rFonts w:eastAsia="Microsoft JhengHei" w:cstheme="minorHAnsi"/>
          <w:sz w:val="24"/>
          <w:szCs w:val="24"/>
        </w:rPr>
        <w:t xml:space="preserve">systemu. </w:t>
      </w:r>
      <w:r w:rsidR="00056158" w:rsidRPr="006C0709">
        <w:rPr>
          <w:rFonts w:eastAsia="Microsoft JhengHei" w:cstheme="minorHAnsi"/>
          <w:sz w:val="24"/>
          <w:szCs w:val="24"/>
        </w:rPr>
        <w:t xml:space="preserve">Zasady przyznawania kont w systemie SAP określa załącznik nr 1.5 do Zasad (Polityki) Rachunkowości. </w:t>
      </w:r>
      <w:r w:rsidRPr="006C0709">
        <w:rPr>
          <w:rFonts w:eastAsia="Microsoft JhengHei" w:cstheme="minorHAnsi"/>
          <w:sz w:val="24"/>
          <w:szCs w:val="24"/>
        </w:rPr>
        <w:t>Jeżeli użytkownik nie ma pewności, że stosowane przez niego nośniki danych kom</w:t>
      </w:r>
      <w:r w:rsidRPr="000B7080">
        <w:rPr>
          <w:rFonts w:eastAsia="Microsoft JhengHei" w:cstheme="minorHAnsi"/>
          <w:sz w:val="24"/>
          <w:szCs w:val="24"/>
        </w:rPr>
        <w:t>puterowych gwarantują przechowywanie danych przez okres wymagany dla przechowywania ksiąg rachunkowych, to księgi rachunkowe drukuje się w terminach określonych w art. 13 ust. 6 ustawy.</w:t>
      </w:r>
    </w:p>
    <w:p w14:paraId="65922D98" w14:textId="77777777" w:rsidR="00071999" w:rsidRPr="000760C8" w:rsidRDefault="00071999" w:rsidP="00071999">
      <w:pPr>
        <w:spacing w:before="240" w:after="0" w:line="480" w:lineRule="auto"/>
        <w:rPr>
          <w:b/>
          <w:bCs/>
          <w:sz w:val="24"/>
          <w:szCs w:val="24"/>
        </w:rPr>
      </w:pPr>
      <w:r w:rsidRPr="000760C8">
        <w:rPr>
          <w:b/>
          <w:bCs/>
          <w:sz w:val="24"/>
          <w:szCs w:val="24"/>
        </w:rPr>
        <w:t>Rektor</w:t>
      </w:r>
    </w:p>
    <w:p w14:paraId="3F9B4910" w14:textId="4FD209CE" w:rsidR="00071999" w:rsidRPr="00071999" w:rsidRDefault="00071999" w:rsidP="00071999">
      <w:pPr>
        <w:spacing w:before="240" w:after="0" w:line="360" w:lineRule="auto"/>
        <w:rPr>
          <w:b/>
          <w:bCs/>
          <w:sz w:val="24"/>
          <w:szCs w:val="24"/>
        </w:rPr>
      </w:pPr>
      <w:r w:rsidRPr="000760C8">
        <w:rPr>
          <w:b/>
          <w:bCs/>
          <w:sz w:val="24"/>
          <w:szCs w:val="24"/>
        </w:rPr>
        <w:t xml:space="preserve">prof. dr hab. Adam </w:t>
      </w:r>
      <w:proofErr w:type="spellStart"/>
      <w:r w:rsidRPr="000760C8">
        <w:rPr>
          <w:b/>
          <w:bCs/>
          <w:sz w:val="24"/>
          <w:szCs w:val="24"/>
        </w:rPr>
        <w:t>Krętowski</w:t>
      </w:r>
      <w:proofErr w:type="spellEnd"/>
    </w:p>
    <w:sectPr w:rsidR="00071999" w:rsidRPr="0007199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1A09E" w14:textId="77777777" w:rsidR="000C5F5D" w:rsidRDefault="000C5F5D" w:rsidP="00FE71E5">
      <w:pPr>
        <w:spacing w:after="0" w:line="240" w:lineRule="auto"/>
      </w:pPr>
      <w:r>
        <w:separator/>
      </w:r>
    </w:p>
  </w:endnote>
  <w:endnote w:type="continuationSeparator" w:id="0">
    <w:p w14:paraId="77F6234D" w14:textId="77777777" w:rsidR="000C5F5D" w:rsidRDefault="000C5F5D" w:rsidP="00FE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0FD5" w14:textId="77777777" w:rsidR="009D5140" w:rsidRDefault="009D514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0522"/>
      <w:docPartObj>
        <w:docPartGallery w:val="Page Numbers (Bottom of Page)"/>
        <w:docPartUnique/>
      </w:docPartObj>
    </w:sdtPr>
    <w:sdtEndPr/>
    <w:sdtContent>
      <w:p w14:paraId="32233F55" w14:textId="77777777" w:rsidR="009D5140" w:rsidRDefault="009D5140">
        <w:pPr>
          <w:pStyle w:val="Stopka"/>
          <w:jc w:val="right"/>
        </w:pPr>
        <w:r>
          <w:fldChar w:fldCharType="begin"/>
        </w:r>
        <w:r>
          <w:instrText>PAGE   \* MERGEFORMAT</w:instrText>
        </w:r>
        <w:r>
          <w:fldChar w:fldCharType="separate"/>
        </w:r>
        <w:r>
          <w:t>2</w:t>
        </w:r>
        <w:r>
          <w:fldChar w:fldCharType="end"/>
        </w:r>
      </w:p>
    </w:sdtContent>
  </w:sdt>
  <w:p w14:paraId="0D415B60" w14:textId="77777777" w:rsidR="009D5140" w:rsidRDefault="009D514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FD7A" w14:textId="77777777" w:rsidR="009D5140" w:rsidRDefault="009D51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2674F" w14:textId="77777777" w:rsidR="000C5F5D" w:rsidRDefault="000C5F5D" w:rsidP="00FE71E5">
      <w:pPr>
        <w:spacing w:after="0" w:line="240" w:lineRule="auto"/>
      </w:pPr>
      <w:r>
        <w:separator/>
      </w:r>
    </w:p>
  </w:footnote>
  <w:footnote w:type="continuationSeparator" w:id="0">
    <w:p w14:paraId="10221C00" w14:textId="77777777" w:rsidR="000C5F5D" w:rsidRDefault="000C5F5D" w:rsidP="00FE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4317" w14:textId="77777777" w:rsidR="009D5140" w:rsidRDefault="009D514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E41F" w14:textId="77777777" w:rsidR="009D5140" w:rsidRDefault="009D514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70A1" w14:textId="77777777" w:rsidR="009D5140" w:rsidRDefault="009D51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4AC"/>
    <w:multiLevelType w:val="hybridMultilevel"/>
    <w:tmpl w:val="AEEE8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C1900"/>
    <w:multiLevelType w:val="hybridMultilevel"/>
    <w:tmpl w:val="A3F80D26"/>
    <w:lvl w:ilvl="0" w:tplc="8E06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546A8E"/>
    <w:multiLevelType w:val="hybridMultilevel"/>
    <w:tmpl w:val="477483CE"/>
    <w:lvl w:ilvl="0" w:tplc="8E06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D5560E"/>
    <w:multiLevelType w:val="hybridMultilevel"/>
    <w:tmpl w:val="18FE2268"/>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272C26"/>
    <w:multiLevelType w:val="hybridMultilevel"/>
    <w:tmpl w:val="D9925740"/>
    <w:lvl w:ilvl="0" w:tplc="83CED4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FA2DC3"/>
    <w:multiLevelType w:val="hybridMultilevel"/>
    <w:tmpl w:val="8CE49FAC"/>
    <w:lvl w:ilvl="0" w:tplc="8E06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4923E4"/>
    <w:multiLevelType w:val="hybridMultilevel"/>
    <w:tmpl w:val="45A68026"/>
    <w:lvl w:ilvl="0" w:tplc="8E06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233CD5"/>
    <w:multiLevelType w:val="hybridMultilevel"/>
    <w:tmpl w:val="06A2EA0E"/>
    <w:lvl w:ilvl="0" w:tplc="83CED4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302C31"/>
    <w:multiLevelType w:val="hybridMultilevel"/>
    <w:tmpl w:val="FEA82E70"/>
    <w:lvl w:ilvl="0" w:tplc="83CED4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8B01B3"/>
    <w:multiLevelType w:val="hybridMultilevel"/>
    <w:tmpl w:val="B0645B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584632"/>
    <w:multiLevelType w:val="hybridMultilevel"/>
    <w:tmpl w:val="483ED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87063F"/>
    <w:multiLevelType w:val="hybridMultilevel"/>
    <w:tmpl w:val="50B6C3FE"/>
    <w:lvl w:ilvl="0" w:tplc="325AEC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E018D6"/>
    <w:multiLevelType w:val="hybridMultilevel"/>
    <w:tmpl w:val="E94002B6"/>
    <w:lvl w:ilvl="0" w:tplc="83CED4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1D4E1A"/>
    <w:multiLevelType w:val="hybridMultilevel"/>
    <w:tmpl w:val="E26A9550"/>
    <w:lvl w:ilvl="0" w:tplc="83CED4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313A4D"/>
    <w:multiLevelType w:val="hybridMultilevel"/>
    <w:tmpl w:val="D53E2E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7B2063"/>
    <w:multiLevelType w:val="hybridMultilevel"/>
    <w:tmpl w:val="57BC4F94"/>
    <w:lvl w:ilvl="0" w:tplc="8E06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06324A"/>
    <w:multiLevelType w:val="hybridMultilevel"/>
    <w:tmpl w:val="B52E51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CB5CB1"/>
    <w:multiLevelType w:val="hybridMultilevel"/>
    <w:tmpl w:val="5A7E15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33957"/>
    <w:multiLevelType w:val="hybridMultilevel"/>
    <w:tmpl w:val="08A627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2C644D"/>
    <w:multiLevelType w:val="hybridMultilevel"/>
    <w:tmpl w:val="68CA9746"/>
    <w:lvl w:ilvl="0" w:tplc="83CED4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2C1044"/>
    <w:multiLevelType w:val="hybridMultilevel"/>
    <w:tmpl w:val="D01AF2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976103"/>
    <w:multiLevelType w:val="hybridMultilevel"/>
    <w:tmpl w:val="9D74DD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7B5F23"/>
    <w:multiLevelType w:val="hybridMultilevel"/>
    <w:tmpl w:val="6A0478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A01239"/>
    <w:multiLevelType w:val="hybridMultilevel"/>
    <w:tmpl w:val="B25C2162"/>
    <w:lvl w:ilvl="0" w:tplc="8E06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1343B8"/>
    <w:multiLevelType w:val="hybridMultilevel"/>
    <w:tmpl w:val="5AAA9272"/>
    <w:lvl w:ilvl="0" w:tplc="8E06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20F0E09"/>
    <w:multiLevelType w:val="hybridMultilevel"/>
    <w:tmpl w:val="BC5EDE02"/>
    <w:lvl w:ilvl="0" w:tplc="751C3E66">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A50263"/>
    <w:multiLevelType w:val="hybridMultilevel"/>
    <w:tmpl w:val="6A34C9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5C454A"/>
    <w:multiLevelType w:val="hybridMultilevel"/>
    <w:tmpl w:val="C06097DC"/>
    <w:lvl w:ilvl="0" w:tplc="8E06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6E4770"/>
    <w:multiLevelType w:val="hybridMultilevel"/>
    <w:tmpl w:val="CC266284"/>
    <w:lvl w:ilvl="0" w:tplc="83CED4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A597A68"/>
    <w:multiLevelType w:val="hybridMultilevel"/>
    <w:tmpl w:val="48929BFE"/>
    <w:lvl w:ilvl="0" w:tplc="83CED4EE">
      <w:start w:val="1"/>
      <w:numFmt w:val="bullet"/>
      <w:lvlText w:val=""/>
      <w:lvlJc w:val="left"/>
      <w:pPr>
        <w:ind w:left="720" w:hanging="360"/>
      </w:pPr>
      <w:rPr>
        <w:rFonts w:ascii="Symbol" w:hAnsi="Symbol" w:hint="default"/>
      </w:rPr>
    </w:lvl>
    <w:lvl w:ilvl="1" w:tplc="DE40D4B4">
      <w:numFmt w:val="bullet"/>
      <w:lvlText w:val=""/>
      <w:lvlJc w:val="left"/>
      <w:pPr>
        <w:ind w:left="1440" w:hanging="360"/>
      </w:pPr>
      <w:rPr>
        <w:rFonts w:ascii="Symbol" w:eastAsia="Microsoft JhengHei" w:hAnsi="Symbo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047FF7"/>
    <w:multiLevelType w:val="hybridMultilevel"/>
    <w:tmpl w:val="D8E68D3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15:restartNumberingAfterBreak="0">
    <w:nsid w:val="4E55677A"/>
    <w:multiLevelType w:val="hybridMultilevel"/>
    <w:tmpl w:val="B5CE386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D16D74"/>
    <w:multiLevelType w:val="hybridMultilevel"/>
    <w:tmpl w:val="91B67E64"/>
    <w:lvl w:ilvl="0" w:tplc="83CED4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CB6CBB"/>
    <w:multiLevelType w:val="hybridMultilevel"/>
    <w:tmpl w:val="2C169E24"/>
    <w:lvl w:ilvl="0" w:tplc="8E06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7046D3"/>
    <w:multiLevelType w:val="hybridMultilevel"/>
    <w:tmpl w:val="A3765F7A"/>
    <w:lvl w:ilvl="0" w:tplc="83CED4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423162A"/>
    <w:multiLevelType w:val="hybridMultilevel"/>
    <w:tmpl w:val="66486CFE"/>
    <w:lvl w:ilvl="0" w:tplc="C76404EA">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E47414"/>
    <w:multiLevelType w:val="hybridMultilevel"/>
    <w:tmpl w:val="0ADE21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2A5189"/>
    <w:multiLevelType w:val="hybridMultilevel"/>
    <w:tmpl w:val="843C8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B53800"/>
    <w:multiLevelType w:val="hybridMultilevel"/>
    <w:tmpl w:val="5A165D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730D00"/>
    <w:multiLevelType w:val="hybridMultilevel"/>
    <w:tmpl w:val="D646FBAA"/>
    <w:lvl w:ilvl="0" w:tplc="8E06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A2A414B"/>
    <w:multiLevelType w:val="hybridMultilevel"/>
    <w:tmpl w:val="14B60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846D59"/>
    <w:multiLevelType w:val="hybridMultilevel"/>
    <w:tmpl w:val="92B25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254F7A"/>
    <w:multiLevelType w:val="hybridMultilevel"/>
    <w:tmpl w:val="6A44244A"/>
    <w:lvl w:ilvl="0" w:tplc="83CED4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06129D3"/>
    <w:multiLevelType w:val="hybridMultilevel"/>
    <w:tmpl w:val="750CBEB2"/>
    <w:lvl w:ilvl="0" w:tplc="83CED4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2225E9"/>
    <w:multiLevelType w:val="hybridMultilevel"/>
    <w:tmpl w:val="3580BD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1665D7B"/>
    <w:multiLevelType w:val="hybridMultilevel"/>
    <w:tmpl w:val="F79E30BC"/>
    <w:lvl w:ilvl="0" w:tplc="83CED4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1EE42F6"/>
    <w:multiLevelType w:val="hybridMultilevel"/>
    <w:tmpl w:val="29A06B0A"/>
    <w:lvl w:ilvl="0" w:tplc="83CED4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54255BD"/>
    <w:multiLevelType w:val="hybridMultilevel"/>
    <w:tmpl w:val="0DAE1B88"/>
    <w:lvl w:ilvl="0" w:tplc="83CED4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5D85621"/>
    <w:multiLevelType w:val="hybridMultilevel"/>
    <w:tmpl w:val="0F601EF6"/>
    <w:lvl w:ilvl="0" w:tplc="8E06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DF6785"/>
    <w:multiLevelType w:val="hybridMultilevel"/>
    <w:tmpl w:val="591C0912"/>
    <w:lvl w:ilvl="0" w:tplc="83CED4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1246C7"/>
    <w:multiLevelType w:val="hybridMultilevel"/>
    <w:tmpl w:val="2322177C"/>
    <w:lvl w:ilvl="0" w:tplc="83CED4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81834D1"/>
    <w:multiLevelType w:val="hybridMultilevel"/>
    <w:tmpl w:val="55306BA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9E3781F"/>
    <w:multiLevelType w:val="hybridMultilevel"/>
    <w:tmpl w:val="114A8880"/>
    <w:lvl w:ilvl="0" w:tplc="83CED4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C5E2E0A"/>
    <w:multiLevelType w:val="hybridMultilevel"/>
    <w:tmpl w:val="D0E81070"/>
    <w:lvl w:ilvl="0" w:tplc="8E06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E6A1AAB"/>
    <w:multiLevelType w:val="hybridMultilevel"/>
    <w:tmpl w:val="9E8A86BC"/>
    <w:lvl w:ilvl="0" w:tplc="83CED4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4B25C4"/>
    <w:multiLevelType w:val="hybridMultilevel"/>
    <w:tmpl w:val="1F463B8A"/>
    <w:lvl w:ilvl="0" w:tplc="83CED4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2C65B83"/>
    <w:multiLevelType w:val="multilevel"/>
    <w:tmpl w:val="67385DC8"/>
    <w:lvl w:ilvl="0">
      <w:start w:val="1"/>
      <w:numFmt w:val="decimal"/>
      <w:lvlText w:val="%1."/>
      <w:lvlJc w:val="left"/>
      <w:pPr>
        <w:ind w:left="720" w:hanging="360"/>
      </w:p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7" w15:restartNumberingAfterBreak="0">
    <w:nsid w:val="79800394"/>
    <w:multiLevelType w:val="hybridMultilevel"/>
    <w:tmpl w:val="02A842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3928F1"/>
    <w:multiLevelType w:val="hybridMultilevel"/>
    <w:tmpl w:val="629213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A90336"/>
    <w:multiLevelType w:val="hybridMultilevel"/>
    <w:tmpl w:val="B23E6A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C819D9"/>
    <w:multiLevelType w:val="hybridMultilevel"/>
    <w:tmpl w:val="942A7AFE"/>
    <w:lvl w:ilvl="0" w:tplc="83CED4E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AE03B71"/>
    <w:multiLevelType w:val="hybridMultilevel"/>
    <w:tmpl w:val="256E42D0"/>
    <w:lvl w:ilvl="0" w:tplc="83CED4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E7A6614"/>
    <w:multiLevelType w:val="hybridMultilevel"/>
    <w:tmpl w:val="EF065F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595F9A"/>
    <w:multiLevelType w:val="hybridMultilevel"/>
    <w:tmpl w:val="2E9A4A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8"/>
  </w:num>
  <w:num w:numId="3">
    <w:abstractNumId w:val="31"/>
  </w:num>
  <w:num w:numId="4">
    <w:abstractNumId w:val="56"/>
  </w:num>
  <w:num w:numId="5">
    <w:abstractNumId w:val="36"/>
  </w:num>
  <w:num w:numId="6">
    <w:abstractNumId w:val="38"/>
  </w:num>
  <w:num w:numId="7">
    <w:abstractNumId w:val="58"/>
  </w:num>
  <w:num w:numId="8">
    <w:abstractNumId w:val="20"/>
  </w:num>
  <w:num w:numId="9">
    <w:abstractNumId w:val="16"/>
  </w:num>
  <w:num w:numId="10">
    <w:abstractNumId w:val="34"/>
  </w:num>
  <w:num w:numId="11">
    <w:abstractNumId w:val="50"/>
  </w:num>
  <w:num w:numId="12">
    <w:abstractNumId w:val="28"/>
  </w:num>
  <w:num w:numId="13">
    <w:abstractNumId w:val="22"/>
  </w:num>
  <w:num w:numId="14">
    <w:abstractNumId w:val="25"/>
  </w:num>
  <w:num w:numId="15">
    <w:abstractNumId w:val="57"/>
  </w:num>
  <w:num w:numId="16">
    <w:abstractNumId w:val="17"/>
  </w:num>
  <w:num w:numId="17">
    <w:abstractNumId w:val="21"/>
  </w:num>
  <w:num w:numId="18">
    <w:abstractNumId w:val="47"/>
  </w:num>
  <w:num w:numId="19">
    <w:abstractNumId w:val="46"/>
  </w:num>
  <w:num w:numId="20">
    <w:abstractNumId w:val="55"/>
  </w:num>
  <w:num w:numId="21">
    <w:abstractNumId w:val="63"/>
  </w:num>
  <w:num w:numId="22">
    <w:abstractNumId w:val="49"/>
  </w:num>
  <w:num w:numId="23">
    <w:abstractNumId w:val="61"/>
  </w:num>
  <w:num w:numId="24">
    <w:abstractNumId w:val="42"/>
  </w:num>
  <w:num w:numId="25">
    <w:abstractNumId w:val="19"/>
  </w:num>
  <w:num w:numId="26">
    <w:abstractNumId w:val="45"/>
  </w:num>
  <w:num w:numId="27">
    <w:abstractNumId w:val="13"/>
  </w:num>
  <w:num w:numId="28">
    <w:abstractNumId w:val="43"/>
  </w:num>
  <w:num w:numId="29">
    <w:abstractNumId w:val="12"/>
  </w:num>
  <w:num w:numId="30">
    <w:abstractNumId w:val="60"/>
  </w:num>
  <w:num w:numId="31">
    <w:abstractNumId w:val="7"/>
  </w:num>
  <w:num w:numId="32">
    <w:abstractNumId w:val="52"/>
  </w:num>
  <w:num w:numId="33">
    <w:abstractNumId w:val="4"/>
  </w:num>
  <w:num w:numId="34">
    <w:abstractNumId w:val="54"/>
  </w:num>
  <w:num w:numId="35">
    <w:abstractNumId w:val="29"/>
  </w:num>
  <w:num w:numId="36">
    <w:abstractNumId w:val="8"/>
  </w:num>
  <w:num w:numId="37">
    <w:abstractNumId w:val="32"/>
  </w:num>
  <w:num w:numId="38">
    <w:abstractNumId w:val="51"/>
  </w:num>
  <w:num w:numId="39">
    <w:abstractNumId w:val="3"/>
  </w:num>
  <w:num w:numId="40">
    <w:abstractNumId w:val="35"/>
  </w:num>
  <w:num w:numId="41">
    <w:abstractNumId w:val="2"/>
  </w:num>
  <w:num w:numId="42">
    <w:abstractNumId w:val="33"/>
  </w:num>
  <w:num w:numId="43">
    <w:abstractNumId w:val="24"/>
  </w:num>
  <w:num w:numId="44">
    <w:abstractNumId w:val="9"/>
  </w:num>
  <w:num w:numId="45">
    <w:abstractNumId w:val="1"/>
  </w:num>
  <w:num w:numId="46">
    <w:abstractNumId w:val="62"/>
  </w:num>
  <w:num w:numId="47">
    <w:abstractNumId w:val="5"/>
  </w:num>
  <w:num w:numId="48">
    <w:abstractNumId w:val="40"/>
  </w:num>
  <w:num w:numId="49">
    <w:abstractNumId w:val="15"/>
  </w:num>
  <w:num w:numId="50">
    <w:abstractNumId w:val="14"/>
  </w:num>
  <w:num w:numId="51">
    <w:abstractNumId w:val="6"/>
  </w:num>
  <w:num w:numId="52">
    <w:abstractNumId w:val="59"/>
  </w:num>
  <w:num w:numId="53">
    <w:abstractNumId w:val="23"/>
  </w:num>
  <w:num w:numId="54">
    <w:abstractNumId w:val="27"/>
  </w:num>
  <w:num w:numId="55">
    <w:abstractNumId w:val="41"/>
  </w:num>
  <w:num w:numId="56">
    <w:abstractNumId w:val="53"/>
  </w:num>
  <w:num w:numId="57">
    <w:abstractNumId w:val="25"/>
    <w:lvlOverride w:ilvl="0">
      <w:startOverride w:val="1"/>
    </w:lvlOverride>
  </w:num>
  <w:num w:numId="58">
    <w:abstractNumId w:val="25"/>
    <w:lvlOverride w:ilvl="0">
      <w:startOverride w:val="1"/>
    </w:lvlOverride>
  </w:num>
  <w:num w:numId="59">
    <w:abstractNumId w:val="44"/>
  </w:num>
  <w:num w:numId="60">
    <w:abstractNumId w:val="26"/>
  </w:num>
  <w:num w:numId="61">
    <w:abstractNumId w:val="10"/>
  </w:num>
  <w:num w:numId="62">
    <w:abstractNumId w:val="30"/>
  </w:num>
  <w:num w:numId="63">
    <w:abstractNumId w:val="39"/>
  </w:num>
  <w:num w:numId="64">
    <w:abstractNumId w:val="11"/>
  </w:num>
  <w:num w:numId="65">
    <w:abstractNumId w:val="37"/>
  </w:num>
  <w:num w:numId="66">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68"/>
    <w:rsid w:val="000014DC"/>
    <w:rsid w:val="00002FB8"/>
    <w:rsid w:val="00011AEB"/>
    <w:rsid w:val="00013947"/>
    <w:rsid w:val="0002293E"/>
    <w:rsid w:val="000306C6"/>
    <w:rsid w:val="00035506"/>
    <w:rsid w:val="000377D2"/>
    <w:rsid w:val="00037EFA"/>
    <w:rsid w:val="00056158"/>
    <w:rsid w:val="00056D06"/>
    <w:rsid w:val="000571C2"/>
    <w:rsid w:val="0006102D"/>
    <w:rsid w:val="00071999"/>
    <w:rsid w:val="0008550E"/>
    <w:rsid w:val="000A054B"/>
    <w:rsid w:val="000A6279"/>
    <w:rsid w:val="000B2180"/>
    <w:rsid w:val="000B7080"/>
    <w:rsid w:val="000C5819"/>
    <w:rsid w:val="000C5F5D"/>
    <w:rsid w:val="000C603F"/>
    <w:rsid w:val="000D4E0F"/>
    <w:rsid w:val="000D6FE2"/>
    <w:rsid w:val="000E53BE"/>
    <w:rsid w:val="000E549C"/>
    <w:rsid w:val="000E59DD"/>
    <w:rsid w:val="000E5F04"/>
    <w:rsid w:val="000E60F2"/>
    <w:rsid w:val="000E7787"/>
    <w:rsid w:val="0011208A"/>
    <w:rsid w:val="00112E2F"/>
    <w:rsid w:val="00120241"/>
    <w:rsid w:val="00120644"/>
    <w:rsid w:val="00127214"/>
    <w:rsid w:val="001336BB"/>
    <w:rsid w:val="00133CE7"/>
    <w:rsid w:val="001363DF"/>
    <w:rsid w:val="001423C9"/>
    <w:rsid w:val="001465B4"/>
    <w:rsid w:val="00177273"/>
    <w:rsid w:val="00181873"/>
    <w:rsid w:val="00185AF1"/>
    <w:rsid w:val="001865DE"/>
    <w:rsid w:val="0018752E"/>
    <w:rsid w:val="00192B68"/>
    <w:rsid w:val="001A2EE1"/>
    <w:rsid w:val="001A3E4C"/>
    <w:rsid w:val="001D00E1"/>
    <w:rsid w:val="001D6431"/>
    <w:rsid w:val="001E149D"/>
    <w:rsid w:val="001E45DD"/>
    <w:rsid w:val="001F130C"/>
    <w:rsid w:val="001F2884"/>
    <w:rsid w:val="002008CA"/>
    <w:rsid w:val="00200D52"/>
    <w:rsid w:val="00204C2F"/>
    <w:rsid w:val="0020724C"/>
    <w:rsid w:val="002119A3"/>
    <w:rsid w:val="00212472"/>
    <w:rsid w:val="002148CB"/>
    <w:rsid w:val="00227B2A"/>
    <w:rsid w:val="00237497"/>
    <w:rsid w:val="00242197"/>
    <w:rsid w:val="00243DDC"/>
    <w:rsid w:val="00253F9E"/>
    <w:rsid w:val="0027635E"/>
    <w:rsid w:val="0029571C"/>
    <w:rsid w:val="002B7E95"/>
    <w:rsid w:val="002C1F4F"/>
    <w:rsid w:val="002C3A45"/>
    <w:rsid w:val="002C66BB"/>
    <w:rsid w:val="002D12B0"/>
    <w:rsid w:val="002D53BE"/>
    <w:rsid w:val="002E5010"/>
    <w:rsid w:val="002E5D5C"/>
    <w:rsid w:val="002F0629"/>
    <w:rsid w:val="002F200D"/>
    <w:rsid w:val="002F6E8D"/>
    <w:rsid w:val="00300F99"/>
    <w:rsid w:val="003049A1"/>
    <w:rsid w:val="003174D5"/>
    <w:rsid w:val="00321008"/>
    <w:rsid w:val="0032205C"/>
    <w:rsid w:val="00336080"/>
    <w:rsid w:val="00337EB9"/>
    <w:rsid w:val="003425E5"/>
    <w:rsid w:val="003451E5"/>
    <w:rsid w:val="00345619"/>
    <w:rsid w:val="003506D2"/>
    <w:rsid w:val="0035563C"/>
    <w:rsid w:val="00361DD2"/>
    <w:rsid w:val="0037770D"/>
    <w:rsid w:val="00384AAD"/>
    <w:rsid w:val="003A0BF7"/>
    <w:rsid w:val="003B4CDB"/>
    <w:rsid w:val="003B6663"/>
    <w:rsid w:val="003B6C4B"/>
    <w:rsid w:val="003C4813"/>
    <w:rsid w:val="003E775B"/>
    <w:rsid w:val="003F3573"/>
    <w:rsid w:val="003F3F04"/>
    <w:rsid w:val="003F5E96"/>
    <w:rsid w:val="00401FAF"/>
    <w:rsid w:val="00405EB2"/>
    <w:rsid w:val="00407608"/>
    <w:rsid w:val="00407945"/>
    <w:rsid w:val="00422744"/>
    <w:rsid w:val="0044014A"/>
    <w:rsid w:val="004534AF"/>
    <w:rsid w:val="00455549"/>
    <w:rsid w:val="00455CE5"/>
    <w:rsid w:val="00466199"/>
    <w:rsid w:val="0048724E"/>
    <w:rsid w:val="004D1DDD"/>
    <w:rsid w:val="004D29AB"/>
    <w:rsid w:val="004D6472"/>
    <w:rsid w:val="004D6A27"/>
    <w:rsid w:val="004E0B88"/>
    <w:rsid w:val="004E7F97"/>
    <w:rsid w:val="004F6664"/>
    <w:rsid w:val="004F728F"/>
    <w:rsid w:val="00504879"/>
    <w:rsid w:val="0051081E"/>
    <w:rsid w:val="00522C55"/>
    <w:rsid w:val="005261E3"/>
    <w:rsid w:val="00534005"/>
    <w:rsid w:val="00536D75"/>
    <w:rsid w:val="00541064"/>
    <w:rsid w:val="005424F2"/>
    <w:rsid w:val="00551888"/>
    <w:rsid w:val="00555293"/>
    <w:rsid w:val="0055749D"/>
    <w:rsid w:val="00586334"/>
    <w:rsid w:val="005A45F2"/>
    <w:rsid w:val="005C5243"/>
    <w:rsid w:val="005D4F4B"/>
    <w:rsid w:val="005E06D0"/>
    <w:rsid w:val="005E54A5"/>
    <w:rsid w:val="005F38DC"/>
    <w:rsid w:val="005F45BA"/>
    <w:rsid w:val="005F4697"/>
    <w:rsid w:val="00612319"/>
    <w:rsid w:val="00614910"/>
    <w:rsid w:val="00637AB6"/>
    <w:rsid w:val="00647295"/>
    <w:rsid w:val="006505DD"/>
    <w:rsid w:val="00656738"/>
    <w:rsid w:val="00661E52"/>
    <w:rsid w:val="0066216F"/>
    <w:rsid w:val="00671A44"/>
    <w:rsid w:val="00684D42"/>
    <w:rsid w:val="0069328B"/>
    <w:rsid w:val="006A2BEE"/>
    <w:rsid w:val="006A703E"/>
    <w:rsid w:val="006B32A9"/>
    <w:rsid w:val="006C0709"/>
    <w:rsid w:val="006C6D4D"/>
    <w:rsid w:val="006D1C0E"/>
    <w:rsid w:val="006E1D9A"/>
    <w:rsid w:val="00701B59"/>
    <w:rsid w:val="00704C9B"/>
    <w:rsid w:val="00705600"/>
    <w:rsid w:val="00706E5E"/>
    <w:rsid w:val="00720618"/>
    <w:rsid w:val="0073016A"/>
    <w:rsid w:val="007319BD"/>
    <w:rsid w:val="00744BD6"/>
    <w:rsid w:val="0075061C"/>
    <w:rsid w:val="007601E6"/>
    <w:rsid w:val="007633A7"/>
    <w:rsid w:val="00773322"/>
    <w:rsid w:val="00790E6D"/>
    <w:rsid w:val="007A24C4"/>
    <w:rsid w:val="007A328B"/>
    <w:rsid w:val="007A779B"/>
    <w:rsid w:val="007B7690"/>
    <w:rsid w:val="007C0606"/>
    <w:rsid w:val="007C633F"/>
    <w:rsid w:val="007C67E1"/>
    <w:rsid w:val="007C7DBC"/>
    <w:rsid w:val="00813023"/>
    <w:rsid w:val="00822090"/>
    <w:rsid w:val="00825DD3"/>
    <w:rsid w:val="00842B68"/>
    <w:rsid w:val="00845CE7"/>
    <w:rsid w:val="00851620"/>
    <w:rsid w:val="00854A40"/>
    <w:rsid w:val="008579B4"/>
    <w:rsid w:val="00872552"/>
    <w:rsid w:val="008765EC"/>
    <w:rsid w:val="00877929"/>
    <w:rsid w:val="00886AC3"/>
    <w:rsid w:val="00894925"/>
    <w:rsid w:val="008949DC"/>
    <w:rsid w:val="008A7825"/>
    <w:rsid w:val="008C3DF4"/>
    <w:rsid w:val="008C64EF"/>
    <w:rsid w:val="008D181E"/>
    <w:rsid w:val="008D32DF"/>
    <w:rsid w:val="008D6699"/>
    <w:rsid w:val="008F0730"/>
    <w:rsid w:val="008F13CE"/>
    <w:rsid w:val="00900351"/>
    <w:rsid w:val="00903A69"/>
    <w:rsid w:val="00911673"/>
    <w:rsid w:val="009121F0"/>
    <w:rsid w:val="009171C5"/>
    <w:rsid w:val="00923F67"/>
    <w:rsid w:val="00927893"/>
    <w:rsid w:val="009335A8"/>
    <w:rsid w:val="00942571"/>
    <w:rsid w:val="00947DD1"/>
    <w:rsid w:val="00947DEA"/>
    <w:rsid w:val="00973EAB"/>
    <w:rsid w:val="009764D7"/>
    <w:rsid w:val="0098597F"/>
    <w:rsid w:val="00990253"/>
    <w:rsid w:val="0099436E"/>
    <w:rsid w:val="009A4EE6"/>
    <w:rsid w:val="009B1342"/>
    <w:rsid w:val="009B22BA"/>
    <w:rsid w:val="009B2590"/>
    <w:rsid w:val="009B2F60"/>
    <w:rsid w:val="009C0A5E"/>
    <w:rsid w:val="009D5140"/>
    <w:rsid w:val="009D54DE"/>
    <w:rsid w:val="009F2308"/>
    <w:rsid w:val="009F47FC"/>
    <w:rsid w:val="009F574D"/>
    <w:rsid w:val="00A007C0"/>
    <w:rsid w:val="00A01DD9"/>
    <w:rsid w:val="00A02143"/>
    <w:rsid w:val="00A04DF3"/>
    <w:rsid w:val="00A35E47"/>
    <w:rsid w:val="00A36567"/>
    <w:rsid w:val="00A36B25"/>
    <w:rsid w:val="00A41864"/>
    <w:rsid w:val="00A42AEA"/>
    <w:rsid w:val="00A468F3"/>
    <w:rsid w:val="00A652B8"/>
    <w:rsid w:val="00A66F6D"/>
    <w:rsid w:val="00A77D71"/>
    <w:rsid w:val="00A82931"/>
    <w:rsid w:val="00A82E4D"/>
    <w:rsid w:val="00A92F57"/>
    <w:rsid w:val="00A977C5"/>
    <w:rsid w:val="00AA5193"/>
    <w:rsid w:val="00AC5FDA"/>
    <w:rsid w:val="00AD0291"/>
    <w:rsid w:val="00AD27FF"/>
    <w:rsid w:val="00AD6775"/>
    <w:rsid w:val="00AD7D93"/>
    <w:rsid w:val="00AF16FB"/>
    <w:rsid w:val="00AF1C9D"/>
    <w:rsid w:val="00B045F2"/>
    <w:rsid w:val="00B10B14"/>
    <w:rsid w:val="00B13964"/>
    <w:rsid w:val="00B20065"/>
    <w:rsid w:val="00B26680"/>
    <w:rsid w:val="00B43454"/>
    <w:rsid w:val="00B459AD"/>
    <w:rsid w:val="00B721AE"/>
    <w:rsid w:val="00B7544B"/>
    <w:rsid w:val="00B76A12"/>
    <w:rsid w:val="00B76B6A"/>
    <w:rsid w:val="00B83317"/>
    <w:rsid w:val="00B94196"/>
    <w:rsid w:val="00BA03BD"/>
    <w:rsid w:val="00BA1DE3"/>
    <w:rsid w:val="00BC3AEC"/>
    <w:rsid w:val="00BC3CC7"/>
    <w:rsid w:val="00BD6A5D"/>
    <w:rsid w:val="00BF041E"/>
    <w:rsid w:val="00BF0E1D"/>
    <w:rsid w:val="00BF725D"/>
    <w:rsid w:val="00C04CE3"/>
    <w:rsid w:val="00C3113D"/>
    <w:rsid w:val="00C34D3E"/>
    <w:rsid w:val="00C443BA"/>
    <w:rsid w:val="00C46BD3"/>
    <w:rsid w:val="00C53730"/>
    <w:rsid w:val="00C85142"/>
    <w:rsid w:val="00C85A5E"/>
    <w:rsid w:val="00C86F3E"/>
    <w:rsid w:val="00C916E0"/>
    <w:rsid w:val="00CA19B0"/>
    <w:rsid w:val="00CA2FA5"/>
    <w:rsid w:val="00CA7217"/>
    <w:rsid w:val="00CB0ED8"/>
    <w:rsid w:val="00CB4331"/>
    <w:rsid w:val="00CD4BE2"/>
    <w:rsid w:val="00CF14A2"/>
    <w:rsid w:val="00D3203C"/>
    <w:rsid w:val="00D40780"/>
    <w:rsid w:val="00D44B97"/>
    <w:rsid w:val="00D50F3D"/>
    <w:rsid w:val="00D76A16"/>
    <w:rsid w:val="00D827B5"/>
    <w:rsid w:val="00D91CC5"/>
    <w:rsid w:val="00DA3085"/>
    <w:rsid w:val="00DA69A2"/>
    <w:rsid w:val="00DD595A"/>
    <w:rsid w:val="00DE4B3F"/>
    <w:rsid w:val="00DF3144"/>
    <w:rsid w:val="00DF3B4E"/>
    <w:rsid w:val="00E014C9"/>
    <w:rsid w:val="00E219B8"/>
    <w:rsid w:val="00E23AE5"/>
    <w:rsid w:val="00E266B7"/>
    <w:rsid w:val="00E36ABA"/>
    <w:rsid w:val="00E37C05"/>
    <w:rsid w:val="00E5648D"/>
    <w:rsid w:val="00E64253"/>
    <w:rsid w:val="00E7253A"/>
    <w:rsid w:val="00E74174"/>
    <w:rsid w:val="00E75987"/>
    <w:rsid w:val="00E7777C"/>
    <w:rsid w:val="00E831EF"/>
    <w:rsid w:val="00E85380"/>
    <w:rsid w:val="00E871AF"/>
    <w:rsid w:val="00E91E0B"/>
    <w:rsid w:val="00E94EAE"/>
    <w:rsid w:val="00EA6233"/>
    <w:rsid w:val="00EB6D1D"/>
    <w:rsid w:val="00EC2B9E"/>
    <w:rsid w:val="00EC3F3A"/>
    <w:rsid w:val="00ED235B"/>
    <w:rsid w:val="00EE7306"/>
    <w:rsid w:val="00F04E9C"/>
    <w:rsid w:val="00F15813"/>
    <w:rsid w:val="00F159A9"/>
    <w:rsid w:val="00F20DC4"/>
    <w:rsid w:val="00F215A3"/>
    <w:rsid w:val="00F22ABA"/>
    <w:rsid w:val="00F314EC"/>
    <w:rsid w:val="00F34B22"/>
    <w:rsid w:val="00F412EC"/>
    <w:rsid w:val="00F449B1"/>
    <w:rsid w:val="00F511BF"/>
    <w:rsid w:val="00F52EE2"/>
    <w:rsid w:val="00F57AF6"/>
    <w:rsid w:val="00F6484E"/>
    <w:rsid w:val="00F76C36"/>
    <w:rsid w:val="00F9078C"/>
    <w:rsid w:val="00F9708E"/>
    <w:rsid w:val="00FB37DA"/>
    <w:rsid w:val="00FB6307"/>
    <w:rsid w:val="00FD2DC1"/>
    <w:rsid w:val="00FD370A"/>
    <w:rsid w:val="00FD4990"/>
    <w:rsid w:val="00FD5031"/>
    <w:rsid w:val="00FE7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A56E"/>
  <w15:chartTrackingRefBased/>
  <w15:docId w15:val="{ED590DAD-FEA6-427D-B256-2E4427C8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1F4F"/>
  </w:style>
  <w:style w:type="paragraph" w:styleId="Nagwek1">
    <w:name w:val="heading 1"/>
    <w:basedOn w:val="Normalny"/>
    <w:next w:val="Normalny"/>
    <w:link w:val="Nagwek1Znak"/>
    <w:uiPriority w:val="9"/>
    <w:qFormat/>
    <w:rsid w:val="00790E6D"/>
    <w:pPr>
      <w:keepNext/>
      <w:keepLines/>
      <w:numPr>
        <w:numId w:val="40"/>
      </w:numPr>
      <w:spacing w:before="240" w:after="0" w:line="360" w:lineRule="auto"/>
      <w:ind w:left="284" w:hanging="218"/>
      <w:outlineLvl w:val="0"/>
    </w:pPr>
    <w:rPr>
      <w:rFonts w:eastAsia="Microsoft JhengHei" w:cstheme="minorHAnsi"/>
      <w:b/>
      <w:sz w:val="24"/>
      <w:szCs w:val="24"/>
    </w:rPr>
  </w:style>
  <w:style w:type="paragraph" w:styleId="Nagwek2">
    <w:name w:val="heading 2"/>
    <w:basedOn w:val="Akapitzlist"/>
    <w:next w:val="Normalny"/>
    <w:link w:val="Nagwek2Znak"/>
    <w:autoRedefine/>
    <w:uiPriority w:val="99"/>
    <w:qFormat/>
    <w:rsid w:val="000D6FE2"/>
    <w:pPr>
      <w:numPr>
        <w:numId w:val="14"/>
      </w:numPr>
      <w:spacing w:after="0" w:line="360" w:lineRule="auto"/>
      <w:ind w:left="426"/>
      <w:outlineLvl w:val="1"/>
    </w:pPr>
    <w:rPr>
      <w:rFonts w:eastAsia="Microsoft JhengHei" w:cstheme="minorHAnsi"/>
      <w:b/>
      <w:sz w:val="24"/>
      <w:szCs w:val="24"/>
    </w:rPr>
  </w:style>
  <w:style w:type="paragraph" w:styleId="Nagwek3">
    <w:name w:val="heading 3"/>
    <w:basedOn w:val="Akapitzlist"/>
    <w:next w:val="Normalny"/>
    <w:link w:val="Nagwek3Znak"/>
    <w:uiPriority w:val="9"/>
    <w:unhideWhenUsed/>
    <w:qFormat/>
    <w:rsid w:val="00455CE5"/>
    <w:pPr>
      <w:spacing w:after="0" w:line="360" w:lineRule="auto"/>
      <w:ind w:left="0"/>
      <w:outlineLvl w:val="2"/>
    </w:pPr>
    <w:rPr>
      <w:rFonts w:eastAsia="Microsoft JhengHei" w:cstheme="minorHAns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5563C"/>
    <w:rPr>
      <w:color w:val="0563C1" w:themeColor="hyperlink"/>
      <w:u w:val="single"/>
    </w:rPr>
  </w:style>
  <w:style w:type="character" w:styleId="Nierozpoznanawzmianka">
    <w:name w:val="Unresolved Mention"/>
    <w:basedOn w:val="Domylnaczcionkaakapitu"/>
    <w:uiPriority w:val="99"/>
    <w:semiHidden/>
    <w:unhideWhenUsed/>
    <w:rsid w:val="0035563C"/>
    <w:rPr>
      <w:color w:val="605E5C"/>
      <w:shd w:val="clear" w:color="auto" w:fill="E1DFDD"/>
    </w:rPr>
  </w:style>
  <w:style w:type="character" w:customStyle="1" w:styleId="Nagwek1Znak">
    <w:name w:val="Nagłówek 1 Znak"/>
    <w:basedOn w:val="Domylnaczcionkaakapitu"/>
    <w:link w:val="Nagwek1"/>
    <w:uiPriority w:val="9"/>
    <w:rsid w:val="00790E6D"/>
    <w:rPr>
      <w:rFonts w:eastAsia="Microsoft JhengHei" w:cstheme="minorHAnsi"/>
      <w:b/>
      <w:sz w:val="24"/>
      <w:szCs w:val="24"/>
    </w:rPr>
  </w:style>
  <w:style w:type="paragraph" w:styleId="Akapitzlist">
    <w:name w:val="List Paragraph"/>
    <w:basedOn w:val="Normalny"/>
    <w:uiPriority w:val="34"/>
    <w:qFormat/>
    <w:rsid w:val="002C1F4F"/>
    <w:pPr>
      <w:ind w:left="720"/>
      <w:contextualSpacing/>
    </w:pPr>
  </w:style>
  <w:style w:type="character" w:styleId="Uwydatnienie">
    <w:name w:val="Emphasis"/>
    <w:basedOn w:val="Domylnaczcionkaakapitu"/>
    <w:uiPriority w:val="20"/>
    <w:qFormat/>
    <w:rsid w:val="002C1F4F"/>
    <w:rPr>
      <w:i/>
      <w:iCs/>
    </w:rPr>
  </w:style>
  <w:style w:type="character" w:customStyle="1" w:styleId="ng-binding">
    <w:name w:val="ng-binding"/>
    <w:basedOn w:val="Domylnaczcionkaakapitu"/>
    <w:rsid w:val="002C1F4F"/>
  </w:style>
  <w:style w:type="paragraph" w:customStyle="1" w:styleId="BodyTextIndent21">
    <w:name w:val="Body Text Indent 21"/>
    <w:basedOn w:val="Normalny"/>
    <w:uiPriority w:val="99"/>
    <w:rsid w:val="00647295"/>
    <w:pPr>
      <w:spacing w:after="0" w:line="360" w:lineRule="auto"/>
      <w:ind w:left="180" w:hanging="180"/>
    </w:pPr>
    <w:rPr>
      <w:rFonts w:eastAsia="Times New Roman" w:cs="Times New Roman"/>
      <w:sz w:val="26"/>
      <w:szCs w:val="20"/>
      <w:lang w:eastAsia="pl-PL"/>
    </w:rPr>
  </w:style>
  <w:style w:type="paragraph" w:styleId="NormalnyWeb">
    <w:name w:val="Normal (Web)"/>
    <w:basedOn w:val="Normalny"/>
    <w:uiPriority w:val="99"/>
    <w:unhideWhenUsed/>
    <w:rsid w:val="00900351"/>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0D6FE2"/>
    <w:rPr>
      <w:rFonts w:eastAsia="Microsoft JhengHei" w:cstheme="minorHAnsi"/>
      <w:b/>
      <w:sz w:val="24"/>
      <w:szCs w:val="24"/>
    </w:rPr>
  </w:style>
  <w:style w:type="paragraph" w:styleId="Tekstprzypisukocowego">
    <w:name w:val="endnote text"/>
    <w:basedOn w:val="Normalny"/>
    <w:link w:val="TekstprzypisukocowegoZnak"/>
    <w:uiPriority w:val="99"/>
    <w:semiHidden/>
    <w:unhideWhenUsed/>
    <w:rsid w:val="00FE71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71E5"/>
    <w:rPr>
      <w:sz w:val="20"/>
      <w:szCs w:val="20"/>
    </w:rPr>
  </w:style>
  <w:style w:type="character" w:styleId="Odwoanieprzypisukocowego">
    <w:name w:val="endnote reference"/>
    <w:basedOn w:val="Domylnaczcionkaakapitu"/>
    <w:uiPriority w:val="99"/>
    <w:semiHidden/>
    <w:unhideWhenUsed/>
    <w:rsid w:val="00FE71E5"/>
    <w:rPr>
      <w:vertAlign w:val="superscript"/>
    </w:rPr>
  </w:style>
  <w:style w:type="character" w:customStyle="1" w:styleId="hitsincontent">
    <w:name w:val="hitsincontent"/>
    <w:basedOn w:val="Domylnaczcionkaakapitu"/>
    <w:rsid w:val="00851620"/>
  </w:style>
  <w:style w:type="paragraph" w:customStyle="1" w:styleId="BodyText21">
    <w:name w:val="Body Text 21"/>
    <w:basedOn w:val="Normalny"/>
    <w:uiPriority w:val="99"/>
    <w:rsid w:val="00337EB9"/>
    <w:pPr>
      <w:tabs>
        <w:tab w:val="left" w:pos="-4680"/>
      </w:tabs>
      <w:spacing w:after="0" w:line="360" w:lineRule="auto"/>
      <w:ind w:left="360" w:hanging="360"/>
    </w:pPr>
    <w:rPr>
      <w:rFonts w:eastAsia="Times New Roman" w:cs="Times New Roman"/>
      <w:sz w:val="26"/>
      <w:szCs w:val="20"/>
      <w:lang w:eastAsia="pl-PL"/>
    </w:rPr>
  </w:style>
  <w:style w:type="paragraph" w:styleId="Tekstpodstawowy3">
    <w:name w:val="Body Text 3"/>
    <w:basedOn w:val="Normalny"/>
    <w:link w:val="Tekstpodstawowy3Znak"/>
    <w:uiPriority w:val="99"/>
    <w:unhideWhenUsed/>
    <w:rsid w:val="00637AB6"/>
    <w:pPr>
      <w:spacing w:after="120"/>
    </w:pPr>
    <w:rPr>
      <w:sz w:val="16"/>
      <w:szCs w:val="16"/>
    </w:rPr>
  </w:style>
  <w:style w:type="character" w:customStyle="1" w:styleId="Tekstpodstawowy3Znak">
    <w:name w:val="Tekst podstawowy 3 Znak"/>
    <w:basedOn w:val="Domylnaczcionkaakapitu"/>
    <w:link w:val="Tekstpodstawowy3"/>
    <w:uiPriority w:val="99"/>
    <w:rsid w:val="00637AB6"/>
    <w:rPr>
      <w:sz w:val="16"/>
      <w:szCs w:val="16"/>
    </w:rPr>
  </w:style>
  <w:style w:type="character" w:customStyle="1" w:styleId="Nagwek3Znak">
    <w:name w:val="Nagłówek 3 Znak"/>
    <w:basedOn w:val="Domylnaczcionkaakapitu"/>
    <w:link w:val="Nagwek3"/>
    <w:uiPriority w:val="9"/>
    <w:rsid w:val="00455CE5"/>
    <w:rPr>
      <w:rFonts w:eastAsia="Microsoft JhengHei" w:cstheme="minorHAnsi"/>
      <w:b/>
      <w:sz w:val="24"/>
      <w:szCs w:val="24"/>
    </w:rPr>
  </w:style>
  <w:style w:type="paragraph" w:styleId="Tekstdymka">
    <w:name w:val="Balloon Text"/>
    <w:basedOn w:val="Normalny"/>
    <w:link w:val="TekstdymkaZnak"/>
    <w:uiPriority w:val="99"/>
    <w:semiHidden/>
    <w:unhideWhenUsed/>
    <w:rsid w:val="008949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49DC"/>
    <w:rPr>
      <w:rFonts w:ascii="Segoe UI" w:hAnsi="Segoe UI" w:cs="Segoe UI"/>
      <w:sz w:val="18"/>
      <w:szCs w:val="18"/>
    </w:rPr>
  </w:style>
  <w:style w:type="paragraph" w:styleId="Nagwek">
    <w:name w:val="header"/>
    <w:basedOn w:val="Normalny"/>
    <w:link w:val="NagwekZnak"/>
    <w:uiPriority w:val="99"/>
    <w:unhideWhenUsed/>
    <w:rsid w:val="00C34D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4D3E"/>
  </w:style>
  <w:style w:type="paragraph" w:styleId="Stopka">
    <w:name w:val="footer"/>
    <w:basedOn w:val="Normalny"/>
    <w:link w:val="StopkaZnak"/>
    <w:uiPriority w:val="99"/>
    <w:unhideWhenUsed/>
    <w:rsid w:val="00C34D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4D3E"/>
  </w:style>
  <w:style w:type="paragraph" w:styleId="Tekstpodstawowy">
    <w:name w:val="Body Text"/>
    <w:basedOn w:val="Normalny"/>
    <w:link w:val="TekstpodstawowyZnak"/>
    <w:uiPriority w:val="99"/>
    <w:semiHidden/>
    <w:unhideWhenUsed/>
    <w:rsid w:val="00A007C0"/>
    <w:pPr>
      <w:spacing w:after="120"/>
    </w:pPr>
  </w:style>
  <w:style w:type="character" w:customStyle="1" w:styleId="TekstpodstawowyZnak">
    <w:name w:val="Tekst podstawowy Znak"/>
    <w:basedOn w:val="Domylnaczcionkaakapitu"/>
    <w:link w:val="Tekstpodstawowy"/>
    <w:uiPriority w:val="99"/>
    <w:semiHidden/>
    <w:rsid w:val="00A007C0"/>
  </w:style>
  <w:style w:type="paragraph" w:customStyle="1" w:styleId="Default">
    <w:name w:val="Default"/>
    <w:rsid w:val="00BC3CC7"/>
    <w:pPr>
      <w:autoSpaceDE w:val="0"/>
      <w:autoSpaceDN w:val="0"/>
      <w:adjustRightInd w:val="0"/>
      <w:spacing w:after="0" w:line="240" w:lineRule="auto"/>
    </w:pPr>
    <w:rPr>
      <w:rFonts w:ascii="Calibri" w:hAnsi="Calibri" w:cs="Calibri"/>
      <w:color w:val="000000"/>
      <w:sz w:val="24"/>
      <w:szCs w:val="24"/>
    </w:rPr>
  </w:style>
  <w:style w:type="paragraph" w:styleId="Tytu">
    <w:name w:val="Title"/>
    <w:basedOn w:val="Normalny"/>
    <w:next w:val="Normalny"/>
    <w:link w:val="TytuZnak"/>
    <w:uiPriority w:val="10"/>
    <w:qFormat/>
    <w:rsid w:val="00790E6D"/>
    <w:pPr>
      <w:spacing w:before="240"/>
    </w:pPr>
    <w:rPr>
      <w:rFonts w:eastAsia="Microsoft JhengHei" w:cstheme="minorHAnsi"/>
      <w:b/>
      <w:sz w:val="28"/>
      <w:szCs w:val="28"/>
    </w:rPr>
  </w:style>
  <w:style w:type="character" w:customStyle="1" w:styleId="TytuZnak">
    <w:name w:val="Tytuł Znak"/>
    <w:basedOn w:val="Domylnaczcionkaakapitu"/>
    <w:link w:val="Tytu"/>
    <w:uiPriority w:val="10"/>
    <w:rsid w:val="00790E6D"/>
    <w:rPr>
      <w:rFonts w:eastAsia="Microsoft JhengHei" w:cstheme="minorHAnsi"/>
      <w:b/>
      <w:sz w:val="28"/>
      <w:szCs w:val="28"/>
    </w:rPr>
  </w:style>
  <w:style w:type="character" w:styleId="Odwoaniedokomentarza">
    <w:name w:val="annotation reference"/>
    <w:basedOn w:val="Domylnaczcionkaakapitu"/>
    <w:uiPriority w:val="99"/>
    <w:semiHidden/>
    <w:unhideWhenUsed/>
    <w:rsid w:val="00DE4B3F"/>
    <w:rPr>
      <w:sz w:val="16"/>
      <w:szCs w:val="16"/>
    </w:rPr>
  </w:style>
  <w:style w:type="paragraph" w:styleId="Tekstkomentarza">
    <w:name w:val="annotation text"/>
    <w:basedOn w:val="Normalny"/>
    <w:link w:val="TekstkomentarzaZnak"/>
    <w:uiPriority w:val="99"/>
    <w:semiHidden/>
    <w:unhideWhenUsed/>
    <w:rsid w:val="00DE4B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B3F"/>
    <w:rPr>
      <w:sz w:val="20"/>
      <w:szCs w:val="20"/>
    </w:rPr>
  </w:style>
  <w:style w:type="paragraph" w:styleId="Tematkomentarza">
    <w:name w:val="annotation subject"/>
    <w:basedOn w:val="Tekstkomentarza"/>
    <w:next w:val="Tekstkomentarza"/>
    <w:link w:val="TematkomentarzaZnak"/>
    <w:uiPriority w:val="99"/>
    <w:semiHidden/>
    <w:unhideWhenUsed/>
    <w:rsid w:val="00DE4B3F"/>
    <w:rPr>
      <w:b/>
      <w:bCs/>
    </w:rPr>
  </w:style>
  <w:style w:type="character" w:customStyle="1" w:styleId="TematkomentarzaZnak">
    <w:name w:val="Temat komentarza Znak"/>
    <w:basedOn w:val="TekstkomentarzaZnak"/>
    <w:link w:val="Tematkomentarza"/>
    <w:uiPriority w:val="99"/>
    <w:semiHidden/>
    <w:rsid w:val="00DE4B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6773">
      <w:bodyDiv w:val="1"/>
      <w:marLeft w:val="0"/>
      <w:marRight w:val="0"/>
      <w:marTop w:val="0"/>
      <w:marBottom w:val="0"/>
      <w:divBdr>
        <w:top w:val="none" w:sz="0" w:space="0" w:color="auto"/>
        <w:left w:val="none" w:sz="0" w:space="0" w:color="auto"/>
        <w:bottom w:val="none" w:sz="0" w:space="0" w:color="auto"/>
        <w:right w:val="none" w:sz="0" w:space="0" w:color="auto"/>
      </w:divBdr>
    </w:div>
    <w:div w:id="825164723">
      <w:bodyDiv w:val="1"/>
      <w:marLeft w:val="0"/>
      <w:marRight w:val="0"/>
      <w:marTop w:val="0"/>
      <w:marBottom w:val="0"/>
      <w:divBdr>
        <w:top w:val="none" w:sz="0" w:space="0" w:color="auto"/>
        <w:left w:val="none" w:sz="0" w:space="0" w:color="auto"/>
        <w:bottom w:val="none" w:sz="0" w:space="0" w:color="auto"/>
        <w:right w:val="none" w:sz="0" w:space="0" w:color="auto"/>
      </w:divBdr>
    </w:div>
    <w:div w:id="1250504745">
      <w:bodyDiv w:val="1"/>
      <w:marLeft w:val="0"/>
      <w:marRight w:val="0"/>
      <w:marTop w:val="0"/>
      <w:marBottom w:val="0"/>
      <w:divBdr>
        <w:top w:val="none" w:sz="0" w:space="0" w:color="auto"/>
        <w:left w:val="none" w:sz="0" w:space="0" w:color="auto"/>
        <w:bottom w:val="none" w:sz="0" w:space="0" w:color="auto"/>
        <w:right w:val="none" w:sz="0" w:space="0" w:color="auto"/>
      </w:divBdr>
    </w:div>
    <w:div w:id="20450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gofin.pl/ustawa-z-dnia-29091994-r-o-rachunkowosci,woomasrty,1.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l.gofin.pl/ustawa-z-dnia-29091994-r-o-rachunkowosci,a8bzz6tdy,1.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34</Pages>
  <Words>9538</Words>
  <Characters>57232</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125.2023 zał. 1 Zasady (Polityka) rachunkowości</vt:lpstr>
    </vt:vector>
  </TitlesOfParts>
  <Company/>
  <LinksUpToDate>false</LinksUpToDate>
  <CharactersWithSpaces>66637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125.2023 zał. 1 Zasady (Polityka) rachunkowości</dc:title>
  <dc:subject/>
  <dc:creator>Joanna Karczewska</dc:creator>
  <cp:keywords/>
  <dc:description/>
  <cp:lastModifiedBy>Emilia Snarska</cp:lastModifiedBy>
  <cp:revision>5</cp:revision>
  <cp:lastPrinted>2024-02-12T09:28:00Z</cp:lastPrinted>
  <dcterms:created xsi:type="dcterms:W3CDTF">2024-03-06T12:44:00Z</dcterms:created>
  <dcterms:modified xsi:type="dcterms:W3CDTF">2024-03-07T08:55:00Z</dcterms:modified>
</cp:coreProperties>
</file>