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C4C6D" w14:textId="56B98D16" w:rsidR="00161CA7" w:rsidRPr="00402954" w:rsidRDefault="00A24E69" w:rsidP="00161C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40295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AF384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Uchwała nr 86/2015</w:t>
      </w:r>
    </w:p>
    <w:p w14:paraId="64FCD254" w14:textId="77777777" w:rsidR="00161CA7" w:rsidRPr="00402954" w:rsidRDefault="00161CA7" w:rsidP="00161C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40295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Senatu Uniwersytetu Medycznego  w Białymstoku</w:t>
      </w:r>
    </w:p>
    <w:p w14:paraId="5C6005C0" w14:textId="0A36D747" w:rsidR="00161CA7" w:rsidRPr="00AF3844" w:rsidRDefault="00AF3844" w:rsidP="00AF384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 dnia 30.09.2015r.</w:t>
      </w:r>
    </w:p>
    <w:p w14:paraId="6AC98771" w14:textId="77777777" w:rsidR="00161CA7" w:rsidRPr="00402954" w:rsidRDefault="00161CA7" w:rsidP="00161C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40295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 sprawie wytycznych dla rad podstawowych jednostek organizacyjnych</w:t>
      </w:r>
    </w:p>
    <w:p w14:paraId="505DDB15" w14:textId="77777777" w:rsidR="00161CA7" w:rsidRPr="00402954" w:rsidRDefault="00161CA7" w:rsidP="00161C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40295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Uniwersytetu Medycznego w Białymstoku określających zasady tworzenia programów kształcenia dla określonych kierunków, poziomów </w:t>
      </w:r>
    </w:p>
    <w:p w14:paraId="3BAA9729" w14:textId="77777777" w:rsidR="00161CA7" w:rsidRPr="00402954" w:rsidRDefault="00161CA7" w:rsidP="00161C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40295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 profili kształcenia studiów wyższych</w:t>
      </w:r>
    </w:p>
    <w:p w14:paraId="1A75D444" w14:textId="77777777" w:rsidR="00161CA7" w:rsidRPr="00402954" w:rsidRDefault="00161CA7" w:rsidP="00161C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7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55CFC69" w14:textId="6BED2BCD" w:rsidR="00161CA7" w:rsidRPr="00402954" w:rsidRDefault="00161CA7" w:rsidP="00161C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7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Na podstawie §40 ust. 1 pkt 1 Statutu Uniwersytetu Medycznego w Białymstoku, Senat ustala wytyczne dla rad podstawowych jednostek</w:t>
      </w:r>
      <w:r w:rsidR="008508F2"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organizacyjnych</w:t>
      </w:r>
      <w:r w:rsidR="00390A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Uniwersytetu Medycznego </w:t>
      </w: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w Białymstoku, określające zasady tworzenia programów kształcenia dla określonego kierunku, poziomu i profilu kształcenia</w:t>
      </w:r>
      <w:r w:rsidRPr="00402954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 </w:t>
      </w: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studiów wyższych. </w:t>
      </w:r>
    </w:p>
    <w:p w14:paraId="4B4C1B77" w14:textId="77777777" w:rsidR="00161CA7" w:rsidRPr="00402954" w:rsidRDefault="00161CA7" w:rsidP="00161C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7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1C67D78" w14:textId="77777777" w:rsidR="00161CA7" w:rsidRPr="00402954" w:rsidRDefault="00161CA7" w:rsidP="00161C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76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§ 1 </w:t>
      </w:r>
    </w:p>
    <w:p w14:paraId="76C84B3E" w14:textId="77777777" w:rsidR="00161CA7" w:rsidRPr="00402954" w:rsidRDefault="00161CA7" w:rsidP="00161C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7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Studia wyższe realizowane są zgodnie z programami kształcenia dla określonych kierunków</w:t>
      </w:r>
      <w:r w:rsidR="008508F2"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studiów</w:t>
      </w: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poziomów i profili kształcenia. Program kształcenia obejmuje opis zakładanych efektów kształcenia oraz program studiów stanowiący opis procesu kształcenia prowadzącego do uzyskania tych efektów. </w:t>
      </w:r>
    </w:p>
    <w:p w14:paraId="7CFB83E1" w14:textId="77777777" w:rsidR="00161CA7" w:rsidRPr="00402954" w:rsidRDefault="00161CA7" w:rsidP="00161C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7FF4067" w14:textId="77777777" w:rsidR="00161CA7" w:rsidRPr="00402954" w:rsidRDefault="00161CA7" w:rsidP="00161C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65" w:hanging="46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§ 2</w:t>
      </w:r>
    </w:p>
    <w:p w14:paraId="76569E62" w14:textId="77777777" w:rsidR="00161CA7" w:rsidRPr="00402954" w:rsidRDefault="00161CA7" w:rsidP="00161CA7">
      <w:pPr>
        <w:widowControl w:val="0"/>
        <w:numPr>
          <w:ilvl w:val="0"/>
          <w:numId w:val="1"/>
        </w:numPr>
        <w:shd w:val="clear" w:color="auto" w:fill="FFFFFF"/>
        <w:tabs>
          <w:tab w:val="left" w:pos="652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trike/>
          <w:sz w:val="24"/>
          <w:szCs w:val="24"/>
          <w:lang w:eastAsia="pl-PL"/>
        </w:rPr>
      </w:pP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Podstawowe jednostki organizacyjne, opracowują zakładane efekty kształcenia dla programu kształcenia na określonym kierunku</w:t>
      </w:r>
      <w:r w:rsidR="008508F2"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studiów</w:t>
      </w: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, poziomie i profilu kształcenia, uwzględniają</w:t>
      </w:r>
      <w:r w:rsidR="00117890">
        <w:rPr>
          <w:rFonts w:ascii="Times New Roman" w:eastAsia="Calibri" w:hAnsi="Times New Roman" w:cs="Times New Roman"/>
          <w:sz w:val="24"/>
          <w:szCs w:val="24"/>
          <w:lang w:eastAsia="pl-PL"/>
        </w:rPr>
        <w:t>c</w:t>
      </w: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efekty kształcenia określone w Krajowych Ramach Kwalifikacji dla obszaru/obszarów kształcenia.</w:t>
      </w:r>
    </w:p>
    <w:p w14:paraId="7407162D" w14:textId="77777777" w:rsidR="00161CA7" w:rsidRPr="00402954" w:rsidRDefault="00161CA7" w:rsidP="00161CA7">
      <w:pPr>
        <w:widowControl w:val="0"/>
        <w:numPr>
          <w:ilvl w:val="0"/>
          <w:numId w:val="1"/>
        </w:numPr>
        <w:shd w:val="clear" w:color="auto" w:fill="FFFFFF"/>
        <w:tabs>
          <w:tab w:val="left" w:pos="652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trike/>
          <w:sz w:val="24"/>
          <w:szCs w:val="24"/>
          <w:lang w:eastAsia="pl-PL"/>
        </w:rPr>
      </w:pP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Efekty kształcenia dla danego kierunku studiów (efekty kierunkowe) powinny określać zasób wiedzy, umiejętności i kompetencji społecznych uzyskiwanych przez studenta </w:t>
      </w:r>
      <w:r w:rsidR="0016434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</w:t>
      </w: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w procesie kształcenia.</w:t>
      </w:r>
    </w:p>
    <w:p w14:paraId="4EEAB0DC" w14:textId="77777777" w:rsidR="00C60759" w:rsidRPr="00402954" w:rsidRDefault="00C60759" w:rsidP="00161CA7">
      <w:pPr>
        <w:widowControl w:val="0"/>
        <w:numPr>
          <w:ilvl w:val="0"/>
          <w:numId w:val="1"/>
        </w:numPr>
        <w:shd w:val="clear" w:color="auto" w:fill="FFFFFF"/>
        <w:tabs>
          <w:tab w:val="left" w:pos="652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trike/>
          <w:sz w:val="24"/>
          <w:szCs w:val="24"/>
          <w:lang w:eastAsia="pl-PL"/>
        </w:rPr>
      </w:pP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przypadku gdy podstawowa jednostka organizacyjna prowadzi na danym kierunku </w:t>
      </w:r>
      <w:r w:rsidR="0016434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</w:t>
      </w: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 poziomie kształcenia studia o profilu </w:t>
      </w:r>
      <w:proofErr w:type="spellStart"/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ogólnoakademickim</w:t>
      </w:r>
      <w:proofErr w:type="spellEnd"/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 praktycznym, zakładane efekty kształcenia opisuje się odrębnie dla każdego profilu.</w:t>
      </w:r>
    </w:p>
    <w:p w14:paraId="1C8FD326" w14:textId="2F1614F0" w:rsidR="00161CA7" w:rsidRPr="00402954" w:rsidRDefault="00B21D4F" w:rsidP="00161CA7">
      <w:pPr>
        <w:widowControl w:val="0"/>
        <w:numPr>
          <w:ilvl w:val="0"/>
          <w:numId w:val="1"/>
        </w:numPr>
        <w:shd w:val="clear" w:color="auto" w:fill="FFFFFF"/>
        <w:tabs>
          <w:tab w:val="left" w:pos="652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trike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Podstawowa j</w:t>
      </w:r>
      <w:r w:rsidR="00161CA7"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ednostka organizacyjna przy definiowaniu efektów kształcenia powinna mieć na względzie: </w:t>
      </w:r>
    </w:p>
    <w:p w14:paraId="54A40982" w14:textId="77777777" w:rsidR="00161CA7" w:rsidRPr="00402954" w:rsidRDefault="00161CA7" w:rsidP="00161CA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związek programu kształcenia z misją uczelni i jej strategią,</w:t>
      </w:r>
    </w:p>
    <w:p w14:paraId="340D9C9D" w14:textId="77777777" w:rsidR="00161CA7" w:rsidRPr="00402954" w:rsidRDefault="00F5312D" w:rsidP="00161CA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wnioski z analizy zgodności efektów kształcenia z potrzebami rynku pracy oraz wnioski </w:t>
      </w: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z analizy wyników monitoringu karier zawodowych absolwentów,</w:t>
      </w:r>
    </w:p>
    <w:p w14:paraId="093E0B74" w14:textId="77777777" w:rsidR="00161CA7" w:rsidRPr="00402954" w:rsidRDefault="00161CA7" w:rsidP="00161CA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zasoby i możliwości uczelni w zakresie realizacji procesu prowadzącego do osiągnięcia zakładanych efektów kształcenia.</w:t>
      </w:r>
    </w:p>
    <w:p w14:paraId="2C4A2181" w14:textId="77777777" w:rsidR="00161CA7" w:rsidRPr="00402954" w:rsidRDefault="00161CA7" w:rsidP="00161CA7">
      <w:pPr>
        <w:widowControl w:val="0"/>
        <w:numPr>
          <w:ilvl w:val="0"/>
          <w:numId w:val="1"/>
        </w:numPr>
        <w:shd w:val="clear" w:color="auto" w:fill="FFFFFF"/>
        <w:tabs>
          <w:tab w:val="left" w:pos="1418"/>
          <w:tab w:val="left" w:pos="652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trike/>
          <w:sz w:val="24"/>
          <w:szCs w:val="24"/>
          <w:lang w:eastAsia="pl-PL"/>
        </w:rPr>
      </w:pP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Osiągnięcie wszystkich efektów kształcenia założonych w programie kształcenia dla określonego kierunku studiów</w:t>
      </w:r>
      <w:r w:rsidR="00F5312D"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, poziomu i profilu kształcenia</w:t>
      </w: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jest warunkiem uzyskania kwalifikacji odpowiednio pierwszego lub drugiego stopnia (rozumiane również jako jednolite studia magisterskie). </w:t>
      </w:r>
    </w:p>
    <w:p w14:paraId="32F42CD4" w14:textId="58F6A21A" w:rsidR="00161CA7" w:rsidRPr="00402954" w:rsidRDefault="00B21D4F" w:rsidP="00161CA7">
      <w:pPr>
        <w:widowControl w:val="0"/>
        <w:numPr>
          <w:ilvl w:val="0"/>
          <w:numId w:val="1"/>
        </w:numPr>
        <w:shd w:val="clear" w:color="auto" w:fill="FFFFFF"/>
        <w:tabs>
          <w:tab w:val="left" w:pos="652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Podstawowe j</w:t>
      </w:r>
      <w:r w:rsidR="00161CA7"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ednostki organizacyjne Uniwersytetu Medycznego prowadzą studia na określonym kierunku</w:t>
      </w:r>
      <w:r w:rsidR="00F5312D"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studiów</w:t>
      </w:r>
      <w:r w:rsidR="00161CA7"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, poziomie i profilu kształcenia zgodnie z opisem efektó</w:t>
      </w:r>
      <w:r w:rsidR="00107C84"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w kształcenia określonym przez S</w:t>
      </w:r>
      <w:r w:rsidR="00161CA7"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enat lub wzorcowym opisem efektów kształcenia określonym przez ministra właściwego do spraw szkolnictwa wyższego na zasadach określonych w </w:t>
      </w:r>
      <w:r w:rsidR="00107C84"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ustawie</w:t>
      </w:r>
      <w:r w:rsidR="00161CA7"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Prawo o szkolnictwie wyższym.</w:t>
      </w:r>
    </w:p>
    <w:p w14:paraId="5C68881F" w14:textId="77777777" w:rsidR="00161CA7" w:rsidRPr="00402954" w:rsidRDefault="00161CA7" w:rsidP="00161CA7">
      <w:pPr>
        <w:widowControl w:val="0"/>
        <w:numPr>
          <w:ilvl w:val="0"/>
          <w:numId w:val="1"/>
        </w:numPr>
        <w:shd w:val="clear" w:color="auto" w:fill="FFFFFF"/>
        <w:tabs>
          <w:tab w:val="left" w:pos="652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Wzór opisu efektów kształcenia określa Załącznik nr 1 do niniejszej Uchwały.</w:t>
      </w:r>
    </w:p>
    <w:p w14:paraId="313AF590" w14:textId="77777777" w:rsidR="00161CA7" w:rsidRPr="00402954" w:rsidRDefault="00161CA7" w:rsidP="00161C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66" w:hanging="466"/>
        <w:jc w:val="center"/>
        <w:outlineLvl w:val="0"/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</w:pPr>
    </w:p>
    <w:p w14:paraId="3DEB6928" w14:textId="77777777" w:rsidR="00161CA7" w:rsidRPr="00402954" w:rsidRDefault="00161CA7" w:rsidP="00161C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66" w:hanging="466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§ 3</w:t>
      </w:r>
    </w:p>
    <w:p w14:paraId="0B2E0730" w14:textId="08B59F5B" w:rsidR="00161CA7" w:rsidRPr="00402954" w:rsidRDefault="00161CA7" w:rsidP="00161CA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oparciu o zdefiniowane efekty kształcenia, </w:t>
      </w:r>
      <w:r w:rsidR="00B21D4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podstawowe </w:t>
      </w: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jednostki organizacyjne tworzą programy studiów stanowiące opis procesu kształcenia prowadzącego do uzyskania zakładanych efektów kształcenia.</w:t>
      </w:r>
    </w:p>
    <w:p w14:paraId="7FD6863D" w14:textId="77777777" w:rsidR="00161CA7" w:rsidRPr="00402954" w:rsidRDefault="00161CA7" w:rsidP="00161CA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Program studiów dla kierunku wyodrębnionego z</w:t>
      </w:r>
      <w:r w:rsidRPr="00402954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więcej niż jednego obszaru kształcenia określa procentowy udział liczby punktów ECTS dla każdego z tych obszarów, w łącznej liczbie punktów ECTS koniecznych do uzyskania kwalifikacji odpowiadających poziomowi studiów. </w:t>
      </w:r>
    </w:p>
    <w:p w14:paraId="63E8CF24" w14:textId="77777777" w:rsidR="002E336B" w:rsidRPr="00402954" w:rsidRDefault="002E336B" w:rsidP="00161CA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Program studiów dla kierunku o profilu praktycznym obejmuje moduły zajęć powiązane </w:t>
      </w:r>
      <w:r w:rsidR="00013C2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</w:t>
      </w: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 praktycznym przygotowaniem zawodowym, którym przypisano punkty ECTS </w:t>
      </w:r>
      <w:r w:rsidR="0011789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</w:t>
      </w: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wymiarze większym niż 50% liczby punktów ECTS, </w:t>
      </w:r>
      <w:r w:rsidR="00117890" w:rsidRPr="00151B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 której mowa w §5 ust. 1 pkt 6, </w:t>
      </w: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służące zdobywaniu przez studenta umiejętności praktycznych i kompetencji społecznych.</w:t>
      </w:r>
    </w:p>
    <w:p w14:paraId="755F7104" w14:textId="77777777" w:rsidR="002E336B" w:rsidRPr="00402954" w:rsidRDefault="002E336B" w:rsidP="00161CA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Program studiów dla kierunku o profilu </w:t>
      </w:r>
      <w:proofErr w:type="spellStart"/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ogólnoakademickim</w:t>
      </w:r>
      <w:proofErr w:type="spellEnd"/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obejmuje moduły zajęć powiązane z prowadzonymi badaniami naukowym</w:t>
      </w:r>
      <w:r w:rsidR="00117890">
        <w:rPr>
          <w:rFonts w:ascii="Times New Roman" w:eastAsia="Calibri" w:hAnsi="Times New Roman" w:cs="Times New Roman"/>
          <w:sz w:val="24"/>
          <w:szCs w:val="24"/>
          <w:lang w:eastAsia="pl-PL"/>
        </w:rPr>
        <w:t>i</w:t>
      </w: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w dziedzinie nauki lub sztuki związanej z tym kierunkiem studiów, którym przypisano punkty ECTS w wymiarze większym niż 50% liczby punktów ECTS</w:t>
      </w:r>
      <w:r w:rsidR="00117890" w:rsidRPr="00151B63">
        <w:rPr>
          <w:rFonts w:ascii="Times New Roman" w:eastAsia="Calibri" w:hAnsi="Times New Roman" w:cs="Times New Roman"/>
          <w:sz w:val="24"/>
          <w:szCs w:val="24"/>
          <w:lang w:eastAsia="pl-PL"/>
        </w:rPr>
        <w:t>, o której mowa w §5 ust. 1 pkt 6</w:t>
      </w:r>
      <w:r w:rsidRPr="00151B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</w:t>
      </w: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służące zdobywaniu przez studenta pogłębionej wiedzy</w:t>
      </w:r>
      <w:r w:rsidR="00107C84"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oraz umiejętności prowadzenia b</w:t>
      </w: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adań naukowych.</w:t>
      </w:r>
    </w:p>
    <w:p w14:paraId="697F9798" w14:textId="77777777" w:rsidR="00161CA7" w:rsidRPr="00402954" w:rsidRDefault="00161CA7" w:rsidP="00161CA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Liczba punktów ECTS wymagana programem studiów do uzyskania kwalifikacji odpowiadających poziomowi studiów wynosi:</w:t>
      </w:r>
    </w:p>
    <w:p w14:paraId="5EE786D9" w14:textId="77777777" w:rsidR="00161CA7" w:rsidRPr="00402954" w:rsidRDefault="00161CA7" w:rsidP="00161CA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25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180 – dla studiów pierwszego stopnia,</w:t>
      </w:r>
    </w:p>
    <w:p w14:paraId="732D0A7F" w14:textId="77777777" w:rsidR="00161CA7" w:rsidRPr="00402954" w:rsidRDefault="00161CA7" w:rsidP="00161CA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25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90 lub 120 – dla studiów drugiego stopnia  trwających odpowiednio trzy lub cztery semestry,</w:t>
      </w:r>
    </w:p>
    <w:p w14:paraId="21F897E9" w14:textId="77777777" w:rsidR="00161CA7" w:rsidRPr="00402954" w:rsidRDefault="00161CA7" w:rsidP="00161CA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25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300 – dla jednolitych studiów magisterskich, za wyjątkiem kierunku farmacja, dla których ustala się liczbę punktów ECTS 330.</w:t>
      </w:r>
    </w:p>
    <w:p w14:paraId="58E87D2A" w14:textId="77777777" w:rsidR="00161CA7" w:rsidRPr="00402954" w:rsidRDefault="00161CA7" w:rsidP="00161CA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25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360 – dla jednolitych studiów magisterskich kierunku lekarskiego.</w:t>
      </w:r>
    </w:p>
    <w:p w14:paraId="6A16A4F3" w14:textId="77777777" w:rsidR="00161CA7" w:rsidRPr="00402954" w:rsidRDefault="00161CA7" w:rsidP="00161C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1C2DF50" w14:textId="77777777" w:rsidR="00161CA7" w:rsidRPr="00402954" w:rsidRDefault="00161CA7" w:rsidP="00161C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§ 4</w:t>
      </w:r>
    </w:p>
    <w:p w14:paraId="2BFDBC28" w14:textId="77777777" w:rsidR="00161CA7" w:rsidRPr="00402954" w:rsidRDefault="00161CA7" w:rsidP="00161C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Programy ks</w:t>
      </w:r>
      <w:r w:rsidR="0040295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ztałcenia, </w:t>
      </w:r>
      <w:r w:rsidR="007D4958"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w tym</w:t>
      </w: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programy studiów powinny spełniać w szczególności wymagania określone w następujących rozporządzeniach Ministra Nauki i Szkolnictwa Wyższego:</w:t>
      </w:r>
    </w:p>
    <w:p w14:paraId="402817EF" w14:textId="77777777" w:rsidR="00161CA7" w:rsidRPr="00402954" w:rsidRDefault="00161CA7" w:rsidP="00C60759">
      <w:pPr>
        <w:widowControl w:val="0"/>
        <w:numPr>
          <w:ilvl w:val="1"/>
          <w:numId w:val="1"/>
        </w:numPr>
        <w:tabs>
          <w:tab w:val="num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029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dnia 9 maja 2012 r. w sprawie standardów kształcenia dla kierunków studiów: lekarskiego, lekarsko-dentystycznego, farmacji, pielęgniarstwa i położnictwa (Dz. U. z 2012 r., poz. 631),</w:t>
      </w:r>
    </w:p>
    <w:p w14:paraId="5D2B0EA7" w14:textId="77777777" w:rsidR="00D74F80" w:rsidRPr="00402954" w:rsidRDefault="00D74F80" w:rsidP="00C60759">
      <w:pPr>
        <w:widowControl w:val="0"/>
        <w:numPr>
          <w:ilvl w:val="1"/>
          <w:numId w:val="1"/>
        </w:numPr>
        <w:tabs>
          <w:tab w:val="num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029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dnia 2 listopada 2011 r. w sprawie Krajowych Ram Kwalifikacji dla Szkolnictwa Wyższego (Dz. U. Nr 253, poz. 1520)</w:t>
      </w:r>
      <w:r w:rsidR="0011789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57DE0CE9" w14:textId="77777777" w:rsidR="00161CA7" w:rsidRPr="00402954" w:rsidRDefault="00161CA7" w:rsidP="00161CA7">
      <w:pPr>
        <w:widowControl w:val="0"/>
        <w:numPr>
          <w:ilvl w:val="1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02954">
        <w:rPr>
          <w:rFonts w:ascii="Times New Roman" w:eastAsia="Calibri" w:hAnsi="Times New Roman" w:cs="Times New Roman"/>
          <w:sz w:val="24"/>
          <w:szCs w:val="20"/>
          <w:lang w:eastAsia="pl-PL"/>
        </w:rPr>
        <w:t>z dnia 4 listopada 2011 r. w sprawie wzorcowych efektów kształcenia (</w:t>
      </w:r>
      <w:proofErr w:type="spellStart"/>
      <w:r w:rsidRPr="00402954">
        <w:rPr>
          <w:rFonts w:ascii="Times New Roman" w:eastAsia="Calibri" w:hAnsi="Times New Roman" w:cs="Times New Roman"/>
          <w:sz w:val="24"/>
          <w:szCs w:val="20"/>
          <w:lang w:eastAsia="pl-PL"/>
        </w:rPr>
        <w:t>t.j</w:t>
      </w:r>
      <w:proofErr w:type="spellEnd"/>
      <w:r w:rsidRPr="00402954">
        <w:rPr>
          <w:rFonts w:ascii="Times New Roman" w:eastAsia="Calibri" w:hAnsi="Times New Roman" w:cs="Times New Roman"/>
          <w:sz w:val="24"/>
          <w:szCs w:val="20"/>
          <w:lang w:eastAsia="pl-PL"/>
        </w:rPr>
        <w:t>. Dz. U. z 2013 r., poz. 1273),</w:t>
      </w:r>
    </w:p>
    <w:p w14:paraId="7CA2243A" w14:textId="77777777" w:rsidR="00D74F80" w:rsidRPr="00402954" w:rsidRDefault="00D74F80" w:rsidP="00161CA7">
      <w:pPr>
        <w:widowControl w:val="0"/>
        <w:numPr>
          <w:ilvl w:val="1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02954">
        <w:rPr>
          <w:rFonts w:ascii="Times New Roman" w:eastAsia="Calibri" w:hAnsi="Times New Roman" w:cs="Times New Roman"/>
          <w:sz w:val="24"/>
          <w:szCs w:val="20"/>
          <w:lang w:eastAsia="pl-PL"/>
        </w:rPr>
        <w:t>z dnia 3 października 2014 r. w sprawie warunków prowadzenia studiów na określonym kierunku i poziomie kształcenia (Dz. U. z 2014 r., poz. 1370)</w:t>
      </w:r>
      <w:r w:rsidR="00117890">
        <w:rPr>
          <w:rFonts w:ascii="Times New Roman" w:eastAsia="Calibri" w:hAnsi="Times New Roman" w:cs="Times New Roman"/>
          <w:sz w:val="24"/>
          <w:szCs w:val="20"/>
          <w:lang w:eastAsia="pl-PL"/>
        </w:rPr>
        <w:t>,</w:t>
      </w:r>
    </w:p>
    <w:p w14:paraId="7354C040" w14:textId="77777777" w:rsidR="00D74F80" w:rsidRPr="00402954" w:rsidRDefault="00D74F80" w:rsidP="00161CA7">
      <w:pPr>
        <w:widowControl w:val="0"/>
        <w:numPr>
          <w:ilvl w:val="1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02954">
        <w:rPr>
          <w:rFonts w:ascii="Times New Roman" w:eastAsia="Calibri" w:hAnsi="Times New Roman" w:cs="Times New Roman"/>
          <w:sz w:val="24"/>
          <w:szCs w:val="20"/>
          <w:lang w:eastAsia="pl-PL"/>
        </w:rPr>
        <w:t xml:space="preserve">z dnia 3 października 2014 r. w sprawie </w:t>
      </w:r>
      <w:r w:rsidR="00107C84" w:rsidRPr="00402954">
        <w:rPr>
          <w:rFonts w:ascii="Times New Roman" w:eastAsia="Calibri" w:hAnsi="Times New Roman" w:cs="Times New Roman"/>
          <w:sz w:val="24"/>
          <w:szCs w:val="20"/>
          <w:lang w:eastAsia="pl-PL"/>
        </w:rPr>
        <w:t>podstawowych kryteriów i zakresu o</w:t>
      </w:r>
      <w:r w:rsidR="00D3165E" w:rsidRPr="00402954">
        <w:rPr>
          <w:rFonts w:ascii="Times New Roman" w:eastAsia="Calibri" w:hAnsi="Times New Roman" w:cs="Times New Roman"/>
          <w:sz w:val="24"/>
          <w:szCs w:val="20"/>
          <w:lang w:eastAsia="pl-PL"/>
        </w:rPr>
        <w:t>ceny programowej oraz</w:t>
      </w:r>
      <w:r w:rsidRPr="00402954">
        <w:rPr>
          <w:rFonts w:ascii="Times New Roman" w:eastAsia="Calibri" w:hAnsi="Times New Roman" w:cs="Times New Roman"/>
          <w:sz w:val="24"/>
          <w:szCs w:val="20"/>
          <w:lang w:eastAsia="pl-PL"/>
        </w:rPr>
        <w:t xml:space="preserve"> oceny instytucjonalnej (Dz. U. z 2014 r.,  poz. 1356)</w:t>
      </w:r>
      <w:r w:rsidR="00117890">
        <w:rPr>
          <w:rFonts w:ascii="Times New Roman" w:eastAsia="Calibri" w:hAnsi="Times New Roman" w:cs="Times New Roman"/>
          <w:sz w:val="24"/>
          <w:szCs w:val="20"/>
          <w:lang w:eastAsia="pl-PL"/>
        </w:rPr>
        <w:t>,</w:t>
      </w:r>
    </w:p>
    <w:p w14:paraId="156048C5" w14:textId="77777777" w:rsidR="00161CA7" w:rsidRPr="00402954" w:rsidRDefault="00161CA7" w:rsidP="00161CA7">
      <w:pPr>
        <w:widowControl w:val="0"/>
        <w:numPr>
          <w:ilvl w:val="1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z dnia 14 września 2011</w:t>
      </w:r>
      <w:r w:rsidR="0011789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</w:t>
      </w: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sprawie warunków i trybu przenoszenia zajęć zaliczonych przez studenta (Dz. U. Nr 201, poz. 1187),</w:t>
      </w:r>
    </w:p>
    <w:p w14:paraId="29D4683D" w14:textId="77777777" w:rsidR="00161CA7" w:rsidRPr="00402954" w:rsidRDefault="00161CA7" w:rsidP="00161CA7">
      <w:pPr>
        <w:widowControl w:val="0"/>
        <w:numPr>
          <w:ilvl w:val="1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z dnia 25 września 2007</w:t>
      </w:r>
      <w:r w:rsidR="0011789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r. w sprawie warunków, jakie muszą być spełnione, aby zajęcia dydaktyczne na studiach mogły być prowadzone z wykorzystaniem metod i technik kształcenia na odległość (Dz. U. Nr 188, poz. 1347 z </w:t>
      </w:r>
      <w:proofErr w:type="spellStart"/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późn</w:t>
      </w:r>
      <w:proofErr w:type="spellEnd"/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. zm.).</w:t>
      </w:r>
    </w:p>
    <w:p w14:paraId="54AFA840" w14:textId="77777777" w:rsidR="00161CA7" w:rsidRPr="00402954" w:rsidRDefault="00161CA7" w:rsidP="00161C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1D69303" w14:textId="77777777" w:rsidR="00161CA7" w:rsidRPr="00402954" w:rsidRDefault="00161CA7" w:rsidP="00161C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§ 5</w:t>
      </w:r>
    </w:p>
    <w:p w14:paraId="4FD2CC48" w14:textId="693C3317" w:rsidR="00161CA7" w:rsidRPr="00402954" w:rsidRDefault="004C3C31" w:rsidP="00161CA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Podstawowe j</w:t>
      </w:r>
      <w:r w:rsidR="00161CA7"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ednostki organizacyjne w programie studiów dla kierunku studiów, poziomu i profilu kształcenia określają:</w:t>
      </w:r>
    </w:p>
    <w:p w14:paraId="64F3B91A" w14:textId="77777777" w:rsidR="00161CA7" w:rsidRPr="00402954" w:rsidRDefault="00161CA7" w:rsidP="00161CA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nazwę jednostki prowadzącej kierunek,</w:t>
      </w:r>
    </w:p>
    <w:p w14:paraId="7510F734" w14:textId="77777777" w:rsidR="00161CA7" w:rsidRPr="00402954" w:rsidRDefault="00161CA7" w:rsidP="00161CA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nazwę kierunku/specjalności studiów,</w:t>
      </w:r>
    </w:p>
    <w:p w14:paraId="26E88126" w14:textId="77777777" w:rsidR="00161CA7" w:rsidRPr="00402954" w:rsidRDefault="00161CA7" w:rsidP="00161CA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formę studiów (stacjonarne/niestacjonarne),</w:t>
      </w:r>
    </w:p>
    <w:p w14:paraId="40AF6100" w14:textId="77777777" w:rsidR="00161CA7" w:rsidRPr="00402954" w:rsidRDefault="00161CA7" w:rsidP="00161CA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poziom kształcenia (studia pierwszego stopnia/studia drugiego stopnia/jednolite studia magisterskie),</w:t>
      </w:r>
    </w:p>
    <w:p w14:paraId="232920CE" w14:textId="77777777" w:rsidR="00161CA7" w:rsidRPr="00402954" w:rsidRDefault="00161CA7" w:rsidP="00161CA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profil kształcenia (</w:t>
      </w:r>
      <w:proofErr w:type="spellStart"/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ogólnoakademicki</w:t>
      </w:r>
      <w:proofErr w:type="spellEnd"/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/praktyczny),</w:t>
      </w:r>
    </w:p>
    <w:p w14:paraId="7BDC5693" w14:textId="77777777" w:rsidR="00161CA7" w:rsidRPr="00402954" w:rsidRDefault="00161CA7" w:rsidP="00161CA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liczbę semestrów i liczbę punktów ECTS konieczną dla uzyskania kwalifikacji odpowiadających poziomowi studiów, </w:t>
      </w:r>
    </w:p>
    <w:p w14:paraId="4EF23A24" w14:textId="77777777" w:rsidR="00161CA7" w:rsidRPr="00402954" w:rsidRDefault="00161CA7" w:rsidP="00161CA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moduły kształcenia (pr</w:t>
      </w:r>
      <w:r w:rsidR="00AB2537"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zedmioty lub grupy przedmiotów)</w:t>
      </w: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wraz z przypisaniem do każdego modułu zakładanych efektów kształcenia, sposobów ich weryfikacji oraz liczby punktów ECTS,</w:t>
      </w:r>
    </w:p>
    <w:p w14:paraId="3DAD50EB" w14:textId="77777777" w:rsidR="00161CA7" w:rsidRPr="00402954" w:rsidRDefault="00161CA7" w:rsidP="00161CA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wymiar, zasady i formę odbywania praktyk </w:t>
      </w:r>
      <w:r w:rsidR="00FF6C1B"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zawodowych dla kierunku studiów o profilu praktycznym, a w przypadku kierunku studiów o profilu </w:t>
      </w:r>
      <w:proofErr w:type="spellStart"/>
      <w:r w:rsidR="00FF6C1B"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ogólnoakademickim</w:t>
      </w:r>
      <w:proofErr w:type="spellEnd"/>
      <w:r w:rsidR="00FF6C1B"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jeżeli program kształcenia na tych studiach przewiduje praktyki</w:t>
      </w: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</w:p>
    <w:p w14:paraId="3D06190B" w14:textId="77777777" w:rsidR="00161CA7" w:rsidRPr="00402954" w:rsidRDefault="00161CA7" w:rsidP="00161CA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plan studiów z zaznaczeniem modułów podlegających wyborowi,</w:t>
      </w:r>
    </w:p>
    <w:p w14:paraId="2DFB9463" w14:textId="77777777" w:rsidR="00F7226D" w:rsidRPr="00402954" w:rsidRDefault="00161CA7" w:rsidP="00161CA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łączną liczbę punktów ECTS, którą student musi uzyskać </w:t>
      </w:r>
      <w:r w:rsidR="00F7226D"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w ramach zajęć</w:t>
      </w:r>
      <w:r w:rsidR="000B3B02"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:</w:t>
      </w:r>
      <w:r w:rsidR="00F7226D"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27786831" w14:textId="77777777" w:rsidR="00161CA7" w:rsidRPr="00402954" w:rsidRDefault="00F7226D" w:rsidP="00F7226D">
      <w:pPr>
        <w:pStyle w:val="Akapitzlist"/>
        <w:widowControl w:val="0"/>
        <w:numPr>
          <w:ilvl w:val="3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0B3B02"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wymagających bezpośredniego udziału nauczycieli akademickich i studentów</w:t>
      </w:r>
      <w:r w:rsidR="00161CA7"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</w:p>
    <w:p w14:paraId="5141EB8D" w14:textId="77777777" w:rsidR="000B3B02" w:rsidRPr="00402954" w:rsidRDefault="000B3B02" w:rsidP="00F7226D">
      <w:pPr>
        <w:pStyle w:val="Akapitzlist"/>
        <w:widowControl w:val="0"/>
        <w:numPr>
          <w:ilvl w:val="3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z zakresu nauk podstawowych właściwych dla danego kierunku studiów, do których odnoszą się efekty kształcenia dla tego kierunku, poziomu i profilu kształcenia,</w:t>
      </w:r>
    </w:p>
    <w:p w14:paraId="68F67290" w14:textId="77777777" w:rsidR="000B3B02" w:rsidRPr="00402954" w:rsidRDefault="000B3B02" w:rsidP="00F7226D">
      <w:pPr>
        <w:pStyle w:val="Akapitzlist"/>
        <w:widowControl w:val="0"/>
        <w:numPr>
          <w:ilvl w:val="3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 charakterze praktycznym, w tym zajęć laboratoryjnych, warsztatowych </w:t>
      </w:r>
      <w:r w:rsidR="00013C2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</w:t>
      </w: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i projektowych</w:t>
      </w:r>
      <w:r w:rsidR="00FF6C1B"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</w:p>
    <w:p w14:paraId="5195DF32" w14:textId="77777777" w:rsidR="000B3B02" w:rsidRPr="00402954" w:rsidRDefault="000B3B02" w:rsidP="00161CA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minimalną liczbę punktów ECTS, którą student musi uzyskać w ramach zajęć niezwiązanych z kierunkiem studiów z</w:t>
      </w:r>
      <w:r w:rsidR="009E1CD0"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ajęć ogólnouczelnianych lub zajęć </w:t>
      </w: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innym kierunku </w:t>
      </w:r>
      <w:r w:rsidR="00FF6C1B"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studiów</w:t>
      </w: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;</w:t>
      </w:r>
    </w:p>
    <w:p w14:paraId="7DA055AE" w14:textId="77777777" w:rsidR="00FF6C1B" w:rsidRPr="00402954" w:rsidRDefault="00FF6C1B" w:rsidP="00161CA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liczbę punktów ECTS, którą student musi uzyskać w ramach zajęć z obszarów nauk humanistycznych i nauk społecznych, nie mniejszą niż 5 punktów ECTS,</w:t>
      </w:r>
    </w:p>
    <w:p w14:paraId="0B03F039" w14:textId="77777777" w:rsidR="00FF6C1B" w:rsidRPr="00402954" w:rsidRDefault="00FF6C1B" w:rsidP="00161CA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liczbę punktów ECTS, którą student musi uzyskać w ramach zajęć z języka obcego,</w:t>
      </w:r>
    </w:p>
    <w:p w14:paraId="31235F80" w14:textId="77777777" w:rsidR="00FF6C1B" w:rsidRPr="00402954" w:rsidRDefault="00FF6C1B" w:rsidP="00161CA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liczbę punktów ECTS, którą student musi uzyskać w ramach zajęć z wychowania fizycznego,</w:t>
      </w:r>
    </w:p>
    <w:p w14:paraId="35136C18" w14:textId="77777777" w:rsidR="00FF6C1B" w:rsidRPr="00402954" w:rsidRDefault="00FF6C1B" w:rsidP="00161CA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łączną liczbę punktów ECTS, którą student musi uzyskać w ramach praktyk zawodowych na kierunku studiów o profilu praktycznym, a w przypadku kierunku studiów o profilu </w:t>
      </w:r>
      <w:proofErr w:type="spellStart"/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ogólnoakademickim</w:t>
      </w:r>
      <w:proofErr w:type="spellEnd"/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jeżeli program kształcenia na tych studiach przewiduje praktyki</w:t>
      </w:r>
      <w:r w:rsidR="00117890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</w:p>
    <w:p w14:paraId="4526B035" w14:textId="77777777" w:rsidR="00161CA7" w:rsidRPr="00402954" w:rsidRDefault="00161CA7" w:rsidP="00161CA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procentowy udział punktów ECTS dla każdego obszaru kształcenia, do którego przyporządkowany jest program studiów (jeżeli efekty kształcenia określone dla programu kształcenia wyodrębniono z kilku obszarów kształcenia),</w:t>
      </w:r>
    </w:p>
    <w:p w14:paraId="7842B2C6" w14:textId="77777777" w:rsidR="00161CA7" w:rsidRPr="00402954" w:rsidRDefault="00161CA7" w:rsidP="00161CA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warunki ukończenia studiów (zasady dopuszczania do egzaminu dyplomowego, zakres i sposób przeprowadzania egzaminu dyplomowego) oraz uzyskany tytuł zawodowy.</w:t>
      </w:r>
    </w:p>
    <w:p w14:paraId="31D147BF" w14:textId="77777777" w:rsidR="00161CA7" w:rsidRPr="00402954" w:rsidRDefault="00161CA7" w:rsidP="00161CA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Wzór programu studiów określa Załącznik nr 2 do niniejszej Uchwały.</w:t>
      </w:r>
    </w:p>
    <w:p w14:paraId="44BA40EE" w14:textId="77777777" w:rsidR="00161CA7" w:rsidRPr="00402954" w:rsidRDefault="00161CA7" w:rsidP="00161CA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Wzór planu studiów określają Załączniki nr 3a (WL), 3b (</w:t>
      </w:r>
      <w:proofErr w:type="spellStart"/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WNoZ</w:t>
      </w:r>
      <w:proofErr w:type="spellEnd"/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) i 3c (WF) do niniejszej Uchwały.</w:t>
      </w:r>
    </w:p>
    <w:p w14:paraId="3859BC6F" w14:textId="77777777" w:rsidR="00161CA7" w:rsidRPr="00402954" w:rsidRDefault="00161CA7" w:rsidP="00161CA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W celu sprawdzenia, czy wszystkie założone w programie efekty kształcenia mogą być uzyskane w wyniku realizacji modułów kształcenia przewidzianych programem studiów, wydział sporządza matrycę efektów kształcenia. Matryca odzwierciedla relacje między efektami kształcenia zdefiniowanymi dla programu kształcenia a efektami kształcenia zdefiniowanymi dla poszczególnych modułów programu studiów. Wzór matrycy efektów kształcenia określają Załączniki nr 4a (WL), 4b (WF), 4c (</w:t>
      </w:r>
      <w:proofErr w:type="spellStart"/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WNoZ</w:t>
      </w:r>
      <w:proofErr w:type="spellEnd"/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I stopień), 4d (</w:t>
      </w:r>
      <w:proofErr w:type="spellStart"/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WNoZ</w:t>
      </w:r>
      <w:proofErr w:type="spellEnd"/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II stopień) do niniejszej Uchwały.</w:t>
      </w:r>
    </w:p>
    <w:p w14:paraId="659EBD39" w14:textId="7B5B127E" w:rsidR="00161CA7" w:rsidRPr="00402954" w:rsidRDefault="00161CA7" w:rsidP="00161CA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Program studiów na danym kierunku, poziomie i profilu kształcenia stanowi podstawę do opracowania sylabusa przedmiotu. Analiza i ocena zgodności sylabusów przedmiotów  </w:t>
      </w:r>
      <w:r w:rsidR="00013C2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</w:t>
      </w: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z programem studiów oraz założonymi efekta</w:t>
      </w:r>
      <w:r w:rsidR="00FE3CE0">
        <w:rPr>
          <w:rFonts w:ascii="Times New Roman" w:eastAsia="Calibri" w:hAnsi="Times New Roman" w:cs="Times New Roman"/>
          <w:sz w:val="24"/>
          <w:szCs w:val="24"/>
          <w:lang w:eastAsia="pl-PL"/>
        </w:rPr>
        <w:t>mi kształcenia należy do zadań W</w:t>
      </w: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ydziałowych </w:t>
      </w:r>
      <w:r w:rsidR="00FE3CE0">
        <w:rPr>
          <w:rFonts w:ascii="Times New Roman" w:eastAsia="Calibri" w:hAnsi="Times New Roman" w:cs="Times New Roman"/>
          <w:sz w:val="24"/>
          <w:szCs w:val="24"/>
          <w:lang w:eastAsia="pl-PL"/>
        </w:rPr>
        <w:t>Z</w:t>
      </w: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espołów/</w:t>
      </w:r>
      <w:r w:rsidR="00FE3CE0">
        <w:rPr>
          <w:rFonts w:ascii="Times New Roman" w:eastAsia="Calibri" w:hAnsi="Times New Roman" w:cs="Times New Roman"/>
          <w:sz w:val="24"/>
          <w:szCs w:val="24"/>
          <w:lang w:eastAsia="pl-PL"/>
        </w:rPr>
        <w:t>K</w:t>
      </w: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omisji ds. </w:t>
      </w:r>
      <w:r w:rsidR="00FE3CE0">
        <w:rPr>
          <w:rFonts w:ascii="Times New Roman" w:eastAsia="Calibri" w:hAnsi="Times New Roman" w:cs="Times New Roman"/>
          <w:sz w:val="24"/>
          <w:szCs w:val="24"/>
          <w:lang w:eastAsia="pl-PL"/>
        </w:rPr>
        <w:t>Z</w:t>
      </w: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apewniania </w:t>
      </w:r>
      <w:r w:rsidR="0011789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 </w:t>
      </w:r>
      <w:r w:rsidR="00FE3CE0">
        <w:rPr>
          <w:rFonts w:ascii="Times New Roman" w:eastAsia="Calibri" w:hAnsi="Times New Roman" w:cs="Times New Roman"/>
          <w:sz w:val="24"/>
          <w:szCs w:val="24"/>
          <w:lang w:eastAsia="pl-PL"/>
        </w:rPr>
        <w:t>D</w:t>
      </w:r>
      <w:r w:rsidR="0011789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oskonalenia </w:t>
      </w:r>
      <w:r w:rsidR="00FE3CE0">
        <w:rPr>
          <w:rFonts w:ascii="Times New Roman" w:eastAsia="Calibri" w:hAnsi="Times New Roman" w:cs="Times New Roman"/>
          <w:sz w:val="24"/>
          <w:szCs w:val="24"/>
          <w:lang w:eastAsia="pl-PL"/>
        </w:rPr>
        <w:t>J</w:t>
      </w: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akości </w:t>
      </w:r>
      <w:r w:rsidR="00FE3CE0">
        <w:rPr>
          <w:rFonts w:ascii="Times New Roman" w:eastAsia="Calibri" w:hAnsi="Times New Roman" w:cs="Times New Roman"/>
          <w:sz w:val="24"/>
          <w:szCs w:val="24"/>
          <w:lang w:eastAsia="pl-PL"/>
        </w:rPr>
        <w:t>K</w:t>
      </w: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ształcenia. Wzór sylabusa przedmiotu określają Załączniki nr 5a (WL), 5b (</w:t>
      </w:r>
      <w:proofErr w:type="spellStart"/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WNoZ</w:t>
      </w:r>
      <w:proofErr w:type="spellEnd"/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) i 5c (WF) do niniejszej Uchwały.</w:t>
      </w:r>
    </w:p>
    <w:p w14:paraId="15CE17D0" w14:textId="77777777" w:rsidR="00161CA7" w:rsidRPr="00402954" w:rsidRDefault="00161CA7" w:rsidP="00161CA7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E7453D1" w14:textId="77777777" w:rsidR="00161CA7" w:rsidRPr="00402954" w:rsidRDefault="00161CA7" w:rsidP="00161CA7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§ 6</w:t>
      </w:r>
    </w:p>
    <w:p w14:paraId="6FC036D0" w14:textId="52B798D6" w:rsidR="00161CA7" w:rsidRPr="00067526" w:rsidRDefault="00161CA7" w:rsidP="00161CA7">
      <w:pPr>
        <w:widowControl w:val="0"/>
        <w:numPr>
          <w:ilvl w:val="0"/>
          <w:numId w:val="8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67526">
        <w:rPr>
          <w:rFonts w:ascii="Times New Roman" w:eastAsia="Calibri" w:hAnsi="Times New Roman" w:cs="Times New Roman"/>
          <w:sz w:val="24"/>
          <w:szCs w:val="24"/>
          <w:lang w:eastAsia="pl-PL"/>
        </w:rPr>
        <w:t>Progra</w:t>
      </w:r>
      <w:r w:rsidR="008E6F2C" w:rsidRPr="00067526">
        <w:rPr>
          <w:rFonts w:ascii="Times New Roman" w:eastAsia="Calibri" w:hAnsi="Times New Roman" w:cs="Times New Roman"/>
          <w:sz w:val="24"/>
          <w:szCs w:val="24"/>
          <w:lang w:eastAsia="pl-PL"/>
        </w:rPr>
        <w:t>m kształcenia</w:t>
      </w:r>
      <w:r w:rsidR="00BD58BB" w:rsidRPr="00067526">
        <w:rPr>
          <w:rFonts w:ascii="Times New Roman" w:eastAsia="Calibri" w:hAnsi="Times New Roman" w:cs="Times New Roman"/>
          <w:sz w:val="24"/>
          <w:szCs w:val="24"/>
          <w:lang w:eastAsia="pl-PL"/>
        </w:rPr>
        <w:t>, w tym</w:t>
      </w:r>
      <w:r w:rsidR="008E6F2C" w:rsidRPr="0006752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696BE3" w:rsidRPr="00067526">
        <w:rPr>
          <w:rFonts w:ascii="Times New Roman" w:eastAsia="Calibri" w:hAnsi="Times New Roman" w:cs="Times New Roman"/>
          <w:sz w:val="24"/>
          <w:szCs w:val="24"/>
          <w:lang w:eastAsia="pl-PL"/>
        </w:rPr>
        <w:t>program studiów</w:t>
      </w:r>
      <w:r w:rsidR="00BD58BB" w:rsidRPr="0006752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 plan</w:t>
      </w:r>
      <w:r w:rsidRPr="0006752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studiów uchwalane są przez radę wydziału.</w:t>
      </w:r>
    </w:p>
    <w:p w14:paraId="3C03CB1D" w14:textId="77777777" w:rsidR="00161CA7" w:rsidRPr="00402954" w:rsidRDefault="00161CA7" w:rsidP="00161CA7">
      <w:pPr>
        <w:widowControl w:val="0"/>
        <w:numPr>
          <w:ilvl w:val="0"/>
          <w:numId w:val="8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Senat Uczelni zatwierdza efekty kształcenia opracowane i uchwalone przez rady wydziałów.</w:t>
      </w:r>
    </w:p>
    <w:p w14:paraId="7893F39E" w14:textId="77777777" w:rsidR="00451123" w:rsidRPr="00402954" w:rsidRDefault="00451123" w:rsidP="00161CA7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EF5FDAA" w14:textId="77777777" w:rsidR="00161CA7" w:rsidRPr="00402954" w:rsidRDefault="00161CA7" w:rsidP="00161CA7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§ 7</w:t>
      </w:r>
    </w:p>
    <w:p w14:paraId="1E1159F9" w14:textId="77777777" w:rsidR="00161CA7" w:rsidRPr="00402954" w:rsidRDefault="00535227" w:rsidP="00161CA7">
      <w:pPr>
        <w:widowControl w:val="0"/>
        <w:numPr>
          <w:ilvl w:val="3"/>
          <w:numId w:val="6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P</w:t>
      </w:r>
      <w:r w:rsidR="00161CA7"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rogram kształcenia</w:t>
      </w:r>
      <w:r w:rsidR="008E6F2C"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oraz </w:t>
      </w: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program studiów</w:t>
      </w:r>
      <w:r w:rsidR="00161CA7"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dla danego kierunku studiów, prowadzonego </w:t>
      </w:r>
      <w:r w:rsidR="0043154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</w:t>
      </w:r>
      <w:r w:rsidR="00161CA7"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w formie stacjonarnej i niestacjonarnej przewiduje uzyskanie takich samych efektów kształcenia.</w:t>
      </w:r>
    </w:p>
    <w:p w14:paraId="1AB55890" w14:textId="7AF2FBF8" w:rsidR="00161CA7" w:rsidRPr="00390AA6" w:rsidRDefault="008E6F2C" w:rsidP="00161CA7">
      <w:pPr>
        <w:widowControl w:val="0"/>
        <w:numPr>
          <w:ilvl w:val="3"/>
          <w:numId w:val="6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P</w:t>
      </w:r>
      <w:r w:rsidR="00161CA7"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rogram kształcenia </w:t>
      </w: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oraz program studiów </w:t>
      </w:r>
      <w:r w:rsidR="00161CA7"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dla stacjonarnych </w:t>
      </w: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oraz niestacjonarnych </w:t>
      </w:r>
      <w:r w:rsidR="00161CA7"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studiów I stopnia</w:t>
      </w: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, II stopnia</w:t>
      </w:r>
      <w:r w:rsidR="00161CA7"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oraz jednolitych magisterskich </w:t>
      </w: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uwzględnia </w:t>
      </w:r>
      <w:r w:rsidR="00161CA7"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zajęcia dydaktyczne</w:t>
      </w:r>
      <w:r w:rsidR="00390A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161CA7"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 wychowania fizycznego wraz </w:t>
      </w: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 przypisaną do nich liczbą </w:t>
      </w:r>
      <w:r w:rsidR="00161CA7"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punktów ECTS, sugerowana liczba punktów</w:t>
      </w:r>
      <w:r w:rsidR="00AD01B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ECTS maksymalnie 2 punkty ECTS, o ile standard nie stanowi inaczej</w:t>
      </w:r>
      <w:r w:rsidR="00161CA7" w:rsidRPr="00390AA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3A133B25" w14:textId="77777777" w:rsidR="00161CA7" w:rsidRPr="00402954" w:rsidRDefault="00B944BA" w:rsidP="00161CA7">
      <w:pPr>
        <w:widowControl w:val="0"/>
        <w:numPr>
          <w:ilvl w:val="3"/>
          <w:numId w:val="6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P</w:t>
      </w:r>
      <w:r w:rsidR="00161CA7"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rogram kształcenia </w:t>
      </w: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oraz program studiów </w:t>
      </w:r>
      <w:r w:rsidR="00161CA7"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na wszystkich kierunkach i poziomach studiów stacjonarnych i niestacjonarnych powinien uwzględniać zajęcia dydaktyczne z zakresu przygotowania pracy dyplomowej, z wyłączeniem kierunków studiów, dla których standard powyższego nie przewiduje.</w:t>
      </w:r>
    </w:p>
    <w:p w14:paraId="0ED0C214" w14:textId="77777777" w:rsidR="00161CA7" w:rsidRPr="00402954" w:rsidRDefault="00161CA7" w:rsidP="00161CA7">
      <w:pPr>
        <w:widowControl w:val="0"/>
        <w:numPr>
          <w:ilvl w:val="3"/>
          <w:numId w:val="6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Kształcenie w zakresie umiejętności praktycznych powinno odbywać się na zajęciach dydaktycznych wymagających bezpośredniego udziału nauczyciela akademickiego lub innej osoby uprawnionej do ich przeprowadzenia i studenta.</w:t>
      </w:r>
    </w:p>
    <w:p w14:paraId="79B21F40" w14:textId="77777777" w:rsidR="00161CA7" w:rsidRPr="00402954" w:rsidRDefault="00161CA7" w:rsidP="00161CA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165DDF9" w14:textId="77777777" w:rsidR="00161CA7" w:rsidRPr="00402954" w:rsidRDefault="00161CA7" w:rsidP="00161C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76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§ 8</w:t>
      </w:r>
    </w:p>
    <w:p w14:paraId="7C017FE1" w14:textId="77777777" w:rsidR="00161CA7" w:rsidRPr="00117890" w:rsidRDefault="00161CA7" w:rsidP="00117890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1789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Traci moc </w:t>
      </w:r>
      <w:r w:rsidR="00E51C20" w:rsidRPr="0011789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Uchwała nr 18/12 </w:t>
      </w:r>
      <w:r w:rsidRPr="0011789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Senatu Uniwersytetu Medycznego Białymstoku z dnia </w:t>
      </w:r>
      <w:r w:rsidR="00E51C20" w:rsidRPr="00117890">
        <w:rPr>
          <w:rFonts w:ascii="Times New Roman" w:eastAsia="Calibri" w:hAnsi="Times New Roman" w:cs="Times New Roman"/>
          <w:sz w:val="24"/>
          <w:szCs w:val="24"/>
          <w:lang w:eastAsia="pl-PL"/>
        </w:rPr>
        <w:t>28 marca 2012</w:t>
      </w:r>
      <w:r w:rsidRPr="0011789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sprawie </w:t>
      </w:r>
      <w:r w:rsidR="00117890" w:rsidRPr="00117890">
        <w:rPr>
          <w:rFonts w:ascii="Times New Roman" w:eastAsia="Calibri" w:hAnsi="Times New Roman" w:cs="Times New Roman"/>
          <w:sz w:val="24"/>
          <w:szCs w:val="24"/>
          <w:lang w:eastAsia="pl-PL"/>
        </w:rPr>
        <w:t>w sprawie wytycznych dla rad podstawowych jednostek Uniwersytetu Medycznego w Białymstoku określających zasady tworzenia planów studiów programów kształcenia dla określonych kierunków, form, poziomów i profili kształcenia studiów wyższych</w:t>
      </w:r>
      <w:r w:rsidR="0011789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oraz uchwały zmieniające: Uchwała nr 21/13 i Uchwała nr 31/14.</w:t>
      </w:r>
    </w:p>
    <w:p w14:paraId="6093E68E" w14:textId="77777777" w:rsidR="00161CA7" w:rsidRPr="00402954" w:rsidRDefault="00161CA7" w:rsidP="00161C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500AD54" w14:textId="77777777" w:rsidR="00161CA7" w:rsidRPr="00402954" w:rsidRDefault="00161CA7" w:rsidP="00161C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§ 9</w:t>
      </w:r>
    </w:p>
    <w:p w14:paraId="26063DE4" w14:textId="77777777" w:rsidR="00161CA7" w:rsidRPr="00402954" w:rsidRDefault="00161CA7" w:rsidP="00161CA7">
      <w:pPr>
        <w:widowControl w:val="0"/>
        <w:tabs>
          <w:tab w:val="num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Uchwała wchodzi w życie z dniem </w:t>
      </w:r>
      <w:r w:rsidR="00117890">
        <w:rPr>
          <w:rFonts w:ascii="Times New Roman" w:eastAsia="Calibri" w:hAnsi="Times New Roman" w:cs="Times New Roman"/>
          <w:sz w:val="24"/>
          <w:szCs w:val="24"/>
          <w:lang w:eastAsia="pl-PL"/>
        </w:rPr>
        <w:t>podjęcia</w:t>
      </w: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58812D84" w14:textId="77777777" w:rsidR="00161CA7" w:rsidRPr="00402954" w:rsidRDefault="00161CA7" w:rsidP="00161C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EBC0B0D" w14:textId="77777777" w:rsidR="00161CA7" w:rsidRPr="00402954" w:rsidRDefault="00161CA7" w:rsidP="00161C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F00D35B" w14:textId="77777777" w:rsidR="00161CA7" w:rsidRPr="00402954" w:rsidRDefault="00161CA7" w:rsidP="00161C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  Przewodniczący Senatu </w:t>
      </w:r>
    </w:p>
    <w:p w14:paraId="1DB9179D" w14:textId="77777777" w:rsidR="00161CA7" w:rsidRPr="00402954" w:rsidRDefault="00161CA7" w:rsidP="00161C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                 Rektor</w:t>
      </w:r>
    </w:p>
    <w:p w14:paraId="60CB956F" w14:textId="77777777" w:rsidR="00161CA7" w:rsidRPr="00402954" w:rsidRDefault="00161CA7" w:rsidP="00161C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D30B463" w14:textId="77777777" w:rsidR="00161CA7" w:rsidRPr="00402954" w:rsidRDefault="00161CA7" w:rsidP="00161C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prof. dr hab. Jacek </w:t>
      </w:r>
      <w:proofErr w:type="spellStart"/>
      <w:r w:rsidRPr="00402954">
        <w:rPr>
          <w:rFonts w:ascii="Times New Roman" w:eastAsia="Calibri" w:hAnsi="Times New Roman" w:cs="Times New Roman"/>
          <w:sz w:val="24"/>
          <w:szCs w:val="24"/>
          <w:lang w:eastAsia="pl-PL"/>
        </w:rPr>
        <w:t>Nikliński</w:t>
      </w:r>
      <w:proofErr w:type="spellEnd"/>
    </w:p>
    <w:p w14:paraId="50853DD7" w14:textId="77777777" w:rsidR="006B62C9" w:rsidRPr="00402954" w:rsidRDefault="006B62C9"/>
    <w:sectPr w:rsidR="006B62C9" w:rsidRPr="00402954" w:rsidSect="00BF640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36A0A"/>
    <w:multiLevelType w:val="hybridMultilevel"/>
    <w:tmpl w:val="BCBE3888"/>
    <w:lvl w:ilvl="0" w:tplc="93E40EF8">
      <w:start w:val="1"/>
      <w:numFmt w:val="decimal"/>
      <w:lvlText w:val="%1."/>
      <w:lvlJc w:val="left"/>
      <w:pPr>
        <w:ind w:left="340" w:hanging="340"/>
      </w:pPr>
      <w:rPr>
        <w:rFonts w:cs="Times New Roman"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36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3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2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44" w:hanging="180"/>
      </w:pPr>
      <w:rPr>
        <w:rFonts w:cs="Times New Roman"/>
      </w:rPr>
    </w:lvl>
  </w:abstractNum>
  <w:abstractNum w:abstractNumId="1" w15:restartNumberingAfterBreak="0">
    <w:nsid w:val="20D252FE"/>
    <w:multiLevelType w:val="hybridMultilevel"/>
    <w:tmpl w:val="0DE44068"/>
    <w:lvl w:ilvl="0" w:tplc="49DCD4E8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376586"/>
    <w:multiLevelType w:val="multilevel"/>
    <w:tmpl w:val="A64AD1F6"/>
    <w:lvl w:ilvl="0">
      <w:start w:val="1"/>
      <w:numFmt w:val="decimal"/>
      <w:lvlText w:val="%1)"/>
      <w:lvlJc w:val="left"/>
      <w:pPr>
        <w:ind w:left="68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 w:hint="default"/>
      </w:rPr>
    </w:lvl>
  </w:abstractNum>
  <w:abstractNum w:abstractNumId="3" w15:restartNumberingAfterBreak="0">
    <w:nsid w:val="39146F23"/>
    <w:multiLevelType w:val="hybridMultilevel"/>
    <w:tmpl w:val="114C1614"/>
    <w:lvl w:ilvl="0" w:tplc="D076ED10">
      <w:start w:val="1"/>
      <w:numFmt w:val="decimal"/>
      <w:lvlText w:val="%1)"/>
      <w:lvlJc w:val="left"/>
      <w:pPr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8E3FE1"/>
    <w:multiLevelType w:val="hybridMultilevel"/>
    <w:tmpl w:val="30E64864"/>
    <w:lvl w:ilvl="0" w:tplc="836675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E778B"/>
    <w:multiLevelType w:val="multilevel"/>
    <w:tmpl w:val="A64AD1F6"/>
    <w:lvl w:ilvl="0">
      <w:start w:val="1"/>
      <w:numFmt w:val="decimal"/>
      <w:lvlText w:val="%1)"/>
      <w:lvlJc w:val="left"/>
      <w:pPr>
        <w:ind w:left="68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 w:hint="default"/>
      </w:rPr>
    </w:lvl>
  </w:abstractNum>
  <w:abstractNum w:abstractNumId="6" w15:restartNumberingAfterBreak="0">
    <w:nsid w:val="7283532A"/>
    <w:multiLevelType w:val="multilevel"/>
    <w:tmpl w:val="2D2C6C0A"/>
    <w:lvl w:ilvl="0">
      <w:start w:val="1"/>
      <w:numFmt w:val="decimal"/>
      <w:lvlText w:val="%1)"/>
      <w:lvlJc w:val="left"/>
      <w:pPr>
        <w:ind w:left="68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 w:hint="default"/>
      </w:rPr>
    </w:lvl>
  </w:abstractNum>
  <w:abstractNum w:abstractNumId="7" w15:restartNumberingAfterBreak="0">
    <w:nsid w:val="767A7F32"/>
    <w:multiLevelType w:val="hybridMultilevel"/>
    <w:tmpl w:val="D2F0F5C6"/>
    <w:lvl w:ilvl="0" w:tplc="8F88E3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strike w:val="0"/>
        <w:color w:val="auto"/>
      </w:rPr>
    </w:lvl>
    <w:lvl w:ilvl="1" w:tplc="8C3C51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4718DCC4">
      <w:start w:val="1"/>
      <w:numFmt w:val="lowerLetter"/>
      <w:lvlText w:val="%4)"/>
      <w:lvlJc w:val="left"/>
      <w:pPr>
        <w:ind w:left="273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A7"/>
    <w:rsid w:val="00007651"/>
    <w:rsid w:val="00013C2E"/>
    <w:rsid w:val="00067526"/>
    <w:rsid w:val="000B3B02"/>
    <w:rsid w:val="00107C84"/>
    <w:rsid w:val="00117890"/>
    <w:rsid w:val="00151B63"/>
    <w:rsid w:val="00161CA7"/>
    <w:rsid w:val="0016434F"/>
    <w:rsid w:val="00180A27"/>
    <w:rsid w:val="0024148F"/>
    <w:rsid w:val="002E336B"/>
    <w:rsid w:val="00362976"/>
    <w:rsid w:val="00390AA6"/>
    <w:rsid w:val="00402954"/>
    <w:rsid w:val="0043154E"/>
    <w:rsid w:val="00451123"/>
    <w:rsid w:val="004C3C31"/>
    <w:rsid w:val="00535227"/>
    <w:rsid w:val="00540186"/>
    <w:rsid w:val="006846CE"/>
    <w:rsid w:val="00696BE3"/>
    <w:rsid w:val="006B32C0"/>
    <w:rsid w:val="006B62C9"/>
    <w:rsid w:val="007D4958"/>
    <w:rsid w:val="008508F2"/>
    <w:rsid w:val="00866148"/>
    <w:rsid w:val="008E6F2C"/>
    <w:rsid w:val="009E1CD0"/>
    <w:rsid w:val="00A24E69"/>
    <w:rsid w:val="00A34E68"/>
    <w:rsid w:val="00AB2537"/>
    <w:rsid w:val="00AD01B0"/>
    <w:rsid w:val="00AF3844"/>
    <w:rsid w:val="00B21D4F"/>
    <w:rsid w:val="00B944BA"/>
    <w:rsid w:val="00BC57DA"/>
    <w:rsid w:val="00BD58BB"/>
    <w:rsid w:val="00C60759"/>
    <w:rsid w:val="00C84D69"/>
    <w:rsid w:val="00D3165E"/>
    <w:rsid w:val="00D4042A"/>
    <w:rsid w:val="00D74F80"/>
    <w:rsid w:val="00D975E2"/>
    <w:rsid w:val="00E51C20"/>
    <w:rsid w:val="00EF146A"/>
    <w:rsid w:val="00F4693F"/>
    <w:rsid w:val="00F5312D"/>
    <w:rsid w:val="00F7226D"/>
    <w:rsid w:val="00FE3CE0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8A403"/>
  <w15:docId w15:val="{2EE09D88-8119-4C60-B95C-363C3200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22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3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36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78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78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78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78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78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5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1595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11147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ds. Jakości Kształcenia</dc:creator>
  <cp:lastModifiedBy>Emilia Minasz</cp:lastModifiedBy>
  <cp:revision>2</cp:revision>
  <cp:lastPrinted>2015-06-24T09:45:00Z</cp:lastPrinted>
  <dcterms:created xsi:type="dcterms:W3CDTF">2015-10-02T08:38:00Z</dcterms:created>
  <dcterms:modified xsi:type="dcterms:W3CDTF">2015-10-02T08:38:00Z</dcterms:modified>
</cp:coreProperties>
</file>