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4A" w:rsidRPr="00150B1E" w:rsidRDefault="00150B1E" w:rsidP="00150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0B1E">
        <w:rPr>
          <w:rFonts w:ascii="Times New Roman" w:hAnsi="Times New Roman" w:cs="Times New Roman"/>
          <w:b/>
          <w:sz w:val="24"/>
          <w:szCs w:val="24"/>
        </w:rPr>
        <w:t>Uchwała nr 75/2015</w:t>
      </w:r>
    </w:p>
    <w:p w:rsidR="007E254A" w:rsidRPr="00150B1E" w:rsidRDefault="007E254A" w:rsidP="00150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1E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7E254A" w:rsidRPr="00150B1E" w:rsidRDefault="00150B1E" w:rsidP="00150B1E">
      <w:pPr>
        <w:tabs>
          <w:tab w:val="center" w:pos="4536"/>
          <w:tab w:val="left" w:pos="60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1E">
        <w:rPr>
          <w:rFonts w:ascii="Times New Roman" w:hAnsi="Times New Roman" w:cs="Times New Roman"/>
          <w:b/>
          <w:sz w:val="24"/>
          <w:szCs w:val="24"/>
        </w:rPr>
        <w:t>z dnia 29.06.2015r.</w:t>
      </w:r>
    </w:p>
    <w:p w:rsidR="007E254A" w:rsidRPr="00150B1E" w:rsidRDefault="007E254A" w:rsidP="00150B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B1E">
        <w:rPr>
          <w:rFonts w:ascii="Times New Roman" w:hAnsi="Times New Roman" w:cs="Times New Roman"/>
          <w:b/>
          <w:sz w:val="24"/>
          <w:szCs w:val="24"/>
        </w:rPr>
        <w:t>w sprawie zmiany Uchwały nr 28/2015 Senatu Uniwersytetu Medycznego w Białymstoku z dnia 25.02.2015 r w sprawie zatwierdzenia składu Wydziałowej Komisji Rekrutacyjnej Wydziału Nauk o Zdrowiu  na rok akademicki 2015/2016</w:t>
      </w:r>
    </w:p>
    <w:p w:rsidR="007E254A" w:rsidRPr="002E6CAD" w:rsidRDefault="007E254A" w:rsidP="007E254A">
      <w:pPr>
        <w:rPr>
          <w:rFonts w:ascii="Times New Roman" w:hAnsi="Times New Roman" w:cs="Times New Roman"/>
          <w:sz w:val="24"/>
          <w:szCs w:val="24"/>
        </w:rPr>
      </w:pPr>
      <w:r w:rsidRPr="002E6CAD">
        <w:rPr>
          <w:rFonts w:ascii="Times New Roman" w:hAnsi="Times New Roman" w:cs="Times New Roman"/>
          <w:sz w:val="24"/>
          <w:szCs w:val="24"/>
        </w:rPr>
        <w:t>Na podstawie § 40 ust 3 pkt 4 Statutu Uniwersytetu Medycznego w Białymstoku uchwala się co następuje:</w:t>
      </w:r>
    </w:p>
    <w:p w:rsidR="007E254A" w:rsidRPr="002E6CAD" w:rsidRDefault="007E254A" w:rsidP="007E254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CAD">
        <w:rPr>
          <w:rFonts w:ascii="Times New Roman" w:hAnsi="Times New Roman" w:cs="Times New Roman"/>
          <w:sz w:val="24"/>
          <w:szCs w:val="24"/>
        </w:rPr>
        <w:t>§ 1</w:t>
      </w:r>
    </w:p>
    <w:p w:rsidR="007E254A" w:rsidRPr="002E6CAD" w:rsidRDefault="007E254A" w:rsidP="007E254A">
      <w:pPr>
        <w:rPr>
          <w:rFonts w:ascii="Times New Roman" w:hAnsi="Times New Roman" w:cs="Times New Roman"/>
          <w:sz w:val="24"/>
          <w:szCs w:val="24"/>
        </w:rPr>
      </w:pPr>
      <w:r w:rsidRPr="002E6CAD">
        <w:rPr>
          <w:rFonts w:ascii="Times New Roman" w:hAnsi="Times New Roman" w:cs="Times New Roman"/>
          <w:sz w:val="24"/>
          <w:szCs w:val="24"/>
        </w:rPr>
        <w:t xml:space="preserve">Wprowadza się zmiany w składzie Wydziałowej Komisji Rekrutacyjnej Wydziału Nauk o Zdrowiu  na rok akademicki 2015/2016 </w:t>
      </w:r>
    </w:p>
    <w:p w:rsidR="007E254A" w:rsidRPr="002E6CAD" w:rsidRDefault="007E254A" w:rsidP="007E254A">
      <w:pPr>
        <w:rPr>
          <w:rFonts w:ascii="Times New Roman" w:hAnsi="Times New Roman" w:cs="Times New Roman"/>
          <w:sz w:val="24"/>
          <w:szCs w:val="24"/>
        </w:rPr>
      </w:pPr>
      <w:r w:rsidRPr="002E6CAD">
        <w:rPr>
          <w:rFonts w:ascii="Times New Roman" w:hAnsi="Times New Roman" w:cs="Times New Roman"/>
          <w:sz w:val="24"/>
          <w:szCs w:val="24"/>
        </w:rPr>
        <w:t xml:space="preserve">Kierunek </w:t>
      </w:r>
      <w:proofErr w:type="spellStart"/>
      <w:r w:rsidRPr="002E6CAD">
        <w:rPr>
          <w:rFonts w:ascii="Times New Roman" w:hAnsi="Times New Roman" w:cs="Times New Roman"/>
          <w:sz w:val="24"/>
          <w:szCs w:val="24"/>
        </w:rPr>
        <w:t>Elektroradiologia</w:t>
      </w:r>
      <w:proofErr w:type="spellEnd"/>
      <w:r w:rsidRPr="002E6CA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E254A" w:rsidRPr="00473FE8" w:rsidRDefault="007E254A" w:rsidP="007E254A">
      <w:pPr>
        <w:rPr>
          <w:rFonts w:ascii="Times New Roman" w:hAnsi="Times New Roman" w:cs="Times New Roman"/>
          <w:sz w:val="24"/>
          <w:szCs w:val="24"/>
        </w:rPr>
      </w:pPr>
      <w:r w:rsidRPr="00473FE8">
        <w:rPr>
          <w:rFonts w:ascii="Times New Roman" w:hAnsi="Times New Roman" w:cs="Times New Roman"/>
          <w:sz w:val="24"/>
          <w:szCs w:val="24"/>
        </w:rPr>
        <w:t>Sekretarzem zostaje dr n med. Adam Łukasiewicz za lek</w:t>
      </w:r>
      <w:r w:rsidR="00150B1E">
        <w:rPr>
          <w:rFonts w:ascii="Times New Roman" w:hAnsi="Times New Roman" w:cs="Times New Roman"/>
          <w:sz w:val="24"/>
          <w:szCs w:val="24"/>
        </w:rPr>
        <w:t>.</w:t>
      </w:r>
      <w:r w:rsidRPr="00473FE8">
        <w:rPr>
          <w:rFonts w:ascii="Times New Roman" w:hAnsi="Times New Roman" w:cs="Times New Roman"/>
          <w:sz w:val="24"/>
          <w:szCs w:val="24"/>
        </w:rPr>
        <w:t xml:space="preserve"> Martę Trypuć</w:t>
      </w:r>
      <w:r w:rsidR="00150B1E">
        <w:rPr>
          <w:rFonts w:ascii="Times New Roman" w:hAnsi="Times New Roman" w:cs="Times New Roman"/>
          <w:sz w:val="24"/>
          <w:szCs w:val="24"/>
        </w:rPr>
        <w:t>.</w:t>
      </w:r>
    </w:p>
    <w:p w:rsidR="007E254A" w:rsidRDefault="007E254A" w:rsidP="007E254A"/>
    <w:p w:rsidR="007E254A" w:rsidRPr="006F6CBD" w:rsidRDefault="007E254A" w:rsidP="007E254A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F6CBD">
        <w:rPr>
          <w:rStyle w:val="Pogrubienie"/>
          <w:rFonts w:ascii="Times New Roman" w:hAnsi="Times New Roman" w:cs="Times New Roman"/>
          <w:sz w:val="24"/>
          <w:szCs w:val="24"/>
        </w:rPr>
        <w:t>§ 2</w:t>
      </w:r>
    </w:p>
    <w:p w:rsidR="007E254A" w:rsidRPr="0044025D" w:rsidRDefault="007E254A" w:rsidP="007E254A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Uchwała</w:t>
      </w:r>
      <w:r w:rsidRPr="0044025D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wchodzi w życie  z dniem podjęcia </w:t>
      </w:r>
    </w:p>
    <w:p w:rsidR="007E254A" w:rsidRDefault="007E254A" w:rsidP="007E254A"/>
    <w:p w:rsidR="007E254A" w:rsidRDefault="007E254A" w:rsidP="007E254A"/>
    <w:p w:rsidR="007E254A" w:rsidRPr="00150B1E" w:rsidRDefault="00150B1E" w:rsidP="00150B1E">
      <w:pPr>
        <w:tabs>
          <w:tab w:val="left" w:pos="5625"/>
        </w:tabs>
        <w:rPr>
          <w:rFonts w:ascii="Times New Roman" w:hAnsi="Times New Roman" w:cs="Times New Roman"/>
        </w:rPr>
      </w:pPr>
      <w:r>
        <w:tab/>
        <w:t xml:space="preserve"> </w:t>
      </w:r>
      <w:r w:rsidRPr="00150B1E">
        <w:rPr>
          <w:rFonts w:ascii="Times New Roman" w:hAnsi="Times New Roman" w:cs="Times New Roman"/>
        </w:rPr>
        <w:t>Przewodniczący  Senatu</w:t>
      </w:r>
    </w:p>
    <w:p w:rsidR="00150B1E" w:rsidRPr="00150B1E" w:rsidRDefault="00150B1E" w:rsidP="00150B1E">
      <w:pPr>
        <w:tabs>
          <w:tab w:val="left" w:pos="5625"/>
        </w:tabs>
        <w:rPr>
          <w:rFonts w:ascii="Times New Roman" w:hAnsi="Times New Roman" w:cs="Times New Roman"/>
        </w:rPr>
      </w:pPr>
      <w:r w:rsidRPr="00150B1E">
        <w:rPr>
          <w:rFonts w:ascii="Times New Roman" w:hAnsi="Times New Roman" w:cs="Times New Roman"/>
        </w:rPr>
        <w:tab/>
        <w:t xml:space="preserve">             Rektor</w:t>
      </w:r>
    </w:p>
    <w:p w:rsidR="00150B1E" w:rsidRPr="00150B1E" w:rsidRDefault="00150B1E" w:rsidP="00150B1E">
      <w:pPr>
        <w:tabs>
          <w:tab w:val="left" w:pos="5625"/>
        </w:tabs>
        <w:rPr>
          <w:rFonts w:ascii="Times New Roman" w:hAnsi="Times New Roman" w:cs="Times New Roman"/>
        </w:rPr>
      </w:pPr>
    </w:p>
    <w:p w:rsidR="00150B1E" w:rsidRPr="00150B1E" w:rsidRDefault="00150B1E" w:rsidP="00150B1E">
      <w:pPr>
        <w:tabs>
          <w:tab w:val="left" w:pos="5625"/>
        </w:tabs>
        <w:rPr>
          <w:rFonts w:ascii="Times New Roman" w:hAnsi="Times New Roman" w:cs="Times New Roman"/>
        </w:rPr>
      </w:pPr>
      <w:r w:rsidRPr="00150B1E">
        <w:rPr>
          <w:rFonts w:ascii="Times New Roman" w:hAnsi="Times New Roman" w:cs="Times New Roman"/>
        </w:rPr>
        <w:tab/>
        <w:t xml:space="preserve">Prof. dr hab. Jacek </w:t>
      </w:r>
      <w:proofErr w:type="spellStart"/>
      <w:r w:rsidRPr="00150B1E">
        <w:rPr>
          <w:rFonts w:ascii="Times New Roman" w:hAnsi="Times New Roman" w:cs="Times New Roman"/>
        </w:rPr>
        <w:t>Nikliński</w:t>
      </w:r>
      <w:proofErr w:type="spellEnd"/>
    </w:p>
    <w:p w:rsidR="000D135F" w:rsidRDefault="000D135F"/>
    <w:sectPr w:rsidR="000D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F9"/>
    <w:rsid w:val="000D135F"/>
    <w:rsid w:val="00150B1E"/>
    <w:rsid w:val="007E254A"/>
    <w:rsid w:val="007F05F9"/>
    <w:rsid w:val="00C21A82"/>
    <w:rsid w:val="00E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D9DC4-4723-4EAB-AE70-A980352C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5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0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Emilia Minasz</cp:lastModifiedBy>
  <cp:revision>2</cp:revision>
  <dcterms:created xsi:type="dcterms:W3CDTF">2015-07-02T12:17:00Z</dcterms:created>
  <dcterms:modified xsi:type="dcterms:W3CDTF">2015-07-02T12:17:00Z</dcterms:modified>
</cp:coreProperties>
</file>