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6A" w:rsidRPr="00F423CE" w:rsidRDefault="0065006A" w:rsidP="00F42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3C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F423CE" w:rsidRPr="00F4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423CE" w:rsidRPr="00F423CE">
        <w:rPr>
          <w:rFonts w:ascii="Times New Roman" w:hAnsi="Times New Roman" w:cs="Times New Roman"/>
          <w:b/>
          <w:bCs/>
          <w:sz w:val="24"/>
          <w:szCs w:val="24"/>
        </w:rPr>
        <w:t>74/2015</w:t>
      </w:r>
      <w:r w:rsidRPr="00F423CE">
        <w:rPr>
          <w:rFonts w:ascii="Times New Roman" w:hAnsi="Times New Roman" w:cs="Times New Roman"/>
          <w:b/>
          <w:sz w:val="24"/>
          <w:szCs w:val="24"/>
        </w:rPr>
        <w:br/>
      </w:r>
      <w:r w:rsidRPr="00F423CE">
        <w:rPr>
          <w:rFonts w:ascii="Times New Roman" w:hAnsi="Times New Roman" w:cs="Times New Roman"/>
          <w:b/>
          <w:bCs/>
          <w:sz w:val="24"/>
          <w:szCs w:val="24"/>
        </w:rPr>
        <w:t xml:space="preserve">Senatu Uniwersytetu Medycznego w Białymstoku </w:t>
      </w:r>
      <w:r w:rsidR="00F423CE" w:rsidRPr="00F423CE">
        <w:rPr>
          <w:rFonts w:ascii="Times New Roman" w:hAnsi="Times New Roman" w:cs="Times New Roman"/>
          <w:b/>
          <w:sz w:val="24"/>
          <w:szCs w:val="24"/>
        </w:rPr>
        <w:br/>
        <w:t>z dnia 29.06.2015r.</w:t>
      </w:r>
    </w:p>
    <w:p w:rsidR="0065006A" w:rsidRPr="00AD05CF" w:rsidRDefault="0065006A" w:rsidP="00F42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F423CE">
        <w:rPr>
          <w:rFonts w:ascii="Times New Roman" w:hAnsi="Times New Roman" w:cs="Times New Roman"/>
          <w:b/>
          <w:sz w:val="24"/>
          <w:szCs w:val="24"/>
        </w:rPr>
        <w:br/>
      </w:r>
      <w:r w:rsidRPr="00F423CE">
        <w:rPr>
          <w:rFonts w:ascii="Times New Roman" w:hAnsi="Times New Roman" w:cs="Times New Roman"/>
          <w:b/>
          <w:bCs/>
          <w:sz w:val="24"/>
          <w:szCs w:val="24"/>
        </w:rPr>
        <w:t xml:space="preserve">w sprawie zatwierdzenia efektów kształcenia na poszczególne kierunki studiów na Wydziale Nauk o Zdrowiu  UMB obowiązujących w cyklach kształcenia rozpoczynających się w roku akademickim 2015/2016. </w:t>
      </w:r>
      <w:r w:rsidRPr="00AD05CF">
        <w:rPr>
          <w:rFonts w:ascii="Times New Roman" w:hAnsi="Times New Roman" w:cs="Times New Roman"/>
          <w:sz w:val="24"/>
          <w:szCs w:val="24"/>
        </w:rPr>
        <w:br/>
      </w:r>
      <w:r w:rsidRPr="00AD05CF">
        <w:rPr>
          <w:rFonts w:ascii="Times New Roman" w:hAnsi="Times New Roman" w:cs="Times New Roman"/>
          <w:sz w:val="24"/>
          <w:szCs w:val="24"/>
        </w:rPr>
        <w:br/>
        <w:t>Na podstawie §40 ust 2 pkt 5 Statutu UMB, uchwala się, co następuje:</w:t>
      </w:r>
      <w:r w:rsidRPr="00AD05CF">
        <w:rPr>
          <w:rFonts w:ascii="Times New Roman" w:hAnsi="Times New Roman" w:cs="Times New Roman"/>
          <w:sz w:val="24"/>
          <w:szCs w:val="24"/>
        </w:rPr>
        <w:br/>
      </w:r>
    </w:p>
    <w:p w:rsidR="0065006A" w:rsidRPr="00AD05CF" w:rsidRDefault="0065006A" w:rsidP="00650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5CF">
        <w:rPr>
          <w:rFonts w:ascii="Times New Roman" w:hAnsi="Times New Roman" w:cs="Times New Roman"/>
          <w:sz w:val="24"/>
          <w:szCs w:val="24"/>
        </w:rPr>
        <w:t>§1</w:t>
      </w:r>
    </w:p>
    <w:p w:rsidR="0065006A" w:rsidRPr="00AD05CF" w:rsidRDefault="0065006A" w:rsidP="0065006A">
      <w:pPr>
        <w:rPr>
          <w:rFonts w:ascii="Times New Roman" w:hAnsi="Times New Roman" w:cs="Times New Roman"/>
          <w:sz w:val="24"/>
          <w:szCs w:val="24"/>
        </w:rPr>
      </w:pPr>
      <w:r w:rsidRPr="00AD05CF">
        <w:rPr>
          <w:rFonts w:ascii="Times New Roman" w:hAnsi="Times New Roman" w:cs="Times New Roman"/>
          <w:sz w:val="24"/>
          <w:szCs w:val="24"/>
        </w:rPr>
        <w:t>Zatwierdza się następujące efekty kształcenia na cykl kształcenia rozpoczynający się w roku akademickim 2015/2016 na Wydziale Nauk o Zdrowiu  na poszczególnych kierunkach, stanowiące załączniki do niniejszej uchwały :</w:t>
      </w:r>
    </w:p>
    <w:p w:rsidR="0065006A" w:rsidRPr="00AD05CF" w:rsidRDefault="0065006A" w:rsidP="0065006A">
      <w:pPr>
        <w:rPr>
          <w:rFonts w:ascii="Times New Roman" w:hAnsi="Times New Roman" w:cs="Times New Roman"/>
          <w:sz w:val="24"/>
          <w:szCs w:val="24"/>
        </w:rPr>
      </w:pPr>
      <w:r w:rsidRPr="00AD05CF">
        <w:rPr>
          <w:rFonts w:ascii="Times New Roman" w:hAnsi="Times New Roman" w:cs="Times New Roman"/>
          <w:sz w:val="24"/>
          <w:szCs w:val="24"/>
        </w:rPr>
        <w:t>Załącznik 1 Efekty  kształcenia na kierunku pielęgniarstwo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2 Efekty  kształcenia na kierunku pielęgniarstwo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3 Efekty  kształcenia na kierunku położnictwo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4 Efekty  kształcenia na kierunku położnictwo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5 Efekty  kształcenia na kierunku Fizjoterapia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6 Efekty  kształcenia na kierunku Fizjoterapia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7 Efekty  kształcenia na kierunku Dietetyka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8 Efekty  kształcenia na kierunku Dietetyka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9 Efekty  kształcenia na kierunku Zdrowie Publiczne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10 Efekty  kształcenia na kierunku Zdrowie Publiczne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 xml:space="preserve">Załącznik 11 Efekty  kształcenia na kierunku </w:t>
      </w:r>
      <w:proofErr w:type="spellStart"/>
      <w:r w:rsidRPr="00AD05CF">
        <w:rPr>
          <w:rFonts w:ascii="Times New Roman" w:hAnsi="Times New Roman" w:cs="Times New Roman"/>
          <w:sz w:val="24"/>
          <w:szCs w:val="24"/>
        </w:rPr>
        <w:t>Elektroradiologia</w:t>
      </w:r>
      <w:proofErr w:type="spellEnd"/>
      <w:r w:rsidRPr="00AD05CF">
        <w:rPr>
          <w:rFonts w:ascii="Times New Roman" w:hAnsi="Times New Roman" w:cs="Times New Roman"/>
          <w:sz w:val="24"/>
          <w:szCs w:val="24"/>
        </w:rPr>
        <w:t xml:space="preserve">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 xml:space="preserve">Załącznik 12 Efekty  kształcenia na kierunku </w:t>
      </w:r>
      <w:proofErr w:type="spellStart"/>
      <w:r w:rsidRPr="00AD05CF">
        <w:rPr>
          <w:rFonts w:ascii="Times New Roman" w:hAnsi="Times New Roman" w:cs="Times New Roman"/>
          <w:sz w:val="24"/>
          <w:szCs w:val="24"/>
        </w:rPr>
        <w:t>Elektroradiologia</w:t>
      </w:r>
      <w:proofErr w:type="spellEnd"/>
      <w:r w:rsidRPr="00AD05CF">
        <w:rPr>
          <w:rFonts w:ascii="Times New Roman" w:hAnsi="Times New Roman" w:cs="Times New Roman"/>
          <w:sz w:val="24"/>
          <w:szCs w:val="24"/>
        </w:rPr>
        <w:t xml:space="preserve">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 xml:space="preserve">Załącznik 13 Efekty  kształcenia na kierunku Logopedia z </w:t>
      </w:r>
      <w:proofErr w:type="spellStart"/>
      <w:r w:rsidRPr="00AD05CF">
        <w:rPr>
          <w:rFonts w:ascii="Times New Roman" w:hAnsi="Times New Roman" w:cs="Times New Roman"/>
          <w:sz w:val="24"/>
          <w:szCs w:val="24"/>
        </w:rPr>
        <w:t>Fonoaudiologią</w:t>
      </w:r>
      <w:proofErr w:type="spellEnd"/>
      <w:r w:rsidRPr="00AD05CF">
        <w:rPr>
          <w:rFonts w:ascii="Times New Roman" w:hAnsi="Times New Roman" w:cs="Times New Roman"/>
          <w:sz w:val="24"/>
          <w:szCs w:val="24"/>
        </w:rPr>
        <w:t xml:space="preserve"> studia 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 xml:space="preserve">Załącznik 14 Efekty  kształcenia na kierunku Logopedia z </w:t>
      </w:r>
      <w:proofErr w:type="spellStart"/>
      <w:r w:rsidRPr="00AD05CF">
        <w:rPr>
          <w:rFonts w:ascii="Times New Roman" w:hAnsi="Times New Roman" w:cs="Times New Roman"/>
          <w:sz w:val="24"/>
          <w:szCs w:val="24"/>
        </w:rPr>
        <w:t>Fonoaudiologią</w:t>
      </w:r>
      <w:proofErr w:type="spellEnd"/>
      <w:r w:rsidRPr="00AD05CF">
        <w:rPr>
          <w:rFonts w:ascii="Times New Roman" w:hAnsi="Times New Roman" w:cs="Times New Roman"/>
          <w:sz w:val="24"/>
          <w:szCs w:val="24"/>
        </w:rPr>
        <w:t xml:space="preserve"> studia II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15 Efekty  kształcenia na kierunku Ratownictwo Medyczne studia I stopnia</w:t>
      </w:r>
      <w:r w:rsidRPr="00AD05CF">
        <w:rPr>
          <w:rFonts w:ascii="Times New Roman" w:hAnsi="Times New Roman" w:cs="Times New Roman"/>
          <w:sz w:val="24"/>
          <w:szCs w:val="24"/>
        </w:rPr>
        <w:br/>
        <w:t>Załącznik 16 Efekty  kształcenia na studiach III stopnia (studia doktoranckie) w dziedzinie nauk o zdrowiu</w:t>
      </w:r>
      <w:r w:rsidRPr="00AD05CF">
        <w:rPr>
          <w:rFonts w:ascii="Times New Roman" w:hAnsi="Times New Roman" w:cs="Times New Roman"/>
          <w:sz w:val="24"/>
          <w:szCs w:val="24"/>
        </w:rPr>
        <w:br/>
        <w:t xml:space="preserve">Załącznik 17 Efekty  kształcenia na studiach III stopnia (studia doktoranckie) w dziedzinie nauk  medycznych  dyscyplina medycyna </w:t>
      </w:r>
    </w:p>
    <w:p w:rsidR="0065006A" w:rsidRPr="00AD05CF" w:rsidRDefault="0065006A" w:rsidP="00650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5CF">
        <w:rPr>
          <w:rFonts w:ascii="Times New Roman" w:hAnsi="Times New Roman" w:cs="Times New Roman"/>
          <w:sz w:val="24"/>
          <w:szCs w:val="24"/>
        </w:rPr>
        <w:t>§ 2</w:t>
      </w:r>
    </w:p>
    <w:p w:rsidR="0065006A" w:rsidRPr="00AD05CF" w:rsidRDefault="0065006A" w:rsidP="0065006A">
      <w:pPr>
        <w:rPr>
          <w:rFonts w:ascii="Times New Roman" w:hAnsi="Times New Roman" w:cs="Times New Roman"/>
          <w:sz w:val="24"/>
          <w:szCs w:val="24"/>
        </w:rPr>
      </w:pPr>
      <w:r w:rsidRPr="00AD05C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5006A" w:rsidRPr="00F423CE" w:rsidRDefault="0065006A" w:rsidP="0065006A">
      <w:pPr>
        <w:rPr>
          <w:rFonts w:ascii="Times New Roman" w:hAnsi="Times New Roman" w:cs="Times New Roman"/>
        </w:rPr>
      </w:pPr>
    </w:p>
    <w:p w:rsidR="000D135F" w:rsidRPr="00F423CE" w:rsidRDefault="00F423CE" w:rsidP="00F423CE">
      <w:pPr>
        <w:tabs>
          <w:tab w:val="left" w:pos="6075"/>
        </w:tabs>
        <w:rPr>
          <w:rFonts w:ascii="Times New Roman" w:hAnsi="Times New Roman" w:cs="Times New Roman"/>
        </w:rPr>
      </w:pPr>
      <w:r w:rsidRPr="00F423CE">
        <w:rPr>
          <w:rFonts w:ascii="Times New Roman" w:hAnsi="Times New Roman" w:cs="Times New Roman"/>
        </w:rPr>
        <w:tab/>
        <w:t>Przewodniczący Senatu</w:t>
      </w:r>
    </w:p>
    <w:p w:rsidR="00F423CE" w:rsidRPr="00F423CE" w:rsidRDefault="00F423CE" w:rsidP="00F423CE">
      <w:pPr>
        <w:tabs>
          <w:tab w:val="left" w:pos="6075"/>
        </w:tabs>
        <w:rPr>
          <w:rFonts w:ascii="Times New Roman" w:hAnsi="Times New Roman" w:cs="Times New Roman"/>
        </w:rPr>
      </w:pPr>
      <w:r w:rsidRPr="00F423CE">
        <w:rPr>
          <w:rFonts w:ascii="Times New Roman" w:hAnsi="Times New Roman" w:cs="Times New Roman"/>
        </w:rPr>
        <w:tab/>
        <w:t xml:space="preserve">              Rektor</w:t>
      </w:r>
    </w:p>
    <w:p w:rsidR="00F423CE" w:rsidRPr="00F423CE" w:rsidRDefault="00F423CE" w:rsidP="00F423CE">
      <w:pPr>
        <w:tabs>
          <w:tab w:val="left" w:pos="6075"/>
        </w:tabs>
        <w:rPr>
          <w:rFonts w:ascii="Times New Roman" w:hAnsi="Times New Roman" w:cs="Times New Roman"/>
        </w:rPr>
      </w:pPr>
      <w:r w:rsidRPr="00F423CE">
        <w:rPr>
          <w:rFonts w:ascii="Times New Roman" w:hAnsi="Times New Roman" w:cs="Times New Roman"/>
        </w:rPr>
        <w:tab/>
        <w:t xml:space="preserve">prof. dr hab. Jacek </w:t>
      </w:r>
      <w:proofErr w:type="spellStart"/>
      <w:r w:rsidRPr="00F423CE">
        <w:rPr>
          <w:rFonts w:ascii="Times New Roman" w:hAnsi="Times New Roman" w:cs="Times New Roman"/>
        </w:rPr>
        <w:t>Nikliński</w:t>
      </w:r>
      <w:proofErr w:type="spellEnd"/>
    </w:p>
    <w:p w:rsidR="00F423CE" w:rsidRDefault="00F423CE" w:rsidP="00F423CE">
      <w:pPr>
        <w:tabs>
          <w:tab w:val="left" w:pos="6075"/>
        </w:tabs>
      </w:pPr>
    </w:p>
    <w:sectPr w:rsidR="00F423CE" w:rsidSect="00F423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9"/>
    <w:rsid w:val="000D135F"/>
    <w:rsid w:val="0065006A"/>
    <w:rsid w:val="007E254A"/>
    <w:rsid w:val="007F05F9"/>
    <w:rsid w:val="00C21A82"/>
    <w:rsid w:val="00F4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9DC4-4723-4EAB-AE70-A980352C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F05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2015-06-30T08:49:00Z</cp:lastPrinted>
  <dcterms:created xsi:type="dcterms:W3CDTF">2015-06-30T08:50:00Z</dcterms:created>
  <dcterms:modified xsi:type="dcterms:W3CDTF">2015-06-30T08:50:00Z</dcterms:modified>
</cp:coreProperties>
</file>