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23" w:rsidRPr="005B7E23" w:rsidRDefault="00E80824" w:rsidP="005B7E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7E23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B7E23" w:rsidRPr="005B7E23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7C0146">
        <w:rPr>
          <w:rFonts w:ascii="Times New Roman" w:hAnsi="Times New Roman" w:cs="Times New Roman"/>
          <w:b/>
          <w:sz w:val="24"/>
          <w:szCs w:val="24"/>
        </w:rPr>
        <w:t>67/20</w:t>
      </w:r>
      <w:r w:rsidR="005B7E23" w:rsidRPr="005B7E23">
        <w:rPr>
          <w:rFonts w:ascii="Times New Roman" w:hAnsi="Times New Roman" w:cs="Times New Roman"/>
          <w:b/>
          <w:sz w:val="24"/>
          <w:szCs w:val="24"/>
        </w:rPr>
        <w:t>1</w:t>
      </w:r>
      <w:r w:rsidR="00FA6399">
        <w:rPr>
          <w:rFonts w:ascii="Times New Roman" w:hAnsi="Times New Roman" w:cs="Times New Roman"/>
          <w:b/>
          <w:sz w:val="24"/>
          <w:szCs w:val="24"/>
        </w:rPr>
        <w:t>5</w:t>
      </w:r>
    </w:p>
    <w:p w:rsidR="00E80824" w:rsidRPr="005B7E23" w:rsidRDefault="00E80824" w:rsidP="005B7E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E23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6801D5" w:rsidRPr="005B7E23" w:rsidRDefault="00E80824" w:rsidP="005B7E2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E2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176A3">
        <w:rPr>
          <w:rFonts w:ascii="Times New Roman" w:hAnsi="Times New Roman" w:cs="Times New Roman"/>
          <w:b/>
          <w:sz w:val="24"/>
          <w:szCs w:val="24"/>
        </w:rPr>
        <w:t>2</w:t>
      </w:r>
      <w:r w:rsidR="00FA6399">
        <w:rPr>
          <w:rFonts w:ascii="Times New Roman" w:hAnsi="Times New Roman" w:cs="Times New Roman"/>
          <w:b/>
          <w:sz w:val="24"/>
          <w:szCs w:val="24"/>
        </w:rPr>
        <w:t>9</w:t>
      </w:r>
      <w:r w:rsidR="005B7E23" w:rsidRPr="005B7E23">
        <w:rPr>
          <w:rFonts w:ascii="Times New Roman" w:hAnsi="Times New Roman" w:cs="Times New Roman"/>
          <w:b/>
          <w:sz w:val="24"/>
          <w:szCs w:val="24"/>
        </w:rPr>
        <w:t>.06.201</w:t>
      </w:r>
      <w:r w:rsidR="00FA6399">
        <w:rPr>
          <w:rFonts w:ascii="Times New Roman" w:hAnsi="Times New Roman" w:cs="Times New Roman"/>
          <w:b/>
          <w:sz w:val="24"/>
          <w:szCs w:val="24"/>
        </w:rPr>
        <w:t>5</w:t>
      </w:r>
      <w:r w:rsidR="005B7E23" w:rsidRPr="005B7E2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80824" w:rsidRPr="00BA06CE" w:rsidRDefault="00E80824" w:rsidP="00BA06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E23">
        <w:rPr>
          <w:rFonts w:ascii="Times New Roman" w:hAnsi="Times New Roman" w:cs="Times New Roman"/>
          <w:b/>
          <w:sz w:val="24"/>
          <w:szCs w:val="24"/>
        </w:rPr>
        <w:t>w sprawie przeznaczenia dodatkowych środków w roku 201</w:t>
      </w:r>
      <w:r w:rsidR="00FA6399">
        <w:rPr>
          <w:rFonts w:ascii="Times New Roman" w:hAnsi="Times New Roman" w:cs="Times New Roman"/>
          <w:b/>
          <w:sz w:val="24"/>
          <w:szCs w:val="24"/>
        </w:rPr>
        <w:t>5</w:t>
      </w:r>
      <w:r w:rsidRPr="005B7E23">
        <w:rPr>
          <w:rFonts w:ascii="Times New Roman" w:hAnsi="Times New Roman" w:cs="Times New Roman"/>
          <w:b/>
          <w:sz w:val="24"/>
          <w:szCs w:val="24"/>
        </w:rPr>
        <w:t xml:space="preserve"> na zwiększenie wynagrodzeń, pochodzących z innych źródeł niż określone w art. 94 ust. 1 ustawy Prawo o szkolnictwie wyższym</w:t>
      </w:r>
    </w:p>
    <w:p w:rsidR="00174058" w:rsidRDefault="00E80824" w:rsidP="00BA06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 xml:space="preserve">Działając na podstawie art. 151 ust. 8 ustawy Prawo o szkolnictwie wyższym (Dz. U. </w:t>
      </w:r>
      <w:r w:rsidR="005B7E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7E23">
        <w:rPr>
          <w:rFonts w:ascii="Times New Roman" w:hAnsi="Times New Roman" w:cs="Times New Roman"/>
          <w:sz w:val="24"/>
          <w:szCs w:val="24"/>
        </w:rPr>
        <w:t xml:space="preserve">z 2012 r., poz. 572 ze zm.) uchwala </w:t>
      </w:r>
      <w:r w:rsidR="005B7E23">
        <w:rPr>
          <w:rFonts w:ascii="Times New Roman" w:hAnsi="Times New Roman" w:cs="Times New Roman"/>
          <w:sz w:val="24"/>
          <w:szCs w:val="24"/>
        </w:rPr>
        <w:t xml:space="preserve">się </w:t>
      </w:r>
      <w:r w:rsidRPr="005B7E23">
        <w:rPr>
          <w:rFonts w:ascii="Times New Roman" w:hAnsi="Times New Roman" w:cs="Times New Roman"/>
          <w:sz w:val="24"/>
          <w:szCs w:val="24"/>
        </w:rPr>
        <w:t>co następuje:</w:t>
      </w:r>
    </w:p>
    <w:p w:rsidR="00E80824" w:rsidRPr="005B7E23" w:rsidRDefault="00E80824" w:rsidP="005B7E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>§1</w:t>
      </w:r>
    </w:p>
    <w:p w:rsidR="00E80824" w:rsidRPr="005B7E23" w:rsidRDefault="00E80824" w:rsidP="005B7E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 xml:space="preserve">Przeznacza się w roku </w:t>
      </w:r>
      <w:r w:rsidR="005B7E23" w:rsidRPr="00814972">
        <w:rPr>
          <w:rFonts w:ascii="Times New Roman" w:hAnsi="Times New Roman" w:cs="Times New Roman"/>
          <w:sz w:val="24"/>
          <w:szCs w:val="24"/>
        </w:rPr>
        <w:t>201</w:t>
      </w:r>
      <w:r w:rsidR="00FA6399">
        <w:rPr>
          <w:rFonts w:ascii="Times New Roman" w:hAnsi="Times New Roman" w:cs="Times New Roman"/>
          <w:sz w:val="24"/>
          <w:szCs w:val="24"/>
        </w:rPr>
        <w:t>5</w:t>
      </w:r>
      <w:r w:rsidR="005B7E23" w:rsidRPr="005B7E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B7E23">
        <w:rPr>
          <w:rFonts w:ascii="Times New Roman" w:hAnsi="Times New Roman" w:cs="Times New Roman"/>
          <w:sz w:val="24"/>
          <w:szCs w:val="24"/>
        </w:rPr>
        <w:t>dodatkowe środki na zwiększenie wynagrodzeń, pochodzących z innych źródeł niż określone w art. 94 ust. 1 ustawy Prawo o szkol</w:t>
      </w:r>
      <w:r w:rsidR="00096572">
        <w:rPr>
          <w:rFonts w:ascii="Times New Roman" w:hAnsi="Times New Roman" w:cs="Times New Roman"/>
          <w:sz w:val="24"/>
          <w:szCs w:val="24"/>
        </w:rPr>
        <w:t xml:space="preserve">nictwie wyższym w wysokości </w:t>
      </w:r>
      <w:r w:rsidR="00096572" w:rsidRPr="00EC3D4F">
        <w:rPr>
          <w:rFonts w:ascii="Times New Roman" w:hAnsi="Times New Roman" w:cs="Times New Roman"/>
          <w:b/>
          <w:sz w:val="24"/>
          <w:szCs w:val="24"/>
        </w:rPr>
        <w:t xml:space="preserve">13.949.000 </w:t>
      </w:r>
      <w:r w:rsidR="006801D5" w:rsidRPr="00EC3D4F">
        <w:rPr>
          <w:rFonts w:ascii="Times New Roman" w:hAnsi="Times New Roman" w:cs="Times New Roman"/>
          <w:b/>
          <w:sz w:val="24"/>
          <w:szCs w:val="24"/>
        </w:rPr>
        <w:t>z</w:t>
      </w:r>
      <w:r w:rsidRPr="00EC3D4F">
        <w:rPr>
          <w:rFonts w:ascii="Times New Roman" w:hAnsi="Times New Roman" w:cs="Times New Roman"/>
          <w:b/>
          <w:sz w:val="24"/>
          <w:szCs w:val="24"/>
        </w:rPr>
        <w:t>ł</w:t>
      </w:r>
      <w:r w:rsidRPr="005B7E23">
        <w:rPr>
          <w:rFonts w:ascii="Times New Roman" w:hAnsi="Times New Roman" w:cs="Times New Roman"/>
          <w:sz w:val="24"/>
          <w:szCs w:val="24"/>
        </w:rPr>
        <w:t>.</w:t>
      </w:r>
    </w:p>
    <w:p w:rsidR="00E80824" w:rsidRPr="005B7E23" w:rsidRDefault="00E80824" w:rsidP="005B7E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>§2</w:t>
      </w:r>
    </w:p>
    <w:p w:rsidR="00E80824" w:rsidRPr="005B7E23" w:rsidRDefault="00E80824" w:rsidP="005B7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>Zwiększenie wynagrodzeń ze środków określonych w §1 jest dokonywane na podstawie przepisów wewnętrznych obowiązujących w Uniwersytecie Medycznym w Białymstoku lub na podstawie decyzji Rektora, w szczególności w formie:</w:t>
      </w:r>
    </w:p>
    <w:p w:rsidR="00FA6399" w:rsidRPr="00FA6399" w:rsidRDefault="006801D5" w:rsidP="00FA63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>w</w:t>
      </w:r>
      <w:r w:rsidR="00E80824" w:rsidRPr="005B7E23">
        <w:rPr>
          <w:rFonts w:ascii="Times New Roman" w:hAnsi="Times New Roman" w:cs="Times New Roman"/>
          <w:sz w:val="24"/>
          <w:szCs w:val="24"/>
        </w:rPr>
        <w:t>ynagrodzenia określonego w umowie o pracę lub akcie mianowania, w tym uzupełniającego z tytułu realizacji projektów f</w:t>
      </w:r>
      <w:r w:rsidRPr="005B7E23">
        <w:rPr>
          <w:rFonts w:ascii="Times New Roman" w:hAnsi="Times New Roman" w:cs="Times New Roman"/>
          <w:sz w:val="24"/>
          <w:szCs w:val="24"/>
        </w:rPr>
        <w:t>inansowanych ze środków UE, NCN,</w:t>
      </w:r>
      <w:r w:rsidR="00E80824" w:rsidRPr="005B7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824" w:rsidRPr="005B7E23">
        <w:rPr>
          <w:rFonts w:ascii="Times New Roman" w:hAnsi="Times New Roman" w:cs="Times New Roman"/>
          <w:sz w:val="24"/>
          <w:szCs w:val="24"/>
        </w:rPr>
        <w:t>NCBiR</w:t>
      </w:r>
      <w:proofErr w:type="spellEnd"/>
      <w:r w:rsidR="00E80824" w:rsidRPr="005B7E23">
        <w:rPr>
          <w:rFonts w:ascii="Times New Roman" w:hAnsi="Times New Roman" w:cs="Times New Roman"/>
          <w:sz w:val="24"/>
          <w:szCs w:val="24"/>
        </w:rPr>
        <w:t xml:space="preserve"> i innych źródeł;</w:t>
      </w:r>
    </w:p>
    <w:p w:rsidR="00FA6399" w:rsidRDefault="00FA6399" w:rsidP="00FA639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 xml:space="preserve">dodatku specjalnego przyznanego zgodnie 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B7E23">
        <w:rPr>
          <w:rFonts w:ascii="Times New Roman" w:hAnsi="Times New Roman" w:cs="Times New Roman"/>
          <w:sz w:val="24"/>
          <w:szCs w:val="24"/>
        </w:rPr>
        <w:t xml:space="preserve">ozporządzeniem Ministra Nauki i Szkolnictwa Wyższego z dnia </w:t>
      </w:r>
      <w:r>
        <w:rPr>
          <w:rFonts w:ascii="Times New Roman" w:hAnsi="Times New Roman" w:cs="Times New Roman"/>
          <w:sz w:val="24"/>
          <w:szCs w:val="24"/>
        </w:rPr>
        <w:t xml:space="preserve">11 grudnia 2013 r. </w:t>
      </w:r>
      <w:r w:rsidRPr="005B7E23">
        <w:rPr>
          <w:rFonts w:ascii="Times New Roman" w:hAnsi="Times New Roman" w:cs="Times New Roman"/>
          <w:sz w:val="24"/>
          <w:szCs w:val="24"/>
        </w:rPr>
        <w:t xml:space="preserve">w sprawie warunków wynagradzania za pracę i przyznawania innych świadczeń związanych z pracą dla pracowników zatrudnionych w uczelni publicznej </w:t>
      </w:r>
      <w:r w:rsidRPr="00814972">
        <w:rPr>
          <w:rFonts w:ascii="Times New Roman" w:hAnsi="Times New Roman" w:cs="Times New Roman"/>
          <w:sz w:val="24"/>
          <w:szCs w:val="24"/>
        </w:rPr>
        <w:t>(Dz. U. z 2013 r. poz. 1571)</w:t>
      </w:r>
    </w:p>
    <w:p w:rsidR="00B144FB" w:rsidRPr="007C0146" w:rsidRDefault="00FA6399" w:rsidP="007C014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14972">
        <w:rPr>
          <w:rFonts w:ascii="Times New Roman" w:hAnsi="Times New Roman" w:cs="Times New Roman"/>
          <w:bCs/>
          <w:sz w:val="24"/>
          <w:szCs w:val="24"/>
        </w:rPr>
        <w:t>dodatku do wynagrodzenia z tytułu zadań projakościowych;</w:t>
      </w:r>
    </w:p>
    <w:p w:rsidR="006801D5" w:rsidRPr="005B7E23" w:rsidRDefault="006801D5" w:rsidP="005B7E2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>podwyższenia wynagrodzeń za godziny ponadwymiarowe na studiach stacjonarnych prowadzonych w języku angielskim, na studiach niestacjonarnych oraz środowiskowych studiach doktoranckich prowadzonych w języku angielskim;</w:t>
      </w:r>
    </w:p>
    <w:p w:rsidR="006801D5" w:rsidRPr="005B7E23" w:rsidRDefault="006801D5" w:rsidP="005B7E2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>wynagrodzenia naliczonego od wynagrodzeń dodatkowych – DWR, wynagrodzenie za urlop, inne - liczone jak wynagrodzenie za urlop.</w:t>
      </w:r>
    </w:p>
    <w:p w:rsidR="00174058" w:rsidRDefault="00174058" w:rsidP="005B7E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1D5" w:rsidRPr="005B7E23" w:rsidRDefault="006801D5" w:rsidP="005B7E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>§3</w:t>
      </w:r>
    </w:p>
    <w:p w:rsidR="006801D5" w:rsidRPr="005B7E23" w:rsidRDefault="006801D5" w:rsidP="005B7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7E23">
        <w:rPr>
          <w:rFonts w:ascii="Times New Roman" w:hAnsi="Times New Roman" w:cs="Times New Roman"/>
          <w:sz w:val="24"/>
          <w:szCs w:val="24"/>
        </w:rPr>
        <w:t>Uchwała wchodzi w życie z dniem podjęcia z mocą obowiązującą od dnia 1 stycznia 201</w:t>
      </w:r>
      <w:r w:rsidR="00FA6399">
        <w:rPr>
          <w:rFonts w:ascii="Times New Roman" w:hAnsi="Times New Roman" w:cs="Times New Roman"/>
          <w:sz w:val="24"/>
          <w:szCs w:val="24"/>
        </w:rPr>
        <w:t>5</w:t>
      </w:r>
      <w:r w:rsidRPr="005B7E23">
        <w:rPr>
          <w:rFonts w:ascii="Times New Roman" w:hAnsi="Times New Roman" w:cs="Times New Roman"/>
          <w:sz w:val="24"/>
          <w:szCs w:val="24"/>
        </w:rPr>
        <w:t>r.</w:t>
      </w:r>
    </w:p>
    <w:p w:rsidR="006801D5" w:rsidRPr="005B7E23" w:rsidRDefault="006801D5" w:rsidP="005B7E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2919" w:rsidRPr="005B7E23" w:rsidRDefault="00A22919" w:rsidP="00174058">
      <w:pPr>
        <w:autoSpaceDE w:val="0"/>
        <w:autoSpaceDN w:val="0"/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Senatu</w:t>
      </w:r>
    </w:p>
    <w:p w:rsidR="00A22919" w:rsidRPr="005B7E23" w:rsidRDefault="00A22919" w:rsidP="005B7E2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Rektor</w:t>
      </w:r>
    </w:p>
    <w:p w:rsidR="00A22919" w:rsidRPr="005B7E23" w:rsidRDefault="00A22919" w:rsidP="005B7E23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824" w:rsidRPr="007C0146" w:rsidRDefault="00A22919" w:rsidP="007C0146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74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</w:t>
      </w:r>
      <w:r w:rsidRPr="005B7E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dr hab. </w:t>
      </w:r>
      <w:r w:rsidRPr="005B7E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Jacek </w:t>
      </w:r>
      <w:proofErr w:type="spellStart"/>
      <w:r w:rsidRPr="005B7E2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Nikliński</w:t>
      </w:r>
      <w:proofErr w:type="spellEnd"/>
    </w:p>
    <w:sectPr w:rsidR="00E80824" w:rsidRPr="007C0146" w:rsidSect="007C014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49DB"/>
    <w:multiLevelType w:val="hybridMultilevel"/>
    <w:tmpl w:val="D6B80D22"/>
    <w:lvl w:ilvl="0" w:tplc="E5B4D3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24"/>
    <w:rsid w:val="00096572"/>
    <w:rsid w:val="00174058"/>
    <w:rsid w:val="001851F8"/>
    <w:rsid w:val="003F5ECF"/>
    <w:rsid w:val="00471478"/>
    <w:rsid w:val="004B3C13"/>
    <w:rsid w:val="005B7E23"/>
    <w:rsid w:val="006801D5"/>
    <w:rsid w:val="007176A3"/>
    <w:rsid w:val="007C0146"/>
    <w:rsid w:val="00814972"/>
    <w:rsid w:val="009E5E6F"/>
    <w:rsid w:val="00A22919"/>
    <w:rsid w:val="00A46E4C"/>
    <w:rsid w:val="00B144FB"/>
    <w:rsid w:val="00BA06CE"/>
    <w:rsid w:val="00E80824"/>
    <w:rsid w:val="00E82DF0"/>
    <w:rsid w:val="00EC3D4F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981B8-2419-49B7-B9A6-2FA8F3DA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8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8ED8-7093-4012-A438-2433125F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Jankowska</dc:creator>
  <cp:lastModifiedBy>Emilia Minasz</cp:lastModifiedBy>
  <cp:revision>2</cp:revision>
  <cp:lastPrinted>2014-06-11T10:12:00Z</cp:lastPrinted>
  <dcterms:created xsi:type="dcterms:W3CDTF">2015-07-02T12:15:00Z</dcterms:created>
  <dcterms:modified xsi:type="dcterms:W3CDTF">2015-07-02T12:15:00Z</dcterms:modified>
</cp:coreProperties>
</file>