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53" w:rsidRPr="006C4233" w:rsidRDefault="00102C53" w:rsidP="006C4233">
      <w:pPr>
        <w:pStyle w:val="Bezodstpw"/>
        <w:spacing w:line="360" w:lineRule="auto"/>
        <w:rPr>
          <w:sz w:val="20"/>
          <w:szCs w:val="20"/>
        </w:rPr>
      </w:pPr>
      <w:r w:rsidRPr="006C4233">
        <w:rPr>
          <w:rFonts w:cstheme="minorHAnsi"/>
          <w:b/>
          <w:sz w:val="20"/>
          <w:szCs w:val="20"/>
        </w:rPr>
        <w:t>Załącznik nr B</w:t>
      </w:r>
      <w:r w:rsidRPr="006C4233">
        <w:rPr>
          <w:rFonts w:cstheme="minorHAnsi"/>
          <w:sz w:val="20"/>
          <w:szCs w:val="20"/>
        </w:rPr>
        <w:t xml:space="preserve"> </w:t>
      </w:r>
      <w:r w:rsidRPr="006C4233">
        <w:rPr>
          <w:sz w:val="20"/>
          <w:szCs w:val="20"/>
        </w:rPr>
        <w:t>do Zasad zbywania aktywów trwałych, oddawania ich w najem, dzierżawę, użytkowanie lub użyczenie przez samodzielne publiczne zakłady opieki zdrowotnej, dla których podmiotem tworzącym jest Uniw</w:t>
      </w:r>
      <w:r w:rsidR="006C4233">
        <w:rPr>
          <w:sz w:val="20"/>
          <w:szCs w:val="20"/>
        </w:rPr>
        <w:t xml:space="preserve">ersytet Medyczny w Białymstoku </w:t>
      </w:r>
      <w:r w:rsidRPr="006C4233">
        <w:rPr>
          <w:sz w:val="20"/>
          <w:szCs w:val="20"/>
        </w:rPr>
        <w:t>(załącznik Nr 1</w:t>
      </w:r>
      <w:r w:rsidR="006C4233">
        <w:rPr>
          <w:sz w:val="20"/>
          <w:szCs w:val="20"/>
        </w:rPr>
        <w:t xml:space="preserve"> do</w:t>
      </w:r>
      <w:r w:rsidRPr="006C4233">
        <w:rPr>
          <w:sz w:val="20"/>
          <w:szCs w:val="20"/>
        </w:rPr>
        <w:t xml:space="preserve"> Zarządzenia Rektora nr </w:t>
      </w:r>
      <w:r w:rsidR="006C4233">
        <w:rPr>
          <w:sz w:val="20"/>
          <w:szCs w:val="20"/>
        </w:rPr>
        <w:t>40</w:t>
      </w:r>
      <w:r w:rsidRPr="006C4233">
        <w:rPr>
          <w:sz w:val="20"/>
          <w:szCs w:val="20"/>
        </w:rPr>
        <w:t>/2023)</w:t>
      </w:r>
    </w:p>
    <w:p w:rsidR="00102C53" w:rsidRPr="006C4233" w:rsidRDefault="006C4233" w:rsidP="006C4233">
      <w:pPr>
        <w:pStyle w:val="Bezodstpw"/>
        <w:spacing w:before="240" w:line="480" w:lineRule="auto"/>
        <w:rPr>
          <w:sz w:val="24"/>
          <w:szCs w:val="24"/>
        </w:rPr>
      </w:pPr>
      <w:r w:rsidRPr="006C4233">
        <w:rPr>
          <w:sz w:val="24"/>
          <w:szCs w:val="24"/>
        </w:rPr>
        <w:t>Data i pieczęć podmiotu leczniczego</w:t>
      </w:r>
      <w:r>
        <w:rPr>
          <w:sz w:val="24"/>
          <w:szCs w:val="24"/>
        </w:rPr>
        <w:t xml:space="preserve">: </w:t>
      </w:r>
      <w:r w:rsidR="00102C53" w:rsidRPr="006C4233">
        <w:rPr>
          <w:sz w:val="24"/>
          <w:szCs w:val="24"/>
        </w:rPr>
        <w:t>……………………………………………………………………………..</w:t>
      </w:r>
    </w:p>
    <w:p w:rsidR="00102C53" w:rsidRPr="006C4233" w:rsidRDefault="00102C53" w:rsidP="006C4233">
      <w:pPr>
        <w:pStyle w:val="Bezodstpw"/>
        <w:spacing w:line="480" w:lineRule="auto"/>
        <w:rPr>
          <w:b/>
          <w:sz w:val="28"/>
          <w:szCs w:val="28"/>
        </w:rPr>
      </w:pPr>
      <w:r w:rsidRPr="006C4233">
        <w:rPr>
          <w:b/>
          <w:sz w:val="28"/>
          <w:szCs w:val="28"/>
        </w:rPr>
        <w:t>Oświadczenie</w:t>
      </w:r>
    </w:p>
    <w:p w:rsidR="00102C53" w:rsidRPr="006C4233" w:rsidRDefault="00102C53" w:rsidP="006C4233">
      <w:pPr>
        <w:spacing w:line="360" w:lineRule="auto"/>
        <w:rPr>
          <w:rFonts w:cstheme="minorHAnsi"/>
          <w:sz w:val="24"/>
          <w:szCs w:val="24"/>
        </w:rPr>
      </w:pPr>
      <w:r w:rsidRPr="006C4233">
        <w:rPr>
          <w:rFonts w:eastAsia="Times New Roman" w:cstheme="minorHAnsi"/>
          <w:sz w:val="24"/>
          <w:szCs w:val="24"/>
          <w:lang w:eastAsia="pl-PL"/>
        </w:rPr>
        <w:t xml:space="preserve">Oświadczam, że </w:t>
      </w:r>
      <w:r w:rsidRPr="006C423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:rsidR="00102C53" w:rsidRPr="006C4233" w:rsidRDefault="00102C53" w:rsidP="006C4233">
      <w:pPr>
        <w:spacing w:line="360" w:lineRule="auto"/>
        <w:rPr>
          <w:rFonts w:cstheme="minorHAnsi"/>
          <w:sz w:val="24"/>
          <w:szCs w:val="24"/>
        </w:rPr>
      </w:pPr>
      <w:r w:rsidRPr="006C423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  <w:r w:rsidRPr="006C4233">
        <w:rPr>
          <w:rFonts w:cstheme="minorHAnsi"/>
          <w:sz w:val="24"/>
          <w:szCs w:val="24"/>
        </w:rPr>
        <w:br/>
        <w:t>(określenie czynności prawnej wynikającej ze składanego wniosku wynikające z § 1 ust. 2 Zasad)</w:t>
      </w:r>
    </w:p>
    <w:p w:rsidR="00102C53" w:rsidRPr="006C4233" w:rsidRDefault="00102C53" w:rsidP="006C423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C4233">
        <w:rPr>
          <w:rFonts w:eastAsia="Times New Roman" w:cstheme="minorHAnsi"/>
          <w:sz w:val="24"/>
          <w:szCs w:val="24"/>
          <w:lang w:eastAsia="pl-PL"/>
        </w:rPr>
        <w:t>nie będzie dokonane na rzecz:</w:t>
      </w:r>
    </w:p>
    <w:p w:rsidR="00102C53" w:rsidRPr="006C4233" w:rsidRDefault="00102C53" w:rsidP="006C423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C4233">
        <w:rPr>
          <w:rFonts w:eastAsia="Times New Roman" w:cstheme="minorHAnsi"/>
          <w:sz w:val="24"/>
          <w:szCs w:val="24"/>
          <w:lang w:eastAsia="pl-PL"/>
        </w:rPr>
        <w:t>osób trzecich pozostających w stosunku pokre</w:t>
      </w:r>
      <w:r w:rsidR="006C4233">
        <w:rPr>
          <w:rFonts w:eastAsia="Times New Roman" w:cstheme="minorHAnsi"/>
          <w:sz w:val="24"/>
          <w:szCs w:val="24"/>
          <w:lang w:eastAsia="pl-PL"/>
        </w:rPr>
        <w:t xml:space="preserve">wieństwa lub powinowactwa wobec </w:t>
      </w:r>
      <w:r w:rsidRPr="006C4233">
        <w:rPr>
          <w:rFonts w:eastAsia="Times New Roman" w:cstheme="minorHAnsi"/>
          <w:sz w:val="24"/>
          <w:szCs w:val="24"/>
          <w:lang w:eastAsia="pl-PL"/>
        </w:rPr>
        <w:t>dyrektora Szpitala Klinicznego lub jego zastępców;</w:t>
      </w:r>
      <w:bookmarkStart w:id="0" w:name="_GoBack"/>
      <w:bookmarkEnd w:id="0"/>
    </w:p>
    <w:p w:rsidR="00102C53" w:rsidRPr="006C4233" w:rsidRDefault="00102C53" w:rsidP="006C423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C4233">
        <w:rPr>
          <w:rFonts w:eastAsia="Times New Roman" w:cstheme="minorHAnsi"/>
          <w:sz w:val="24"/>
          <w:szCs w:val="24"/>
          <w:lang w:eastAsia="pl-PL"/>
        </w:rPr>
        <w:t>dyrektora Szpitala Klinicznego i jego zastępców;</w:t>
      </w:r>
    </w:p>
    <w:p w:rsidR="00102C53" w:rsidRPr="006C4233" w:rsidRDefault="00102C53" w:rsidP="006C423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4233">
        <w:rPr>
          <w:rFonts w:eastAsia="Times New Roman" w:cstheme="minorHAnsi"/>
          <w:sz w:val="24"/>
          <w:szCs w:val="24"/>
          <w:lang w:eastAsia="pl-PL"/>
        </w:rPr>
        <w:t xml:space="preserve">podmiotów, w których Szpital Kliniczny, dyrektor szpitala lub jego zastępcy dysponują  większością głosów na walnym zgromadzeniu akcjonariuszy albo zgromadzeniu wspólników lub pełnią funkcje w ich organach, a także podmiotów, w stosunku do których mogłoby powstać podejrzenie uprzywilejowanego ich traktowania - nie dotyczy to podmiotów, w których Uniwersytet Medyczny w Białymstoku posiada większość głosów na walnym zgromadzeniu wspólników lub zgromadzeniu akcjonariuszy. </w:t>
      </w:r>
    </w:p>
    <w:p w:rsidR="00735989" w:rsidRPr="006C4233" w:rsidRDefault="006C4233" w:rsidP="006C4233">
      <w:pPr>
        <w:spacing w:before="240" w:line="360" w:lineRule="auto"/>
        <w:rPr>
          <w:sz w:val="24"/>
          <w:szCs w:val="24"/>
        </w:rPr>
      </w:pPr>
      <w:r w:rsidRPr="006C4233">
        <w:rPr>
          <w:b/>
          <w:sz w:val="24"/>
          <w:szCs w:val="24"/>
        </w:rPr>
        <w:t xml:space="preserve">Podpis </w:t>
      </w:r>
      <w:r w:rsidRPr="006C4233">
        <w:rPr>
          <w:b/>
          <w:sz w:val="24"/>
          <w:szCs w:val="24"/>
        </w:rPr>
        <w:t>Dyrektor</w:t>
      </w:r>
      <w:r w:rsidRPr="006C4233">
        <w:rPr>
          <w:b/>
          <w:sz w:val="24"/>
          <w:szCs w:val="24"/>
        </w:rPr>
        <w:t>a</w:t>
      </w:r>
      <w:r w:rsidRPr="006C4233">
        <w:rPr>
          <w:b/>
          <w:sz w:val="24"/>
          <w:szCs w:val="24"/>
        </w:rPr>
        <w:t xml:space="preserve"> Szpitala Klinicznego/</w:t>
      </w:r>
      <w:r w:rsidRPr="006C4233">
        <w:rPr>
          <w:b/>
          <w:sz w:val="24"/>
          <w:szCs w:val="24"/>
        </w:rPr>
        <w:t xml:space="preserve"> osoby upoważnionej: </w:t>
      </w:r>
      <w:r>
        <w:rPr>
          <w:b/>
          <w:sz w:val="24"/>
          <w:szCs w:val="24"/>
        </w:rPr>
        <w:t>………………………………………..</w:t>
      </w:r>
    </w:p>
    <w:sectPr w:rsidR="00735989" w:rsidRPr="006C4233" w:rsidSect="00F576DA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552CC"/>
    <w:multiLevelType w:val="hybridMultilevel"/>
    <w:tmpl w:val="3A6E0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53"/>
    <w:rsid w:val="00102C53"/>
    <w:rsid w:val="006C4233"/>
    <w:rsid w:val="00735989"/>
    <w:rsid w:val="00A4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EE4F"/>
  <w15:chartTrackingRefBased/>
  <w15:docId w15:val="{67F8CF91-1AC1-47EC-B92F-47FE708D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C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2C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C4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40.2023 zał. 1A 7)	oświadczenie dyrektora Szpitala klinicznego o zaistnieniu lub braku zaistnienia przesłanek określonych w § 1 ust. 2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40.2023 zał. 1A 7)	oświadczenie dyrektora Szpitala klinicznego o zaistnieniu lub braku zaistnienia przesłanek określonych w § 1 ust. 2</dc:title>
  <dc:subject/>
  <dc:creator>Emilia Snarska</dc:creator>
  <cp:keywords/>
  <dc:description/>
  <cp:lastModifiedBy>Emilia Snarska</cp:lastModifiedBy>
  <cp:revision>3</cp:revision>
  <dcterms:created xsi:type="dcterms:W3CDTF">2023-05-09T07:47:00Z</dcterms:created>
  <dcterms:modified xsi:type="dcterms:W3CDTF">2023-05-09T07:50:00Z</dcterms:modified>
</cp:coreProperties>
</file>