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B6" w:rsidRPr="006C4233" w:rsidRDefault="008215B6" w:rsidP="008215B6">
      <w:pPr>
        <w:pStyle w:val="Bezodstpw"/>
        <w:spacing w:line="360" w:lineRule="auto"/>
        <w:rPr>
          <w:sz w:val="20"/>
          <w:szCs w:val="20"/>
        </w:rPr>
      </w:pPr>
      <w:r w:rsidRPr="006C4233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A</w:t>
      </w:r>
      <w:r w:rsidRPr="006C4233">
        <w:rPr>
          <w:rFonts w:cstheme="minorHAnsi"/>
          <w:sz w:val="20"/>
          <w:szCs w:val="20"/>
        </w:rPr>
        <w:t xml:space="preserve"> </w:t>
      </w:r>
      <w:r w:rsidRPr="006C4233">
        <w:rPr>
          <w:sz w:val="20"/>
          <w:szCs w:val="20"/>
        </w:rPr>
        <w:t>do Zasad zbywania aktywów trwałych, oddawania ich w najem, dzierżawę, użytkowanie lub użyczenie przez samodzielne publiczne zakłady opieki zdrowotnej, dla których podmiotem tworzącym jest Uniw</w:t>
      </w:r>
      <w:r>
        <w:rPr>
          <w:sz w:val="20"/>
          <w:szCs w:val="20"/>
        </w:rPr>
        <w:t xml:space="preserve">ersytet Medyczny w Białymstoku </w:t>
      </w:r>
      <w:r w:rsidRPr="006C4233">
        <w:rPr>
          <w:sz w:val="20"/>
          <w:szCs w:val="20"/>
        </w:rPr>
        <w:t>(załącznik Nr 1</w:t>
      </w:r>
      <w:r>
        <w:rPr>
          <w:sz w:val="20"/>
          <w:szCs w:val="20"/>
        </w:rPr>
        <w:t xml:space="preserve"> do</w:t>
      </w:r>
      <w:r w:rsidRPr="006C4233">
        <w:rPr>
          <w:sz w:val="20"/>
          <w:szCs w:val="20"/>
        </w:rPr>
        <w:t xml:space="preserve"> Zarządzenia Rektora nr </w:t>
      </w:r>
      <w:r>
        <w:rPr>
          <w:sz w:val="20"/>
          <w:szCs w:val="20"/>
        </w:rPr>
        <w:t>40</w:t>
      </w:r>
      <w:r w:rsidRPr="006C4233">
        <w:rPr>
          <w:sz w:val="20"/>
          <w:szCs w:val="20"/>
        </w:rPr>
        <w:t>/2023)</w:t>
      </w:r>
    </w:p>
    <w:p w:rsidR="008215B6" w:rsidRPr="006C4233" w:rsidRDefault="008215B6" w:rsidP="008215B6">
      <w:pPr>
        <w:pStyle w:val="Bezodstpw"/>
        <w:spacing w:before="240" w:line="480" w:lineRule="auto"/>
        <w:rPr>
          <w:sz w:val="24"/>
          <w:szCs w:val="24"/>
        </w:rPr>
      </w:pPr>
      <w:r w:rsidRPr="006C4233">
        <w:rPr>
          <w:sz w:val="24"/>
          <w:szCs w:val="24"/>
        </w:rPr>
        <w:t>Data i pieczęć podmiotu leczniczego</w:t>
      </w:r>
      <w:r>
        <w:rPr>
          <w:sz w:val="24"/>
          <w:szCs w:val="24"/>
        </w:rPr>
        <w:t xml:space="preserve">: </w:t>
      </w:r>
      <w:r w:rsidRPr="006C4233">
        <w:rPr>
          <w:sz w:val="24"/>
          <w:szCs w:val="24"/>
        </w:rPr>
        <w:t>……………………………………………………………………………..</w:t>
      </w:r>
    </w:p>
    <w:p w:rsidR="008215B6" w:rsidRPr="006C4233" w:rsidRDefault="008215B6" w:rsidP="008215B6">
      <w:pPr>
        <w:pStyle w:val="Bezodstpw"/>
        <w:spacing w:line="480" w:lineRule="auto"/>
        <w:rPr>
          <w:b/>
          <w:sz w:val="28"/>
          <w:szCs w:val="28"/>
        </w:rPr>
      </w:pPr>
      <w:r w:rsidRPr="006C4233">
        <w:rPr>
          <w:b/>
          <w:sz w:val="28"/>
          <w:szCs w:val="28"/>
        </w:rPr>
        <w:t>Oświadczenie</w:t>
      </w:r>
    </w:p>
    <w:p w:rsidR="008215B6" w:rsidRPr="006C4233" w:rsidRDefault="008215B6" w:rsidP="008215B6">
      <w:pPr>
        <w:spacing w:line="360" w:lineRule="auto"/>
        <w:rPr>
          <w:rFonts w:cstheme="minorHAnsi"/>
          <w:sz w:val="24"/>
          <w:szCs w:val="24"/>
        </w:rPr>
      </w:pPr>
      <w:r w:rsidRPr="006C4233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6C42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:rsidR="00102C53" w:rsidRPr="0061086B" w:rsidRDefault="00102C53" w:rsidP="00102C53">
      <w:pPr>
        <w:rPr>
          <w:rFonts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 w:rsidRPr="0061086B">
        <w:rPr>
          <w:rFonts w:cstheme="minorHAnsi"/>
        </w:rPr>
        <w:t>(określenie czynności prawnej wynikającej ze składanego wniosku wynikające z § 1 ust. 2 Zasad)</w:t>
      </w:r>
    </w:p>
    <w:p w:rsidR="00102C53" w:rsidRPr="003847FB" w:rsidRDefault="00102C53" w:rsidP="008215B6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będzie</w:t>
      </w:r>
      <w:r w:rsidRPr="0065062A">
        <w:rPr>
          <w:rFonts w:cstheme="minorHAnsi"/>
          <w:sz w:val="24"/>
          <w:szCs w:val="24"/>
        </w:rPr>
        <w:t xml:space="preserve"> dokonane zgodnie </w:t>
      </w:r>
      <w:r>
        <w:rPr>
          <w:rFonts w:cstheme="minorHAnsi"/>
          <w:sz w:val="24"/>
          <w:szCs w:val="24"/>
        </w:rPr>
        <w:t xml:space="preserve"> </w:t>
      </w:r>
      <w:r w:rsidRPr="003847FB">
        <w:rPr>
          <w:rFonts w:cstheme="minorHAnsi"/>
          <w:sz w:val="24"/>
          <w:szCs w:val="24"/>
        </w:rPr>
        <w:t xml:space="preserve">z obowiązującymi przepisami, zasadami prawidłowej i efektywnej gospodarki oraz nie może ograniczać możliwości realizacji zadań statutowych ani negatywnie wpływać na dostępność lub jakość udzielanych świadczeń zdrowotnych, ani na realizację zadań polegających na kształceniu przed- i podyplomowym w zawodach medycznych. </w:t>
      </w:r>
    </w:p>
    <w:p w:rsidR="008215B6" w:rsidRPr="006C4233" w:rsidRDefault="008215B6" w:rsidP="008215B6">
      <w:pPr>
        <w:spacing w:before="240" w:line="360" w:lineRule="auto"/>
        <w:rPr>
          <w:sz w:val="24"/>
          <w:szCs w:val="24"/>
        </w:rPr>
      </w:pPr>
      <w:r w:rsidRPr="006C4233">
        <w:rPr>
          <w:b/>
          <w:sz w:val="24"/>
          <w:szCs w:val="24"/>
        </w:rPr>
        <w:t xml:space="preserve">Podpis Dyrektora Szpitala Klinicznego/ osoby upoważnionej: </w:t>
      </w:r>
      <w:r>
        <w:rPr>
          <w:b/>
          <w:sz w:val="24"/>
          <w:szCs w:val="24"/>
        </w:rPr>
        <w:t>………………………………………..</w:t>
      </w:r>
      <w:bookmarkStart w:id="0" w:name="_GoBack"/>
      <w:bookmarkEnd w:id="0"/>
    </w:p>
    <w:sectPr w:rsidR="008215B6" w:rsidRPr="006C4233" w:rsidSect="00F576D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3"/>
    <w:rsid w:val="00102C53"/>
    <w:rsid w:val="00735989"/>
    <w:rsid w:val="008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A02"/>
  <w15:chartTrackingRefBased/>
  <w15:docId w15:val="{67F8CF91-1AC1-47EC-B92F-47FE708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40.2023 zał. 1A 7)	oświadczenie dyrektora Szpitala klinicznego o zaistnieniu lub braku zaistnienia przesłanek określonych w § 1 ust. 2</dc:title>
  <dc:subject/>
  <dc:creator>Emilia Snarska</dc:creator>
  <cp:keywords/>
  <dc:description/>
  <cp:lastModifiedBy>Emilia Snarska</cp:lastModifiedBy>
  <cp:revision>2</cp:revision>
  <dcterms:created xsi:type="dcterms:W3CDTF">2023-05-09T07:43:00Z</dcterms:created>
  <dcterms:modified xsi:type="dcterms:W3CDTF">2023-05-09T07:51:00Z</dcterms:modified>
</cp:coreProperties>
</file>