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05" w:rsidRPr="004345CA" w:rsidRDefault="008824E0" w:rsidP="004345CA">
      <w:pPr>
        <w:spacing w:after="0" w:line="336" w:lineRule="auto"/>
        <w:rPr>
          <w:b/>
        </w:rPr>
      </w:pPr>
      <w:r>
        <w:rPr>
          <w:b/>
        </w:rPr>
        <w:t xml:space="preserve">Zarządzenie </w:t>
      </w:r>
      <w:r w:rsidR="004B2905" w:rsidRPr="004345CA">
        <w:rPr>
          <w:b/>
        </w:rPr>
        <w:t>nr</w:t>
      </w:r>
      <w:r>
        <w:rPr>
          <w:b/>
        </w:rPr>
        <w:t xml:space="preserve"> 21</w:t>
      </w:r>
      <w:r w:rsidR="006073B5" w:rsidRPr="004345CA">
        <w:rPr>
          <w:b/>
        </w:rPr>
        <w:t>/2023</w:t>
      </w:r>
    </w:p>
    <w:p w:rsidR="004B2905" w:rsidRPr="004345CA" w:rsidRDefault="008824E0" w:rsidP="004345CA">
      <w:pPr>
        <w:spacing w:after="0" w:line="336" w:lineRule="auto"/>
        <w:rPr>
          <w:b/>
        </w:rPr>
      </w:pPr>
      <w:r>
        <w:rPr>
          <w:b/>
        </w:rPr>
        <w:t>Rektora</w:t>
      </w:r>
      <w:r w:rsidR="004B2905" w:rsidRPr="004345CA">
        <w:rPr>
          <w:b/>
        </w:rPr>
        <w:t xml:space="preserve"> Uniwersytetu Medycznego w Białymstoku </w:t>
      </w:r>
    </w:p>
    <w:p w:rsidR="004B2905" w:rsidRPr="004345CA" w:rsidRDefault="008824E0" w:rsidP="004345CA">
      <w:pPr>
        <w:spacing w:after="0" w:line="336" w:lineRule="auto"/>
        <w:rPr>
          <w:b/>
        </w:rPr>
      </w:pPr>
      <w:r>
        <w:rPr>
          <w:b/>
        </w:rPr>
        <w:t>z dnia 3.03.</w:t>
      </w:r>
      <w:r w:rsidR="00091055" w:rsidRPr="004345CA">
        <w:rPr>
          <w:b/>
        </w:rPr>
        <w:t>2023</w:t>
      </w:r>
      <w:r w:rsidR="004B2905" w:rsidRPr="004345CA">
        <w:rPr>
          <w:b/>
        </w:rPr>
        <w:t xml:space="preserve"> r. </w:t>
      </w:r>
    </w:p>
    <w:p w:rsidR="004B2905" w:rsidRPr="004345CA" w:rsidRDefault="008824E0" w:rsidP="004345CA">
      <w:pPr>
        <w:spacing w:line="336" w:lineRule="auto"/>
        <w:rPr>
          <w:b/>
        </w:rPr>
      </w:pPr>
      <w:bookmarkStart w:id="0" w:name="_GoBack"/>
      <w:r>
        <w:rPr>
          <w:b/>
        </w:rPr>
        <w:t xml:space="preserve">zmieniające </w:t>
      </w:r>
      <w:r w:rsidR="004B2905" w:rsidRPr="004345CA">
        <w:rPr>
          <w:b/>
        </w:rPr>
        <w:t xml:space="preserve">Regulamin w sprawie zasad, trybu i kryteriów kwalifikacyjnych przyznawania nagród Rektora nauczycielom akademickim Uniwersytetu Medycznego w Białymstoku </w:t>
      </w:r>
    </w:p>
    <w:bookmarkEnd w:id="0"/>
    <w:p w:rsidR="004B2905" w:rsidRPr="004345CA" w:rsidRDefault="004B2905" w:rsidP="004345CA">
      <w:pPr>
        <w:spacing w:after="0" w:line="336" w:lineRule="auto"/>
      </w:pPr>
      <w:r w:rsidRPr="004345CA">
        <w:t xml:space="preserve">Na podstawie </w:t>
      </w:r>
      <w:r w:rsidR="008824E0" w:rsidRPr="008824E0">
        <w:t>art. 145 ust 2 pkt.1 ustawy z dnia 20 lipca 2018 r. Prawo o szkolnictwie wyższym i nauce (Dz. U. z 2022 r., poz. 574 ze zm.) zarządzam, co następuje</w:t>
      </w:r>
      <w:r w:rsidRPr="004345CA">
        <w:t xml:space="preserve">: </w:t>
      </w:r>
    </w:p>
    <w:p w:rsidR="004B2905" w:rsidRPr="004345CA" w:rsidRDefault="004B2905" w:rsidP="004345CA">
      <w:pPr>
        <w:pStyle w:val="Nagwek1"/>
        <w:spacing w:line="336" w:lineRule="auto"/>
      </w:pPr>
      <w:r w:rsidRPr="004345CA">
        <w:t xml:space="preserve">§1 </w:t>
      </w:r>
    </w:p>
    <w:p w:rsidR="003B4853" w:rsidRPr="004345CA" w:rsidRDefault="00091055" w:rsidP="004345CA">
      <w:pPr>
        <w:spacing w:after="0" w:line="336" w:lineRule="auto"/>
      </w:pPr>
      <w:r w:rsidRPr="004345CA">
        <w:t xml:space="preserve">W Regulaminie </w:t>
      </w:r>
      <w:r w:rsidR="004B2905" w:rsidRPr="004345CA">
        <w:t>w sprawie zasad, trybu i kryteriów kwalifikacyjnych przyznawania nagród Rektora nauczycielom akademickim Uniwersytetu Medycznego w Białymstoku, stanowiący</w:t>
      </w:r>
      <w:r w:rsidR="00BA4B69" w:rsidRPr="004345CA">
        <w:t>m</w:t>
      </w:r>
      <w:r w:rsidR="004B2905" w:rsidRPr="004345CA">
        <w:t xml:space="preserve"> załącznik do </w:t>
      </w:r>
      <w:r w:rsidR="008824E0">
        <w:t xml:space="preserve">Zarządzenia </w:t>
      </w:r>
      <w:r w:rsidRPr="004345CA">
        <w:t xml:space="preserve">nr </w:t>
      </w:r>
      <w:r w:rsidR="008824E0">
        <w:t>18</w:t>
      </w:r>
      <w:r w:rsidRPr="004345CA">
        <w:t>/2022</w:t>
      </w:r>
      <w:r w:rsidR="008824E0">
        <w:t xml:space="preserve"> Rektora UMB</w:t>
      </w:r>
      <w:r w:rsidRPr="004345CA">
        <w:t xml:space="preserve"> z d</w:t>
      </w:r>
      <w:r w:rsidR="001B33AE" w:rsidRPr="004345CA">
        <w:t>n</w:t>
      </w:r>
      <w:r w:rsidRPr="004345CA">
        <w:t xml:space="preserve">. </w:t>
      </w:r>
      <w:r w:rsidR="008824E0">
        <w:t>8.03</w:t>
      </w:r>
      <w:r w:rsidRPr="004345CA">
        <w:t>.2022 r</w:t>
      </w:r>
      <w:r w:rsidR="004B2905" w:rsidRPr="004345CA">
        <w:t xml:space="preserve">. </w:t>
      </w:r>
      <w:bookmarkStart w:id="1" w:name="_Ref127268100"/>
      <w:r w:rsidR="001B33AE" w:rsidRPr="004345CA">
        <w:t>zmienia się treść w</w:t>
      </w:r>
      <w:r w:rsidR="003B4853" w:rsidRPr="004345CA">
        <w:t xml:space="preserve"> części II Nagroda Naukowa Rektora w lit A</w:t>
      </w:r>
      <w:r w:rsidR="001B33AE" w:rsidRPr="004345CA">
        <w:t xml:space="preserve"> </w:t>
      </w:r>
      <w:r w:rsidR="003A761F" w:rsidRPr="004345CA">
        <w:br/>
      </w:r>
      <w:r w:rsidR="001B33AE" w:rsidRPr="004345CA">
        <w:t>w następujący sposób:</w:t>
      </w:r>
      <w:bookmarkEnd w:id="1"/>
    </w:p>
    <w:p w:rsidR="00025FD0" w:rsidRPr="004345CA" w:rsidRDefault="003A761F" w:rsidP="004345CA">
      <w:pPr>
        <w:pStyle w:val="Akapitzlist"/>
        <w:numPr>
          <w:ilvl w:val="0"/>
          <w:numId w:val="2"/>
        </w:numPr>
        <w:spacing w:after="0" w:line="336" w:lineRule="auto"/>
        <w:ind w:left="426"/>
        <w:rPr>
          <w:rFonts w:eastAsia="Times New Roman" w:cstheme="minorHAnsi"/>
        </w:rPr>
      </w:pPr>
      <w:r w:rsidRPr="004345CA">
        <w:rPr>
          <w:rFonts w:eastAsia="Times New Roman" w:cstheme="minorHAnsi"/>
        </w:rPr>
        <w:t>„</w:t>
      </w:r>
      <w:r w:rsidR="001B33AE" w:rsidRPr="004345CA">
        <w:rPr>
          <w:rFonts w:eastAsia="Times New Roman" w:cstheme="minorHAnsi"/>
          <w:b/>
        </w:rPr>
        <w:t xml:space="preserve">A. </w:t>
      </w:r>
      <w:r w:rsidR="00025FD0" w:rsidRPr="004345CA">
        <w:rPr>
          <w:rFonts w:eastAsia="Times New Roman" w:cstheme="minorHAnsi"/>
          <w:b/>
        </w:rPr>
        <w:t>Autorom/współautorom za każdą publikację</w:t>
      </w:r>
      <w:r w:rsidR="00025FD0" w:rsidRPr="004345CA">
        <w:rPr>
          <w:rFonts w:eastAsia="Times New Roman" w:cstheme="minorHAnsi"/>
        </w:rPr>
        <w:t xml:space="preserve"> w czasopiśmie posiadającym punktację ministerialną równą lub wyższą niż 140 (wg danych z Biblioteki UMB obowiązujących w dniu składania wniosku), zgodnie z „Zasadami punktowania publikacji rejestrowanych w bazie „Bibliografia publikacji pracowników UMB”</w:t>
      </w:r>
    </w:p>
    <w:p w:rsidR="00025FD0" w:rsidRPr="004345CA" w:rsidRDefault="00025FD0" w:rsidP="004345CA">
      <w:pPr>
        <w:spacing w:after="0" w:line="336" w:lineRule="auto"/>
        <w:ind w:left="426"/>
        <w:contextualSpacing/>
        <w:rPr>
          <w:rFonts w:eastAsia="Times New Roman" w:cstheme="minorHAnsi"/>
        </w:rPr>
      </w:pPr>
      <w:r w:rsidRPr="004345CA">
        <w:rPr>
          <w:rFonts w:eastAsia="Times New Roman" w:cstheme="minorHAnsi"/>
        </w:rPr>
        <w:t>https://bip.umb.edu.pl/uchwala/2440/uchwala-nr-223-2021</w:t>
      </w:r>
    </w:p>
    <w:p w:rsidR="00025FD0" w:rsidRPr="004345CA" w:rsidRDefault="00025FD0" w:rsidP="004345CA">
      <w:pPr>
        <w:numPr>
          <w:ilvl w:val="3"/>
          <w:numId w:val="3"/>
        </w:numPr>
        <w:spacing w:after="0" w:line="336" w:lineRule="auto"/>
        <w:ind w:left="567" w:hanging="283"/>
        <w:contextualSpacing/>
        <w:rPr>
          <w:rFonts w:eastAsia="Times New Roman" w:cstheme="minorHAnsi"/>
        </w:rPr>
      </w:pPr>
      <w:r w:rsidRPr="004345CA">
        <w:rPr>
          <w:rFonts w:eastAsia="Times New Roman" w:cstheme="minorHAnsi"/>
        </w:rPr>
        <w:t>Nagroda  Naukowa Rektora, stanowiąca sumę nagród cząstkowych za poszczególne publikacje, opublikowane w ubiegłym roku kalendarzowym, będzie sumą należności przypadających na danego autora za poszczególne publikacje. Za każdą publikację zakwalifikowaną do nagrody zostanie przyznana suma w wysokości uzależnionej od punktacji ministerialnej: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Wysokości nagród odpowiadające wysokości uzyskanej punktacji Ministerstwa Nauki i Szkolnictwa Wyższego"/>
      </w:tblPr>
      <w:tblGrid>
        <w:gridCol w:w="3543"/>
        <w:gridCol w:w="3544"/>
      </w:tblGrid>
      <w:tr w:rsidR="00025FD0" w:rsidRPr="004345CA" w:rsidTr="007A3C87">
        <w:trPr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0" w:rsidRPr="004345CA" w:rsidRDefault="00025FD0" w:rsidP="004345CA">
            <w:pPr>
              <w:spacing w:after="0" w:line="336" w:lineRule="auto"/>
              <w:contextualSpacing/>
              <w:rPr>
                <w:rFonts w:cstheme="minorHAnsi"/>
                <w:bCs/>
              </w:rPr>
            </w:pPr>
            <w:r w:rsidRPr="004345CA">
              <w:rPr>
                <w:rFonts w:cstheme="minorHAnsi"/>
                <w:bCs/>
              </w:rPr>
              <w:t>Punktacja ministerialna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D0" w:rsidRPr="004345CA" w:rsidRDefault="00025FD0" w:rsidP="004345CA">
            <w:pPr>
              <w:spacing w:after="0" w:line="336" w:lineRule="auto"/>
              <w:contextualSpacing/>
              <w:rPr>
                <w:rFonts w:cstheme="minorHAnsi"/>
              </w:rPr>
            </w:pPr>
            <w:r w:rsidRPr="004345CA">
              <w:rPr>
                <w:rFonts w:cstheme="minorHAnsi"/>
              </w:rPr>
              <w:t>Kwota nagrody w PLN</w:t>
            </w:r>
          </w:p>
        </w:tc>
      </w:tr>
      <w:tr w:rsidR="00025FD0" w:rsidRPr="004345CA" w:rsidTr="007A3C87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0" w:rsidRPr="004345CA" w:rsidRDefault="00025FD0" w:rsidP="004345CA">
            <w:pPr>
              <w:spacing w:after="0" w:line="336" w:lineRule="auto"/>
              <w:contextualSpacing/>
              <w:rPr>
                <w:rFonts w:cstheme="minorHAnsi"/>
                <w:bCs/>
              </w:rPr>
            </w:pPr>
            <w:r w:rsidRPr="004345CA">
              <w:rPr>
                <w:rFonts w:cstheme="minorHAnsi"/>
                <w:bCs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D0" w:rsidRPr="004345CA" w:rsidRDefault="00025FD0" w:rsidP="004345CA">
            <w:pPr>
              <w:spacing w:after="0" w:line="336" w:lineRule="auto"/>
              <w:contextualSpacing/>
              <w:rPr>
                <w:rFonts w:cstheme="minorHAnsi"/>
                <w:b/>
              </w:rPr>
            </w:pPr>
            <w:r w:rsidRPr="004345CA">
              <w:rPr>
                <w:rFonts w:cstheme="minorHAnsi"/>
                <w:b/>
              </w:rPr>
              <w:t xml:space="preserve">7000 </w:t>
            </w:r>
            <w:r w:rsidRPr="004345CA">
              <w:rPr>
                <w:rFonts w:cstheme="minorHAnsi"/>
              </w:rPr>
              <w:t xml:space="preserve">x </w:t>
            </w:r>
            <w:r w:rsidRPr="004345CA">
              <w:rPr>
                <w:rFonts w:cstheme="minorHAnsi"/>
                <w:b/>
              </w:rPr>
              <w:t>e</w:t>
            </w:r>
          </w:p>
        </w:tc>
      </w:tr>
      <w:tr w:rsidR="00025FD0" w:rsidRPr="004345CA" w:rsidTr="007A3C87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0" w:rsidRPr="004345CA" w:rsidRDefault="00025FD0" w:rsidP="004345CA">
            <w:pPr>
              <w:spacing w:after="0" w:line="336" w:lineRule="auto"/>
              <w:contextualSpacing/>
              <w:rPr>
                <w:rFonts w:cstheme="minorHAnsi"/>
                <w:bCs/>
              </w:rPr>
            </w:pPr>
            <w:r w:rsidRPr="004345CA">
              <w:rPr>
                <w:rFonts w:cstheme="minorHAnsi"/>
                <w:bCs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D0" w:rsidRPr="004345CA" w:rsidRDefault="00025FD0" w:rsidP="004345CA">
            <w:pPr>
              <w:spacing w:after="0" w:line="336" w:lineRule="auto"/>
              <w:contextualSpacing/>
              <w:rPr>
                <w:rFonts w:cstheme="minorHAnsi"/>
                <w:b/>
              </w:rPr>
            </w:pPr>
            <w:r w:rsidRPr="004345CA">
              <w:rPr>
                <w:rFonts w:cstheme="minorHAnsi"/>
                <w:b/>
              </w:rPr>
              <w:t xml:space="preserve">15 000 </w:t>
            </w:r>
            <w:r w:rsidRPr="004345CA">
              <w:rPr>
                <w:rFonts w:cstheme="minorHAnsi"/>
              </w:rPr>
              <w:t>x</w:t>
            </w:r>
            <w:r w:rsidRPr="004345CA">
              <w:rPr>
                <w:rFonts w:cstheme="minorHAnsi"/>
                <w:b/>
              </w:rPr>
              <w:t xml:space="preserve"> e</w:t>
            </w:r>
          </w:p>
        </w:tc>
      </w:tr>
    </w:tbl>
    <w:p w:rsidR="00025FD0" w:rsidRPr="004345CA" w:rsidRDefault="00025FD0" w:rsidP="004345CA">
      <w:pPr>
        <w:spacing w:after="0" w:line="336" w:lineRule="auto"/>
        <w:ind w:left="568"/>
        <w:contextualSpacing/>
        <w:rPr>
          <w:rFonts w:eastAsia="Times New Roman" w:cstheme="minorHAnsi"/>
        </w:rPr>
      </w:pPr>
      <w:r w:rsidRPr="004345CA">
        <w:rPr>
          <w:rFonts w:eastAsia="Times New Roman" w:cstheme="minorHAnsi"/>
          <w:b/>
        </w:rPr>
        <w:t>e</w:t>
      </w:r>
      <w:r w:rsidRPr="004345CA">
        <w:rPr>
          <w:rFonts w:eastAsia="Times New Roman" w:cstheme="minorHAnsi"/>
        </w:rPr>
        <w:t xml:space="preserve"> – współczynnik uzależniony od budżetu przeznaczonego na nagrody w danym roku i liczby publikacji zgłoszonych do nagrody. </w:t>
      </w:r>
    </w:p>
    <w:p w:rsidR="004B2905" w:rsidRPr="004345CA" w:rsidRDefault="004B2905" w:rsidP="004345CA">
      <w:pPr>
        <w:pStyle w:val="Nagwek1"/>
        <w:spacing w:line="336" w:lineRule="auto"/>
      </w:pPr>
      <w:r w:rsidRPr="004345CA">
        <w:t xml:space="preserve">§2 </w:t>
      </w:r>
    </w:p>
    <w:p w:rsidR="00025FD0" w:rsidRPr="004345CA" w:rsidRDefault="00025FD0" w:rsidP="004345CA">
      <w:pPr>
        <w:spacing w:after="0" w:line="336" w:lineRule="auto"/>
      </w:pPr>
      <w:r w:rsidRPr="004345CA">
        <w:t>Regulamin ma zastosowanie do nagród Rektora przyznawanych za rok 2022 i w latach następnych</w:t>
      </w:r>
      <w:r w:rsidR="0086599E" w:rsidRPr="004345CA">
        <w:t>.</w:t>
      </w:r>
    </w:p>
    <w:p w:rsidR="0086599E" w:rsidRPr="004345CA" w:rsidRDefault="003F4F00" w:rsidP="004345CA">
      <w:pPr>
        <w:pStyle w:val="Nagwek1"/>
        <w:spacing w:line="336" w:lineRule="auto"/>
      </w:pPr>
      <w:r w:rsidRPr="004345CA">
        <w:t>§3</w:t>
      </w:r>
    </w:p>
    <w:p w:rsidR="003F4F00" w:rsidRPr="004345CA" w:rsidRDefault="004345CA" w:rsidP="004345CA">
      <w:pPr>
        <w:spacing w:after="0" w:line="336" w:lineRule="auto"/>
      </w:pPr>
      <w:r w:rsidRPr="004345CA">
        <w:t xml:space="preserve">Mając na uwadze powyższą zmianę wprowadza się tekst jednolity Regulaminu w sprawie zasad, trybu </w:t>
      </w:r>
      <w:r>
        <w:br/>
      </w:r>
      <w:r w:rsidRPr="004345CA">
        <w:t>i kryteriów kwalifikacyjnych przyznawania nagród Rektora nauczycielom akademickim Uniwersytetu Medycznego w Białymstoku, stanowiący załącznik do n</w:t>
      </w:r>
      <w:r w:rsidR="008824E0">
        <w:t>iniejszego Zarządzenia</w:t>
      </w:r>
      <w:r w:rsidR="005B3278" w:rsidRPr="004345CA">
        <w:t>.</w:t>
      </w:r>
    </w:p>
    <w:p w:rsidR="0086599E" w:rsidRPr="004345CA" w:rsidRDefault="003F4F00" w:rsidP="004345CA">
      <w:pPr>
        <w:pStyle w:val="Nagwek1"/>
        <w:spacing w:line="336" w:lineRule="auto"/>
      </w:pPr>
      <w:r w:rsidRPr="004345CA">
        <w:t>§4</w:t>
      </w:r>
    </w:p>
    <w:p w:rsidR="004B2905" w:rsidRPr="004345CA" w:rsidRDefault="008824E0" w:rsidP="004345CA">
      <w:pPr>
        <w:spacing w:after="0" w:line="480" w:lineRule="auto"/>
      </w:pPr>
      <w:r>
        <w:t>Zarządzenie</w:t>
      </w:r>
      <w:r w:rsidR="004B2905" w:rsidRPr="004345CA">
        <w:t xml:space="preserve"> </w:t>
      </w:r>
      <w:r>
        <w:t>wchodzi w życie z dniem podpisania</w:t>
      </w:r>
      <w:r w:rsidR="004B2905" w:rsidRPr="004345CA">
        <w:t>.</w:t>
      </w:r>
    </w:p>
    <w:p w:rsidR="004B2905" w:rsidRPr="004345CA" w:rsidRDefault="004B2905" w:rsidP="004345CA">
      <w:pPr>
        <w:spacing w:after="0" w:line="336" w:lineRule="auto"/>
        <w:rPr>
          <w:b/>
        </w:rPr>
      </w:pPr>
      <w:r w:rsidRPr="004345CA">
        <w:rPr>
          <w:b/>
        </w:rPr>
        <w:t xml:space="preserve">Przewodniczący Senatu </w:t>
      </w:r>
    </w:p>
    <w:p w:rsidR="004B2905" w:rsidRPr="004345CA" w:rsidRDefault="004B2905" w:rsidP="004345CA">
      <w:pPr>
        <w:spacing w:after="0" w:line="600" w:lineRule="auto"/>
        <w:rPr>
          <w:b/>
        </w:rPr>
      </w:pPr>
      <w:r w:rsidRPr="004345CA">
        <w:rPr>
          <w:b/>
        </w:rPr>
        <w:t xml:space="preserve">Rektor </w:t>
      </w:r>
    </w:p>
    <w:p w:rsidR="004B2905" w:rsidRPr="004345CA" w:rsidRDefault="004B2905" w:rsidP="004345CA">
      <w:pPr>
        <w:spacing w:after="0" w:line="336" w:lineRule="auto"/>
        <w:rPr>
          <w:b/>
        </w:rPr>
      </w:pPr>
      <w:r w:rsidRPr="004345CA">
        <w:rPr>
          <w:b/>
        </w:rPr>
        <w:t>prof. dr hab. Adam Krętowski</w:t>
      </w:r>
    </w:p>
    <w:sectPr w:rsidR="004B2905" w:rsidRPr="004345CA" w:rsidSect="004345CA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D5" w:rsidRDefault="00574DD5" w:rsidP="001B33AE">
      <w:pPr>
        <w:spacing w:after="0" w:line="240" w:lineRule="auto"/>
      </w:pPr>
      <w:r>
        <w:separator/>
      </w:r>
    </w:p>
  </w:endnote>
  <w:endnote w:type="continuationSeparator" w:id="0">
    <w:p w:rsidR="00574DD5" w:rsidRDefault="00574DD5" w:rsidP="001B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D5" w:rsidRDefault="00574DD5" w:rsidP="001B33AE">
      <w:pPr>
        <w:spacing w:after="0" w:line="240" w:lineRule="auto"/>
      </w:pPr>
      <w:r>
        <w:separator/>
      </w:r>
    </w:p>
  </w:footnote>
  <w:footnote w:type="continuationSeparator" w:id="0">
    <w:p w:rsidR="00574DD5" w:rsidRDefault="00574DD5" w:rsidP="001B3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504E"/>
    <w:multiLevelType w:val="hybridMultilevel"/>
    <w:tmpl w:val="32DC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67D0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3"/>
      </w:rPr>
    </w:lvl>
    <w:lvl w:ilvl="2" w:tplc="EAD0C914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65E8B2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200FB"/>
    <w:multiLevelType w:val="hybridMultilevel"/>
    <w:tmpl w:val="46B89480"/>
    <w:lvl w:ilvl="0" w:tplc="8D9E633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40B07"/>
    <w:multiLevelType w:val="hybridMultilevel"/>
    <w:tmpl w:val="3F4E0BC4"/>
    <w:lvl w:ilvl="0" w:tplc="393068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05"/>
    <w:rsid w:val="00025FD0"/>
    <w:rsid w:val="00091055"/>
    <w:rsid w:val="001116C1"/>
    <w:rsid w:val="00145ECE"/>
    <w:rsid w:val="00186889"/>
    <w:rsid w:val="001B33AE"/>
    <w:rsid w:val="00280143"/>
    <w:rsid w:val="00366443"/>
    <w:rsid w:val="003A761F"/>
    <w:rsid w:val="003B4853"/>
    <w:rsid w:val="003C59DA"/>
    <w:rsid w:val="003E6E2D"/>
    <w:rsid w:val="003F4F00"/>
    <w:rsid w:val="004345CA"/>
    <w:rsid w:val="004B2905"/>
    <w:rsid w:val="005208F0"/>
    <w:rsid w:val="00574DD5"/>
    <w:rsid w:val="005B3278"/>
    <w:rsid w:val="006073B5"/>
    <w:rsid w:val="00627301"/>
    <w:rsid w:val="006355CE"/>
    <w:rsid w:val="006A7C40"/>
    <w:rsid w:val="0086599E"/>
    <w:rsid w:val="008824E0"/>
    <w:rsid w:val="00AE53D7"/>
    <w:rsid w:val="00BA4B69"/>
    <w:rsid w:val="00D50125"/>
    <w:rsid w:val="00DB7CCB"/>
    <w:rsid w:val="00DC2754"/>
    <w:rsid w:val="00E00362"/>
    <w:rsid w:val="00E8269B"/>
    <w:rsid w:val="00E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13C5"/>
  <w15:docId w15:val="{3ECAEC2E-5CD2-4B67-90AE-126A3B02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761F"/>
    <w:pPr>
      <w:spacing w:before="240" w:after="0" w:line="360" w:lineRule="auto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8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3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3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3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A761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23/2023 Senatu UMB w sprawie opinii dotyczącej zmiany w Regulaminie w sprawie zasad, trybu i kryteriów kwalifikacyjnych przyznawania nagród Rektora nauczycielom akademickim Uniwersytetu Medycznego w Białymstoku</vt:lpstr>
    </vt:vector>
  </TitlesOfParts>
  <Company>Uniwesytet Medyczny w Bialymstoku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21/2023 Rektora UMB zmieniające Regulamin w sprawie zasad, trybu i kryteriów kwalifikacyjnych przyznawania nagród Rektora nauczycielom akademickim Uniwersytetu Medycznego w Białymstoku</dc:title>
  <dc:subject/>
  <dc:creator>Dorota Jankowska</dc:creator>
  <cp:keywords/>
  <dc:description/>
  <cp:lastModifiedBy>Emilia Snarska</cp:lastModifiedBy>
  <cp:revision>3</cp:revision>
  <dcterms:created xsi:type="dcterms:W3CDTF">2023-02-24T08:12:00Z</dcterms:created>
  <dcterms:modified xsi:type="dcterms:W3CDTF">2023-03-07T11:16:00Z</dcterms:modified>
</cp:coreProperties>
</file>