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C567" w14:textId="0B3676F3" w:rsidR="00E05A98" w:rsidRDefault="00E05A98" w:rsidP="006E3711">
      <w:pPr>
        <w:pStyle w:val="Tytu"/>
        <w:tabs>
          <w:tab w:val="clear" w:pos="4536"/>
        </w:tabs>
        <w:spacing w:before="360" w:line="600" w:lineRule="auto"/>
        <w:rPr>
          <w:b w:val="0"/>
          <w:sz w:val="20"/>
          <w:szCs w:val="20"/>
        </w:rPr>
      </w:pPr>
      <w:r w:rsidRPr="00E05A98">
        <w:rPr>
          <w:b w:val="0"/>
          <w:sz w:val="20"/>
          <w:szCs w:val="20"/>
        </w:rPr>
        <w:t xml:space="preserve">Załącznik </w:t>
      </w:r>
      <w:bookmarkStart w:id="0" w:name="_GoBack"/>
      <w:r w:rsidRPr="00E05A98">
        <w:rPr>
          <w:b w:val="0"/>
          <w:sz w:val="20"/>
          <w:szCs w:val="20"/>
        </w:rPr>
        <w:t xml:space="preserve">do </w:t>
      </w:r>
      <w:r w:rsidR="005167E3">
        <w:rPr>
          <w:b w:val="0"/>
          <w:sz w:val="20"/>
          <w:szCs w:val="20"/>
        </w:rPr>
        <w:t>Zarządzenia</w:t>
      </w:r>
      <w:r w:rsidR="00F25AB9">
        <w:rPr>
          <w:b w:val="0"/>
          <w:sz w:val="20"/>
          <w:szCs w:val="20"/>
        </w:rPr>
        <w:t xml:space="preserve"> nr 2</w:t>
      </w:r>
      <w:r w:rsidR="005167E3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/2023</w:t>
      </w:r>
      <w:r w:rsidRPr="00E05A98">
        <w:rPr>
          <w:b w:val="0"/>
          <w:sz w:val="20"/>
          <w:szCs w:val="20"/>
        </w:rPr>
        <w:t xml:space="preserve"> </w:t>
      </w:r>
      <w:r w:rsidR="005167E3">
        <w:rPr>
          <w:b w:val="0"/>
          <w:sz w:val="20"/>
          <w:szCs w:val="20"/>
        </w:rPr>
        <w:t>Rektora</w:t>
      </w:r>
      <w:r>
        <w:rPr>
          <w:b w:val="0"/>
          <w:sz w:val="20"/>
          <w:szCs w:val="20"/>
        </w:rPr>
        <w:t xml:space="preserve"> UMB z dnia </w:t>
      </w:r>
      <w:r w:rsidR="005167E3">
        <w:rPr>
          <w:b w:val="0"/>
          <w:sz w:val="20"/>
          <w:szCs w:val="20"/>
        </w:rPr>
        <w:t>3.03</w:t>
      </w:r>
      <w:r>
        <w:rPr>
          <w:b w:val="0"/>
          <w:sz w:val="20"/>
          <w:szCs w:val="20"/>
        </w:rPr>
        <w:t>.2023r.</w:t>
      </w:r>
      <w:bookmarkEnd w:id="0"/>
    </w:p>
    <w:p w14:paraId="5562B71A" w14:textId="4F1B25F0" w:rsidR="006043C7" w:rsidRDefault="006043C7" w:rsidP="006E3711">
      <w:pPr>
        <w:pStyle w:val="Tytu"/>
        <w:tabs>
          <w:tab w:val="clear" w:pos="4536"/>
        </w:tabs>
        <w:spacing w:before="360" w:after="240" w:line="336" w:lineRule="auto"/>
        <w:rPr>
          <w:sz w:val="28"/>
          <w:szCs w:val="28"/>
        </w:rPr>
      </w:pPr>
      <w:r w:rsidRPr="00E06D04">
        <w:rPr>
          <w:sz w:val="28"/>
          <w:szCs w:val="28"/>
        </w:rPr>
        <w:t xml:space="preserve">Regulamin w sprawie zasad, trybu i kryteriów kwalifikacyjnych przyznawania nagród Rektora nauczycielom akademickim Uniwersytetu Medycznego </w:t>
      </w:r>
      <w:r w:rsidR="006E3711">
        <w:rPr>
          <w:sz w:val="28"/>
          <w:szCs w:val="28"/>
        </w:rPr>
        <w:br/>
      </w:r>
      <w:r w:rsidRPr="00E06D04">
        <w:rPr>
          <w:sz w:val="28"/>
          <w:szCs w:val="28"/>
        </w:rPr>
        <w:t>w Białymstoku</w:t>
      </w:r>
    </w:p>
    <w:p w14:paraId="2412E2C8" w14:textId="07BD9CCF" w:rsidR="006E3711" w:rsidRPr="006E3711" w:rsidRDefault="006E3711" w:rsidP="006E3711">
      <w:r>
        <w:t>(tekst jednolity z dnia 23.02.2023 r.)</w:t>
      </w:r>
    </w:p>
    <w:p w14:paraId="4717429A" w14:textId="41D266FB" w:rsidR="006043C7" w:rsidRPr="00E06D04" w:rsidRDefault="003361EF" w:rsidP="00E06D04">
      <w:pPr>
        <w:pStyle w:val="Nagwek1"/>
        <w:spacing w:after="120" w:line="336" w:lineRule="auto"/>
        <w:rPr>
          <w:sz w:val="24"/>
          <w:szCs w:val="24"/>
        </w:rPr>
      </w:pPr>
      <w:r w:rsidRPr="00E06D04">
        <w:rPr>
          <w:sz w:val="24"/>
          <w:szCs w:val="24"/>
        </w:rPr>
        <w:t>Postanowienia</w:t>
      </w:r>
      <w:r w:rsidR="006043C7" w:rsidRPr="00E06D04">
        <w:rPr>
          <w:sz w:val="24"/>
          <w:szCs w:val="24"/>
        </w:rPr>
        <w:t xml:space="preserve"> ogólne:</w:t>
      </w:r>
    </w:p>
    <w:p w14:paraId="6262E5D6" w14:textId="7CAE6F51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Fundusz nagród na nagrody Rektora, tworzony jest zg</w:t>
      </w:r>
      <w:r w:rsidR="003361EF" w:rsidRPr="00E06D04">
        <w:rPr>
          <w:rFonts w:asciiTheme="minorHAnsi" w:hAnsiTheme="minorHAnsi" w:cstheme="minorHAnsi"/>
          <w:sz w:val="24"/>
          <w:szCs w:val="24"/>
        </w:rPr>
        <w:t xml:space="preserve">odnie z art. 145 ustawy z dnia </w:t>
      </w:r>
      <w:r w:rsidR="00E06D04">
        <w:rPr>
          <w:rFonts w:asciiTheme="minorHAnsi" w:hAnsiTheme="minorHAnsi" w:cstheme="minorHAnsi"/>
          <w:sz w:val="24"/>
          <w:szCs w:val="24"/>
        </w:rPr>
        <w:br/>
      </w:r>
      <w:r w:rsidR="003361EF" w:rsidRPr="00E06D04">
        <w:rPr>
          <w:rFonts w:asciiTheme="minorHAnsi" w:hAnsiTheme="minorHAnsi" w:cstheme="minorHAnsi"/>
          <w:sz w:val="24"/>
          <w:szCs w:val="24"/>
        </w:rPr>
        <w:t xml:space="preserve">20 lipca 2018 </w:t>
      </w:r>
      <w:r w:rsidRPr="00E06D04">
        <w:rPr>
          <w:rFonts w:asciiTheme="minorHAnsi" w:hAnsiTheme="minorHAnsi" w:cstheme="minorHAnsi"/>
          <w:sz w:val="24"/>
          <w:szCs w:val="24"/>
        </w:rPr>
        <w:t>r. - Prawo o szkolnictwie wyższym i nauce (t.j. Dz. U. 202</w:t>
      </w:r>
      <w:r w:rsidR="00B300B7">
        <w:rPr>
          <w:rFonts w:asciiTheme="minorHAnsi" w:hAnsiTheme="minorHAnsi" w:cstheme="minorHAnsi"/>
          <w:sz w:val="24"/>
          <w:szCs w:val="24"/>
        </w:rPr>
        <w:t>2</w:t>
      </w:r>
      <w:r w:rsidRPr="00E06D04">
        <w:rPr>
          <w:rFonts w:asciiTheme="minorHAnsi" w:hAnsiTheme="minorHAnsi" w:cstheme="minorHAnsi"/>
          <w:sz w:val="24"/>
          <w:szCs w:val="24"/>
        </w:rPr>
        <w:t xml:space="preserve"> poz. </w:t>
      </w:r>
      <w:r w:rsidR="00B300B7">
        <w:rPr>
          <w:rFonts w:asciiTheme="minorHAnsi" w:hAnsiTheme="minorHAnsi" w:cstheme="minorHAnsi"/>
          <w:sz w:val="24"/>
          <w:szCs w:val="24"/>
        </w:rPr>
        <w:t>574</w:t>
      </w:r>
      <w:r w:rsidR="0028117E" w:rsidRPr="00E06D04">
        <w:rPr>
          <w:rFonts w:asciiTheme="minorHAnsi" w:hAnsiTheme="minorHAnsi" w:cstheme="minorHAnsi"/>
          <w:sz w:val="24"/>
          <w:szCs w:val="24"/>
        </w:rPr>
        <w:t xml:space="preserve"> ze zm.) oraz na </w:t>
      </w:r>
      <w:r w:rsidRPr="00E06D04">
        <w:rPr>
          <w:rFonts w:asciiTheme="minorHAnsi" w:hAnsiTheme="minorHAnsi" w:cstheme="minorHAnsi"/>
          <w:sz w:val="24"/>
          <w:szCs w:val="24"/>
        </w:rPr>
        <w:t>podstawie Statutu Uniwersytetu Medycznego w Białymstoku.</w:t>
      </w:r>
    </w:p>
    <w:p w14:paraId="07181F0F" w14:textId="668AB883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Nauczyciele akademiccy Uniwersytetu Medycznego w </w:t>
      </w:r>
      <w:r w:rsidR="00FF3D62" w:rsidRPr="00E06D04">
        <w:rPr>
          <w:rFonts w:asciiTheme="minorHAnsi" w:hAnsiTheme="minorHAnsi" w:cstheme="minorHAnsi"/>
          <w:sz w:val="24"/>
          <w:szCs w:val="24"/>
        </w:rPr>
        <w:t>B</w:t>
      </w:r>
      <w:r w:rsidR="003361EF" w:rsidRPr="00E06D04">
        <w:rPr>
          <w:rFonts w:asciiTheme="minorHAnsi" w:hAnsiTheme="minorHAnsi" w:cstheme="minorHAnsi"/>
          <w:sz w:val="24"/>
          <w:szCs w:val="24"/>
        </w:rPr>
        <w:t xml:space="preserve">iałymstoku, zwanego dalej UMB </w:t>
      </w:r>
      <w:r w:rsidRPr="00E06D04">
        <w:rPr>
          <w:rFonts w:asciiTheme="minorHAnsi" w:hAnsiTheme="minorHAnsi" w:cstheme="minorHAnsi"/>
          <w:sz w:val="24"/>
          <w:szCs w:val="24"/>
        </w:rPr>
        <w:t>mogą otrzymywać nagrody</w:t>
      </w:r>
      <w:r w:rsidR="00472F98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</w:rPr>
        <w:t>Rektora za:</w:t>
      </w:r>
    </w:p>
    <w:p w14:paraId="436C2D88" w14:textId="1A348075" w:rsidR="006043C7" w:rsidRPr="00E06D04" w:rsidRDefault="006043C7" w:rsidP="00E06D04">
      <w:pPr>
        <w:numPr>
          <w:ilvl w:val="0"/>
          <w:numId w:val="14"/>
        </w:numPr>
        <w:spacing w:after="0" w:line="336" w:lineRule="auto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osiągnięcia naukowe - </w:t>
      </w:r>
      <w:r w:rsidRPr="00E06D04">
        <w:rPr>
          <w:rFonts w:asciiTheme="minorHAnsi" w:hAnsiTheme="minorHAnsi" w:cstheme="minorHAnsi"/>
          <w:b/>
          <w:sz w:val="24"/>
          <w:szCs w:val="24"/>
        </w:rPr>
        <w:t>Nagroda Naukowa Rektora</w:t>
      </w:r>
      <w:r w:rsidR="00E06D04">
        <w:rPr>
          <w:rFonts w:asciiTheme="minorHAnsi" w:hAnsiTheme="minorHAnsi" w:cstheme="minorHAnsi"/>
          <w:b/>
          <w:sz w:val="24"/>
          <w:szCs w:val="24"/>
        </w:rPr>
        <w:t>,</w:t>
      </w:r>
    </w:p>
    <w:p w14:paraId="281BA541" w14:textId="6B30B8FB" w:rsidR="006043C7" w:rsidRPr="00E06D04" w:rsidRDefault="006043C7" w:rsidP="00E06D04">
      <w:pPr>
        <w:numPr>
          <w:ilvl w:val="0"/>
          <w:numId w:val="14"/>
        </w:numPr>
        <w:spacing w:after="0" w:line="336" w:lineRule="auto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osiągnięcia dydaktyczne - </w:t>
      </w:r>
      <w:r w:rsidRPr="00E06D04">
        <w:rPr>
          <w:rFonts w:asciiTheme="minorHAnsi" w:hAnsiTheme="minorHAnsi" w:cstheme="minorHAnsi"/>
          <w:b/>
          <w:sz w:val="24"/>
          <w:szCs w:val="24"/>
        </w:rPr>
        <w:t>Nagroda Dydaktyczna Rektora</w:t>
      </w:r>
      <w:r w:rsidR="00E06D04">
        <w:rPr>
          <w:rFonts w:asciiTheme="minorHAnsi" w:hAnsiTheme="minorHAnsi" w:cstheme="minorHAnsi"/>
          <w:b/>
          <w:sz w:val="24"/>
          <w:szCs w:val="24"/>
        </w:rPr>
        <w:t>,</w:t>
      </w:r>
    </w:p>
    <w:p w14:paraId="479F8934" w14:textId="04038009" w:rsidR="006043C7" w:rsidRPr="00E06D04" w:rsidRDefault="006043C7" w:rsidP="00E06D04">
      <w:pPr>
        <w:numPr>
          <w:ilvl w:val="0"/>
          <w:numId w:val="14"/>
        </w:numPr>
        <w:tabs>
          <w:tab w:val="clear" w:pos="-708"/>
        </w:tabs>
        <w:spacing w:after="0" w:line="336" w:lineRule="auto"/>
        <w:ind w:left="85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całokształt dorobku w związku z zakończeniem stosunku pracy </w:t>
      </w:r>
      <w:r w:rsidR="00812984" w:rsidRPr="00E06D04">
        <w:rPr>
          <w:rFonts w:asciiTheme="minorHAnsi" w:hAnsiTheme="minorHAnsi" w:cstheme="minorHAnsi"/>
          <w:sz w:val="24"/>
          <w:szCs w:val="24"/>
        </w:rPr>
        <w:t>w pełnym wymiarze czasu pracy w</w:t>
      </w:r>
      <w:r w:rsidR="00472F98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</w:rPr>
        <w:t xml:space="preserve">UMB </w:t>
      </w:r>
      <w:r w:rsidR="00472F98" w:rsidRPr="00E06D04">
        <w:rPr>
          <w:rFonts w:asciiTheme="minorHAnsi" w:hAnsiTheme="minorHAnsi" w:cstheme="minorHAnsi"/>
          <w:sz w:val="24"/>
          <w:szCs w:val="24"/>
        </w:rPr>
        <w:t>-</w:t>
      </w:r>
      <w:r w:rsidR="003361EF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b/>
          <w:sz w:val="24"/>
          <w:szCs w:val="24"/>
        </w:rPr>
        <w:t>Nagroda Rektora za Całokształt Dorobku.</w:t>
      </w:r>
    </w:p>
    <w:p w14:paraId="38F56374" w14:textId="230F0B89" w:rsidR="00812984" w:rsidRPr="00E06D04" w:rsidRDefault="003361EF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Nagroda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Rektora może być przyznana nauczycielom akademickim, zatrudnionym w UMB</w:t>
      </w:r>
      <w:r w:rsidR="00FF3D62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DB3B1C" w:rsidRPr="00E06D04">
        <w:rPr>
          <w:rFonts w:asciiTheme="minorHAnsi" w:hAnsiTheme="minorHAnsi" w:cstheme="minorHAnsi"/>
          <w:sz w:val="24"/>
          <w:szCs w:val="24"/>
        </w:rPr>
        <w:t>na podstawie mianowania lub umowy o pracę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E44E51" w:rsidRPr="00E06D04">
        <w:rPr>
          <w:rFonts w:asciiTheme="minorHAnsi" w:hAnsiTheme="minorHAnsi" w:cstheme="minorHAnsi"/>
          <w:sz w:val="24"/>
          <w:szCs w:val="24"/>
        </w:rPr>
        <w:t>w roku, za który przyznawana jest nagroda</w:t>
      </w:r>
      <w:r w:rsidRPr="00E06D04">
        <w:rPr>
          <w:rFonts w:asciiTheme="minorHAnsi" w:hAnsiTheme="minorHAnsi" w:cstheme="minorHAnsi"/>
          <w:sz w:val="24"/>
          <w:szCs w:val="24"/>
        </w:rPr>
        <w:t>.</w:t>
      </w:r>
    </w:p>
    <w:p w14:paraId="677CA7E4" w14:textId="795B1AF0" w:rsidR="006043C7" w:rsidRPr="00302123" w:rsidRDefault="006F145E" w:rsidP="00E06D04">
      <w:pPr>
        <w:pStyle w:val="Akapitzlist"/>
        <w:numPr>
          <w:ilvl w:val="0"/>
          <w:numId w:val="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302123">
        <w:rPr>
          <w:rFonts w:asciiTheme="minorHAnsi" w:hAnsiTheme="minorHAnsi" w:cstheme="minorHAnsi"/>
          <w:sz w:val="24"/>
          <w:szCs w:val="24"/>
          <w:lang w:val="pl-PL"/>
        </w:rPr>
        <w:t>Do nagrody za 2021 rok nie będą uprawnieni nauczycie</w:t>
      </w:r>
      <w:r w:rsidR="00FF3D62" w:rsidRPr="00302123">
        <w:rPr>
          <w:rFonts w:asciiTheme="minorHAnsi" w:hAnsiTheme="minorHAnsi" w:cstheme="minorHAnsi"/>
          <w:sz w:val="24"/>
          <w:szCs w:val="24"/>
          <w:lang w:val="pl-PL"/>
        </w:rPr>
        <w:t xml:space="preserve">le akademiccy, którzy otrzymali </w:t>
      </w:r>
      <w:r w:rsidR="00812984" w:rsidRPr="00302123">
        <w:rPr>
          <w:rFonts w:asciiTheme="minorHAnsi" w:hAnsiTheme="minorHAnsi" w:cstheme="minorHAnsi"/>
          <w:sz w:val="24"/>
          <w:szCs w:val="24"/>
          <w:lang w:val="pl-PL"/>
        </w:rPr>
        <w:t xml:space="preserve">negatywną ocenę </w:t>
      </w:r>
      <w:r w:rsidR="00DD2895" w:rsidRPr="00302123">
        <w:rPr>
          <w:rFonts w:asciiTheme="minorHAnsi" w:hAnsiTheme="minorHAnsi" w:cstheme="minorHAnsi"/>
          <w:sz w:val="24"/>
          <w:szCs w:val="24"/>
          <w:lang w:val="pl-PL"/>
        </w:rPr>
        <w:t>okresową</w:t>
      </w:r>
      <w:r w:rsidR="008B63D7" w:rsidRPr="00302123">
        <w:rPr>
          <w:rFonts w:asciiTheme="minorHAnsi" w:hAnsiTheme="minorHAnsi" w:cstheme="minorHAnsi"/>
          <w:sz w:val="24"/>
          <w:szCs w:val="24"/>
          <w:lang w:val="pl-PL"/>
        </w:rPr>
        <w:t xml:space="preserve"> nauczyciela akademickiego</w:t>
      </w:r>
      <w:r w:rsidR="003361EF" w:rsidRPr="00302123">
        <w:rPr>
          <w:rFonts w:asciiTheme="minorHAnsi" w:hAnsiTheme="minorHAnsi" w:cstheme="minorHAnsi"/>
          <w:sz w:val="24"/>
          <w:szCs w:val="24"/>
          <w:lang w:val="pl-PL"/>
        </w:rPr>
        <w:t xml:space="preserve"> za lata 2017-2021 </w:t>
      </w:r>
      <w:r w:rsidR="00C96C19" w:rsidRPr="00302123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302123">
        <w:rPr>
          <w:rFonts w:asciiTheme="minorHAnsi" w:hAnsiTheme="minorHAnsi" w:cstheme="minorHAnsi"/>
          <w:sz w:val="24"/>
          <w:szCs w:val="24"/>
          <w:lang w:val="pl-PL"/>
        </w:rPr>
        <w:t xml:space="preserve"> którzy nie złożyli ankiety oceny okresowej nauczyciela akademickiego za rok 2021.</w:t>
      </w:r>
    </w:p>
    <w:p w14:paraId="3441CB18" w14:textId="3586759A" w:rsidR="000940D1" w:rsidRPr="00E06D04" w:rsidRDefault="006043C7" w:rsidP="00E06D04">
      <w:pPr>
        <w:pStyle w:val="Akapitzlist"/>
        <w:numPr>
          <w:ilvl w:val="0"/>
          <w:numId w:val="9"/>
        </w:numPr>
        <w:spacing w:after="0" w:line="336" w:lineRule="auto"/>
        <w:ind w:left="426"/>
        <w:rPr>
          <w:rFonts w:asciiTheme="minorHAnsi" w:hAnsiTheme="minorHAnsi" w:cstheme="minorHAnsi"/>
          <w:color w:val="7030A0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Otrzymanie nagrody finansowej, ze środków zewnętrznych (m.in. </w:t>
      </w:r>
      <w:r w:rsidR="00E44E51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ministra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właściwego ds. zdrowia, </w:t>
      </w:r>
      <w:r w:rsidR="0008760E" w:rsidRPr="00E06D04">
        <w:rPr>
          <w:rFonts w:asciiTheme="minorHAnsi" w:hAnsiTheme="minorHAnsi" w:cstheme="minorHAnsi"/>
          <w:sz w:val="24"/>
          <w:szCs w:val="24"/>
          <w:lang w:val="pl-PL"/>
        </w:rPr>
        <w:t>mi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nistra właściwego ds. edukacji i nauki, Prem</w:t>
      </w:r>
      <w:r w:rsidR="00FF3D62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iera RP), w danej kategorii nie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wyklucza otrzymania nagrody Rektora za to samo osiągnięcie.</w:t>
      </w:r>
    </w:p>
    <w:p w14:paraId="5B191575" w14:textId="04639133" w:rsidR="003E76E2" w:rsidRPr="00E06D04" w:rsidRDefault="000940D1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Przewidywana k</w:t>
      </w:r>
      <w:r w:rsidR="006D1BF0" w:rsidRPr="00E06D04">
        <w:rPr>
          <w:rFonts w:asciiTheme="minorHAnsi" w:hAnsiTheme="minorHAnsi" w:cstheme="minorHAnsi"/>
          <w:sz w:val="24"/>
          <w:szCs w:val="24"/>
        </w:rPr>
        <w:t xml:space="preserve">wota na </w:t>
      </w:r>
      <w:r w:rsidR="00050D61" w:rsidRPr="00E06D04">
        <w:rPr>
          <w:rFonts w:asciiTheme="minorHAnsi" w:hAnsiTheme="minorHAnsi" w:cstheme="minorHAnsi"/>
          <w:sz w:val="24"/>
          <w:szCs w:val="24"/>
        </w:rPr>
        <w:t>N</w:t>
      </w:r>
      <w:r w:rsidR="006D1BF0" w:rsidRPr="00E06D04">
        <w:rPr>
          <w:rFonts w:asciiTheme="minorHAnsi" w:hAnsiTheme="minorHAnsi" w:cstheme="minorHAnsi"/>
          <w:sz w:val="24"/>
          <w:szCs w:val="24"/>
        </w:rPr>
        <w:t xml:space="preserve">agrody </w:t>
      </w:r>
      <w:r w:rsidR="00050D61" w:rsidRPr="00E06D04">
        <w:rPr>
          <w:rFonts w:asciiTheme="minorHAnsi" w:hAnsiTheme="minorHAnsi" w:cstheme="minorHAnsi"/>
          <w:sz w:val="24"/>
          <w:szCs w:val="24"/>
        </w:rPr>
        <w:t>D</w:t>
      </w:r>
      <w:r w:rsidR="006D1BF0" w:rsidRPr="00E06D04">
        <w:rPr>
          <w:rFonts w:asciiTheme="minorHAnsi" w:hAnsiTheme="minorHAnsi" w:cstheme="minorHAnsi"/>
          <w:sz w:val="24"/>
          <w:szCs w:val="24"/>
        </w:rPr>
        <w:t xml:space="preserve">ydaktyczne </w:t>
      </w:r>
      <w:r w:rsidR="00050D61" w:rsidRPr="00E06D04">
        <w:rPr>
          <w:rFonts w:asciiTheme="minorHAnsi" w:hAnsiTheme="minorHAnsi" w:cstheme="minorHAnsi"/>
          <w:sz w:val="24"/>
          <w:szCs w:val="24"/>
        </w:rPr>
        <w:t xml:space="preserve">Rektora </w:t>
      </w:r>
      <w:r w:rsidR="006D1BF0" w:rsidRPr="00E06D04">
        <w:rPr>
          <w:rFonts w:asciiTheme="minorHAnsi" w:hAnsiTheme="minorHAnsi" w:cstheme="minorHAnsi"/>
          <w:sz w:val="24"/>
          <w:szCs w:val="24"/>
        </w:rPr>
        <w:t>wynosi 15% budżetu</w:t>
      </w:r>
      <w:r w:rsidR="008A6A68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D1BF0" w:rsidRPr="00E06D04">
        <w:rPr>
          <w:rFonts w:asciiTheme="minorHAnsi" w:hAnsiTheme="minorHAnsi" w:cstheme="minorHAnsi"/>
          <w:sz w:val="24"/>
          <w:szCs w:val="24"/>
        </w:rPr>
        <w:t>przeznaczonego na nagrody w danym roku</w:t>
      </w:r>
      <w:r w:rsidR="003E76E2" w:rsidRPr="00E06D04">
        <w:rPr>
          <w:rFonts w:asciiTheme="minorHAnsi" w:hAnsiTheme="minorHAnsi" w:cstheme="minorHAnsi"/>
          <w:sz w:val="24"/>
          <w:szCs w:val="24"/>
        </w:rPr>
        <w:t>.</w:t>
      </w:r>
      <w:r w:rsidRPr="00E06D04">
        <w:rPr>
          <w:rFonts w:asciiTheme="minorHAnsi" w:hAnsiTheme="minorHAnsi" w:cstheme="minorHAnsi"/>
          <w:sz w:val="24"/>
          <w:szCs w:val="24"/>
        </w:rPr>
        <w:t xml:space="preserve"> Ustaleni</w:t>
      </w:r>
      <w:r w:rsidR="000849A6" w:rsidRPr="00E06D04">
        <w:rPr>
          <w:rFonts w:asciiTheme="minorHAnsi" w:hAnsiTheme="minorHAnsi" w:cstheme="minorHAnsi"/>
          <w:sz w:val="24"/>
          <w:szCs w:val="24"/>
        </w:rPr>
        <w:t>a</w:t>
      </w:r>
      <w:r w:rsidRPr="00E06D04">
        <w:rPr>
          <w:rFonts w:asciiTheme="minorHAnsi" w:hAnsiTheme="minorHAnsi" w:cstheme="minorHAnsi"/>
          <w:sz w:val="24"/>
          <w:szCs w:val="24"/>
        </w:rPr>
        <w:t xml:space="preserve"> ostatecznych kwot przeznaczonych na poszczególne kategorie </w:t>
      </w:r>
      <w:r w:rsidR="009C6DA8" w:rsidRPr="00E06D04">
        <w:rPr>
          <w:rFonts w:asciiTheme="minorHAnsi" w:hAnsiTheme="minorHAnsi" w:cstheme="minorHAnsi"/>
          <w:sz w:val="24"/>
          <w:szCs w:val="24"/>
        </w:rPr>
        <w:t>dokona Rektor na podsta</w:t>
      </w:r>
      <w:r w:rsidR="003361EF" w:rsidRPr="00E06D04">
        <w:rPr>
          <w:rFonts w:asciiTheme="minorHAnsi" w:hAnsiTheme="minorHAnsi" w:cstheme="minorHAnsi"/>
          <w:sz w:val="24"/>
          <w:szCs w:val="24"/>
        </w:rPr>
        <w:t xml:space="preserve">wie wniosku Komisji ds. Nagród, </w:t>
      </w:r>
      <w:r w:rsidR="009C6DA8" w:rsidRPr="00E06D04">
        <w:rPr>
          <w:rFonts w:asciiTheme="minorHAnsi" w:hAnsiTheme="minorHAnsi" w:cstheme="minorHAnsi"/>
          <w:sz w:val="24"/>
          <w:szCs w:val="24"/>
        </w:rPr>
        <w:t>Odznaczeń i Wyróżnień.</w:t>
      </w:r>
    </w:p>
    <w:p w14:paraId="6C591D1E" w14:textId="77777777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Wnioski o przyznanie nagród za osiągniecia naukowe, których podstawą przyznania jest:</w:t>
      </w:r>
    </w:p>
    <w:p w14:paraId="7AC5FDCF" w14:textId="519EBB42" w:rsidR="008A6A68" w:rsidRPr="00E06D04" w:rsidRDefault="003361EF" w:rsidP="00E06D04">
      <w:pPr>
        <w:numPr>
          <w:ilvl w:val="0"/>
          <w:numId w:val="7"/>
        </w:numPr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publikacja w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</w:rPr>
        <w:t>czasopiśmie - składa kierownik/koor</w:t>
      </w:r>
      <w:r w:rsidR="00FF3D62" w:rsidRPr="00E06D04">
        <w:rPr>
          <w:rFonts w:asciiTheme="minorHAnsi" w:eastAsia="Times New Roman" w:hAnsiTheme="minorHAnsi" w:cstheme="minorHAnsi"/>
          <w:sz w:val="24"/>
          <w:szCs w:val="24"/>
        </w:rPr>
        <w:t xml:space="preserve">dynator pracy (wniosek musi być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</w:rPr>
        <w:t>podpisany przez kierownika jednostki organiza</w:t>
      </w:r>
      <w:r w:rsidR="00FF3D62" w:rsidRPr="00E06D04">
        <w:rPr>
          <w:rFonts w:asciiTheme="minorHAnsi" w:eastAsia="Times New Roman" w:hAnsiTheme="minorHAnsi" w:cstheme="minorHAnsi"/>
          <w:sz w:val="24"/>
          <w:szCs w:val="24"/>
        </w:rPr>
        <w:t xml:space="preserve">cyjnej, z której pochodzi autor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</w:rPr>
        <w:t>korespondencyjny lub Prorektora ds. Nauki i Rozw</w:t>
      </w:r>
      <w:r w:rsidR="006B37E6">
        <w:rPr>
          <w:rFonts w:asciiTheme="minorHAnsi" w:eastAsia="Times New Roman" w:hAnsiTheme="minorHAnsi" w:cstheme="minorHAnsi"/>
          <w:sz w:val="24"/>
          <w:szCs w:val="24"/>
        </w:rPr>
        <w:t>oju).</w:t>
      </w:r>
    </w:p>
    <w:p w14:paraId="31BEEC27" w14:textId="5357824E" w:rsidR="006043C7" w:rsidRPr="00E06D04" w:rsidRDefault="00FF3D62" w:rsidP="00E06D04">
      <w:pPr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Każda publikacja może być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</w:rPr>
        <w:t>złożona do nagrody za osiąg</w:t>
      </w:r>
      <w:r w:rsidR="003361EF" w:rsidRPr="00E06D04">
        <w:rPr>
          <w:rFonts w:asciiTheme="minorHAnsi" w:eastAsia="Times New Roman" w:hAnsiTheme="minorHAnsi" w:cstheme="minorHAnsi"/>
          <w:sz w:val="24"/>
          <w:szCs w:val="24"/>
        </w:rPr>
        <w:t xml:space="preserve">niecia naukowe </w:t>
      </w:r>
      <w:r w:rsidR="001E1213" w:rsidRPr="00E06D04">
        <w:rPr>
          <w:rFonts w:asciiTheme="minorHAnsi" w:eastAsia="Times New Roman" w:hAnsiTheme="minorHAnsi" w:cstheme="minorHAnsi"/>
          <w:sz w:val="24"/>
          <w:szCs w:val="24"/>
        </w:rPr>
        <w:t>tylko jeden raz;</w:t>
      </w:r>
    </w:p>
    <w:p w14:paraId="04766F82" w14:textId="48A4AB56" w:rsidR="006043C7" w:rsidRPr="00E06D04" w:rsidRDefault="006043C7" w:rsidP="00E06D04">
      <w:pPr>
        <w:numPr>
          <w:ilvl w:val="0"/>
          <w:numId w:val="7"/>
        </w:numPr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lastRenderedPageBreak/>
        <w:t>pozyskanie dla Uczeln</w:t>
      </w:r>
      <w:r w:rsidR="00FE4868" w:rsidRPr="00E06D04">
        <w:rPr>
          <w:rFonts w:asciiTheme="minorHAnsi" w:hAnsiTheme="minorHAnsi" w:cstheme="minorHAnsi"/>
          <w:sz w:val="24"/>
          <w:szCs w:val="24"/>
        </w:rPr>
        <w:t xml:space="preserve">i </w:t>
      </w:r>
      <w:r w:rsidR="00FE4868" w:rsidRPr="00E06D04">
        <w:rPr>
          <w:rFonts w:asciiTheme="minorHAnsi" w:eastAsia="Times New Roman" w:hAnsiTheme="minorHAnsi" w:cstheme="minorHAnsi"/>
          <w:sz w:val="24"/>
          <w:szCs w:val="24"/>
        </w:rPr>
        <w:t>środków finansowych z instytucji zewnętrznych na realizację projektów naukowych</w:t>
      </w:r>
      <w:r w:rsidR="007F63AD" w:rsidRPr="00E06D04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składa:</w:t>
      </w:r>
    </w:p>
    <w:p w14:paraId="4EA091D0" w14:textId="77777777" w:rsidR="006043C7" w:rsidRPr="00E06D04" w:rsidRDefault="006043C7" w:rsidP="00E06D04">
      <w:pPr>
        <w:numPr>
          <w:ilvl w:val="0"/>
          <w:numId w:val="6"/>
        </w:numPr>
        <w:spacing w:after="0" w:line="336" w:lineRule="auto"/>
        <w:ind w:left="1037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kierownik projektu, </w:t>
      </w:r>
    </w:p>
    <w:p w14:paraId="0106AC43" w14:textId="77777777" w:rsidR="006043C7" w:rsidRPr="00E06D04" w:rsidRDefault="006043C7" w:rsidP="00E06D04">
      <w:pPr>
        <w:numPr>
          <w:ilvl w:val="0"/>
          <w:numId w:val="6"/>
        </w:numPr>
        <w:spacing w:after="0" w:line="336" w:lineRule="auto"/>
        <w:ind w:left="1037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koordynator projektu - w przypadku projektów wieloośrodkowych, </w:t>
      </w:r>
    </w:p>
    <w:p w14:paraId="780B35B1" w14:textId="0F03E4FF" w:rsidR="006043C7" w:rsidRPr="00E06D04" w:rsidRDefault="006043C7" w:rsidP="00E06D04">
      <w:pPr>
        <w:numPr>
          <w:ilvl w:val="0"/>
          <w:numId w:val="6"/>
        </w:numPr>
        <w:spacing w:after="0" w:line="336" w:lineRule="auto"/>
        <w:ind w:left="1037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promotor lub opiekun naukowy - </w:t>
      </w:r>
      <w:r w:rsidR="003361EF" w:rsidRPr="00E06D04">
        <w:rPr>
          <w:rFonts w:asciiTheme="minorHAnsi" w:eastAsia="Times New Roman" w:hAnsiTheme="minorHAnsi" w:cstheme="minorHAnsi"/>
          <w:sz w:val="24"/>
          <w:szCs w:val="24"/>
        </w:rPr>
        <w:t xml:space="preserve">w przypadku projektów, których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kierownikiem projekt</w:t>
      </w:r>
      <w:r w:rsidR="001E1213" w:rsidRPr="00E06D04">
        <w:rPr>
          <w:rFonts w:asciiTheme="minorHAnsi" w:eastAsia="Times New Roman" w:hAnsiTheme="minorHAnsi" w:cstheme="minorHAnsi"/>
          <w:sz w:val="24"/>
          <w:szCs w:val="24"/>
        </w:rPr>
        <w:t>u /koordynatorem jest doktorant;</w:t>
      </w:r>
    </w:p>
    <w:p w14:paraId="6117BFB6" w14:textId="77777777" w:rsidR="006043C7" w:rsidRPr="00E06D04" w:rsidRDefault="006043C7" w:rsidP="00E06D04">
      <w:pPr>
        <w:numPr>
          <w:ilvl w:val="0"/>
          <w:numId w:val="7"/>
        </w:numPr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uzyskany patent lub wdrożony patent – składa Prorektor ds. Nauki i Rozwoju lub autorzy patentu. </w:t>
      </w:r>
    </w:p>
    <w:p w14:paraId="67228A99" w14:textId="77777777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W pozostałych przypadkach, wnioski o przyznanie nagród składają:</w:t>
      </w:r>
    </w:p>
    <w:p w14:paraId="332BF57C" w14:textId="2AE787DA" w:rsidR="006043C7" w:rsidRPr="00E06D04" w:rsidRDefault="006043C7" w:rsidP="00E06D04">
      <w:pPr>
        <w:numPr>
          <w:ilvl w:val="0"/>
          <w:numId w:val="8"/>
        </w:numPr>
        <w:tabs>
          <w:tab w:val="num" w:pos="1134"/>
        </w:tabs>
        <w:spacing w:after="0" w:line="336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Kierownicy jednostek organizacyjn</w:t>
      </w:r>
      <w:r w:rsidR="004A10AE" w:rsidRPr="00E06D04">
        <w:rPr>
          <w:rFonts w:asciiTheme="minorHAnsi" w:hAnsiTheme="minorHAnsi" w:cstheme="minorHAnsi"/>
          <w:sz w:val="24"/>
          <w:szCs w:val="24"/>
        </w:rPr>
        <w:t xml:space="preserve">ych w stosunku do podległych im </w:t>
      </w:r>
      <w:r w:rsidRPr="00E06D04">
        <w:rPr>
          <w:rFonts w:asciiTheme="minorHAnsi" w:hAnsiTheme="minorHAnsi" w:cstheme="minorHAnsi"/>
          <w:sz w:val="24"/>
          <w:szCs w:val="24"/>
        </w:rPr>
        <w:t>pracowników;</w:t>
      </w:r>
    </w:p>
    <w:p w14:paraId="38757116" w14:textId="77777777" w:rsidR="006043C7" w:rsidRPr="00E06D04" w:rsidRDefault="006043C7" w:rsidP="00E06D04">
      <w:pPr>
        <w:numPr>
          <w:ilvl w:val="0"/>
          <w:numId w:val="8"/>
        </w:numPr>
        <w:tabs>
          <w:tab w:val="num" w:pos="1134"/>
        </w:tabs>
        <w:spacing w:after="0" w:line="336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Dziekani wydziałów/kolegiów w stosunku do kierowników jednostek organizacyjnych;</w:t>
      </w:r>
    </w:p>
    <w:p w14:paraId="0C802712" w14:textId="0F48CECE" w:rsidR="006043C7" w:rsidRPr="00E06D04" w:rsidRDefault="006043C7" w:rsidP="00E06D04">
      <w:pPr>
        <w:numPr>
          <w:ilvl w:val="0"/>
          <w:numId w:val="8"/>
        </w:numPr>
        <w:tabs>
          <w:tab w:val="num" w:pos="1134"/>
        </w:tabs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„Kapituła Studencka”, po pozytywnym zaopiniowa</w:t>
      </w:r>
      <w:r w:rsidR="00FF3D62" w:rsidRPr="00E06D04">
        <w:rPr>
          <w:rFonts w:asciiTheme="minorHAnsi" w:eastAsia="Times New Roman" w:hAnsiTheme="minorHAnsi" w:cstheme="minorHAnsi"/>
          <w:sz w:val="24"/>
          <w:szCs w:val="24"/>
        </w:rPr>
        <w:t xml:space="preserve">niu kandydatur przez Uczelniany </w:t>
      </w:r>
      <w:r w:rsidR="004A10AE" w:rsidRPr="00E06D04">
        <w:rPr>
          <w:rFonts w:asciiTheme="minorHAnsi" w:eastAsia="Times New Roman" w:hAnsiTheme="minorHAnsi" w:cstheme="minorHAnsi"/>
          <w:sz w:val="24"/>
          <w:szCs w:val="24"/>
        </w:rPr>
        <w:t xml:space="preserve">Zespół ds. Zapewnienia i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Doskonalenia Jakości Kształcenia</w:t>
      </w:r>
      <w:r w:rsidR="00A239B1" w:rsidRPr="00E06D04">
        <w:rPr>
          <w:rFonts w:asciiTheme="minorHAnsi" w:eastAsia="Times New Roman" w:hAnsiTheme="minorHAnsi" w:cstheme="minorHAnsi"/>
          <w:sz w:val="24"/>
          <w:szCs w:val="24"/>
        </w:rPr>
        <w:t xml:space="preserve"> – w kategorii za </w:t>
      </w:r>
      <w:r w:rsidR="00A239B1" w:rsidRPr="00E06D04">
        <w:rPr>
          <w:rFonts w:asciiTheme="minorHAnsi" w:hAnsiTheme="minorHAnsi" w:cstheme="minorHAnsi"/>
          <w:sz w:val="24"/>
          <w:szCs w:val="24"/>
        </w:rPr>
        <w:t>uzyskanie tytułu „Najlepszego Nauczyciela Akademickiego”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B679B5B" w14:textId="77777777" w:rsidR="006043C7" w:rsidRPr="00E06D04" w:rsidRDefault="006043C7" w:rsidP="00E06D04">
      <w:pPr>
        <w:numPr>
          <w:ilvl w:val="0"/>
          <w:numId w:val="8"/>
        </w:numPr>
        <w:tabs>
          <w:tab w:val="num" w:pos="1134"/>
        </w:tabs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Autorzy/Redaktorzy podręczników; </w:t>
      </w:r>
    </w:p>
    <w:p w14:paraId="40BFC647" w14:textId="3270FBBA" w:rsidR="006043C7" w:rsidRPr="00E06D04" w:rsidRDefault="006043C7" w:rsidP="00E06D04">
      <w:pPr>
        <w:numPr>
          <w:ilvl w:val="0"/>
          <w:numId w:val="8"/>
        </w:numPr>
        <w:tabs>
          <w:tab w:val="num" w:pos="1134"/>
        </w:tabs>
        <w:spacing w:after="0" w:line="336" w:lineRule="auto"/>
        <w:ind w:left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Kierownicy projektów/koordynatorzy projektów (</w:t>
      </w:r>
      <w:r w:rsidR="004A10AE" w:rsidRPr="00E06D04">
        <w:rPr>
          <w:rFonts w:asciiTheme="minorHAnsi" w:eastAsia="Times New Roman" w:hAnsiTheme="minorHAnsi" w:cstheme="minorHAnsi"/>
          <w:sz w:val="24"/>
          <w:szCs w:val="24"/>
        </w:rPr>
        <w:t xml:space="preserve">w przypadku projektów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wieloośrodkowych) dotyczących działalności dydaktycznej.</w:t>
      </w:r>
    </w:p>
    <w:p w14:paraId="3F2FDB52" w14:textId="5182AAF2" w:rsidR="00E00CAE" w:rsidRPr="00E06D04" w:rsidRDefault="00635924" w:rsidP="00E06D04">
      <w:pPr>
        <w:pStyle w:val="Akapitzlist"/>
        <w:numPr>
          <w:ilvl w:val="0"/>
          <w:numId w:val="9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Warunkiem złożenia wniosku o </w:t>
      </w:r>
      <w:r w:rsidR="008076BD" w:rsidRPr="00E06D04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agrodę </w:t>
      </w:r>
      <w:r w:rsidR="008076BD" w:rsidRPr="00E06D04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aukową</w:t>
      </w:r>
      <w:r w:rsidR="008076BD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Rektora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jest złoże</w:t>
      </w:r>
      <w:r w:rsidR="004A10AE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nie, we właściwym Dziekanacie,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oświadczenia upoważniającego do wykazania osiągnięć naukowych </w:t>
      </w:r>
      <w:r w:rsidR="006B37E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w procesie ewaluacji</w:t>
      </w:r>
      <w:r w:rsidR="004A10AE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jakości działalności naukowej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UMB</w:t>
      </w:r>
      <w:r w:rsidR="006B78B6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przez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00CAE" w:rsidRPr="00E06D04">
        <w:rPr>
          <w:rFonts w:asciiTheme="minorHAnsi" w:hAnsiTheme="minorHAnsi" w:cstheme="minorHAnsi"/>
          <w:sz w:val="24"/>
          <w:szCs w:val="24"/>
          <w:lang w:val="pl-PL"/>
        </w:rPr>
        <w:t>kandydata do nagrody.</w:t>
      </w:r>
    </w:p>
    <w:p w14:paraId="5B97A61B" w14:textId="11E5A57E" w:rsidR="00635924" w:rsidRPr="00E06D04" w:rsidRDefault="006043C7" w:rsidP="00E06D04">
      <w:pPr>
        <w:numPr>
          <w:ilvl w:val="0"/>
          <w:numId w:val="9"/>
        </w:numPr>
        <w:spacing w:after="0" w:line="336" w:lineRule="auto"/>
        <w:ind w:left="425" w:hanging="357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Przedłożone do nagrody</w:t>
      </w:r>
      <w:r w:rsidR="000849A6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osiągnięcia naukowe lub dydaktyczne, muszą mieć afiliację UMB</w:t>
      </w:r>
      <w:r w:rsidR="00FB0360" w:rsidRPr="00E06D0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419CAA" w14:textId="6F874056" w:rsidR="009D2AC7" w:rsidRPr="00E06D04" w:rsidRDefault="004A10AE" w:rsidP="00E06D04">
      <w:pPr>
        <w:numPr>
          <w:ilvl w:val="0"/>
          <w:numId w:val="9"/>
        </w:numPr>
        <w:tabs>
          <w:tab w:val="left" w:pos="426"/>
        </w:tabs>
        <w:spacing w:after="0" w:line="336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Do każdego </w:t>
      </w:r>
      <w:r w:rsidR="009D2AC7" w:rsidRPr="00E06D04">
        <w:rPr>
          <w:rFonts w:asciiTheme="minorHAnsi" w:eastAsia="Times New Roman" w:hAnsiTheme="minorHAnsi" w:cstheme="minorHAnsi"/>
          <w:sz w:val="24"/>
          <w:szCs w:val="24"/>
        </w:rPr>
        <w:t xml:space="preserve">wniosku o nagrodę za osiągnięcia naukowe lub dydaktyczne należy dołączyć publikację, a w przypadku osiągnięć naukowych, także dotyczący jej wydruk potwierdzony przez Bibliotekę UMB, z punktacją określoną wykazem, o którym mowa </w:t>
      </w:r>
      <w:r w:rsidR="00536921">
        <w:rPr>
          <w:rFonts w:asciiTheme="minorHAnsi" w:eastAsia="Times New Roman" w:hAnsiTheme="minorHAnsi" w:cstheme="minorHAnsi"/>
          <w:sz w:val="24"/>
          <w:szCs w:val="24"/>
        </w:rPr>
        <w:br/>
      </w:r>
      <w:r w:rsidR="009D2AC7" w:rsidRPr="00E06D04">
        <w:rPr>
          <w:rFonts w:asciiTheme="minorHAnsi" w:eastAsia="Times New Roman" w:hAnsiTheme="minorHAnsi" w:cstheme="minorHAnsi"/>
          <w:sz w:val="24"/>
          <w:szCs w:val="24"/>
        </w:rPr>
        <w:t>w art. 267 ust. 2 ustawy Prawo o szkolnictwie wyższym i nauce, zwanej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dalej punktacją ministerialną.</w:t>
      </w:r>
    </w:p>
    <w:p w14:paraId="15ED6CAA" w14:textId="72C32AF6" w:rsidR="006043C7" w:rsidRPr="00E06D04" w:rsidRDefault="005C7DE7" w:rsidP="00E06D04">
      <w:pPr>
        <w:numPr>
          <w:ilvl w:val="0"/>
          <w:numId w:val="9"/>
        </w:numPr>
        <w:tabs>
          <w:tab w:val="left" w:pos="426"/>
        </w:tabs>
        <w:spacing w:after="0" w:line="33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Wzory</w:t>
      </w:r>
      <w:r w:rsidR="002054A4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wniosków o przyznanie nagrody Rektora </w:t>
      </w:r>
      <w:r w:rsidRPr="00E06D04">
        <w:rPr>
          <w:rFonts w:asciiTheme="minorHAnsi" w:hAnsiTheme="minorHAnsi" w:cstheme="minorHAnsi"/>
          <w:sz w:val="24"/>
          <w:szCs w:val="24"/>
        </w:rPr>
        <w:t xml:space="preserve">za osiągnięcia naukowe, dydaktyczne </w:t>
      </w:r>
      <w:r w:rsidR="00536921">
        <w:rPr>
          <w:rFonts w:asciiTheme="minorHAnsi" w:hAnsiTheme="minorHAnsi" w:cstheme="minorHAnsi"/>
          <w:sz w:val="24"/>
          <w:szCs w:val="24"/>
        </w:rPr>
        <w:br/>
      </w:r>
      <w:r w:rsidRPr="00E06D04">
        <w:rPr>
          <w:rFonts w:asciiTheme="minorHAnsi" w:hAnsiTheme="minorHAnsi" w:cstheme="minorHAnsi"/>
          <w:sz w:val="24"/>
          <w:szCs w:val="24"/>
        </w:rPr>
        <w:t xml:space="preserve">i całokształt dorobku w związku z zakończeniem stosunku pracy, stanowią integralną część Regulaminu w sprawie zasad, trybu i kryteriów kwalifikacyjnych przyznawania nagród Rektora nauczycielom akademickim Uniwersytetu Medycznego w Białymstoku </w:t>
      </w:r>
      <w:r w:rsidR="00536921">
        <w:rPr>
          <w:rFonts w:asciiTheme="minorHAnsi" w:hAnsiTheme="minorHAnsi" w:cstheme="minorHAnsi"/>
          <w:sz w:val="24"/>
          <w:szCs w:val="24"/>
        </w:rPr>
        <w:br/>
      </w:r>
      <w:r w:rsidRPr="00E06D04">
        <w:rPr>
          <w:rFonts w:asciiTheme="minorHAnsi" w:hAnsiTheme="minorHAnsi" w:cstheme="minorHAnsi"/>
          <w:sz w:val="24"/>
          <w:szCs w:val="24"/>
        </w:rPr>
        <w:t xml:space="preserve">i dostępne </w:t>
      </w:r>
      <w:r w:rsidR="004A10AE" w:rsidRPr="00E06D04">
        <w:rPr>
          <w:rFonts w:asciiTheme="minorHAnsi" w:hAnsiTheme="minorHAnsi" w:cstheme="minorHAnsi"/>
          <w:sz w:val="24"/>
          <w:szCs w:val="24"/>
        </w:rPr>
        <w:t>są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na stron</w:t>
      </w:r>
      <w:r w:rsidR="002E31E8" w:rsidRPr="00E06D04">
        <w:rPr>
          <w:rFonts w:asciiTheme="minorHAnsi" w:hAnsiTheme="minorHAnsi" w:cstheme="minorHAnsi"/>
          <w:sz w:val="24"/>
          <w:szCs w:val="24"/>
        </w:rPr>
        <w:t>ie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internetow</w:t>
      </w:r>
      <w:r w:rsidR="002E31E8" w:rsidRPr="00E06D04">
        <w:rPr>
          <w:rFonts w:asciiTheme="minorHAnsi" w:hAnsiTheme="minorHAnsi" w:cstheme="minorHAnsi"/>
          <w:sz w:val="24"/>
          <w:szCs w:val="24"/>
        </w:rPr>
        <w:t>ej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Uczelni</w:t>
      </w:r>
      <w:r w:rsidR="008076BD" w:rsidRPr="00E06D04">
        <w:rPr>
          <w:rFonts w:asciiTheme="minorHAnsi" w:hAnsiTheme="minorHAnsi" w:cstheme="minorHAnsi"/>
          <w:sz w:val="24"/>
          <w:szCs w:val="24"/>
        </w:rPr>
        <w:t xml:space="preserve"> ww</w:t>
      </w:r>
      <w:r w:rsidR="002054A4" w:rsidRPr="00E06D04">
        <w:rPr>
          <w:rFonts w:asciiTheme="minorHAnsi" w:hAnsiTheme="minorHAnsi" w:cstheme="minorHAnsi"/>
          <w:sz w:val="24"/>
          <w:szCs w:val="24"/>
        </w:rPr>
        <w:t>w.umb.edu.pl/nagrody</w:t>
      </w:r>
      <w:r w:rsidR="004A10AE" w:rsidRPr="00E06D04">
        <w:rPr>
          <w:rFonts w:asciiTheme="minorHAnsi" w:hAnsiTheme="minorHAnsi" w:cstheme="minorHAnsi"/>
          <w:sz w:val="24"/>
          <w:szCs w:val="24"/>
        </w:rPr>
        <w:t>.</w:t>
      </w:r>
    </w:p>
    <w:p w14:paraId="369436CC" w14:textId="77777777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Wnioski niekompletne nie będą rozpatrywane.</w:t>
      </w:r>
    </w:p>
    <w:p w14:paraId="6F0706F3" w14:textId="1E234674" w:rsidR="006043C7" w:rsidRPr="00E06D04" w:rsidRDefault="006043C7" w:rsidP="00E06D04">
      <w:pPr>
        <w:numPr>
          <w:ilvl w:val="0"/>
          <w:numId w:val="9"/>
        </w:numPr>
        <w:spacing w:after="0" w:line="336" w:lineRule="auto"/>
        <w:ind w:left="426"/>
        <w:contextualSpacing/>
        <w:rPr>
          <w:rFonts w:asciiTheme="minorHAnsi" w:hAnsiTheme="minorHAnsi" w:cstheme="minorHAnsi"/>
          <w:b/>
          <w:strike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Wnioski o nagrody składane są do Biura Rektora </w:t>
      </w:r>
      <w:r w:rsidRPr="00E06D04">
        <w:rPr>
          <w:rFonts w:asciiTheme="minorHAnsi" w:hAnsiTheme="minorHAnsi" w:cstheme="minorHAnsi"/>
          <w:b/>
          <w:sz w:val="24"/>
          <w:szCs w:val="24"/>
        </w:rPr>
        <w:t>w terminie do 30 czerwca</w:t>
      </w:r>
      <w:r w:rsidR="00192D8E" w:rsidRPr="00E06D04">
        <w:rPr>
          <w:rFonts w:asciiTheme="minorHAnsi" w:hAnsiTheme="minorHAnsi" w:cstheme="minorHAnsi"/>
          <w:sz w:val="24"/>
          <w:szCs w:val="24"/>
        </w:rPr>
        <w:t xml:space="preserve"> roku </w:t>
      </w:r>
      <w:r w:rsidRPr="00E06D04">
        <w:rPr>
          <w:rFonts w:asciiTheme="minorHAnsi" w:hAnsiTheme="minorHAnsi" w:cstheme="minorHAnsi"/>
          <w:sz w:val="24"/>
          <w:szCs w:val="24"/>
        </w:rPr>
        <w:t>następującego po roku, za który przyznawane są nagrody</w:t>
      </w:r>
      <w:r w:rsidR="00A239B1" w:rsidRPr="00E06D04">
        <w:rPr>
          <w:rFonts w:asciiTheme="minorHAnsi" w:hAnsiTheme="minorHAnsi" w:cstheme="minorHAnsi"/>
          <w:sz w:val="24"/>
          <w:szCs w:val="24"/>
        </w:rPr>
        <w:t>.</w:t>
      </w:r>
      <w:r w:rsidR="004A10AE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</w:rPr>
        <w:t>Kandydatury nauczycieli do uzyskania tytułu: „Najlepszy Nauczyciel Akademick</w:t>
      </w:r>
      <w:r w:rsidR="004A10AE" w:rsidRPr="00E06D04">
        <w:rPr>
          <w:rFonts w:asciiTheme="minorHAnsi" w:hAnsiTheme="minorHAnsi" w:cstheme="minorHAnsi"/>
          <w:sz w:val="24"/>
          <w:szCs w:val="24"/>
        </w:rPr>
        <w:t xml:space="preserve">i” zostaną </w:t>
      </w:r>
      <w:r w:rsidR="00192D8E" w:rsidRPr="00E06D04">
        <w:rPr>
          <w:rFonts w:asciiTheme="minorHAnsi" w:hAnsiTheme="minorHAnsi" w:cstheme="minorHAnsi"/>
          <w:sz w:val="24"/>
          <w:szCs w:val="24"/>
        </w:rPr>
        <w:t xml:space="preserve">przekazane Komisji </w:t>
      </w:r>
      <w:r w:rsidRPr="00E06D04">
        <w:rPr>
          <w:rFonts w:asciiTheme="minorHAnsi" w:hAnsiTheme="minorHAnsi" w:cstheme="minorHAnsi"/>
          <w:sz w:val="24"/>
          <w:szCs w:val="24"/>
        </w:rPr>
        <w:t>ds. Nagród, Odznaczeń i Wyróżnień, po akce</w:t>
      </w:r>
      <w:r w:rsidR="00192D8E" w:rsidRPr="00E06D04">
        <w:rPr>
          <w:rFonts w:asciiTheme="minorHAnsi" w:hAnsiTheme="minorHAnsi" w:cstheme="minorHAnsi"/>
          <w:sz w:val="24"/>
          <w:szCs w:val="24"/>
        </w:rPr>
        <w:t xml:space="preserve">ptacji przez Uczelniany Zespół </w:t>
      </w:r>
      <w:r w:rsidR="004A10AE" w:rsidRPr="00E06D04">
        <w:rPr>
          <w:rFonts w:asciiTheme="minorHAnsi" w:hAnsiTheme="minorHAnsi" w:cstheme="minorHAnsi"/>
          <w:sz w:val="24"/>
          <w:szCs w:val="24"/>
        </w:rPr>
        <w:t xml:space="preserve">ds. Zapewnienia i </w:t>
      </w:r>
      <w:r w:rsidRPr="00E06D04">
        <w:rPr>
          <w:rFonts w:asciiTheme="minorHAnsi" w:hAnsiTheme="minorHAnsi" w:cstheme="minorHAnsi"/>
          <w:sz w:val="24"/>
          <w:szCs w:val="24"/>
        </w:rPr>
        <w:lastRenderedPageBreak/>
        <w:t xml:space="preserve">Doskonalenia Jakości Kształcenia </w:t>
      </w:r>
      <w:r w:rsidRPr="00E06D04">
        <w:rPr>
          <w:rFonts w:asciiTheme="minorHAnsi" w:hAnsiTheme="minorHAnsi" w:cstheme="minorHAnsi"/>
          <w:b/>
          <w:sz w:val="24"/>
          <w:szCs w:val="24"/>
        </w:rPr>
        <w:t>w terminie do 1 października</w:t>
      </w:r>
      <w:r w:rsidRPr="00E06D04">
        <w:rPr>
          <w:rFonts w:asciiTheme="minorHAnsi" w:hAnsiTheme="minorHAnsi" w:cstheme="minorHAnsi"/>
          <w:sz w:val="24"/>
          <w:szCs w:val="24"/>
        </w:rPr>
        <w:t xml:space="preserve"> roku następującego po roku, z</w:t>
      </w:r>
      <w:r w:rsidR="00192D8E" w:rsidRPr="00E06D04">
        <w:rPr>
          <w:rFonts w:asciiTheme="minorHAnsi" w:hAnsiTheme="minorHAnsi" w:cstheme="minorHAnsi"/>
          <w:sz w:val="24"/>
          <w:szCs w:val="24"/>
        </w:rPr>
        <w:t xml:space="preserve">a który przyznawane są nagrody. </w:t>
      </w:r>
      <w:r w:rsidRPr="00E06D04">
        <w:rPr>
          <w:rFonts w:asciiTheme="minorHAnsi" w:hAnsiTheme="minorHAnsi" w:cstheme="minorHAnsi"/>
          <w:sz w:val="24"/>
          <w:szCs w:val="24"/>
        </w:rPr>
        <w:t xml:space="preserve">Nagroda zostanie wypłacona jednorazowo </w:t>
      </w:r>
      <w:r w:rsidRPr="00E06D04">
        <w:rPr>
          <w:rFonts w:asciiTheme="minorHAnsi" w:hAnsiTheme="minorHAnsi" w:cstheme="minorHAnsi"/>
          <w:b/>
          <w:sz w:val="24"/>
          <w:szCs w:val="24"/>
        </w:rPr>
        <w:t xml:space="preserve">w terminie do </w:t>
      </w:r>
      <w:r w:rsidR="00456750" w:rsidRPr="00E06D04">
        <w:rPr>
          <w:rFonts w:asciiTheme="minorHAnsi" w:hAnsiTheme="minorHAnsi" w:cstheme="minorHAnsi"/>
          <w:b/>
          <w:sz w:val="24"/>
          <w:szCs w:val="24"/>
        </w:rPr>
        <w:t>15</w:t>
      </w:r>
      <w:r w:rsidRPr="00E06D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6750" w:rsidRPr="00E06D04">
        <w:rPr>
          <w:rFonts w:asciiTheme="minorHAnsi" w:hAnsiTheme="minorHAnsi" w:cstheme="minorHAnsi"/>
          <w:b/>
          <w:sz w:val="24"/>
          <w:szCs w:val="24"/>
        </w:rPr>
        <w:t>grudnia</w:t>
      </w:r>
      <w:r w:rsidR="008076BD" w:rsidRPr="00E06D04">
        <w:rPr>
          <w:rFonts w:asciiTheme="minorHAnsi" w:hAnsiTheme="minorHAnsi" w:cstheme="minorHAnsi"/>
          <w:b/>
          <w:sz w:val="24"/>
          <w:szCs w:val="24"/>
        </w:rPr>
        <w:t xml:space="preserve"> danego roku.</w:t>
      </w:r>
    </w:p>
    <w:p w14:paraId="7BA2861E" w14:textId="03963F62" w:rsidR="00AB4EFE" w:rsidRPr="00E06D04" w:rsidRDefault="006043C7" w:rsidP="00E06D04">
      <w:pPr>
        <w:numPr>
          <w:ilvl w:val="0"/>
          <w:numId w:val="9"/>
        </w:numPr>
        <w:spacing w:line="336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Wnioski o nagrody </w:t>
      </w:r>
      <w:r w:rsidR="00352D3A" w:rsidRPr="00E06D04">
        <w:rPr>
          <w:rFonts w:asciiTheme="minorHAnsi" w:hAnsiTheme="minorHAnsi" w:cstheme="minorHAnsi"/>
          <w:sz w:val="24"/>
          <w:szCs w:val="24"/>
        </w:rPr>
        <w:t>Rektora opiniuje</w:t>
      </w:r>
      <w:r w:rsidRPr="00E06D04">
        <w:rPr>
          <w:rFonts w:asciiTheme="minorHAnsi" w:hAnsiTheme="minorHAnsi" w:cstheme="minorHAnsi"/>
          <w:sz w:val="24"/>
          <w:szCs w:val="24"/>
        </w:rPr>
        <w:t xml:space="preserve"> Komisja ds. Nagród, Odznaczeń</w:t>
      </w:r>
      <w:r w:rsidR="00AB4EFE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4A10AE" w:rsidRPr="00E06D04">
        <w:rPr>
          <w:rFonts w:asciiTheme="minorHAnsi" w:hAnsiTheme="minorHAnsi" w:cstheme="minorHAnsi"/>
          <w:sz w:val="24"/>
          <w:szCs w:val="24"/>
        </w:rPr>
        <w:t xml:space="preserve">i Wyróżnień UMB, </w:t>
      </w:r>
      <w:r w:rsidRPr="00E06D04">
        <w:rPr>
          <w:rFonts w:asciiTheme="minorHAnsi" w:hAnsiTheme="minorHAnsi" w:cstheme="minorHAnsi"/>
          <w:sz w:val="24"/>
          <w:szCs w:val="24"/>
        </w:rPr>
        <w:t xml:space="preserve">a </w:t>
      </w:r>
      <w:r w:rsidRPr="00E06D04">
        <w:rPr>
          <w:rFonts w:asciiTheme="minorHAnsi" w:hAnsiTheme="minorHAnsi" w:cstheme="minorHAnsi"/>
          <w:b/>
          <w:sz w:val="24"/>
          <w:szCs w:val="24"/>
        </w:rPr>
        <w:t>decyzję o ich przyznaniu podejmuje Rektor.</w:t>
      </w:r>
    </w:p>
    <w:p w14:paraId="25003831" w14:textId="600496CF" w:rsidR="006043C7" w:rsidRPr="00E06D04" w:rsidRDefault="00DB1881" w:rsidP="00E06D04">
      <w:pPr>
        <w:pStyle w:val="Nagwek1"/>
        <w:spacing w:after="120" w:line="336" w:lineRule="auto"/>
        <w:rPr>
          <w:sz w:val="24"/>
          <w:szCs w:val="24"/>
        </w:rPr>
      </w:pPr>
      <w:r w:rsidRPr="00E06D04">
        <w:rPr>
          <w:sz w:val="24"/>
          <w:szCs w:val="24"/>
        </w:rPr>
        <w:t xml:space="preserve">Nagroda Naukowa Rektora </w:t>
      </w:r>
    </w:p>
    <w:p w14:paraId="14787D0E" w14:textId="2A0A2B47" w:rsidR="006043C7" w:rsidRPr="00E06D04" w:rsidRDefault="006043C7" w:rsidP="00E06D04">
      <w:pPr>
        <w:spacing w:after="0" w:line="336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 xml:space="preserve">Nagrody </w:t>
      </w:r>
      <w:r w:rsidR="00EB1C8D" w:rsidRPr="00E06D04">
        <w:rPr>
          <w:rFonts w:asciiTheme="minorHAnsi" w:hAnsiTheme="minorHAnsi" w:cstheme="minorHAnsi"/>
          <w:sz w:val="24"/>
          <w:szCs w:val="24"/>
        </w:rPr>
        <w:t>za osiągnięcia naukowe</w:t>
      </w:r>
      <w:r w:rsidRPr="00E06D04">
        <w:rPr>
          <w:rFonts w:asciiTheme="minorHAnsi" w:hAnsiTheme="minorHAnsi" w:cstheme="minorHAnsi"/>
          <w:sz w:val="24"/>
          <w:szCs w:val="24"/>
        </w:rPr>
        <w:t xml:space="preserve"> mogą zostać przyznane:</w:t>
      </w:r>
    </w:p>
    <w:p w14:paraId="6D623FF9" w14:textId="6DBC0DF3" w:rsidR="006043C7" w:rsidRPr="00E06D04" w:rsidRDefault="008C7511" w:rsidP="00E06D04">
      <w:pPr>
        <w:pStyle w:val="Akapitzlist"/>
        <w:numPr>
          <w:ilvl w:val="0"/>
          <w:numId w:val="18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E06D04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Autorom/współautorom z</w:t>
      </w:r>
      <w:r w:rsidR="006043C7" w:rsidRPr="00E06D04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a każdą </w:t>
      </w:r>
      <w:r w:rsidR="00EB1C8D" w:rsidRPr="00E06D04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publikację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w czasopiśmie posiadającym 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punktację ministerialną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równą lub wyższą niż </w:t>
      </w:r>
      <w:r w:rsidR="00B300B7" w:rsidRPr="00C02102">
        <w:rPr>
          <w:rFonts w:asciiTheme="minorHAnsi" w:eastAsia="Times New Roman" w:hAnsiTheme="minorHAnsi" w:cstheme="minorHAnsi"/>
          <w:sz w:val="24"/>
          <w:szCs w:val="24"/>
          <w:lang w:val="pl-PL"/>
        </w:rPr>
        <w:t>140</w:t>
      </w:r>
      <w:r w:rsidR="006043C7" w:rsidRPr="00C0210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(wg danych z Biblioteki UMB obowiązujących w dniu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składania wniosku), zgodnie z </w:t>
      </w:r>
      <w:r w:rsidR="006043C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„Zasadami punktowania publikacji rejestrowanych w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bazie „Bibliografia publikacji </w:t>
      </w:r>
      <w:r w:rsidR="00BB7AFB">
        <w:rPr>
          <w:rFonts w:asciiTheme="minorHAnsi" w:eastAsia="Times New Roman" w:hAnsiTheme="minorHAnsi" w:cstheme="minorHAnsi"/>
          <w:sz w:val="24"/>
          <w:szCs w:val="24"/>
          <w:lang w:val="pl-PL"/>
        </w:rPr>
        <w:t>pracowników UMB”</w:t>
      </w:r>
      <w:r w:rsidR="00BB7AFB">
        <w:rPr>
          <w:rStyle w:val="Odwoanieprzypisudolnego"/>
          <w:rFonts w:asciiTheme="minorHAnsi" w:eastAsia="Times New Roman" w:hAnsiTheme="minorHAnsi" w:cstheme="minorHAnsi"/>
          <w:sz w:val="24"/>
          <w:szCs w:val="24"/>
          <w:lang w:val="pl-PL"/>
        </w:rPr>
        <w:footnoteReference w:id="1"/>
      </w:r>
    </w:p>
    <w:p w14:paraId="6313338A" w14:textId="52714BA6" w:rsidR="006043C7" w:rsidRPr="00E06D04" w:rsidRDefault="00EE30ED" w:rsidP="00BB7AFB">
      <w:pPr>
        <w:spacing w:after="0" w:line="336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https://bip.umb.edu.pl/uchwala/2440/uchwala-nr-223-2021</w:t>
      </w:r>
    </w:p>
    <w:p w14:paraId="72AD334F" w14:textId="7E53619F" w:rsidR="006043C7" w:rsidRPr="00E06D04" w:rsidRDefault="006043C7" w:rsidP="00E06D04">
      <w:pPr>
        <w:numPr>
          <w:ilvl w:val="3"/>
          <w:numId w:val="15"/>
        </w:numPr>
        <w:spacing w:line="336" w:lineRule="auto"/>
        <w:ind w:left="567" w:hanging="283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Nagroda </w:t>
      </w:r>
      <w:r w:rsidR="009F43E7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B1881" w:rsidRPr="00E06D04">
        <w:rPr>
          <w:rFonts w:asciiTheme="minorHAnsi" w:eastAsia="Times New Roman" w:hAnsiTheme="minorHAnsi" w:cstheme="minorHAnsi"/>
          <w:sz w:val="24"/>
          <w:szCs w:val="24"/>
        </w:rPr>
        <w:t xml:space="preserve">Naukowa </w:t>
      </w:r>
      <w:r w:rsidR="00413752" w:rsidRPr="00E06D04">
        <w:rPr>
          <w:rFonts w:asciiTheme="minorHAnsi" w:eastAsia="Times New Roman" w:hAnsiTheme="minorHAnsi" w:cstheme="minorHAnsi"/>
          <w:sz w:val="24"/>
          <w:szCs w:val="24"/>
        </w:rPr>
        <w:t>Rektora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13752" w:rsidRPr="00E06D04">
        <w:rPr>
          <w:rFonts w:asciiTheme="minorHAnsi" w:eastAsia="Times New Roman" w:hAnsiTheme="minorHAnsi" w:cstheme="minorHAnsi"/>
          <w:sz w:val="24"/>
          <w:szCs w:val="24"/>
        </w:rPr>
        <w:t xml:space="preserve">stanowiąca sumę nagród cząstkowych za poszczególne publikacje,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opublikowane w ubiegłym roku kalend</w:t>
      </w:r>
      <w:r w:rsidR="00AB4EFE" w:rsidRPr="00E06D04">
        <w:rPr>
          <w:rFonts w:asciiTheme="minorHAnsi" w:eastAsia="Times New Roman" w:hAnsiTheme="minorHAnsi" w:cstheme="minorHAnsi"/>
          <w:sz w:val="24"/>
          <w:szCs w:val="24"/>
        </w:rPr>
        <w:t xml:space="preserve">arzowym, będzie sumą należności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przypadających na danego autora za poszczególne publikacje. Za każdą p</w:t>
      </w:r>
      <w:r w:rsidR="00CA3C26" w:rsidRPr="00E06D04">
        <w:rPr>
          <w:rFonts w:asciiTheme="minorHAnsi" w:eastAsia="Times New Roman" w:hAnsiTheme="minorHAnsi" w:cstheme="minorHAnsi"/>
          <w:sz w:val="24"/>
          <w:szCs w:val="24"/>
        </w:rPr>
        <w:t>ublikację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1325" w:rsidRPr="00E06D04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akwalifikowaną do nagrody zostanie przyznana suma w wysokości uzależnionej od 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</w:rPr>
        <w:t>punktacji ministerialnej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Wysokości nagród odpowiadające wysokości uzyskanej punktacji Ministerstwa Nauki i Szkolnictwa Wyższego"/>
      </w:tblPr>
      <w:tblGrid>
        <w:gridCol w:w="3543"/>
        <w:gridCol w:w="3544"/>
      </w:tblGrid>
      <w:tr w:rsidR="00A54B98" w:rsidRPr="00E06D04" w14:paraId="0A12E0C1" w14:textId="77777777" w:rsidTr="00BB7AFB">
        <w:trPr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967" w14:textId="77777777" w:rsidR="006043C7" w:rsidRPr="00E06D04" w:rsidRDefault="00352D3A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bCs/>
                <w:sz w:val="24"/>
                <w:szCs w:val="24"/>
              </w:rPr>
              <w:t>Punktacja ministerialna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C06D" w14:textId="77777777" w:rsidR="006043C7" w:rsidRPr="00E06D04" w:rsidRDefault="006043C7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sz w:val="24"/>
                <w:szCs w:val="24"/>
              </w:rPr>
              <w:t>Kwota nagrody w PLN</w:t>
            </w:r>
          </w:p>
        </w:tc>
      </w:tr>
      <w:tr w:rsidR="00A54B98" w:rsidRPr="00E06D04" w14:paraId="73844BE8" w14:textId="77777777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F4D1" w14:textId="77777777" w:rsidR="006043C7" w:rsidRPr="00E06D04" w:rsidRDefault="006043C7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A607" w14:textId="777085F9" w:rsidR="006043C7" w:rsidRPr="00E06D04" w:rsidRDefault="000C7683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7000 </w:t>
            </w:r>
            <w:r w:rsidR="006043C7" w:rsidRPr="00E06D04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="006043C7" w:rsidRPr="00E06D0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A54B98" w:rsidRPr="00E06D04" w14:paraId="310F312F" w14:textId="77777777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FCAB" w14:textId="77777777" w:rsidR="006043C7" w:rsidRPr="00E06D04" w:rsidRDefault="006043C7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E97C" w14:textId="77777777" w:rsidR="006043C7" w:rsidRPr="00E06D04" w:rsidRDefault="006043C7" w:rsidP="00E06D04">
            <w:pPr>
              <w:spacing w:after="0" w:line="33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6D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15 000 </w:t>
            </w:r>
            <w:r w:rsidRPr="00E06D0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E06D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</w:t>
            </w:r>
          </w:p>
        </w:tc>
      </w:tr>
    </w:tbl>
    <w:p w14:paraId="2EDEAA92" w14:textId="53527A68" w:rsidR="006043C7" w:rsidRPr="00E06D04" w:rsidRDefault="006043C7" w:rsidP="00E06D04">
      <w:pPr>
        <w:spacing w:after="0" w:line="336" w:lineRule="auto"/>
        <w:ind w:left="568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– współczynnik uzależniony od budżetu przeznac</w:t>
      </w:r>
      <w:r w:rsidR="006A41A0" w:rsidRPr="00E06D04">
        <w:rPr>
          <w:rFonts w:asciiTheme="minorHAnsi" w:eastAsia="Times New Roman" w:hAnsiTheme="minorHAnsi" w:cstheme="minorHAnsi"/>
          <w:sz w:val="24"/>
          <w:szCs w:val="24"/>
        </w:rPr>
        <w:t xml:space="preserve">zonego na nagrody w danym roku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i liczby p</w:t>
      </w:r>
      <w:r w:rsidR="00CA3C26" w:rsidRPr="00E06D04">
        <w:rPr>
          <w:rFonts w:asciiTheme="minorHAnsi" w:eastAsia="Times New Roman" w:hAnsiTheme="minorHAnsi" w:cstheme="minorHAnsi"/>
          <w:sz w:val="24"/>
          <w:szCs w:val="24"/>
        </w:rPr>
        <w:t>ublikacji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zgłoszonych do nagrody. </w:t>
      </w:r>
    </w:p>
    <w:p w14:paraId="2F427C5B" w14:textId="4B0282EC" w:rsidR="006043C7" w:rsidRPr="00E06D04" w:rsidRDefault="006043C7" w:rsidP="00E06D04">
      <w:pPr>
        <w:numPr>
          <w:ilvl w:val="3"/>
          <w:numId w:val="15"/>
        </w:numPr>
        <w:spacing w:after="0" w:line="336" w:lineRule="auto"/>
        <w:ind w:left="568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Jeżeli</w:t>
      </w:r>
      <w:r w:rsidR="009A2A6A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</w:rPr>
        <w:t>p</w:t>
      </w:r>
      <w:r w:rsidR="00CA3C26" w:rsidRPr="00E06D04">
        <w:rPr>
          <w:rFonts w:asciiTheme="minorHAnsi" w:hAnsiTheme="minorHAnsi" w:cstheme="minorHAnsi"/>
          <w:sz w:val="24"/>
          <w:szCs w:val="24"/>
        </w:rPr>
        <w:t>ublikacja</w:t>
      </w:r>
      <w:r w:rsidRPr="00E06D04">
        <w:rPr>
          <w:rFonts w:asciiTheme="minorHAnsi" w:hAnsiTheme="minorHAnsi" w:cstheme="minorHAnsi"/>
          <w:sz w:val="24"/>
          <w:szCs w:val="24"/>
        </w:rPr>
        <w:t xml:space="preserve"> ma charakter zespołowy do </w:t>
      </w:r>
      <w:r w:rsidR="009A2A6A" w:rsidRPr="00E06D04">
        <w:rPr>
          <w:rFonts w:asciiTheme="minorHAnsi" w:hAnsiTheme="minorHAnsi" w:cstheme="minorHAnsi"/>
          <w:sz w:val="24"/>
          <w:szCs w:val="24"/>
        </w:rPr>
        <w:t>Nagrody Naukowej Rektora</w:t>
      </w:r>
      <w:r w:rsidRPr="00E06D04">
        <w:rPr>
          <w:rFonts w:asciiTheme="minorHAnsi" w:hAnsiTheme="minorHAnsi" w:cstheme="minorHAnsi"/>
          <w:sz w:val="24"/>
          <w:szCs w:val="24"/>
        </w:rPr>
        <w:t xml:space="preserve"> uw</w:t>
      </w:r>
      <w:r w:rsidR="009A2707" w:rsidRPr="00E06D04">
        <w:rPr>
          <w:rFonts w:asciiTheme="minorHAnsi" w:hAnsiTheme="minorHAnsi" w:cstheme="minorHAnsi"/>
          <w:sz w:val="24"/>
          <w:szCs w:val="24"/>
        </w:rPr>
        <w:t xml:space="preserve">zględnia się procentowy udział </w:t>
      </w:r>
      <w:r w:rsidRPr="00E06D04">
        <w:rPr>
          <w:rFonts w:asciiTheme="minorHAnsi" w:hAnsiTheme="minorHAnsi" w:cstheme="minorHAnsi"/>
          <w:sz w:val="24"/>
          <w:szCs w:val="24"/>
        </w:rPr>
        <w:t>współautora w danej p</w:t>
      </w:r>
      <w:r w:rsidR="00CA3C26" w:rsidRPr="00E06D04">
        <w:rPr>
          <w:rFonts w:asciiTheme="minorHAnsi" w:hAnsiTheme="minorHAnsi" w:cstheme="minorHAnsi"/>
          <w:sz w:val="24"/>
          <w:szCs w:val="24"/>
        </w:rPr>
        <w:t>ublikacji</w:t>
      </w:r>
      <w:r w:rsidRPr="00E06D04">
        <w:rPr>
          <w:rFonts w:asciiTheme="minorHAnsi" w:hAnsiTheme="minorHAnsi" w:cstheme="minorHAnsi"/>
          <w:sz w:val="24"/>
          <w:szCs w:val="24"/>
        </w:rPr>
        <w:t>. Za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ustalenie procentowego udziału poszczególnych członków zespołu odpowiedzialna j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est osoba składająca wniosek. W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podziale powinni być uwzględnieni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 xml:space="preserve">wszyscy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współautorzy uprawnieni do nagrody</w:t>
      </w:r>
      <w:r w:rsidR="00192D8E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2A6A" w:rsidRPr="00E06D04">
        <w:rPr>
          <w:rFonts w:asciiTheme="minorHAnsi" w:eastAsia="Times New Roman" w:hAnsiTheme="minorHAnsi" w:cstheme="minorHAnsi"/>
          <w:sz w:val="24"/>
          <w:szCs w:val="24"/>
        </w:rPr>
        <w:t>Rektora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4A97651" w14:textId="6E32B0FE" w:rsidR="006043C7" w:rsidRPr="00E06D04" w:rsidRDefault="006043C7" w:rsidP="00E06D04">
      <w:pPr>
        <w:numPr>
          <w:ilvl w:val="3"/>
          <w:numId w:val="15"/>
        </w:numPr>
        <w:spacing w:after="0" w:line="336" w:lineRule="auto"/>
        <w:ind w:left="568" w:hanging="284"/>
        <w:contextualSpacing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Ustala się minimalną łączną liczbę punktów ze wszy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stkich publikacji, w oparciu o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udział procentowy współautora w pracy, uprawniających do otrzymania nagrody</w:t>
      </w:r>
      <w:r w:rsidR="00FA2E28" w:rsidRPr="00E06D04">
        <w:rPr>
          <w:rFonts w:asciiTheme="minorHAnsi" w:eastAsia="Times New Roman" w:hAnsiTheme="minorHAnsi" w:cstheme="minorHAnsi"/>
          <w:sz w:val="24"/>
          <w:szCs w:val="24"/>
        </w:rPr>
        <w:t xml:space="preserve"> Rektora</w:t>
      </w:r>
      <w:r w:rsidR="009A2A6A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na poziomie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 xml:space="preserve">powyżej </w:t>
      </w:r>
      <w:r w:rsidR="00F750DD" w:rsidRPr="00E06D04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 xml:space="preserve"> punktów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.</w:t>
      </w:r>
      <w:r w:rsidR="00AC0C1B" w:rsidRPr="00E06D04">
        <w:rPr>
          <w:rFonts w:asciiTheme="minorHAnsi" w:eastAsia="Times New Roman" w:hAnsiTheme="minorHAnsi" w:cstheme="minorHAnsi"/>
          <w:sz w:val="24"/>
          <w:szCs w:val="24"/>
        </w:rPr>
        <w:t xml:space="preserve"> Punkty przypadaj</w:t>
      </w:r>
      <w:r w:rsidR="00192D8E" w:rsidRPr="00E06D04">
        <w:rPr>
          <w:rFonts w:asciiTheme="minorHAnsi" w:eastAsia="Times New Roman" w:hAnsiTheme="minorHAnsi" w:cstheme="minorHAnsi"/>
          <w:sz w:val="24"/>
          <w:szCs w:val="24"/>
        </w:rPr>
        <w:t xml:space="preserve">ące na publikacje współautorów, 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którzy nie osiągnęli </w:t>
      </w:r>
      <w:r w:rsidR="00FB0360" w:rsidRPr="00E06D04">
        <w:rPr>
          <w:rFonts w:asciiTheme="minorHAnsi" w:eastAsia="Times New Roman" w:hAnsiTheme="minorHAnsi" w:cstheme="minorHAnsi"/>
          <w:sz w:val="24"/>
          <w:szCs w:val="24"/>
        </w:rPr>
        <w:t>minimalnego progu punktowego upra</w:t>
      </w:r>
      <w:r w:rsidR="00192D8E" w:rsidRPr="00E06D04">
        <w:rPr>
          <w:rFonts w:asciiTheme="minorHAnsi" w:eastAsia="Times New Roman" w:hAnsiTheme="minorHAnsi" w:cstheme="minorHAnsi"/>
          <w:sz w:val="24"/>
          <w:szCs w:val="24"/>
        </w:rPr>
        <w:t xml:space="preserve">wniającego do Nagrody </w:t>
      </w:r>
      <w:r w:rsidR="00FB0360" w:rsidRPr="00E06D04">
        <w:rPr>
          <w:rFonts w:asciiTheme="minorHAnsi" w:eastAsia="Times New Roman" w:hAnsiTheme="minorHAnsi" w:cstheme="minorHAnsi"/>
          <w:sz w:val="24"/>
          <w:szCs w:val="24"/>
        </w:rPr>
        <w:t>Naukowej Rektora,</w:t>
      </w:r>
      <w:r w:rsidR="00AC0C1B" w:rsidRPr="00E06D04">
        <w:rPr>
          <w:rFonts w:asciiTheme="minorHAnsi" w:eastAsia="Times New Roman" w:hAnsiTheme="minorHAnsi" w:cstheme="minorHAnsi"/>
          <w:sz w:val="24"/>
          <w:szCs w:val="24"/>
        </w:rPr>
        <w:t xml:space="preserve"> zostaną podzielone pro</w:t>
      </w:r>
      <w:r w:rsidR="00192D8E" w:rsidRPr="00E06D04">
        <w:rPr>
          <w:rFonts w:asciiTheme="minorHAnsi" w:eastAsia="Times New Roman" w:hAnsiTheme="minorHAnsi" w:cstheme="minorHAnsi"/>
          <w:sz w:val="24"/>
          <w:szCs w:val="24"/>
        </w:rPr>
        <w:t xml:space="preserve">porcjonalnie wśród współautorów </w:t>
      </w:r>
      <w:r w:rsidR="00054240" w:rsidRPr="00E06D04">
        <w:rPr>
          <w:rFonts w:asciiTheme="minorHAnsi" w:eastAsia="Times New Roman" w:hAnsiTheme="minorHAnsi" w:cstheme="minorHAnsi"/>
          <w:sz w:val="24"/>
          <w:szCs w:val="24"/>
        </w:rPr>
        <w:t>spe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>łniających kryteria do Nagrody.</w:t>
      </w:r>
    </w:p>
    <w:p w14:paraId="6F5E4B43" w14:textId="5371B283" w:rsidR="00FD4C62" w:rsidRPr="00E06D04" w:rsidRDefault="00FD4C62" w:rsidP="00E06D04">
      <w:pPr>
        <w:numPr>
          <w:ilvl w:val="3"/>
          <w:numId w:val="15"/>
        </w:numPr>
        <w:spacing w:after="0" w:line="336" w:lineRule="auto"/>
        <w:ind w:left="568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lastRenderedPageBreak/>
        <w:t>Nauczyciele akademiccy, którzy są współauto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rami publikacji bez względu na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ich udział procentowy w publikacji, otrzymują dyplom Rektora za działalność naukową. </w:t>
      </w:r>
    </w:p>
    <w:p w14:paraId="16664294" w14:textId="67E1B2C3" w:rsidR="006043C7" w:rsidRPr="00E06D04" w:rsidRDefault="006043C7" w:rsidP="00E06D04">
      <w:pPr>
        <w:numPr>
          <w:ilvl w:val="3"/>
          <w:numId w:val="15"/>
        </w:numPr>
        <w:spacing w:after="0" w:line="336" w:lineRule="auto"/>
        <w:ind w:left="568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Przy ustalaniu stopnia </w:t>
      </w:r>
      <w:r w:rsidR="00DB1881" w:rsidRPr="00E06D04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agrody </w:t>
      </w:r>
      <w:r w:rsidR="00DB1881" w:rsidRPr="00E06D04">
        <w:rPr>
          <w:rFonts w:asciiTheme="minorHAnsi" w:eastAsia="Times New Roman" w:hAnsiTheme="minorHAnsi" w:cstheme="minorHAnsi"/>
          <w:sz w:val="24"/>
          <w:szCs w:val="24"/>
        </w:rPr>
        <w:t xml:space="preserve">Naukowej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Rektora jest brana pod uwagę pełna punktacja każdej </w:t>
      </w:r>
      <w:r w:rsidR="00C57686" w:rsidRPr="00E06D04">
        <w:rPr>
          <w:rFonts w:asciiTheme="minorHAnsi" w:eastAsia="Times New Roman" w:hAnsiTheme="minorHAnsi" w:cstheme="minorHAnsi"/>
          <w:sz w:val="24"/>
          <w:szCs w:val="24"/>
        </w:rPr>
        <w:t>publikacji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, czyli każdy współautor otrzymuje punkty 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</w:rPr>
        <w:t>ministerialne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przyznane za publikację</w:t>
      </w:r>
      <w:r w:rsidR="004C4ECF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w danym czasopiśmie.</w:t>
      </w:r>
    </w:p>
    <w:p w14:paraId="6C14E5CE" w14:textId="35A20316" w:rsidR="006043C7" w:rsidRPr="00E06D04" w:rsidRDefault="006043C7" w:rsidP="00E06D04">
      <w:pPr>
        <w:numPr>
          <w:ilvl w:val="3"/>
          <w:numId w:val="15"/>
        </w:numPr>
        <w:spacing w:after="0" w:line="336" w:lineRule="auto"/>
        <w:ind w:left="568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Punktacja przypadająca na poszczególnych autorów nagrodzonych p</w:t>
      </w:r>
      <w:r w:rsidR="00FA2E28" w:rsidRPr="00E06D04">
        <w:rPr>
          <w:rFonts w:asciiTheme="minorHAnsi" w:eastAsia="Times New Roman" w:hAnsiTheme="minorHAnsi" w:cstheme="minorHAnsi"/>
          <w:sz w:val="24"/>
          <w:szCs w:val="24"/>
        </w:rPr>
        <w:t>ublikacji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zostanie uporządkowana od wartości najwyższej do najniższej.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>Nagrodę</w:t>
      </w:r>
      <w:r w:rsidR="00FA2E28" w:rsidRPr="00E06D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B1881" w:rsidRPr="00E06D04">
        <w:rPr>
          <w:rFonts w:asciiTheme="minorHAnsi" w:eastAsia="Times New Roman" w:hAnsiTheme="minorHAnsi" w:cstheme="minorHAnsi"/>
          <w:b/>
          <w:sz w:val="24"/>
          <w:szCs w:val="24"/>
        </w:rPr>
        <w:t xml:space="preserve">Naukową </w:t>
      </w:r>
      <w:r w:rsidR="00FA2E28" w:rsidRPr="00E06D04">
        <w:rPr>
          <w:rFonts w:asciiTheme="minorHAnsi" w:eastAsia="Times New Roman" w:hAnsiTheme="minorHAnsi" w:cstheme="minorHAnsi"/>
          <w:b/>
          <w:sz w:val="24"/>
          <w:szCs w:val="24"/>
        </w:rPr>
        <w:t>Rektora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>stopnia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otrzymają osoby z 1/3 „górnej” listy,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>II stopnia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z 1/3 „środkowej” listy i </w:t>
      </w:r>
      <w:r w:rsidRPr="00E06D04">
        <w:rPr>
          <w:rFonts w:asciiTheme="minorHAnsi" w:eastAsia="Times New Roman" w:hAnsiTheme="minorHAnsi" w:cstheme="minorHAnsi"/>
          <w:b/>
          <w:sz w:val="24"/>
          <w:szCs w:val="24"/>
        </w:rPr>
        <w:t>III stopnia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z 1/3 „dolnej” listy. Autorzy p</w:t>
      </w:r>
      <w:r w:rsidR="00FA2E28" w:rsidRPr="00E06D04">
        <w:rPr>
          <w:rFonts w:asciiTheme="minorHAnsi" w:eastAsia="Times New Roman" w:hAnsiTheme="minorHAnsi" w:cstheme="minorHAnsi"/>
          <w:sz w:val="24"/>
          <w:szCs w:val="24"/>
        </w:rPr>
        <w:t>ublikacji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w czasopiśmie o 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</w:rPr>
        <w:t>punktacji ministerialnej</w:t>
      </w:r>
      <w:r w:rsidR="009A2707" w:rsidRPr="00E06D04">
        <w:rPr>
          <w:rFonts w:asciiTheme="minorHAnsi" w:eastAsia="Times New Roman" w:hAnsiTheme="minorHAnsi" w:cstheme="minorHAnsi"/>
          <w:sz w:val="24"/>
          <w:szCs w:val="24"/>
        </w:rPr>
        <w:t xml:space="preserve"> 200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automatycznie otrzymują </w:t>
      </w:r>
      <w:r w:rsidR="00DB1881" w:rsidRPr="00E06D04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agrodę</w:t>
      </w:r>
      <w:r w:rsidR="00FD4C62" w:rsidRPr="00E06D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Rektora I stopnia, niezależnie od łącznej punktacji uzyskanej za wszystkie prace. </w:t>
      </w:r>
    </w:p>
    <w:p w14:paraId="78C0F8F5" w14:textId="651882B6" w:rsidR="006043C7" w:rsidRPr="00E06D04" w:rsidRDefault="006043C7" w:rsidP="00E06D04">
      <w:pPr>
        <w:pStyle w:val="Akapitzlist"/>
        <w:numPr>
          <w:ilvl w:val="0"/>
          <w:numId w:val="18"/>
        </w:numPr>
        <w:spacing w:after="0" w:line="336" w:lineRule="auto"/>
        <w:ind w:left="425" w:hanging="357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Za pozyskanie dla Uczelni</w:t>
      </w:r>
      <w:r w:rsidR="00FE4868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środków finansowych z instytucji zewnętrznych na realizację projektów naukowych:</w:t>
      </w:r>
    </w:p>
    <w:p w14:paraId="1E1BC937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Nauczyciele akademiccy mogą ubiegać się o:</w:t>
      </w:r>
    </w:p>
    <w:p w14:paraId="2B030059" w14:textId="02F31AE0" w:rsidR="006043C7" w:rsidRPr="00E06D04" w:rsidRDefault="00DB1881" w:rsidP="00E06D04">
      <w:pPr>
        <w:numPr>
          <w:ilvl w:val="0"/>
          <w:numId w:val="10"/>
        </w:numPr>
        <w:spacing w:after="0" w:line="336" w:lineRule="auto"/>
        <w:ind w:left="709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aukową</w:t>
      </w:r>
      <w:r w:rsidRPr="00E06D04">
        <w:rPr>
          <w:rFonts w:asciiTheme="minorHAnsi" w:hAnsiTheme="minorHAnsi" w:cstheme="minorHAnsi"/>
          <w:b/>
          <w:sz w:val="24"/>
          <w:szCs w:val="24"/>
        </w:rPr>
        <w:t xml:space="preserve"> Rektora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 xml:space="preserve"> I stopnia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-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20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="009A2707" w:rsidRPr="00E06D04">
        <w:rPr>
          <w:rFonts w:asciiTheme="minorHAnsi" w:hAnsiTheme="minorHAnsi" w:cstheme="minorHAnsi"/>
          <w:b/>
          <w:sz w:val="24"/>
          <w:szCs w:val="24"/>
        </w:rPr>
        <w:t xml:space="preserve">co najmniej 1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000 000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z instytucji zewnętrznych (NCN, NCBR, instytucje naukowe, przedsiębiorcy polscy i zagraniczni, darczyńcy, instytucje </w:t>
      </w:r>
      <w:r w:rsidR="00BB7AFB">
        <w:rPr>
          <w:rFonts w:asciiTheme="minorHAnsi" w:hAnsiTheme="minorHAnsi" w:cstheme="minorHAnsi"/>
          <w:sz w:val="24"/>
          <w:szCs w:val="24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i organizacje europejskie i światowe, zagraniczne agencje finansujące badania, instytucje ministerialne, rządowe (polskie i zagraniczne), samorządowe, fundacje, stowarzyszenia, towarzystwa </w:t>
      </w:r>
      <w:r w:rsidR="00AB4EFE" w:rsidRPr="00E06D04">
        <w:rPr>
          <w:rFonts w:asciiTheme="minorHAnsi" w:hAnsiTheme="minorHAnsi" w:cstheme="minorHAnsi"/>
          <w:sz w:val="24"/>
          <w:szCs w:val="24"/>
        </w:rPr>
        <w:t>naukowe, organizacje pacjentów),</w:t>
      </w:r>
    </w:p>
    <w:p w14:paraId="2D31271B" w14:textId="6632946A" w:rsidR="006043C7" w:rsidRPr="00E06D04" w:rsidRDefault="00DB1881" w:rsidP="00E06D04">
      <w:pPr>
        <w:numPr>
          <w:ilvl w:val="0"/>
          <w:numId w:val="10"/>
        </w:numPr>
        <w:spacing w:after="0" w:line="336" w:lineRule="auto"/>
        <w:ind w:left="709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aukową</w:t>
      </w:r>
      <w:r w:rsidRPr="00E06D04">
        <w:rPr>
          <w:rFonts w:asciiTheme="minorHAnsi" w:hAnsiTheme="minorHAnsi" w:cstheme="minorHAnsi"/>
          <w:b/>
          <w:sz w:val="24"/>
          <w:szCs w:val="24"/>
        </w:rPr>
        <w:t xml:space="preserve"> Rektora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="006043C7" w:rsidRPr="00E06D04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stopnia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-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15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co najmniej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300 000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–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do 999 999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z instytucji zewn</w:t>
      </w:r>
      <w:r w:rsidR="009A2707" w:rsidRPr="00E06D04">
        <w:rPr>
          <w:rFonts w:asciiTheme="minorHAnsi" w:hAnsiTheme="minorHAnsi" w:cstheme="minorHAnsi"/>
          <w:sz w:val="24"/>
          <w:szCs w:val="24"/>
        </w:rPr>
        <w:t xml:space="preserve">ętrznych (NCN, NCBR, instytucje </w:t>
      </w:r>
      <w:r w:rsidR="006043C7" w:rsidRPr="00E06D04">
        <w:rPr>
          <w:rFonts w:asciiTheme="minorHAnsi" w:hAnsiTheme="minorHAnsi" w:cstheme="minorHAnsi"/>
          <w:sz w:val="24"/>
          <w:szCs w:val="24"/>
        </w:rPr>
        <w:t>naukowe, przedsiębiorcy polscy i zagraniczni, darc</w:t>
      </w:r>
      <w:r w:rsidR="009A2707" w:rsidRPr="00E06D04">
        <w:rPr>
          <w:rFonts w:asciiTheme="minorHAnsi" w:hAnsiTheme="minorHAnsi" w:cstheme="minorHAnsi"/>
          <w:sz w:val="24"/>
          <w:szCs w:val="24"/>
        </w:rPr>
        <w:t xml:space="preserve">zyńcy, instytucje i organizacje 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europejskie i światowe, zagraniczne agencje finansujące badania, instytucje ministerialne, rządowe (polskie i zagraniczne), samorządowe, fundacje, stowarzyszenia, towarzystwa </w:t>
      </w:r>
      <w:r w:rsidR="00AB4EFE" w:rsidRPr="00E06D04">
        <w:rPr>
          <w:rFonts w:asciiTheme="minorHAnsi" w:hAnsiTheme="minorHAnsi" w:cstheme="minorHAnsi"/>
          <w:sz w:val="24"/>
          <w:szCs w:val="24"/>
        </w:rPr>
        <w:t>naukowe, organizacje pacjentów),</w:t>
      </w:r>
    </w:p>
    <w:p w14:paraId="51B6094E" w14:textId="21338F96" w:rsidR="006043C7" w:rsidRPr="00E06D04" w:rsidRDefault="00DB1881" w:rsidP="00E06D04">
      <w:pPr>
        <w:numPr>
          <w:ilvl w:val="0"/>
          <w:numId w:val="10"/>
        </w:numPr>
        <w:spacing w:after="0" w:line="336" w:lineRule="auto"/>
        <w:ind w:left="709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</w:rPr>
        <w:t>N</w:t>
      </w:r>
      <w:r w:rsidR="009A2707" w:rsidRPr="00E06D04">
        <w:rPr>
          <w:rFonts w:asciiTheme="minorHAnsi" w:hAnsiTheme="minorHAnsi" w:cstheme="minorHAnsi"/>
          <w:b/>
          <w:sz w:val="24"/>
          <w:szCs w:val="24"/>
        </w:rPr>
        <w:t xml:space="preserve">aukową </w:t>
      </w:r>
      <w:r w:rsidRPr="00E06D04">
        <w:rPr>
          <w:rFonts w:asciiTheme="minorHAnsi" w:hAnsiTheme="minorHAnsi" w:cstheme="minorHAnsi"/>
          <w:b/>
          <w:sz w:val="24"/>
          <w:szCs w:val="24"/>
        </w:rPr>
        <w:t xml:space="preserve">Rektora </w:t>
      </w:r>
      <w:r w:rsidR="009A2707" w:rsidRPr="00E06D04">
        <w:rPr>
          <w:rFonts w:asciiTheme="minorHAnsi" w:hAnsiTheme="minorHAnsi" w:cstheme="minorHAnsi"/>
          <w:b/>
          <w:sz w:val="24"/>
          <w:szCs w:val="24"/>
        </w:rPr>
        <w:t>I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II stopnia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-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10 000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co najmniej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75 000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– </w:t>
      </w:r>
      <w:r w:rsidR="006043C7" w:rsidRPr="00E06D04">
        <w:rPr>
          <w:rFonts w:asciiTheme="minorHAnsi" w:hAnsiTheme="minorHAnsi" w:cstheme="minorHAnsi"/>
          <w:b/>
          <w:sz w:val="24"/>
          <w:szCs w:val="24"/>
        </w:rPr>
        <w:t>do 299 999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z instytucji zewnętrznych (NCN, NCBR, instytucje naukowe, przedsiębiorcy polscy i zagraniczni, darczyńcy, instytucje i organizacje europejskie i światowe, zagraniczne agencje </w:t>
      </w:r>
      <w:r w:rsidR="006043C7" w:rsidRPr="00E06D04">
        <w:rPr>
          <w:rFonts w:asciiTheme="minorHAnsi" w:hAnsiTheme="minorHAnsi" w:cstheme="minorHAnsi"/>
          <w:sz w:val="24"/>
          <w:szCs w:val="24"/>
        </w:rPr>
        <w:lastRenderedPageBreak/>
        <w:t>finansujące badania, instytucje ministerialne, rządowe (polskie i zagraniczne), samorządowe, fundacje, stowarzyszenia, towarzystwa naukowe, organizacje pacjentów).</w:t>
      </w:r>
    </w:p>
    <w:p w14:paraId="4F8FCEA6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Nauczyciele akademiccy będący promotorami / opiekunami naukowymi doktorantów mogą ubiegać się o:</w:t>
      </w:r>
    </w:p>
    <w:p w14:paraId="5AF7A3EC" w14:textId="46FBCE59" w:rsidR="006043C7" w:rsidRPr="00E06D04" w:rsidRDefault="00DB1881" w:rsidP="00E06D04">
      <w:pPr>
        <w:pStyle w:val="Akapitzlist"/>
        <w:numPr>
          <w:ilvl w:val="1"/>
          <w:numId w:val="23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aukową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Rektora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stopnia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- 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15 000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w przypadku, gdy ich podopieczni jako kierownicy projektu lub (w przypadku projektów wieloośrodkowych) osoby koordynujące zadanie projektu z ramienia UMB pozyskają dla Uczelni środki finansowe o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co najmniej 1 000 000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z instytucji zewnętrznych (NCN, NCBR, instytucje naukowe, przedsiębiorcy polscy i zagraniczni, darczyńcy, instytucje i organizacje europejskie i światowe, zagraniczne agencje finansujące badania, instytucje ministerialne, rządowe (polskie i zagraniczne), samorządowe, fundacje, stowarzyszenia, towarzystwa </w:t>
      </w:r>
      <w:r w:rsidR="001C1E5A" w:rsidRPr="00E06D04">
        <w:rPr>
          <w:rFonts w:asciiTheme="minorHAnsi" w:hAnsiTheme="minorHAnsi" w:cstheme="minorHAnsi"/>
          <w:sz w:val="24"/>
          <w:szCs w:val="24"/>
          <w:lang w:val="pl-PL"/>
        </w:rPr>
        <w:t>naukowe, organizacje pacjentów),</w:t>
      </w:r>
    </w:p>
    <w:p w14:paraId="69588AF8" w14:textId="097642C3" w:rsidR="006043C7" w:rsidRPr="00E06D04" w:rsidRDefault="00050D61" w:rsidP="00E06D04">
      <w:pPr>
        <w:pStyle w:val="Akapitzlist"/>
        <w:numPr>
          <w:ilvl w:val="1"/>
          <w:numId w:val="23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aukową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Rektora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II stopnia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-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w przypadku, gdy ich podopieczni jako kierownicy projektu lub (w przypadku projektów wieloośrodkowych) osoby koordynujące zadanie projektu z ramienia UMB pozyskają dla Uczelni środki finansowe o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co najmniej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300 000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–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do 999 999 zł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z instytucji zewnętrznych (NCN, NCBR, instytucje 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naukowe, przedsiębiorcy polscy 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i zagraniczni, darczyńcy, instytucje i organizacje europejskie i światowe, zagraniczne agencje finansujące badania, instytucje ministerialne, rządowe (polskie i zagraniczne), samorządowe, fundacje, stowarzyszenia, towarzystwa </w:t>
      </w:r>
      <w:r w:rsidR="001C1E5A" w:rsidRPr="00E06D04">
        <w:rPr>
          <w:rFonts w:asciiTheme="minorHAnsi" w:hAnsiTheme="minorHAnsi" w:cstheme="minorHAnsi"/>
          <w:sz w:val="24"/>
          <w:szCs w:val="24"/>
          <w:lang w:val="pl-PL"/>
        </w:rPr>
        <w:t>naukowe, organizacje pacjentów),</w:t>
      </w:r>
    </w:p>
    <w:p w14:paraId="04D83E10" w14:textId="2DBE79CA" w:rsidR="006043C7" w:rsidRPr="00E06D04" w:rsidRDefault="00050D61" w:rsidP="00E06D04">
      <w:pPr>
        <w:pStyle w:val="Akapitzlist"/>
        <w:numPr>
          <w:ilvl w:val="1"/>
          <w:numId w:val="23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agrodę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aukową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Rektora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III stopnia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 - w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5 000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w przypadku, gdy ich podopieczni jako kierownicy projektu lub (w przypadku projektów wieloośrodkowych) osoby koordynujące zadanie projektu z ramienia UMB pozyskają dla Uczelni środki finansowe o wysokości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co najmniej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75 000 zł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– </w:t>
      </w:r>
      <w:r w:rsidR="006043C7" w:rsidRPr="00E06D04">
        <w:rPr>
          <w:rFonts w:asciiTheme="minorHAnsi" w:hAnsiTheme="minorHAnsi" w:cstheme="minorHAnsi"/>
          <w:b/>
          <w:sz w:val="24"/>
          <w:szCs w:val="24"/>
          <w:lang w:val="pl-PL"/>
        </w:rPr>
        <w:t>do 299 999 zł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z instytucji zewnętrznych (NCN, NCBR, instytucje 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naukowe, przedsiębiorcy polscy 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>i zagraniczni, darczyńcy, instytucje i organizacje europejskie i światowe, zagraniczne agencje finansujące badania, instytucje ministerialne, rządowe (polskie i zagraniczne), samorządowe, fundacje, stowarzyszenia, towarzystwa naukowe, organizacje pacjentów).</w:t>
      </w:r>
    </w:p>
    <w:p w14:paraId="76D1A9DA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Warunkiem niezbędnym do ubiegania się o nagrodę jest realizacja projektu przez UMB oraz podpisanie </w:t>
      </w:r>
      <w:r w:rsidR="001C1E5A" w:rsidRPr="00E06D04">
        <w:rPr>
          <w:rFonts w:asciiTheme="minorHAnsi" w:hAnsiTheme="minorHAnsi" w:cstheme="minorHAnsi"/>
          <w:sz w:val="24"/>
          <w:szCs w:val="24"/>
          <w:lang w:val="pl-PL"/>
        </w:rPr>
        <w:t>umowy z instytucją finansującą.</w:t>
      </w:r>
    </w:p>
    <w:p w14:paraId="646DF951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Nauczyciel może ubiegać się o nagrodę w roku następnym po roku, w którym została podpisana umowa na realizację projektu.</w:t>
      </w:r>
    </w:p>
    <w:p w14:paraId="6A0292A2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Nagrodę za dany projekt można uzyskać tylko jeden raz. </w:t>
      </w:r>
    </w:p>
    <w:p w14:paraId="7FC03481" w14:textId="1E91F87A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lastRenderedPageBreak/>
        <w:t>Przy ocenie wniosku o nagrodę bierze się pod uwagę projekt/y niezależnie od tego czy w dacie ubiegania się o nagrodę kierownik projektu/koordynator zadania ze strony UMB n</w:t>
      </w:r>
      <w:r w:rsidR="00C45F96" w:rsidRPr="00E06D04">
        <w:rPr>
          <w:rFonts w:asciiTheme="minorHAnsi" w:hAnsiTheme="minorHAnsi" w:cstheme="minorHAnsi"/>
          <w:sz w:val="24"/>
          <w:szCs w:val="24"/>
          <w:lang w:val="pl-PL"/>
        </w:rPr>
        <w:t>adal posiada status doktoranta.</w:t>
      </w:r>
    </w:p>
    <w:p w14:paraId="0BAB2909" w14:textId="24BAE4B5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Wniosek o </w:t>
      </w:r>
      <w:r w:rsidR="00050D61" w:rsidRPr="00E06D04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agrodę </w:t>
      </w:r>
      <w:r w:rsidR="00050D61" w:rsidRPr="00E06D04">
        <w:rPr>
          <w:rFonts w:asciiTheme="minorHAnsi" w:hAnsiTheme="minorHAnsi" w:cstheme="minorHAnsi"/>
          <w:sz w:val="24"/>
          <w:szCs w:val="24"/>
          <w:lang w:val="pl-PL"/>
        </w:rPr>
        <w:t>N</w:t>
      </w:r>
      <w:r w:rsidR="005B360E" w:rsidRPr="00E06D0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ukową</w:t>
      </w:r>
      <w:r w:rsidR="00050D61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Rektora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za pozyskanie dla Uczelni</w:t>
      </w:r>
      <w:r w:rsidR="00726539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środków finansowych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z instytucji zewnętrznych potwierdza właściwa jednostka w zależności od przedmiotu projektu (m.in. Dział Rozwoju i Ewaluacji, </w:t>
      </w:r>
      <w:r w:rsidR="002C7714" w:rsidRPr="00E06D04">
        <w:rPr>
          <w:rFonts w:asciiTheme="minorHAnsi" w:hAnsiTheme="minorHAnsi" w:cstheme="minorHAnsi"/>
          <w:sz w:val="24"/>
          <w:szCs w:val="24"/>
          <w:lang w:val="pl-PL"/>
        </w:rPr>
        <w:t>Dział Nauki,</w:t>
      </w:r>
      <w:r w:rsidR="005B360E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Biuro Transferu Technologii, Dział Projektów Pomocowych,</w:t>
      </w:r>
      <w:r w:rsidR="00726539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Dział Współpracy Międzynarodowej</w:t>
      </w:r>
      <w:r w:rsidR="002C7714" w:rsidRPr="00E06D0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Dział Adminis</w:t>
      </w:r>
      <w:r w:rsidR="001C1E5A" w:rsidRPr="00E06D04">
        <w:rPr>
          <w:rFonts w:asciiTheme="minorHAnsi" w:hAnsiTheme="minorHAnsi" w:cstheme="minorHAnsi"/>
          <w:sz w:val="24"/>
          <w:szCs w:val="24"/>
          <w:lang w:val="pl-PL"/>
        </w:rPr>
        <w:t>tracyjno - Gospodarczy i Usług</w:t>
      </w:r>
      <w:r w:rsidR="002C7714" w:rsidRPr="00E06D04">
        <w:rPr>
          <w:rFonts w:asciiTheme="minorHAnsi" w:hAnsiTheme="minorHAnsi" w:cstheme="minorHAnsi"/>
          <w:sz w:val="24"/>
          <w:szCs w:val="24"/>
          <w:lang w:val="pl-PL"/>
        </w:rPr>
        <w:t>; Sekcja Rozliczeń Projektów</w:t>
      </w:r>
      <w:r w:rsidR="001C1E5A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),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a a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kceptuje Prorektor ds. Nauki i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Rozwoju.</w:t>
      </w:r>
    </w:p>
    <w:p w14:paraId="4051EE99" w14:textId="77777777" w:rsidR="006043C7" w:rsidRPr="00E06D04" w:rsidRDefault="006043C7" w:rsidP="00E06D04">
      <w:pPr>
        <w:pStyle w:val="Akapitzlist"/>
        <w:numPr>
          <w:ilvl w:val="0"/>
          <w:numId w:val="2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Wartości projektów na potrzeby ustalenia dolnych wartości progów kwotowych zaokrągla się w górę do pełnego tysiąca.</w:t>
      </w:r>
    </w:p>
    <w:p w14:paraId="223B437E" w14:textId="30E4AB0D" w:rsidR="006043C7" w:rsidRPr="00E06D04" w:rsidRDefault="006043C7" w:rsidP="00E06D04">
      <w:pPr>
        <w:pStyle w:val="Akapitzlist"/>
        <w:numPr>
          <w:ilvl w:val="0"/>
          <w:numId w:val="18"/>
        </w:numPr>
        <w:spacing w:after="0" w:line="336" w:lineRule="auto"/>
        <w:ind w:left="425" w:hanging="357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Nagrody </w:t>
      </w:r>
      <w:r w:rsidR="00050D61" w:rsidRPr="00E06D04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Naukowe </w:t>
      </w:r>
      <w:r w:rsidRPr="00E06D04">
        <w:rPr>
          <w:rFonts w:asciiTheme="minorHAnsi" w:hAnsiTheme="minorHAnsi" w:cstheme="minorHAnsi"/>
          <w:b/>
          <w:sz w:val="24"/>
          <w:szCs w:val="24"/>
          <w:lang w:val="pl-PL"/>
        </w:rPr>
        <w:t>Rektora mogą być również przyznawane za:</w:t>
      </w:r>
    </w:p>
    <w:p w14:paraId="5698FF6E" w14:textId="3BC508B7" w:rsidR="006043C7" w:rsidRPr="00E06D04" w:rsidRDefault="006043C7" w:rsidP="00E06D04">
      <w:pPr>
        <w:numPr>
          <w:ilvl w:val="1"/>
          <w:numId w:val="16"/>
        </w:numPr>
        <w:spacing w:after="0" w:line="336" w:lineRule="auto"/>
        <w:ind w:left="709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uzyskany dla UMB patent – wysokość nagr</w:t>
      </w:r>
      <w:r w:rsidR="00C84FAD" w:rsidRPr="00E06D04">
        <w:rPr>
          <w:rFonts w:asciiTheme="minorHAnsi" w:eastAsia="Times New Roman" w:hAnsiTheme="minorHAnsi" w:cstheme="minorHAnsi"/>
          <w:sz w:val="24"/>
          <w:szCs w:val="24"/>
        </w:rPr>
        <w:t xml:space="preserve">ody odpowiada pracy o punktacji 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</w:rPr>
        <w:t xml:space="preserve">ministerialnej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140</w:t>
      </w:r>
      <w:r w:rsidR="00413752" w:rsidRPr="00E06D0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68C03D0" w14:textId="7F52F798" w:rsidR="006043C7" w:rsidRPr="00E06D04" w:rsidRDefault="006043C7" w:rsidP="00E06D04">
      <w:pPr>
        <w:numPr>
          <w:ilvl w:val="1"/>
          <w:numId w:val="16"/>
        </w:numPr>
        <w:spacing w:after="0" w:line="336" w:lineRule="auto"/>
        <w:ind w:left="709" w:hanging="35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06D04">
        <w:rPr>
          <w:rFonts w:asciiTheme="minorHAnsi" w:eastAsia="Times New Roman" w:hAnsiTheme="minorHAnsi" w:cstheme="minorHAnsi"/>
          <w:sz w:val="24"/>
          <w:szCs w:val="24"/>
        </w:rPr>
        <w:t>wdrożony patent (licencję), którego właścicielem j</w:t>
      </w:r>
      <w:r w:rsidR="00C84FAD" w:rsidRPr="00E06D04">
        <w:rPr>
          <w:rFonts w:asciiTheme="minorHAnsi" w:eastAsia="Times New Roman" w:hAnsiTheme="minorHAnsi" w:cstheme="minorHAnsi"/>
          <w:sz w:val="24"/>
          <w:szCs w:val="24"/>
        </w:rPr>
        <w:t xml:space="preserve">est w całości lub w części UMB,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zgodnie z zasadami parametryzacji określonymi w</w:t>
      </w:r>
      <w:r w:rsidR="00C84FAD" w:rsidRPr="00E06D04">
        <w:rPr>
          <w:rFonts w:asciiTheme="minorHAnsi" w:eastAsia="Times New Roman" w:hAnsiTheme="minorHAnsi" w:cstheme="minorHAnsi"/>
          <w:sz w:val="24"/>
          <w:szCs w:val="24"/>
        </w:rPr>
        <w:t xml:space="preserve"> rozporządzeniu Ministra </w:t>
      </w:r>
      <w:r w:rsidR="001705BC" w:rsidRPr="00E06D04">
        <w:rPr>
          <w:rFonts w:asciiTheme="minorHAnsi" w:eastAsia="Times New Roman" w:hAnsiTheme="minorHAnsi" w:cstheme="minorHAnsi"/>
          <w:sz w:val="24"/>
          <w:szCs w:val="24"/>
        </w:rPr>
        <w:t xml:space="preserve">Edukacji </w:t>
      </w:r>
      <w:r w:rsidR="00BB7AFB">
        <w:rPr>
          <w:rFonts w:asciiTheme="minorHAnsi" w:eastAsia="Times New Roman" w:hAnsiTheme="minorHAnsi" w:cstheme="minorHAnsi"/>
          <w:sz w:val="24"/>
          <w:szCs w:val="24"/>
        </w:rPr>
        <w:br/>
      </w:r>
      <w:r w:rsidR="001705BC" w:rsidRPr="00E06D04">
        <w:rPr>
          <w:rFonts w:asciiTheme="minorHAnsi" w:eastAsia="Times New Roman" w:hAnsiTheme="minorHAnsi" w:cstheme="minorHAnsi"/>
          <w:sz w:val="24"/>
          <w:szCs w:val="24"/>
        </w:rPr>
        <w:t>i Nauki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 w sprawie kryteriów i trybu przyznawania kategorii naukowej jednostkom naukowym – wy</w:t>
      </w:r>
      <w:r w:rsidR="00352D3A" w:rsidRPr="00E06D04">
        <w:rPr>
          <w:rFonts w:asciiTheme="minorHAnsi" w:eastAsia="Times New Roman" w:hAnsiTheme="minorHAnsi" w:cstheme="minorHAnsi"/>
          <w:sz w:val="24"/>
          <w:szCs w:val="24"/>
        </w:rPr>
        <w:t xml:space="preserve">sokość nagrody odpowiada pracy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o punktacji</w:t>
      </w:r>
      <w:r w:rsidR="00D464EB" w:rsidRPr="00E06D04">
        <w:rPr>
          <w:rFonts w:asciiTheme="minorHAnsi" w:eastAsia="Times New Roman" w:hAnsiTheme="minorHAnsi" w:cstheme="minorHAnsi"/>
          <w:sz w:val="24"/>
          <w:szCs w:val="24"/>
        </w:rPr>
        <w:t xml:space="preserve"> ministerialnej </w:t>
      </w:r>
      <w:r w:rsidR="00413752" w:rsidRPr="00E06D04">
        <w:rPr>
          <w:rFonts w:asciiTheme="minorHAnsi" w:eastAsia="Times New Roman" w:hAnsiTheme="minorHAnsi" w:cstheme="minorHAnsi"/>
          <w:sz w:val="24"/>
          <w:szCs w:val="24"/>
        </w:rPr>
        <w:t>200.</w:t>
      </w:r>
    </w:p>
    <w:p w14:paraId="047B2F23" w14:textId="27C5AA07" w:rsidR="006043C7" w:rsidRPr="00E06D04" w:rsidRDefault="006043C7" w:rsidP="00E06D04">
      <w:pPr>
        <w:pStyle w:val="Akapitzlist"/>
        <w:numPr>
          <w:ilvl w:val="6"/>
          <w:numId w:val="12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Wniosek winien zawierać</w:t>
      </w:r>
      <w:r w:rsidRPr="00E06D04">
        <w:rPr>
          <w:rFonts w:asciiTheme="minorHAnsi" w:hAnsiTheme="minorHAnsi" w:cstheme="minorHAnsi"/>
          <w:sz w:val="24"/>
          <w:szCs w:val="24"/>
        </w:rPr>
        <w:t>:</w:t>
      </w:r>
    </w:p>
    <w:p w14:paraId="04CC0CC3" w14:textId="6E6735BB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podstawowe dane na temat projektu, </w:t>
      </w:r>
    </w:p>
    <w:p w14:paraId="23124D6A" w14:textId="58392224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tytuł projektu wynalazczego</w:t>
      </w:r>
      <w:r w:rsidRPr="00E06D0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030944F" w14:textId="341B2D84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numer ewidencyjny</w:t>
      </w:r>
      <w:r w:rsidRPr="00E06D04">
        <w:rPr>
          <w:rFonts w:asciiTheme="minorHAnsi" w:hAnsiTheme="minorHAnsi" w:cstheme="minorHAnsi"/>
          <w:sz w:val="24"/>
          <w:szCs w:val="24"/>
        </w:rPr>
        <w:t xml:space="preserve"> w UMB, </w:t>
      </w:r>
    </w:p>
    <w:p w14:paraId="32B6420A" w14:textId="556E21E9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numer patentu lub prawa ochronnego, </w:t>
      </w:r>
    </w:p>
    <w:p w14:paraId="15103AF9" w14:textId="622969AF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wykaz twórców</w:t>
      </w:r>
      <w:r w:rsidRPr="00E06D0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AB324EC" w14:textId="5A9CEA8F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numery i datę zawarcia umów związanych z projektem, </w:t>
      </w:r>
    </w:p>
    <w:p w14:paraId="359C29A2" w14:textId="110CD2C7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datę i miejsce wdrożenia</w:t>
      </w:r>
      <w:r w:rsidRPr="00E06D04">
        <w:rPr>
          <w:rFonts w:asciiTheme="minorHAnsi" w:hAnsiTheme="minorHAnsi" w:cstheme="minorHAnsi"/>
          <w:sz w:val="24"/>
          <w:szCs w:val="24"/>
        </w:rPr>
        <w:t>,</w:t>
      </w:r>
    </w:p>
    <w:p w14:paraId="42F5F2A9" w14:textId="05DC9035" w:rsidR="006043C7" w:rsidRPr="00E06D04" w:rsidRDefault="006043C7" w:rsidP="00E06D04">
      <w:pPr>
        <w:pStyle w:val="Akapitzlist"/>
        <w:numPr>
          <w:ilvl w:val="1"/>
          <w:numId w:val="22"/>
        </w:numPr>
        <w:spacing w:after="0" w:line="336" w:lineRule="auto"/>
        <w:ind w:left="709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udokumentowaną wysokość efektów ekonomicznych lub opis rodzaju efektów niewymiernych.</w:t>
      </w:r>
    </w:p>
    <w:p w14:paraId="706B09D2" w14:textId="5C55FBBF" w:rsidR="006043C7" w:rsidRPr="00E06D04" w:rsidRDefault="006043C7" w:rsidP="00E06D04">
      <w:pPr>
        <w:pStyle w:val="Akapitzlist"/>
        <w:numPr>
          <w:ilvl w:val="0"/>
          <w:numId w:val="15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Wniosek o nagrodę za osiągnięcia naukowe w zakresie uzyskania lub wdrożenia patentu, powinien być potwierdzony przez Biuro Transferu Technologii.</w:t>
      </w:r>
    </w:p>
    <w:p w14:paraId="542F58CA" w14:textId="174AF2F5" w:rsidR="002C7714" w:rsidRPr="00BB7AFB" w:rsidRDefault="006043C7" w:rsidP="00BB7AFB">
      <w:pPr>
        <w:pStyle w:val="Akapitzlist"/>
        <w:numPr>
          <w:ilvl w:val="0"/>
          <w:numId w:val="15"/>
        </w:numPr>
        <w:spacing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Nagroda za osiągnięcia naukowe w zakresie uzyska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nia patentu zostanie przyznana 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i wypłacona po otrzymaniu zaświadczenia z Urzędu Pa</w:t>
      </w:r>
      <w:r w:rsidR="00F916B2" w:rsidRPr="00E06D04">
        <w:rPr>
          <w:rFonts w:asciiTheme="minorHAnsi" w:hAnsiTheme="minorHAnsi" w:cstheme="minorHAnsi"/>
          <w:sz w:val="24"/>
          <w:szCs w:val="24"/>
          <w:lang w:val="pl-PL"/>
        </w:rPr>
        <w:t>tentowego o przyznaniu patentu.</w:t>
      </w:r>
      <w:r w:rsidR="00BB7AFB">
        <w:rPr>
          <w:rFonts w:asciiTheme="minorHAnsi" w:hAnsiTheme="minorHAnsi" w:cstheme="minorHAnsi"/>
          <w:sz w:val="24"/>
          <w:szCs w:val="24"/>
          <w:lang w:val="pl-PL"/>
        </w:rPr>
        <w:br w:type="page"/>
      </w:r>
    </w:p>
    <w:p w14:paraId="10990CA2" w14:textId="4BF39AA3" w:rsidR="006043C7" w:rsidRPr="00E06D04" w:rsidRDefault="00DB1881" w:rsidP="00E06D04">
      <w:pPr>
        <w:pStyle w:val="Nagwek1"/>
        <w:spacing w:after="120" w:line="336" w:lineRule="auto"/>
        <w:rPr>
          <w:sz w:val="24"/>
          <w:szCs w:val="24"/>
        </w:rPr>
      </w:pPr>
      <w:r w:rsidRPr="00E06D04">
        <w:rPr>
          <w:sz w:val="24"/>
          <w:szCs w:val="24"/>
        </w:rPr>
        <w:lastRenderedPageBreak/>
        <w:t xml:space="preserve"> Nagroda Dydaktyczna Rektora </w:t>
      </w:r>
    </w:p>
    <w:p w14:paraId="5A865B59" w14:textId="77777777" w:rsidR="006043C7" w:rsidRPr="00E06D04" w:rsidRDefault="006043C7" w:rsidP="00E06D04">
      <w:pPr>
        <w:pStyle w:val="Akapitzlist"/>
        <w:numPr>
          <w:ilvl w:val="0"/>
          <w:numId w:val="40"/>
        </w:numPr>
        <w:spacing w:after="0" w:line="336" w:lineRule="auto"/>
        <w:ind w:left="425" w:hanging="357"/>
        <w:rPr>
          <w:rFonts w:asciiTheme="minorHAnsi" w:hAnsiTheme="minorHAnsi" w:cstheme="minorHAnsi"/>
          <w:strike/>
          <w:color w:val="FF0000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Wysokość nagród za osiągnięcia dydaktyczne będzie zróżnicowana </w:t>
      </w:r>
      <w:r w:rsidR="00407FCF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i wynosi od 1 do 3 stawek, bądź jest określona kwotowo.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Stawka będzie ustalona przez Komisję ds. Nagród</w:t>
      </w:r>
      <w:r w:rsidR="00A320D3" w:rsidRPr="00E06D04">
        <w:rPr>
          <w:rFonts w:asciiTheme="minorHAnsi" w:hAnsiTheme="minorHAnsi" w:cstheme="minorHAnsi"/>
          <w:sz w:val="24"/>
          <w:szCs w:val="24"/>
          <w:lang w:val="pl-PL"/>
        </w:rPr>
        <w:t>, Odznaczeń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i Wyróżnień w oparciu o przyznany na ten cel fundusz oraz liczbę złożonych wniosków spełniających kryteria kwalifikacyjne.</w:t>
      </w:r>
      <w:r w:rsidR="00006CFE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3769B" w:rsidRPr="00E06D04">
        <w:rPr>
          <w:rFonts w:asciiTheme="minorHAnsi" w:hAnsiTheme="minorHAnsi" w:cstheme="minorHAnsi"/>
          <w:sz w:val="24"/>
          <w:szCs w:val="24"/>
          <w:lang w:val="pl-PL"/>
        </w:rPr>
        <w:t>Ze względów rozliczeniowych dopuszcza się zaokrąglanie stawek do pełnych złotych w dół.</w:t>
      </w:r>
    </w:p>
    <w:p w14:paraId="6F6B3D85" w14:textId="1E59440B" w:rsidR="006043C7" w:rsidRPr="00E06D04" w:rsidRDefault="006043C7" w:rsidP="00E06D04">
      <w:pPr>
        <w:pStyle w:val="Akapitzlist"/>
        <w:numPr>
          <w:ilvl w:val="0"/>
          <w:numId w:val="40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W przypadku spełnienia kryteriów do dwóch lu</w:t>
      </w:r>
      <w:r w:rsidR="00D464EB" w:rsidRPr="00E06D04">
        <w:rPr>
          <w:rFonts w:asciiTheme="minorHAnsi" w:hAnsiTheme="minorHAnsi" w:cstheme="minorHAnsi"/>
          <w:sz w:val="24"/>
          <w:szCs w:val="24"/>
          <w:lang w:val="pl-PL"/>
        </w:rPr>
        <w:t>b większej liczby nagród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dydaktycznych – nauczyciel otrzymuje nagrodę</w:t>
      </w:r>
      <w:r w:rsidR="009F43E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Rektora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będącą sumą poszczególnych nagród; natomiast dyplom za najwyższy stopień uzyskanej nagrody.</w:t>
      </w:r>
    </w:p>
    <w:p w14:paraId="00240F81" w14:textId="77777777" w:rsidR="00094D08" w:rsidRPr="00E06D04" w:rsidRDefault="00094D08" w:rsidP="00E06D04">
      <w:pPr>
        <w:pStyle w:val="Akapitzlist"/>
        <w:numPr>
          <w:ilvl w:val="0"/>
          <w:numId w:val="40"/>
        </w:numPr>
        <w:tabs>
          <w:tab w:val="left" w:pos="709"/>
        </w:tabs>
        <w:spacing w:after="0" w:line="336" w:lineRule="auto"/>
        <w:ind w:left="425" w:hanging="357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O ile wysokość nagrody za osiągnięcia dydaktyczne nie została określona kwotowo, wysokość nagrody ustala się następująco:</w:t>
      </w:r>
    </w:p>
    <w:p w14:paraId="027388D5" w14:textId="6FB058B7" w:rsidR="00094D08" w:rsidRPr="00E06D04" w:rsidRDefault="00050D61" w:rsidP="00E06D04">
      <w:pPr>
        <w:pStyle w:val="Akapitzlist"/>
        <w:numPr>
          <w:ilvl w:val="0"/>
          <w:numId w:val="41"/>
        </w:numPr>
        <w:spacing w:after="0" w:line="336" w:lineRule="auto"/>
        <w:ind w:left="709" w:hanging="357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N</w:t>
      </w:r>
      <w:r w:rsidR="00094D08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agroda </w:t>
      </w:r>
      <w:r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Dydaktyczna Rektora </w:t>
      </w:r>
      <w:r w:rsidR="00094D08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I stopnia – 3 stawki</w:t>
      </w:r>
    </w:p>
    <w:p w14:paraId="2554F301" w14:textId="004EC1BA" w:rsidR="00094D08" w:rsidRPr="00E06D04" w:rsidRDefault="00050D61" w:rsidP="00E06D04">
      <w:pPr>
        <w:pStyle w:val="Akapitzlist"/>
        <w:numPr>
          <w:ilvl w:val="0"/>
          <w:numId w:val="41"/>
        </w:numPr>
        <w:spacing w:after="0" w:line="336" w:lineRule="auto"/>
        <w:ind w:left="709" w:hanging="357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N</w:t>
      </w:r>
      <w:r w:rsidR="00094D08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agroda</w:t>
      </w:r>
      <w:r w:rsidR="00D464EB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Dydaktyczna </w:t>
      </w:r>
      <w:r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>Rektora</w:t>
      </w:r>
      <w:r w:rsidR="00094D08" w:rsidRPr="00E06D04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II stopnia – 2 stawki</w:t>
      </w:r>
    </w:p>
    <w:p w14:paraId="5CA16213" w14:textId="686AA63A" w:rsidR="00FD4C62" w:rsidRPr="00E06D04" w:rsidRDefault="00050D61" w:rsidP="00E06D04">
      <w:pPr>
        <w:pStyle w:val="Akapitzlist"/>
        <w:numPr>
          <w:ilvl w:val="0"/>
          <w:numId w:val="41"/>
        </w:numPr>
        <w:spacing w:after="0" w:line="336" w:lineRule="auto"/>
        <w:ind w:left="709" w:hanging="357"/>
        <w:rPr>
          <w:rFonts w:asciiTheme="minorHAnsi" w:eastAsia="Times New Roman" w:hAnsiTheme="minorHAnsi" w:cstheme="minorHAnsi"/>
          <w:iCs/>
          <w:sz w:val="24"/>
          <w:szCs w:val="24"/>
          <w:lang w:val="pl-PL"/>
        </w:rPr>
      </w:pPr>
      <w:r w:rsidRPr="00E06D04">
        <w:rPr>
          <w:rFonts w:asciiTheme="minorHAnsi" w:eastAsia="Times New Roman" w:hAnsiTheme="minorHAnsi" w:cstheme="minorHAnsi"/>
          <w:iCs/>
          <w:sz w:val="24"/>
          <w:szCs w:val="24"/>
          <w:lang w:val="pl-PL"/>
        </w:rPr>
        <w:t>N</w:t>
      </w:r>
      <w:r w:rsidR="00094D08" w:rsidRPr="00E06D04">
        <w:rPr>
          <w:rFonts w:asciiTheme="minorHAnsi" w:eastAsia="Times New Roman" w:hAnsiTheme="minorHAnsi" w:cstheme="minorHAnsi"/>
          <w:iCs/>
          <w:sz w:val="24"/>
          <w:szCs w:val="24"/>
          <w:lang w:val="pl-PL"/>
        </w:rPr>
        <w:t>agroda</w:t>
      </w:r>
      <w:r w:rsidRPr="00E06D04">
        <w:rPr>
          <w:rFonts w:asciiTheme="minorHAnsi" w:eastAsia="Times New Roman" w:hAnsiTheme="minorHAnsi" w:cstheme="minorHAnsi"/>
          <w:iCs/>
          <w:sz w:val="24"/>
          <w:szCs w:val="24"/>
          <w:lang w:val="pl-PL"/>
        </w:rPr>
        <w:t xml:space="preserve"> Dydaktyczna Rektora </w:t>
      </w:r>
      <w:r w:rsidR="00094D08" w:rsidRPr="00E06D04">
        <w:rPr>
          <w:rFonts w:asciiTheme="minorHAnsi" w:eastAsia="Times New Roman" w:hAnsiTheme="minorHAnsi" w:cstheme="minorHAnsi"/>
          <w:iCs/>
          <w:sz w:val="24"/>
          <w:szCs w:val="24"/>
          <w:lang w:val="pl-PL"/>
        </w:rPr>
        <w:t>III stopnia – 1 stawka</w:t>
      </w:r>
    </w:p>
    <w:p w14:paraId="2B4F74FE" w14:textId="50EC7D3B" w:rsidR="006043C7" w:rsidRPr="00E06D04" w:rsidRDefault="006043C7" w:rsidP="00BB7AFB">
      <w:pPr>
        <w:pStyle w:val="Nagwek2"/>
        <w:numPr>
          <w:ilvl w:val="3"/>
          <w:numId w:val="22"/>
        </w:numPr>
        <w:spacing w:line="336" w:lineRule="auto"/>
        <w:ind w:left="425" w:hanging="357"/>
        <w:rPr>
          <w:b w:val="0"/>
          <w:sz w:val="24"/>
          <w:szCs w:val="24"/>
        </w:rPr>
      </w:pPr>
      <w:r w:rsidRPr="00E06D04">
        <w:rPr>
          <w:b w:val="0"/>
          <w:sz w:val="24"/>
          <w:szCs w:val="24"/>
        </w:rPr>
        <w:t xml:space="preserve">Nagrody za </w:t>
      </w:r>
      <w:r w:rsidR="00B46E36" w:rsidRPr="00E06D04">
        <w:rPr>
          <w:b w:val="0"/>
          <w:sz w:val="24"/>
          <w:szCs w:val="24"/>
        </w:rPr>
        <w:t>uzyskanie tytułu „Najlepszego Nauczyciela Akademickiego”</w:t>
      </w:r>
    </w:p>
    <w:p w14:paraId="2247F191" w14:textId="77777777" w:rsidR="00407FCF" w:rsidRPr="00E06D04" w:rsidRDefault="00407FCF" w:rsidP="00E06D04">
      <w:pPr>
        <w:pStyle w:val="Akapitzlist"/>
        <w:numPr>
          <w:ilvl w:val="6"/>
          <w:numId w:val="15"/>
        </w:numPr>
        <w:spacing w:after="0" w:line="336" w:lineRule="auto"/>
        <w:ind w:left="568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Nauczyciele akademiccy za uzyskanie tytułu „Najlepszego Nauczyciela Akademickiego”</w:t>
      </w:r>
      <w:r w:rsidR="009C5643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mogą ubiegać się o następujące nagrody:</w:t>
      </w:r>
    </w:p>
    <w:p w14:paraId="3D0B117B" w14:textId="34FE406C" w:rsidR="00B46E36" w:rsidRPr="00E06D04" w:rsidRDefault="00B46E36" w:rsidP="00E06D04">
      <w:pPr>
        <w:pStyle w:val="Akapitzlist"/>
        <w:spacing w:after="0" w:line="336" w:lineRule="auto"/>
        <w:ind w:left="709" w:hanging="357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a)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ab/>
      </w:r>
      <w:r w:rsidR="00C45F96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N</w:t>
      </w:r>
      <w:r w:rsidR="00040970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agroda 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I stopnia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po jednej 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nagrodzie w wysokości </w:t>
      </w:r>
      <w:r w:rsidR="008F3EFB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10</w:t>
      </w:r>
      <w:r w:rsidR="00A239B1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000 zł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dla </w:t>
      </w:r>
      <w:r w:rsidR="004D6DB4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nauczyciela z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każdego z trzech wydziałów UMB - za zdobycie pierwszego miejsca w konkursie „N</w:t>
      </w:r>
      <w:r w:rsidR="00413752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ajlepszy Nauczyciel Akademicki”;</w:t>
      </w:r>
    </w:p>
    <w:p w14:paraId="6CAA724C" w14:textId="5773163B" w:rsidR="00B46E36" w:rsidRPr="00E06D04" w:rsidRDefault="00B46E36" w:rsidP="00E06D04">
      <w:pPr>
        <w:pStyle w:val="Akapitzlist"/>
        <w:spacing w:line="336" w:lineRule="auto"/>
        <w:ind w:left="709" w:hanging="357"/>
        <w:rPr>
          <w:rFonts w:asciiTheme="minorHAnsi" w:hAnsiTheme="minorHAnsi" w:cstheme="minorHAnsi"/>
          <w:b/>
          <w:iCs/>
          <w:color w:val="FF0000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b)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ab/>
      </w:r>
      <w:r w:rsidR="00C45F96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N</w:t>
      </w:r>
      <w:r w:rsidR="00040970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agroda 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II stopnia </w:t>
      </w:r>
      <w:r w:rsidR="00BF4CFD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po jednej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nagrodzie</w:t>
      </w:r>
      <w:r w:rsidR="00BF4CFD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w wysokości</w:t>
      </w:r>
      <w:r w:rsidR="00A239B1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 </w:t>
      </w:r>
      <w:r w:rsidR="008F3EFB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6</w:t>
      </w:r>
      <w:r w:rsidR="00A239B1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000 zł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4E3B3F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dla nauczyciela z każdego z </w:t>
      </w:r>
      <w:r w:rsidR="00BF4CFD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trzech wydziałów UMB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- za zdobycie drugiego miejsca w konkursie „Najlepszy Nauczyciel Akademicki”</w:t>
      </w:r>
      <w:r w:rsidR="00413752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;</w:t>
      </w:r>
    </w:p>
    <w:p w14:paraId="61EFCCE9" w14:textId="0239C676" w:rsidR="006F70FC" w:rsidRPr="00E06D04" w:rsidRDefault="00B46E36" w:rsidP="00E06D04">
      <w:pPr>
        <w:pStyle w:val="Akapitzlist"/>
        <w:spacing w:line="336" w:lineRule="auto"/>
        <w:ind w:left="709" w:hanging="357"/>
        <w:rPr>
          <w:rFonts w:asciiTheme="minorHAnsi" w:hAnsiTheme="minorHAnsi" w:cstheme="minorHAnsi"/>
          <w:b/>
          <w:iCs/>
          <w:color w:val="FF0000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c)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ab/>
      </w:r>
      <w:r w:rsidR="00C45F96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N</w:t>
      </w:r>
      <w:r w:rsidR="00040970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agroda </w:t>
      </w:r>
      <w:r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III stopnia </w:t>
      </w:r>
      <w:r w:rsidR="00BF4CFD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po jednej 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nagrodzie w wysokości</w:t>
      </w:r>
      <w:r w:rsidR="00A239B1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 </w:t>
      </w:r>
      <w:r w:rsidR="008F3EFB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4</w:t>
      </w:r>
      <w:r w:rsidR="00A239B1" w:rsidRPr="00E06D04">
        <w:rPr>
          <w:rFonts w:asciiTheme="minorHAnsi" w:hAnsiTheme="minorHAnsi" w:cstheme="minorHAnsi"/>
          <w:b/>
          <w:iCs/>
          <w:sz w:val="24"/>
          <w:szCs w:val="24"/>
          <w:lang w:val="pl-PL"/>
        </w:rPr>
        <w:t>000 zł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BF4CFD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dla nauczyciela z każdego z trzech wydziałów UMB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- za zdobycie trzeciego miejsca w konkursie „Najlepszy Nauczyciel Akademicki”</w:t>
      </w:r>
      <w:r w:rsidR="00A239B1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4794F7DC" w14:textId="77777777" w:rsidR="006043C7" w:rsidRPr="00E06D04" w:rsidRDefault="006043C7" w:rsidP="00E06D04">
      <w:pPr>
        <w:pStyle w:val="Akapitzlist"/>
        <w:numPr>
          <w:ilvl w:val="6"/>
          <w:numId w:val="15"/>
        </w:numPr>
        <w:spacing w:after="0" w:line="336" w:lineRule="auto"/>
        <w:ind w:left="568" w:hanging="284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Zasady wyłonienia „Najlepszego Nauczyciela Akademickiego” określa Regulamin Konkursu Nagroda Studentów Uniwersytetu Medycznego w Białymstoku, stanowiący załącznik do niniejszego Regulaminu.</w:t>
      </w:r>
    </w:p>
    <w:p w14:paraId="38F59E5F" w14:textId="74E907AC" w:rsidR="00407FCF" w:rsidRPr="00E06D04" w:rsidRDefault="006043C7" w:rsidP="00BB7AFB">
      <w:pPr>
        <w:pStyle w:val="Nagwek2"/>
        <w:numPr>
          <w:ilvl w:val="3"/>
          <w:numId w:val="22"/>
        </w:numPr>
        <w:spacing w:line="336" w:lineRule="auto"/>
        <w:ind w:left="425" w:hanging="357"/>
        <w:rPr>
          <w:sz w:val="24"/>
          <w:szCs w:val="24"/>
        </w:rPr>
      </w:pPr>
      <w:r w:rsidRPr="00E06D04">
        <w:rPr>
          <w:sz w:val="24"/>
          <w:szCs w:val="24"/>
        </w:rPr>
        <w:t xml:space="preserve">Nagrody </w:t>
      </w:r>
      <w:r w:rsidR="00CD4379" w:rsidRPr="00E06D04">
        <w:rPr>
          <w:sz w:val="24"/>
          <w:szCs w:val="24"/>
        </w:rPr>
        <w:t xml:space="preserve">za podręczniki, monografie, </w:t>
      </w:r>
      <w:r w:rsidRPr="00E06D04">
        <w:rPr>
          <w:sz w:val="24"/>
          <w:szCs w:val="24"/>
        </w:rPr>
        <w:t>rozdziały</w:t>
      </w:r>
    </w:p>
    <w:p w14:paraId="41C9681F" w14:textId="2CB10381" w:rsidR="00407FCF" w:rsidRPr="0081183C" w:rsidRDefault="009C5643" w:rsidP="0081183C">
      <w:p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81183C">
        <w:rPr>
          <w:rFonts w:asciiTheme="minorHAnsi" w:hAnsiTheme="minorHAnsi" w:cstheme="minorHAnsi"/>
          <w:sz w:val="24"/>
          <w:szCs w:val="24"/>
        </w:rPr>
        <w:t xml:space="preserve">Nauczyciele akademiccy mogą ubiegać się o </w:t>
      </w:r>
      <w:r w:rsidR="00407FCF" w:rsidRPr="0081183C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B0248D" w:rsidRPr="0081183C">
        <w:rPr>
          <w:rFonts w:asciiTheme="minorHAnsi" w:hAnsiTheme="minorHAnsi" w:cstheme="minorHAnsi"/>
          <w:sz w:val="24"/>
          <w:szCs w:val="24"/>
        </w:rPr>
        <w:t>n</w:t>
      </w:r>
      <w:r w:rsidR="00D464EB" w:rsidRPr="0081183C">
        <w:rPr>
          <w:rFonts w:asciiTheme="minorHAnsi" w:hAnsiTheme="minorHAnsi" w:cstheme="minorHAnsi"/>
          <w:sz w:val="24"/>
          <w:szCs w:val="24"/>
        </w:rPr>
        <w:t xml:space="preserve">agrody za podręczniki, </w:t>
      </w:r>
      <w:r w:rsidR="00407FCF" w:rsidRPr="0081183C">
        <w:rPr>
          <w:rFonts w:asciiTheme="minorHAnsi" w:hAnsiTheme="minorHAnsi" w:cstheme="minorHAnsi"/>
          <w:sz w:val="24"/>
          <w:szCs w:val="24"/>
        </w:rPr>
        <w:t>monografie, rozdziały:</w:t>
      </w:r>
    </w:p>
    <w:p w14:paraId="66AC3D48" w14:textId="3621B76B" w:rsidR="00F916B2" w:rsidRDefault="00050D61" w:rsidP="0081183C">
      <w:pPr>
        <w:pStyle w:val="Akapitzlist"/>
        <w:numPr>
          <w:ilvl w:val="0"/>
          <w:numId w:val="45"/>
        </w:num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81183C">
        <w:rPr>
          <w:rFonts w:asciiTheme="minorHAnsi" w:hAnsiTheme="minorHAnsi" w:cstheme="minorHAnsi"/>
          <w:b/>
          <w:sz w:val="24"/>
          <w:szCs w:val="24"/>
        </w:rPr>
        <w:t>N</w:t>
      </w:r>
      <w:r w:rsidR="00F916B2" w:rsidRPr="0081183C">
        <w:rPr>
          <w:rFonts w:asciiTheme="minorHAnsi" w:hAnsiTheme="minorHAnsi" w:cstheme="minorHAnsi"/>
          <w:b/>
          <w:sz w:val="24"/>
          <w:szCs w:val="24"/>
        </w:rPr>
        <w:t xml:space="preserve">agroda </w:t>
      </w:r>
      <w:r w:rsidR="00D464EB" w:rsidRPr="0081183C">
        <w:rPr>
          <w:rFonts w:asciiTheme="minorHAnsi" w:hAnsiTheme="minorHAnsi" w:cstheme="minorHAnsi"/>
          <w:b/>
          <w:sz w:val="24"/>
          <w:szCs w:val="24"/>
        </w:rPr>
        <w:t xml:space="preserve">Dydaktyczna </w:t>
      </w:r>
      <w:r w:rsidRPr="0081183C">
        <w:rPr>
          <w:rFonts w:asciiTheme="minorHAnsi" w:hAnsiTheme="minorHAnsi" w:cstheme="minorHAnsi"/>
          <w:b/>
          <w:sz w:val="24"/>
          <w:szCs w:val="24"/>
        </w:rPr>
        <w:t xml:space="preserve">Rektora </w:t>
      </w:r>
      <w:r w:rsidR="00F916B2" w:rsidRPr="0081183C">
        <w:rPr>
          <w:rFonts w:asciiTheme="minorHAnsi" w:hAnsiTheme="minorHAnsi" w:cstheme="minorHAnsi"/>
          <w:b/>
          <w:sz w:val="24"/>
          <w:szCs w:val="24"/>
        </w:rPr>
        <w:t>I stopnia</w:t>
      </w:r>
      <w:r w:rsidR="00B67B07" w:rsidRPr="0081183C">
        <w:rPr>
          <w:rFonts w:asciiTheme="minorHAnsi" w:hAnsiTheme="minorHAnsi" w:cstheme="minorHAnsi"/>
          <w:b/>
          <w:sz w:val="24"/>
          <w:szCs w:val="24"/>
        </w:rPr>
        <w:t>:</w:t>
      </w:r>
    </w:p>
    <w:p w14:paraId="78B7F30E" w14:textId="77777777" w:rsidR="00F916B2" w:rsidRPr="00E06D04" w:rsidRDefault="00F916B2" w:rsidP="00E06D04">
      <w:pPr>
        <w:pStyle w:val="Akapitzlist"/>
        <w:numPr>
          <w:ilvl w:val="1"/>
          <w:numId w:val="25"/>
        </w:numPr>
        <w:spacing w:after="0" w:line="336" w:lineRule="auto"/>
        <w:ind w:left="103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za redakcję, edycję naukową, autorstwo pierwszego wydania recenzowanych podręczników /monografii naukowych o zasięgu międzynarodowym, znajdujących </w:t>
      </w: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się w wykazie wydawnictw publikujących</w:t>
      </w:r>
      <w:r w:rsidR="00B46E36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recenzowane monografie naukowe oraz mających związek tematyczny z kierunkami wykładanymi w UMB</w:t>
      </w:r>
      <w:r w:rsidR="00064757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;</w:t>
      </w:r>
    </w:p>
    <w:p w14:paraId="43F4629C" w14:textId="58DA1704" w:rsidR="00F916B2" w:rsidRPr="0081183C" w:rsidRDefault="00050D61" w:rsidP="0081183C">
      <w:pPr>
        <w:pStyle w:val="Akapitzlist"/>
        <w:numPr>
          <w:ilvl w:val="0"/>
          <w:numId w:val="25"/>
        </w:numPr>
        <w:spacing w:after="0"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81183C">
        <w:rPr>
          <w:rFonts w:asciiTheme="minorHAnsi" w:hAnsiTheme="minorHAnsi" w:cstheme="minorHAnsi"/>
          <w:b/>
          <w:iCs/>
          <w:sz w:val="24"/>
          <w:szCs w:val="24"/>
          <w:lang w:val="pl-PL"/>
        </w:rPr>
        <w:t>N</w:t>
      </w:r>
      <w:r w:rsidR="00F916B2" w:rsidRPr="0081183C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agroda </w:t>
      </w:r>
      <w:r w:rsidRPr="0081183C">
        <w:rPr>
          <w:rFonts w:asciiTheme="minorHAnsi" w:hAnsiTheme="minorHAnsi" w:cstheme="minorHAnsi"/>
          <w:b/>
          <w:iCs/>
          <w:sz w:val="24"/>
          <w:szCs w:val="24"/>
          <w:lang w:val="pl-PL"/>
        </w:rPr>
        <w:t>Dydaktyczna Rektora I</w:t>
      </w:r>
      <w:r w:rsidR="00F916B2" w:rsidRPr="0081183C">
        <w:rPr>
          <w:rFonts w:asciiTheme="minorHAnsi" w:hAnsiTheme="minorHAnsi" w:cstheme="minorHAnsi"/>
          <w:b/>
          <w:iCs/>
          <w:sz w:val="24"/>
          <w:szCs w:val="24"/>
          <w:lang w:val="pl-PL"/>
        </w:rPr>
        <w:t>I stopnia</w:t>
      </w:r>
      <w:r w:rsidR="00B67B07" w:rsidRPr="0081183C">
        <w:rPr>
          <w:rFonts w:asciiTheme="minorHAnsi" w:hAnsiTheme="minorHAnsi" w:cstheme="minorHAnsi"/>
          <w:b/>
          <w:iCs/>
          <w:sz w:val="24"/>
          <w:szCs w:val="24"/>
          <w:lang w:val="pl-PL"/>
        </w:rPr>
        <w:t>:</w:t>
      </w:r>
    </w:p>
    <w:p w14:paraId="1177E4B3" w14:textId="51DAF197" w:rsidR="00F916B2" w:rsidRPr="00E06D04" w:rsidRDefault="00F916B2" w:rsidP="00E06D04">
      <w:pPr>
        <w:pStyle w:val="Akapitzlist"/>
        <w:numPr>
          <w:ilvl w:val="0"/>
          <w:numId w:val="27"/>
        </w:numPr>
        <w:spacing w:after="0" w:line="336" w:lineRule="auto"/>
        <w:ind w:left="103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za redakcję, edycję naukową, autorstwo pierwszego wydania recenzowanych podręczników /monografii naukowych o zasięgu ogólnopolskim, znajdujących się w wykazie wydawnictw publikujących</w:t>
      </w:r>
      <w:r w:rsidR="00057A76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recenzowane monografie naukowe oraz mających związek tematyczny z kierunkami wykładanymi w UMB</w:t>
      </w:r>
      <w:r w:rsidR="00413752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;</w:t>
      </w:r>
    </w:p>
    <w:p w14:paraId="3F8D5B54" w14:textId="77777777" w:rsidR="00F916B2" w:rsidRPr="00E06D04" w:rsidRDefault="00F916B2" w:rsidP="00E06D04">
      <w:pPr>
        <w:pStyle w:val="Akapitzlist"/>
        <w:numPr>
          <w:ilvl w:val="0"/>
          <w:numId w:val="27"/>
        </w:numPr>
        <w:spacing w:after="0" w:line="336" w:lineRule="auto"/>
        <w:ind w:left="103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iCs/>
          <w:sz w:val="24"/>
          <w:szCs w:val="24"/>
          <w:lang w:val="pl-PL"/>
        </w:rPr>
        <w:t>za autorstwo rozdziałów zamieszczonych w pierwszym wydaniu recenzowanych podręczników /monografii naukowych o zasięgu międzynarodowym znajdujących się w wykazie wydawnictw publikujących recenzowane monografie naukowe</w:t>
      </w:r>
      <w:r w:rsidR="00057A76" w:rsidRPr="00E06D0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oraz mających związek tematyczny z kierunkami wykładanymi w UMB</w:t>
      </w:r>
      <w:r w:rsidR="00064757" w:rsidRPr="00E06D04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2CF5771D" w14:textId="608E0838" w:rsidR="00094D08" w:rsidRPr="00E06D04" w:rsidRDefault="00B0248D" w:rsidP="00BB7AFB">
      <w:pPr>
        <w:pStyle w:val="Nagwek2"/>
        <w:numPr>
          <w:ilvl w:val="3"/>
          <w:numId w:val="22"/>
        </w:numPr>
        <w:spacing w:line="336" w:lineRule="auto"/>
        <w:ind w:left="425" w:hanging="357"/>
        <w:rPr>
          <w:rFonts w:eastAsia="Times New Roman"/>
          <w:sz w:val="24"/>
          <w:szCs w:val="24"/>
          <w:lang w:eastAsia="pl-PL"/>
        </w:rPr>
      </w:pPr>
      <w:r w:rsidRPr="00E06D04">
        <w:rPr>
          <w:rFonts w:eastAsia="Times New Roman"/>
          <w:sz w:val="24"/>
          <w:szCs w:val="24"/>
          <w:lang w:eastAsia="pl-PL"/>
        </w:rPr>
        <w:t>Nagrody z</w:t>
      </w:r>
      <w:r w:rsidR="00BA63C9" w:rsidRPr="00E06D04">
        <w:rPr>
          <w:rFonts w:eastAsia="Times New Roman"/>
          <w:sz w:val="24"/>
          <w:szCs w:val="24"/>
          <w:lang w:eastAsia="pl-PL"/>
        </w:rPr>
        <w:t>a uzyskanie dofinansowania projektu dotycz</w:t>
      </w:r>
      <w:r w:rsidR="004E3B3F" w:rsidRPr="00E06D04">
        <w:rPr>
          <w:rFonts w:eastAsia="Times New Roman"/>
          <w:sz w:val="24"/>
          <w:szCs w:val="24"/>
          <w:lang w:eastAsia="pl-PL"/>
        </w:rPr>
        <w:t xml:space="preserve">ącego działalności dydaktycznej </w:t>
      </w:r>
      <w:r w:rsidR="00D2455C" w:rsidRPr="00E06D04">
        <w:rPr>
          <w:rFonts w:eastAsia="Times New Roman"/>
          <w:sz w:val="24"/>
          <w:szCs w:val="24"/>
          <w:lang w:eastAsia="pl-PL"/>
        </w:rPr>
        <w:t>U</w:t>
      </w:r>
      <w:r w:rsidR="00BA63C9" w:rsidRPr="00E06D04">
        <w:rPr>
          <w:rFonts w:eastAsia="Times New Roman"/>
          <w:sz w:val="24"/>
          <w:szCs w:val="24"/>
          <w:lang w:eastAsia="pl-PL"/>
        </w:rPr>
        <w:t>czelni</w:t>
      </w:r>
    </w:p>
    <w:p w14:paraId="2F23524A" w14:textId="54937CEE" w:rsidR="009D324A" w:rsidRPr="0081183C" w:rsidRDefault="00D2455C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sz w:val="24"/>
          <w:szCs w:val="24"/>
        </w:rPr>
        <w:t xml:space="preserve">Nauczyciele akademiccy mogą ubiegać się o </w:t>
      </w:r>
      <w:r w:rsidR="00050D61" w:rsidRPr="0081183C">
        <w:rPr>
          <w:sz w:val="24"/>
          <w:szCs w:val="24"/>
          <w:lang w:eastAsia="pl-PL"/>
        </w:rPr>
        <w:t>N</w:t>
      </w:r>
      <w:r w:rsidRPr="0081183C">
        <w:rPr>
          <w:sz w:val="24"/>
          <w:szCs w:val="24"/>
          <w:lang w:eastAsia="pl-PL"/>
        </w:rPr>
        <w:t xml:space="preserve">agrody </w:t>
      </w:r>
      <w:r w:rsidR="00050D61" w:rsidRPr="0081183C">
        <w:rPr>
          <w:sz w:val="24"/>
          <w:szCs w:val="24"/>
          <w:lang w:eastAsia="pl-PL"/>
        </w:rPr>
        <w:t xml:space="preserve">Dydaktyczne Rektora </w:t>
      </w:r>
      <w:r w:rsidRPr="0081183C">
        <w:rPr>
          <w:sz w:val="24"/>
          <w:szCs w:val="24"/>
          <w:lang w:eastAsia="pl-PL"/>
        </w:rPr>
        <w:t>z</w:t>
      </w:r>
      <w:r w:rsidR="00D464EB" w:rsidRPr="0081183C">
        <w:rPr>
          <w:sz w:val="24"/>
          <w:szCs w:val="24"/>
          <w:lang w:eastAsia="pl-PL"/>
        </w:rPr>
        <w:t>a uzyskanie dofinansowania</w:t>
      </w:r>
      <w:r w:rsidR="009D324A" w:rsidRPr="0081183C">
        <w:rPr>
          <w:sz w:val="24"/>
          <w:szCs w:val="24"/>
          <w:lang w:eastAsia="pl-PL"/>
        </w:rPr>
        <w:t xml:space="preserve"> </w:t>
      </w:r>
      <w:r w:rsidR="00361437" w:rsidRPr="0081183C">
        <w:rPr>
          <w:sz w:val="24"/>
          <w:szCs w:val="24"/>
          <w:lang w:eastAsia="pl-PL"/>
        </w:rPr>
        <w:t>na działalność</w:t>
      </w:r>
      <w:r w:rsidR="004F0FE6" w:rsidRPr="0081183C">
        <w:rPr>
          <w:sz w:val="24"/>
          <w:szCs w:val="24"/>
          <w:lang w:eastAsia="pl-PL"/>
        </w:rPr>
        <w:t xml:space="preserve"> dydaktyczną projektów realizowanych przez UMB samodzielnie lub </w:t>
      </w:r>
      <w:r w:rsidR="007B5D6B" w:rsidRPr="0081183C">
        <w:rPr>
          <w:sz w:val="24"/>
          <w:szCs w:val="24"/>
          <w:lang w:eastAsia="pl-PL"/>
        </w:rPr>
        <w:t xml:space="preserve">w </w:t>
      </w:r>
      <w:r w:rsidR="009D324A" w:rsidRPr="0081183C">
        <w:rPr>
          <w:sz w:val="24"/>
          <w:szCs w:val="24"/>
          <w:lang w:eastAsia="pl-PL"/>
        </w:rPr>
        <w:t xml:space="preserve">partnerstwie międzynarodowym </w:t>
      </w:r>
      <w:r w:rsidR="00361437" w:rsidRPr="0081183C">
        <w:rPr>
          <w:sz w:val="24"/>
          <w:szCs w:val="24"/>
          <w:lang w:eastAsia="pl-PL"/>
        </w:rPr>
        <w:t xml:space="preserve">lub krajowym </w:t>
      </w:r>
      <w:r w:rsidR="009D324A" w:rsidRPr="0081183C">
        <w:rPr>
          <w:sz w:val="24"/>
          <w:szCs w:val="24"/>
          <w:lang w:eastAsia="pl-PL"/>
        </w:rPr>
        <w:t xml:space="preserve">jako lider konsorcjum, </w:t>
      </w:r>
      <w:r w:rsidR="004F0FE6" w:rsidRPr="0081183C">
        <w:rPr>
          <w:sz w:val="24"/>
          <w:szCs w:val="24"/>
          <w:lang w:eastAsia="pl-PL"/>
        </w:rPr>
        <w:t>a także jako partner w partnerstwi</w:t>
      </w:r>
      <w:r w:rsidR="00D464EB" w:rsidRPr="0081183C">
        <w:rPr>
          <w:sz w:val="24"/>
          <w:szCs w:val="24"/>
          <w:lang w:eastAsia="pl-PL"/>
        </w:rPr>
        <w:t>e krajowym lub międzynarodowym:</w:t>
      </w:r>
    </w:p>
    <w:p w14:paraId="0EFC91E6" w14:textId="023EA7C3" w:rsidR="00D2455C" w:rsidRPr="0081183C" w:rsidRDefault="00050D61" w:rsidP="0081183C">
      <w:pPr>
        <w:pStyle w:val="Akapitzlist"/>
        <w:numPr>
          <w:ilvl w:val="1"/>
          <w:numId w:val="46"/>
        </w:numPr>
        <w:spacing w:after="0" w:line="336" w:lineRule="auto"/>
        <w:ind w:left="993"/>
        <w:rPr>
          <w:b/>
          <w:sz w:val="24"/>
          <w:szCs w:val="24"/>
          <w:lang w:eastAsia="pl-PL"/>
        </w:rPr>
      </w:pPr>
      <w:r w:rsidRPr="0081183C">
        <w:rPr>
          <w:b/>
          <w:sz w:val="24"/>
          <w:szCs w:val="24"/>
          <w:lang w:eastAsia="pl-PL"/>
        </w:rPr>
        <w:t>N</w:t>
      </w:r>
      <w:r w:rsidR="00D2455C" w:rsidRPr="0081183C">
        <w:rPr>
          <w:b/>
          <w:sz w:val="24"/>
          <w:szCs w:val="24"/>
          <w:lang w:eastAsia="pl-PL"/>
        </w:rPr>
        <w:t xml:space="preserve">agroda </w:t>
      </w:r>
      <w:r w:rsidRPr="0081183C">
        <w:rPr>
          <w:b/>
          <w:sz w:val="24"/>
          <w:szCs w:val="24"/>
          <w:lang w:eastAsia="pl-PL"/>
        </w:rPr>
        <w:t xml:space="preserve">Dydaktyczna Rektora </w:t>
      </w:r>
      <w:r w:rsidR="00D2455C" w:rsidRPr="0081183C">
        <w:rPr>
          <w:b/>
          <w:sz w:val="24"/>
          <w:szCs w:val="24"/>
          <w:lang w:eastAsia="pl-PL"/>
        </w:rPr>
        <w:t>I stopnia</w:t>
      </w:r>
      <w:r w:rsidR="00D2455C" w:rsidRPr="0081183C">
        <w:rPr>
          <w:sz w:val="24"/>
          <w:szCs w:val="24"/>
          <w:lang w:eastAsia="pl-PL"/>
        </w:rPr>
        <w:t xml:space="preserve"> </w:t>
      </w:r>
      <w:r w:rsidR="009D324A" w:rsidRPr="0081183C">
        <w:rPr>
          <w:sz w:val="24"/>
          <w:szCs w:val="24"/>
          <w:lang w:eastAsia="pl-PL"/>
        </w:rPr>
        <w:t xml:space="preserve">- </w:t>
      </w:r>
      <w:r w:rsidR="00D2455C" w:rsidRPr="0081183C">
        <w:rPr>
          <w:sz w:val="24"/>
          <w:szCs w:val="24"/>
          <w:lang w:eastAsia="pl-PL"/>
        </w:rPr>
        <w:t>za pozyskanie na rzecz UMB środków zewnętrznych na działalność dydaktyczną w wysokości co n</w:t>
      </w:r>
      <w:r w:rsidR="009D324A" w:rsidRPr="0081183C">
        <w:rPr>
          <w:sz w:val="24"/>
          <w:szCs w:val="24"/>
          <w:lang w:eastAsia="pl-PL"/>
        </w:rPr>
        <w:t>ajmniej 3 000 000 zł;</w:t>
      </w:r>
    </w:p>
    <w:p w14:paraId="240BC25F" w14:textId="16FA9733" w:rsidR="00D2455C" w:rsidRPr="0081183C" w:rsidRDefault="00050D61" w:rsidP="0081183C">
      <w:pPr>
        <w:pStyle w:val="Akapitzlist"/>
        <w:numPr>
          <w:ilvl w:val="1"/>
          <w:numId w:val="46"/>
        </w:numPr>
        <w:spacing w:after="0" w:line="336" w:lineRule="auto"/>
        <w:ind w:left="993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>N</w:t>
      </w:r>
      <w:r w:rsidR="00D2455C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>agroda</w:t>
      </w:r>
      <w:r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 Dydaktyczna Rektora </w:t>
      </w:r>
      <w:r w:rsidR="00D2455C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>II stopnia</w:t>
      </w:r>
      <w:r w:rsidR="009D324A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 - </w:t>
      </w:r>
      <w:r w:rsidR="00D2455C" w:rsidRPr="0081183C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za </w:t>
      </w:r>
      <w:r w:rsidR="00D464EB" w:rsidRPr="0081183C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pozyskanie na rzecz UMB środków </w:t>
      </w:r>
      <w:r w:rsidR="00D2455C" w:rsidRPr="0081183C">
        <w:rPr>
          <w:rFonts w:asciiTheme="minorHAnsi" w:hAnsiTheme="minorHAnsi" w:cstheme="minorHAnsi"/>
          <w:sz w:val="24"/>
          <w:szCs w:val="24"/>
          <w:lang w:val="pl-PL" w:eastAsia="pl-PL"/>
        </w:rPr>
        <w:t>zewnętrznych na działalność dydaktyczną w wysokości co najmni</w:t>
      </w:r>
      <w:r w:rsidR="008C7511" w:rsidRPr="0081183C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ej 1 000 000 do </w:t>
      </w:r>
      <w:r w:rsidR="0081183C">
        <w:rPr>
          <w:rFonts w:asciiTheme="minorHAnsi" w:hAnsiTheme="minorHAnsi" w:cstheme="minorHAnsi"/>
          <w:sz w:val="24"/>
          <w:szCs w:val="24"/>
          <w:lang w:val="pl-PL" w:eastAsia="pl-PL"/>
        </w:rPr>
        <w:br/>
      </w:r>
      <w:r w:rsidR="009D324A" w:rsidRPr="0081183C">
        <w:rPr>
          <w:rFonts w:asciiTheme="minorHAnsi" w:hAnsiTheme="minorHAnsi" w:cstheme="minorHAnsi"/>
          <w:sz w:val="24"/>
          <w:szCs w:val="24"/>
          <w:lang w:val="pl-PL" w:eastAsia="pl-PL"/>
        </w:rPr>
        <w:t>2 999 999 zł;</w:t>
      </w:r>
    </w:p>
    <w:p w14:paraId="29D554AC" w14:textId="5A0124EE" w:rsidR="00D2455C" w:rsidRPr="0081183C" w:rsidRDefault="00050D61" w:rsidP="0081183C">
      <w:pPr>
        <w:pStyle w:val="Akapitzlist"/>
        <w:numPr>
          <w:ilvl w:val="1"/>
          <w:numId w:val="46"/>
        </w:numPr>
        <w:spacing w:after="0" w:line="336" w:lineRule="auto"/>
        <w:ind w:left="993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>N</w:t>
      </w:r>
      <w:r w:rsidR="00D2455C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agroda </w:t>
      </w:r>
      <w:r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Dydaktyczna Rektora </w:t>
      </w:r>
      <w:r w:rsidR="00D2455C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>III stopnia</w:t>
      </w:r>
      <w:r w:rsidR="009D324A" w:rsidRPr="0081183C">
        <w:rPr>
          <w:rFonts w:asciiTheme="minorHAnsi" w:hAnsiTheme="minorHAnsi" w:cstheme="minorHAnsi"/>
          <w:b/>
          <w:sz w:val="24"/>
          <w:szCs w:val="24"/>
          <w:lang w:val="pl-PL" w:eastAsia="pl-PL"/>
        </w:rPr>
        <w:t xml:space="preserve"> - </w:t>
      </w:r>
      <w:r w:rsidR="00D2455C" w:rsidRPr="0081183C">
        <w:rPr>
          <w:rFonts w:asciiTheme="minorHAnsi" w:hAnsiTheme="minorHAnsi" w:cstheme="minorHAnsi"/>
          <w:sz w:val="24"/>
          <w:szCs w:val="24"/>
          <w:lang w:val="pl-PL" w:eastAsia="pl-PL"/>
        </w:rPr>
        <w:t>za pozyskanie środków zewnętrznych na działalność dydaktyczną w wysokości co naj</w:t>
      </w:r>
      <w:r w:rsidR="008C7511" w:rsidRPr="0081183C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mniej 500 000 zł - </w:t>
      </w:r>
      <w:r w:rsidR="009D324A" w:rsidRPr="0081183C">
        <w:rPr>
          <w:rFonts w:asciiTheme="minorHAnsi" w:hAnsiTheme="minorHAnsi" w:cstheme="minorHAnsi"/>
          <w:sz w:val="24"/>
          <w:szCs w:val="24"/>
          <w:lang w:val="pl-PL" w:eastAsia="pl-PL"/>
        </w:rPr>
        <w:t>999 999 zł.</w:t>
      </w:r>
    </w:p>
    <w:p w14:paraId="62557952" w14:textId="002E6B3B" w:rsidR="00380269" w:rsidRPr="0081183C" w:rsidRDefault="00380269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sz w:val="24"/>
          <w:szCs w:val="24"/>
          <w:lang w:val="pl-PL"/>
        </w:rPr>
        <w:t>Warunkiem niezbędnym do ubiegania się o nagrodę jest realizacja projektu przez UMB oraz podpisanie umowy z instytucją finansującą.</w:t>
      </w:r>
    </w:p>
    <w:p w14:paraId="041C2F1C" w14:textId="4697A0F2" w:rsidR="00380269" w:rsidRPr="0081183C" w:rsidRDefault="00380269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sz w:val="24"/>
          <w:szCs w:val="24"/>
          <w:lang w:val="pl-PL"/>
        </w:rPr>
        <w:t>Nauczyciel może ubiegać się o nagrodę w roku następnym po roku, w którym została podpisana umowa na realizację projektu.</w:t>
      </w:r>
    </w:p>
    <w:p w14:paraId="4848035D" w14:textId="2AA6EE41" w:rsidR="00380269" w:rsidRPr="0081183C" w:rsidRDefault="00380269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sz w:val="24"/>
          <w:szCs w:val="24"/>
          <w:lang w:val="pl-PL"/>
        </w:rPr>
        <w:t>Nagrodę za dany projekt</w:t>
      </w:r>
      <w:r w:rsidR="008C7511" w:rsidRPr="0081183C">
        <w:rPr>
          <w:rFonts w:asciiTheme="minorHAnsi" w:hAnsiTheme="minorHAnsi" w:cstheme="minorHAnsi"/>
          <w:sz w:val="24"/>
          <w:szCs w:val="24"/>
          <w:lang w:val="pl-PL"/>
        </w:rPr>
        <w:t xml:space="preserve"> można uzyskać tylko jeden raz.</w:t>
      </w:r>
    </w:p>
    <w:p w14:paraId="0DB5D77C" w14:textId="282ED084" w:rsidR="00380269" w:rsidRPr="0081183C" w:rsidRDefault="00380269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sz w:val="24"/>
          <w:szCs w:val="24"/>
          <w:lang w:val="pl-PL"/>
        </w:rPr>
        <w:t>Wartości projektów na potrzeby ustalenia dolnych wartości progów kwotowych zaokrągla się w górę do pełnego tysiąca.</w:t>
      </w:r>
    </w:p>
    <w:p w14:paraId="54557996" w14:textId="1F9CD586" w:rsidR="00060958" w:rsidRPr="0081183C" w:rsidRDefault="00060958" w:rsidP="0081183C">
      <w:pPr>
        <w:pStyle w:val="Akapitzlist"/>
        <w:numPr>
          <w:ilvl w:val="0"/>
          <w:numId w:val="46"/>
        </w:numPr>
        <w:spacing w:after="0" w:line="336" w:lineRule="auto"/>
        <w:ind w:left="426"/>
        <w:rPr>
          <w:b/>
          <w:sz w:val="24"/>
          <w:szCs w:val="24"/>
          <w:lang w:eastAsia="pl-PL"/>
        </w:rPr>
      </w:pPr>
      <w:r w:rsidRPr="0081183C">
        <w:rPr>
          <w:rFonts w:asciiTheme="minorHAnsi" w:hAnsiTheme="minorHAnsi" w:cstheme="minorHAnsi"/>
          <w:sz w:val="24"/>
          <w:szCs w:val="24"/>
          <w:lang w:val="pl-PL"/>
        </w:rPr>
        <w:t xml:space="preserve">Wniosek o nagrodę za osiągnięcia dydaktyczne związane z pozyskaniem środków zewnętrznych na działalność dydaktyczną potwierdza </w:t>
      </w:r>
      <w:r w:rsidR="00FC5249" w:rsidRPr="0081183C">
        <w:rPr>
          <w:rFonts w:asciiTheme="minorHAnsi" w:hAnsiTheme="minorHAnsi" w:cstheme="minorHAnsi"/>
          <w:sz w:val="24"/>
          <w:szCs w:val="24"/>
          <w:lang w:val="pl-PL"/>
        </w:rPr>
        <w:t>odpowiednia jednostka merytoryczna</w:t>
      </w:r>
      <w:r w:rsidR="00094D08" w:rsidRPr="0081183C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Pr="0081183C">
        <w:rPr>
          <w:rFonts w:asciiTheme="minorHAnsi" w:hAnsiTheme="minorHAnsi" w:cstheme="minorHAnsi"/>
          <w:sz w:val="24"/>
          <w:szCs w:val="24"/>
          <w:lang w:val="pl-PL"/>
        </w:rPr>
        <w:t xml:space="preserve">akceptuje Prorektor ds. </w:t>
      </w:r>
      <w:r w:rsidR="008C7511" w:rsidRPr="0081183C">
        <w:rPr>
          <w:rFonts w:asciiTheme="minorHAnsi" w:hAnsiTheme="minorHAnsi" w:cstheme="minorHAnsi"/>
          <w:sz w:val="24"/>
          <w:szCs w:val="24"/>
          <w:lang w:val="pl-PL"/>
        </w:rPr>
        <w:t>Kształcenia</w:t>
      </w:r>
      <w:r w:rsidR="008C7511" w:rsidRPr="0081183C">
        <w:rPr>
          <w:rFonts w:asciiTheme="minorHAnsi" w:hAnsiTheme="minorHAnsi" w:cstheme="minorHAnsi"/>
          <w:sz w:val="24"/>
          <w:szCs w:val="24"/>
        </w:rPr>
        <w:t>.</w:t>
      </w:r>
    </w:p>
    <w:p w14:paraId="0A4993D7" w14:textId="2C7F2722" w:rsidR="00B0248D" w:rsidRPr="00E06D04" w:rsidRDefault="008605F3" w:rsidP="00E06D04">
      <w:pPr>
        <w:pStyle w:val="Nagwek2"/>
        <w:numPr>
          <w:ilvl w:val="3"/>
          <w:numId w:val="22"/>
        </w:numPr>
        <w:tabs>
          <w:tab w:val="left" w:pos="709"/>
          <w:tab w:val="left" w:pos="851"/>
        </w:tabs>
        <w:spacing w:line="336" w:lineRule="auto"/>
        <w:ind w:left="425" w:hanging="357"/>
        <w:rPr>
          <w:sz w:val="24"/>
          <w:szCs w:val="24"/>
        </w:rPr>
      </w:pPr>
      <w:r w:rsidRPr="00E06D04">
        <w:rPr>
          <w:sz w:val="24"/>
          <w:szCs w:val="24"/>
        </w:rPr>
        <w:t>In</w:t>
      </w:r>
      <w:r w:rsidR="006043C7" w:rsidRPr="00E06D04">
        <w:rPr>
          <w:sz w:val="24"/>
          <w:szCs w:val="24"/>
        </w:rPr>
        <w:t>ne osiągnięcia dydaktyczne</w:t>
      </w:r>
    </w:p>
    <w:p w14:paraId="46B1220D" w14:textId="0F271DDD" w:rsidR="00E42D88" w:rsidRPr="0081183C" w:rsidRDefault="00B0248D" w:rsidP="0081183C">
      <w:pPr>
        <w:pStyle w:val="Akapitzlist"/>
        <w:numPr>
          <w:ilvl w:val="0"/>
          <w:numId w:val="47"/>
        </w:numPr>
        <w:spacing w:after="0" w:line="336" w:lineRule="auto"/>
        <w:ind w:left="426"/>
        <w:rPr>
          <w:b/>
          <w:sz w:val="24"/>
          <w:szCs w:val="24"/>
        </w:rPr>
      </w:pPr>
      <w:r w:rsidRPr="0081183C">
        <w:rPr>
          <w:sz w:val="24"/>
          <w:szCs w:val="24"/>
        </w:rPr>
        <w:t>Nauczyciel</w:t>
      </w:r>
      <w:r w:rsidR="008C7511" w:rsidRPr="0081183C">
        <w:rPr>
          <w:sz w:val="24"/>
          <w:szCs w:val="24"/>
        </w:rPr>
        <w:t>e akademiccy mogą się ubiegać o</w:t>
      </w:r>
      <w:r w:rsidRPr="0081183C">
        <w:rPr>
          <w:sz w:val="24"/>
          <w:szCs w:val="24"/>
        </w:rPr>
        <w:t xml:space="preserve"> nagrody za inne osiągnięcia dydaktyczne:</w:t>
      </w:r>
    </w:p>
    <w:p w14:paraId="7822BF96" w14:textId="36622095" w:rsidR="00E42D88" w:rsidRPr="0081183C" w:rsidRDefault="000F3924" w:rsidP="0081183C">
      <w:pPr>
        <w:pStyle w:val="Akapitzlist"/>
        <w:numPr>
          <w:ilvl w:val="1"/>
          <w:numId w:val="47"/>
        </w:numPr>
        <w:spacing w:after="0" w:line="336" w:lineRule="auto"/>
        <w:ind w:left="709"/>
        <w:rPr>
          <w:b/>
          <w:sz w:val="24"/>
          <w:szCs w:val="24"/>
        </w:rPr>
      </w:pPr>
      <w:r w:rsidRPr="0081183C">
        <w:rPr>
          <w:sz w:val="24"/>
          <w:szCs w:val="24"/>
        </w:rPr>
        <w:lastRenderedPageBreak/>
        <w:t>za opiekę nad kołem naukowym, które zajęło I miejsce w swojej kategorii na podstawie kryteriów Studenckiego Towarzystwa Naukowego w ostatnim roku akademickim</w:t>
      </w:r>
      <w:r w:rsidR="000F0A4E" w:rsidRPr="0081183C">
        <w:rPr>
          <w:sz w:val="24"/>
          <w:szCs w:val="24"/>
        </w:rPr>
        <w:t>,</w:t>
      </w:r>
    </w:p>
    <w:p w14:paraId="54546507" w14:textId="2B3D4D48" w:rsidR="000F3924" w:rsidRPr="0081183C" w:rsidRDefault="000F3924" w:rsidP="0081183C">
      <w:pPr>
        <w:pStyle w:val="Akapitzlist"/>
        <w:numPr>
          <w:ilvl w:val="1"/>
          <w:numId w:val="47"/>
        </w:numPr>
        <w:spacing w:after="0" w:line="336" w:lineRule="auto"/>
        <w:ind w:left="709"/>
        <w:rPr>
          <w:b/>
          <w:sz w:val="24"/>
          <w:szCs w:val="24"/>
        </w:rPr>
      </w:pPr>
      <w:r w:rsidRPr="0081183C">
        <w:rPr>
          <w:sz w:val="24"/>
          <w:szCs w:val="24"/>
        </w:rPr>
        <w:t>innowacyjne prowadzenie zajęć dydaktyczny</w:t>
      </w:r>
      <w:r w:rsidR="008C7511" w:rsidRPr="0081183C">
        <w:rPr>
          <w:sz w:val="24"/>
          <w:szCs w:val="24"/>
        </w:rPr>
        <w:t>ch</w:t>
      </w:r>
      <w:r w:rsidRPr="0081183C">
        <w:rPr>
          <w:sz w:val="24"/>
          <w:szCs w:val="24"/>
        </w:rPr>
        <w:t xml:space="preserve"> np. e-learning, przygotowanie egzaminu OSCE, zajęcia prowadzone z wykorzystaniem symulacji medycznej wysokiej wierności lub rozszerzonej/wirtualnej rzeczywistości</w:t>
      </w:r>
      <w:r w:rsidR="003E76E2" w:rsidRPr="0081183C">
        <w:rPr>
          <w:sz w:val="24"/>
          <w:szCs w:val="24"/>
        </w:rPr>
        <w:t>.</w:t>
      </w:r>
    </w:p>
    <w:p w14:paraId="33615972" w14:textId="78953D97" w:rsidR="00EB7256" w:rsidRPr="0081183C" w:rsidRDefault="00361437" w:rsidP="0081183C">
      <w:pPr>
        <w:pStyle w:val="Akapitzlist"/>
        <w:numPr>
          <w:ilvl w:val="0"/>
          <w:numId w:val="47"/>
        </w:numPr>
        <w:spacing w:after="0" w:line="336" w:lineRule="auto"/>
        <w:ind w:left="426"/>
        <w:rPr>
          <w:b/>
          <w:sz w:val="24"/>
          <w:szCs w:val="24"/>
        </w:rPr>
      </w:pPr>
      <w:r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Za </w:t>
      </w:r>
      <w:r w:rsidR="003E76E2" w:rsidRPr="0081183C">
        <w:rPr>
          <w:rFonts w:asciiTheme="minorHAnsi" w:hAnsiTheme="minorHAnsi" w:cstheme="minorHAnsi"/>
          <w:iCs/>
          <w:sz w:val="24"/>
          <w:szCs w:val="24"/>
          <w:lang w:val="pl-PL"/>
        </w:rPr>
        <w:t>osiągnię</w:t>
      </w:r>
      <w:r w:rsidR="008C7511" w:rsidRPr="0081183C">
        <w:rPr>
          <w:rFonts w:asciiTheme="minorHAnsi" w:hAnsiTheme="minorHAnsi" w:cstheme="minorHAnsi"/>
          <w:iCs/>
          <w:sz w:val="24"/>
          <w:szCs w:val="24"/>
          <w:lang w:val="pl-PL"/>
        </w:rPr>
        <w:t>cia</w:t>
      </w:r>
      <w:r w:rsidR="003E76E2"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wskazan</w:t>
      </w:r>
      <w:r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e </w:t>
      </w:r>
      <w:r w:rsidR="003E76E2" w:rsidRPr="0081183C">
        <w:rPr>
          <w:rFonts w:asciiTheme="minorHAnsi" w:hAnsiTheme="minorHAnsi" w:cstheme="minorHAnsi"/>
          <w:iCs/>
          <w:sz w:val="24"/>
          <w:szCs w:val="24"/>
          <w:lang w:val="pl-PL"/>
        </w:rPr>
        <w:t>w ustępie 1</w:t>
      </w:r>
      <w:r w:rsidR="00F00726"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może być przyznana </w:t>
      </w:r>
      <w:r w:rsidR="00050D61" w:rsidRPr="0081183C">
        <w:rPr>
          <w:rFonts w:asciiTheme="minorHAnsi" w:hAnsiTheme="minorHAnsi" w:cstheme="minorHAnsi"/>
          <w:iCs/>
          <w:sz w:val="24"/>
          <w:szCs w:val="24"/>
          <w:lang w:val="pl-PL"/>
        </w:rPr>
        <w:t>N</w:t>
      </w:r>
      <w:r w:rsidR="003E76E2"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agroda </w:t>
      </w:r>
      <w:r w:rsidR="00050D61" w:rsidRPr="0081183C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Dydaktyczna Rektora </w:t>
      </w:r>
      <w:r w:rsidR="003E76E2" w:rsidRPr="0081183C">
        <w:rPr>
          <w:rFonts w:asciiTheme="minorHAnsi" w:hAnsiTheme="minorHAnsi" w:cstheme="minorHAnsi"/>
          <w:iCs/>
          <w:sz w:val="24"/>
          <w:szCs w:val="24"/>
          <w:lang w:val="pl-PL"/>
        </w:rPr>
        <w:t>II stopnia.</w:t>
      </w:r>
    </w:p>
    <w:p w14:paraId="3C8965B2" w14:textId="09DA4E4D" w:rsidR="008605F3" w:rsidRPr="0081183C" w:rsidRDefault="008605F3" w:rsidP="0081183C">
      <w:pPr>
        <w:pStyle w:val="Akapitzlist"/>
        <w:numPr>
          <w:ilvl w:val="0"/>
          <w:numId w:val="47"/>
        </w:numPr>
        <w:spacing w:after="0" w:line="336" w:lineRule="auto"/>
        <w:ind w:left="426"/>
        <w:rPr>
          <w:b/>
          <w:sz w:val="24"/>
          <w:szCs w:val="24"/>
        </w:rPr>
      </w:pPr>
      <w:r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>Wniosek o nag</w:t>
      </w:r>
      <w:r w:rsidR="008C7511"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>rodę za osiągnięcia dydaktyczne</w:t>
      </w:r>
      <w:r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polegające na innowacyjnym prowadzeniu zajęć dydaktycznych potwierdza Dział Nowoczesnyc</w:t>
      </w:r>
      <w:r w:rsidR="008C7511"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h Metod i Technik Kształcenia i </w:t>
      </w:r>
      <w:r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>akceptuje Prorektor ds. Kształcenia</w:t>
      </w:r>
      <w:r w:rsidR="00040970" w:rsidRPr="0081183C">
        <w:rPr>
          <w:rFonts w:asciiTheme="minorHAnsi" w:eastAsia="Times New Roman" w:hAnsiTheme="minorHAnsi" w:cstheme="minorHAnsi"/>
          <w:sz w:val="24"/>
          <w:szCs w:val="24"/>
          <w:lang w:val="pl-PL"/>
        </w:rPr>
        <w:t>.</w:t>
      </w:r>
    </w:p>
    <w:p w14:paraId="7E0F33FB" w14:textId="1E688E80" w:rsidR="006043C7" w:rsidRPr="00E06D04" w:rsidRDefault="00DB1881" w:rsidP="00E06D04">
      <w:pPr>
        <w:pStyle w:val="Nagwek1"/>
        <w:spacing w:after="120" w:line="336" w:lineRule="auto"/>
        <w:ind w:left="426" w:hanging="284"/>
        <w:rPr>
          <w:sz w:val="24"/>
          <w:szCs w:val="24"/>
        </w:rPr>
      </w:pPr>
      <w:r w:rsidRPr="00E06D04">
        <w:rPr>
          <w:sz w:val="24"/>
          <w:szCs w:val="24"/>
        </w:rPr>
        <w:t>Nagroda Rektora za Całokształt Dorobku.</w:t>
      </w:r>
    </w:p>
    <w:p w14:paraId="0FB2B9AC" w14:textId="26872DFC" w:rsidR="00174307" w:rsidRPr="00E06D04" w:rsidRDefault="00B0248D" w:rsidP="00E06D04">
      <w:pPr>
        <w:pStyle w:val="Akapitzlist"/>
        <w:numPr>
          <w:ilvl w:val="0"/>
          <w:numId w:val="42"/>
        </w:numPr>
        <w:tabs>
          <w:tab w:val="left" w:pos="709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Nagrody 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>za całokształt dorobku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są przyznawane za </w:t>
      </w:r>
      <w:r w:rsidR="00E42D88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szczególne osiągnięcia naukowe, 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>dydaktyczne i organizacyjne, w związku</w:t>
      </w:r>
      <w:r w:rsidR="00E42D88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z zakończeniem stosunku pracy </w:t>
      </w:r>
      <w:r w:rsidR="008C7511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UMB, </w:t>
      </w:r>
      <w:r w:rsidR="0081183C">
        <w:rPr>
          <w:rFonts w:asciiTheme="minorHAnsi" w:hAnsiTheme="minorHAnsi" w:cstheme="minorHAnsi"/>
          <w:sz w:val="24"/>
          <w:szCs w:val="24"/>
          <w:lang w:val="pl-PL"/>
        </w:rPr>
        <w:br/>
      </w:r>
      <w:r w:rsidR="006043C7" w:rsidRPr="00E06D04">
        <w:rPr>
          <w:rFonts w:asciiTheme="minorHAnsi" w:hAnsiTheme="minorHAnsi" w:cstheme="minorHAnsi"/>
          <w:sz w:val="24"/>
          <w:szCs w:val="24"/>
          <w:lang w:val="pl-PL"/>
        </w:rPr>
        <w:t>w pełnym wymiarze czasu pracy - na wniosek Prorektorów, Dziek</w:t>
      </w:r>
      <w:r w:rsidR="008C7511" w:rsidRPr="00E06D04">
        <w:rPr>
          <w:rFonts w:asciiTheme="minorHAnsi" w:hAnsiTheme="minorHAnsi" w:cstheme="minorHAnsi"/>
          <w:sz w:val="24"/>
          <w:szCs w:val="24"/>
          <w:lang w:val="pl-PL"/>
        </w:rPr>
        <w:t>anów lub Kierowników Jednostek.</w:t>
      </w:r>
    </w:p>
    <w:p w14:paraId="284A1314" w14:textId="0EB34A49" w:rsidR="006043C7" w:rsidRPr="00E06D04" w:rsidRDefault="006043C7" w:rsidP="00E06D04">
      <w:pPr>
        <w:pStyle w:val="Akapitzlist"/>
        <w:numPr>
          <w:ilvl w:val="0"/>
          <w:numId w:val="42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E06D04">
        <w:rPr>
          <w:rFonts w:asciiTheme="minorHAnsi" w:hAnsiTheme="minorHAnsi" w:cstheme="minorHAnsi"/>
          <w:sz w:val="24"/>
          <w:szCs w:val="24"/>
          <w:lang w:val="pl-PL"/>
        </w:rPr>
        <w:t>Nagroda ta może być przyznana</w:t>
      </w:r>
      <w:r w:rsidR="0017430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 nauczycielowi tylko jeden raz. Nagroda za Całokształt Dorobku m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oże być przyznana także osobie, która </w:t>
      </w:r>
      <w:r w:rsidR="00174307" w:rsidRPr="00E06D04">
        <w:rPr>
          <w:rFonts w:asciiTheme="minorHAnsi" w:hAnsiTheme="minorHAnsi" w:cstheme="minorHAnsi"/>
          <w:sz w:val="24"/>
          <w:szCs w:val="24"/>
          <w:lang w:val="pl-PL"/>
        </w:rPr>
        <w:t xml:space="preserve">była zatrudniona w pełnym wymiarze czasu pracy, a po przejściu na emeryturę </w:t>
      </w:r>
      <w:r w:rsidRPr="00E06D04">
        <w:rPr>
          <w:rFonts w:asciiTheme="minorHAnsi" w:hAnsiTheme="minorHAnsi" w:cstheme="minorHAnsi"/>
          <w:sz w:val="24"/>
          <w:szCs w:val="24"/>
          <w:lang w:val="pl-PL"/>
        </w:rPr>
        <w:t>podejmie dalszą pracę na Uczelni w wymiarze cz</w:t>
      </w:r>
      <w:r w:rsidR="00174307" w:rsidRPr="00E06D04">
        <w:rPr>
          <w:rFonts w:asciiTheme="minorHAnsi" w:hAnsiTheme="minorHAnsi" w:cstheme="minorHAnsi"/>
          <w:sz w:val="24"/>
          <w:szCs w:val="24"/>
          <w:lang w:val="pl-PL"/>
        </w:rPr>
        <w:t>ęści etatu</w:t>
      </w:r>
      <w:r w:rsidR="00944101" w:rsidRPr="00E06D0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83BA8DC" w14:textId="3564D106" w:rsidR="006F70FC" w:rsidRPr="00E06D04" w:rsidRDefault="00040970" w:rsidP="00E06D04">
      <w:pPr>
        <w:numPr>
          <w:ilvl w:val="0"/>
          <w:numId w:val="42"/>
        </w:numPr>
        <w:spacing w:after="0" w:line="336" w:lineRule="auto"/>
        <w:ind w:left="425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W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ysokość </w:t>
      </w:r>
      <w:r w:rsidR="00050D61" w:rsidRPr="00E06D04">
        <w:rPr>
          <w:rFonts w:asciiTheme="minorHAnsi" w:hAnsiTheme="minorHAnsi" w:cstheme="minorHAnsi"/>
          <w:sz w:val="24"/>
          <w:szCs w:val="24"/>
        </w:rPr>
        <w:t>N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agrody </w:t>
      </w:r>
      <w:r w:rsidR="00050D61" w:rsidRPr="00E06D04">
        <w:rPr>
          <w:rFonts w:asciiTheme="minorHAnsi" w:hAnsiTheme="minorHAnsi" w:cstheme="minorHAnsi"/>
          <w:sz w:val="24"/>
          <w:szCs w:val="24"/>
        </w:rPr>
        <w:t xml:space="preserve">Rektora </w:t>
      </w:r>
      <w:r w:rsidRPr="00E06D04">
        <w:rPr>
          <w:rFonts w:asciiTheme="minorHAnsi" w:hAnsiTheme="minorHAnsi" w:cstheme="minorHAnsi"/>
          <w:sz w:val="24"/>
          <w:szCs w:val="24"/>
        </w:rPr>
        <w:t xml:space="preserve">za </w:t>
      </w:r>
      <w:r w:rsidR="00050D61" w:rsidRPr="00E06D04">
        <w:rPr>
          <w:rFonts w:asciiTheme="minorHAnsi" w:hAnsiTheme="minorHAnsi" w:cstheme="minorHAnsi"/>
          <w:sz w:val="24"/>
          <w:szCs w:val="24"/>
        </w:rPr>
        <w:t>C</w:t>
      </w:r>
      <w:r w:rsidRPr="00E06D04">
        <w:rPr>
          <w:rFonts w:asciiTheme="minorHAnsi" w:hAnsiTheme="minorHAnsi" w:cstheme="minorHAnsi"/>
          <w:sz w:val="24"/>
          <w:szCs w:val="24"/>
        </w:rPr>
        <w:t xml:space="preserve">ałokształt </w:t>
      </w:r>
      <w:r w:rsidR="00050D61" w:rsidRPr="00E06D04">
        <w:rPr>
          <w:rFonts w:asciiTheme="minorHAnsi" w:hAnsiTheme="minorHAnsi" w:cstheme="minorHAnsi"/>
          <w:sz w:val="24"/>
          <w:szCs w:val="24"/>
        </w:rPr>
        <w:t>D</w:t>
      </w:r>
      <w:r w:rsidRPr="00E06D04">
        <w:rPr>
          <w:rFonts w:asciiTheme="minorHAnsi" w:hAnsiTheme="minorHAnsi" w:cstheme="minorHAnsi"/>
          <w:sz w:val="24"/>
          <w:szCs w:val="24"/>
        </w:rPr>
        <w:t xml:space="preserve">orobku </w:t>
      </w:r>
      <w:r w:rsidR="00CC7A36" w:rsidRPr="00E06D04">
        <w:rPr>
          <w:rFonts w:asciiTheme="minorHAnsi" w:hAnsiTheme="minorHAnsi" w:cstheme="minorHAnsi"/>
          <w:sz w:val="24"/>
          <w:szCs w:val="24"/>
        </w:rPr>
        <w:t xml:space="preserve">wynosi w przypadku nauczyciela </w:t>
      </w:r>
      <w:r w:rsidR="006043C7" w:rsidRPr="00E06D04">
        <w:rPr>
          <w:rFonts w:asciiTheme="minorHAnsi" w:hAnsiTheme="minorHAnsi" w:cstheme="minorHAnsi"/>
          <w:sz w:val="24"/>
          <w:szCs w:val="24"/>
        </w:rPr>
        <w:t>akademickiego posiadającego tytuł profesora</w:t>
      </w:r>
      <w:r w:rsidR="00EB7256" w:rsidRPr="00E06D0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B7256" w:rsidRPr="00E06D04">
        <w:rPr>
          <w:rFonts w:asciiTheme="minorHAnsi" w:hAnsiTheme="minorHAnsi" w:cstheme="minorHAnsi"/>
          <w:sz w:val="24"/>
          <w:szCs w:val="24"/>
        </w:rPr>
        <w:t xml:space="preserve">- </w:t>
      </w:r>
      <w:r w:rsidR="00627AD6" w:rsidRPr="00E06D04">
        <w:rPr>
          <w:rFonts w:asciiTheme="minorHAnsi" w:hAnsiTheme="minorHAnsi" w:cstheme="minorHAnsi"/>
          <w:b/>
          <w:sz w:val="24"/>
          <w:szCs w:val="24"/>
        </w:rPr>
        <w:t>5000 zł</w:t>
      </w:r>
      <w:r w:rsidR="00E42D88" w:rsidRPr="00E06D04">
        <w:rPr>
          <w:rFonts w:asciiTheme="minorHAnsi" w:hAnsiTheme="minorHAnsi" w:cstheme="minorHAnsi"/>
          <w:sz w:val="24"/>
          <w:szCs w:val="24"/>
        </w:rPr>
        <w:t xml:space="preserve">, stopień naukowy doktora 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habilitowanego </w:t>
      </w:r>
      <w:r w:rsidR="00EB7256" w:rsidRPr="00E06D04">
        <w:rPr>
          <w:rFonts w:asciiTheme="minorHAnsi" w:hAnsiTheme="minorHAnsi" w:cstheme="minorHAnsi"/>
          <w:sz w:val="24"/>
          <w:szCs w:val="24"/>
        </w:rPr>
        <w:t xml:space="preserve">- </w:t>
      </w:r>
      <w:r w:rsidR="001D4CE4" w:rsidRPr="00E06D04">
        <w:rPr>
          <w:rFonts w:asciiTheme="minorHAnsi" w:hAnsiTheme="minorHAnsi" w:cstheme="minorHAnsi"/>
          <w:b/>
          <w:sz w:val="24"/>
          <w:szCs w:val="24"/>
        </w:rPr>
        <w:t>3000 zł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, stopień naukowy doktora </w:t>
      </w:r>
      <w:r w:rsidR="00EB7256" w:rsidRPr="00E06D04">
        <w:rPr>
          <w:rFonts w:asciiTheme="minorHAnsi" w:hAnsiTheme="minorHAnsi" w:cstheme="minorHAnsi"/>
          <w:sz w:val="24"/>
          <w:szCs w:val="24"/>
        </w:rPr>
        <w:t>-</w:t>
      </w:r>
      <w:r w:rsidR="00BA7013" w:rsidRPr="00E06D04">
        <w:rPr>
          <w:rFonts w:asciiTheme="minorHAnsi" w:hAnsiTheme="minorHAnsi" w:cstheme="minorHAnsi"/>
          <w:b/>
          <w:sz w:val="24"/>
          <w:szCs w:val="24"/>
        </w:rPr>
        <w:t xml:space="preserve"> 2000 zł</w:t>
      </w:r>
      <w:r w:rsidR="00452164" w:rsidRPr="00E06D04">
        <w:rPr>
          <w:rFonts w:asciiTheme="minorHAnsi" w:hAnsiTheme="minorHAnsi" w:cstheme="minorHAnsi"/>
          <w:b/>
          <w:sz w:val="24"/>
          <w:szCs w:val="24"/>
        </w:rPr>
        <w:t>.</w:t>
      </w:r>
      <w:r w:rsidR="006043C7" w:rsidRPr="00E06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C9EAB2" w14:textId="77777777" w:rsidR="006043C7" w:rsidRPr="00E06D04" w:rsidRDefault="006043C7" w:rsidP="00E06D04">
      <w:pPr>
        <w:pStyle w:val="Nagwek1"/>
        <w:spacing w:after="120" w:line="336" w:lineRule="auto"/>
        <w:rPr>
          <w:sz w:val="24"/>
          <w:szCs w:val="24"/>
        </w:rPr>
      </w:pPr>
      <w:r w:rsidRPr="00E06D04">
        <w:rPr>
          <w:sz w:val="24"/>
          <w:szCs w:val="24"/>
        </w:rPr>
        <w:t>Postanowienia końcowe</w:t>
      </w:r>
    </w:p>
    <w:p w14:paraId="643D8248" w14:textId="4F9106DD" w:rsidR="006043C7" w:rsidRPr="00E06D04" w:rsidRDefault="006043C7" w:rsidP="00E06D04">
      <w:pPr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E06D04">
        <w:rPr>
          <w:rFonts w:asciiTheme="minorHAnsi" w:hAnsiTheme="minorHAnsi" w:cstheme="minorHAnsi"/>
          <w:sz w:val="24"/>
          <w:szCs w:val="24"/>
        </w:rPr>
        <w:t>Regulamin ma zastosowanie do nagród</w:t>
      </w:r>
      <w:r w:rsidR="00050D61" w:rsidRPr="00E06D04">
        <w:rPr>
          <w:rFonts w:asciiTheme="minorHAnsi" w:hAnsiTheme="minorHAnsi" w:cstheme="minorHAnsi"/>
          <w:sz w:val="24"/>
          <w:szCs w:val="24"/>
        </w:rPr>
        <w:t xml:space="preserve"> Rektora</w:t>
      </w:r>
      <w:r w:rsidRPr="00E06D04">
        <w:rPr>
          <w:rFonts w:asciiTheme="minorHAnsi" w:hAnsiTheme="minorHAnsi" w:cstheme="minorHAnsi"/>
          <w:sz w:val="24"/>
          <w:szCs w:val="24"/>
        </w:rPr>
        <w:t xml:space="preserve"> przyznawanych za rok </w:t>
      </w:r>
      <w:r w:rsidRPr="00302123">
        <w:rPr>
          <w:rFonts w:asciiTheme="minorHAnsi" w:hAnsiTheme="minorHAnsi" w:cstheme="minorHAnsi"/>
          <w:sz w:val="24"/>
          <w:szCs w:val="24"/>
        </w:rPr>
        <w:t>2021</w:t>
      </w:r>
      <w:r w:rsidR="00B300B7" w:rsidRPr="00302123">
        <w:rPr>
          <w:rFonts w:asciiTheme="minorHAnsi" w:hAnsiTheme="minorHAnsi" w:cstheme="minorHAnsi"/>
          <w:sz w:val="24"/>
          <w:szCs w:val="24"/>
        </w:rPr>
        <w:t xml:space="preserve"> </w:t>
      </w:r>
      <w:r w:rsidRPr="00E06D04">
        <w:rPr>
          <w:rFonts w:asciiTheme="minorHAnsi" w:hAnsiTheme="minorHAnsi" w:cstheme="minorHAnsi"/>
          <w:sz w:val="24"/>
          <w:szCs w:val="24"/>
        </w:rPr>
        <w:t>i w latach następnych.</w:t>
      </w:r>
    </w:p>
    <w:p w14:paraId="5A9AAD4A" w14:textId="2D528A1B" w:rsidR="000F3924" w:rsidRPr="00E06D04" w:rsidRDefault="006043C7" w:rsidP="00D17CA5">
      <w:pPr>
        <w:spacing w:before="240"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E06D04">
        <w:rPr>
          <w:rFonts w:asciiTheme="minorHAnsi" w:hAnsiTheme="minorHAnsi" w:cstheme="minorHAnsi"/>
          <w:b/>
          <w:sz w:val="24"/>
          <w:szCs w:val="24"/>
        </w:rPr>
        <w:t>Rektor</w:t>
      </w:r>
      <w:r w:rsidR="00BD4E19" w:rsidRPr="00E06D04">
        <w:rPr>
          <w:rFonts w:asciiTheme="minorHAnsi" w:hAnsiTheme="minorHAnsi" w:cstheme="minorHAnsi"/>
          <w:b/>
          <w:sz w:val="24"/>
          <w:szCs w:val="24"/>
        </w:rPr>
        <w:br/>
      </w:r>
      <w:r w:rsidR="000F3924" w:rsidRPr="00E06D04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14:paraId="56BC559B" w14:textId="17645120" w:rsidR="006C3081" w:rsidRPr="00E06D04" w:rsidRDefault="006C3081" w:rsidP="00C748E5">
      <w:pPr>
        <w:spacing w:line="33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6C3081" w:rsidRPr="00E06D04" w:rsidSect="00E06D0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EB2C" w14:textId="77777777" w:rsidR="00CE3B62" w:rsidRDefault="00CE3B62" w:rsidP="000F3924">
      <w:pPr>
        <w:spacing w:after="0" w:line="240" w:lineRule="auto"/>
      </w:pPr>
      <w:r>
        <w:separator/>
      </w:r>
    </w:p>
  </w:endnote>
  <w:endnote w:type="continuationSeparator" w:id="0">
    <w:p w14:paraId="11D2B061" w14:textId="77777777" w:rsidR="00CE3B62" w:rsidRDefault="00CE3B62" w:rsidP="000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6C56" w14:textId="77777777" w:rsidR="00CE3B62" w:rsidRDefault="00CE3B62" w:rsidP="000F3924">
      <w:pPr>
        <w:spacing w:after="0" w:line="240" w:lineRule="auto"/>
      </w:pPr>
      <w:r>
        <w:separator/>
      </w:r>
    </w:p>
  </w:footnote>
  <w:footnote w:type="continuationSeparator" w:id="0">
    <w:p w14:paraId="20FA3B9F" w14:textId="77777777" w:rsidR="00CE3B62" w:rsidRDefault="00CE3B62" w:rsidP="000F3924">
      <w:pPr>
        <w:spacing w:after="0" w:line="240" w:lineRule="auto"/>
      </w:pPr>
      <w:r>
        <w:continuationSeparator/>
      </w:r>
    </w:p>
  </w:footnote>
  <w:footnote w:id="1">
    <w:p w14:paraId="7E9FE8B5" w14:textId="5F6FEE0E" w:rsidR="00BB7AFB" w:rsidRDefault="00BB7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04">
        <w:rPr>
          <w:rFonts w:asciiTheme="minorHAnsi" w:eastAsia="Times New Roman" w:hAnsiTheme="minorHAnsi" w:cstheme="minorHAnsi"/>
          <w:sz w:val="24"/>
          <w:szCs w:val="24"/>
        </w:rPr>
        <w:t xml:space="preserve">w przypadku publikacji niebędących pracami oryginalnymi, Komisja ds. Nagród, Odznaczeń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E06D04">
        <w:rPr>
          <w:rFonts w:asciiTheme="minorHAnsi" w:eastAsia="Times New Roman" w:hAnsiTheme="minorHAnsi" w:cstheme="minorHAnsi"/>
          <w:sz w:val="24"/>
          <w:szCs w:val="24"/>
        </w:rPr>
        <w:t>i Wyróżnień może zwrócić się z prośbą o dostarczenie recenzji uzyskanych w systemie „peer review</w:t>
      </w:r>
      <w:r>
        <w:rPr>
          <w:rFonts w:asciiTheme="minorHAnsi" w:eastAsia="Times New Roman" w:hAnsiTheme="minorHAnsi" w:cstheme="minorHAnsi"/>
          <w:sz w:val="24"/>
          <w:szCs w:val="24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F8C"/>
    <w:multiLevelType w:val="hybridMultilevel"/>
    <w:tmpl w:val="E014EBA2"/>
    <w:lvl w:ilvl="0" w:tplc="3B6ADE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9B35B5"/>
    <w:multiLevelType w:val="hybridMultilevel"/>
    <w:tmpl w:val="5AB44446"/>
    <w:lvl w:ilvl="0" w:tplc="42E24B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2549"/>
    <w:multiLevelType w:val="hybridMultilevel"/>
    <w:tmpl w:val="B0762ABE"/>
    <w:lvl w:ilvl="0" w:tplc="9056D4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26044"/>
    <w:multiLevelType w:val="hybridMultilevel"/>
    <w:tmpl w:val="BFE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D3C"/>
    <w:multiLevelType w:val="hybridMultilevel"/>
    <w:tmpl w:val="156A060E"/>
    <w:lvl w:ilvl="0" w:tplc="C088BFB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C45B9"/>
    <w:multiLevelType w:val="hybridMultilevel"/>
    <w:tmpl w:val="7BC0E4F4"/>
    <w:lvl w:ilvl="0" w:tplc="1764C9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D63950"/>
    <w:multiLevelType w:val="hybridMultilevel"/>
    <w:tmpl w:val="94E24B68"/>
    <w:lvl w:ilvl="0" w:tplc="2FD2DE88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402234"/>
    <w:multiLevelType w:val="hybridMultilevel"/>
    <w:tmpl w:val="D6B44324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56F796A"/>
    <w:multiLevelType w:val="hybridMultilevel"/>
    <w:tmpl w:val="C15ECC4E"/>
    <w:lvl w:ilvl="0" w:tplc="04150017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</w:lvl>
    <w:lvl w:ilvl="1" w:tplc="5CF46710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2C2505"/>
    <w:multiLevelType w:val="hybridMultilevel"/>
    <w:tmpl w:val="DB70FF56"/>
    <w:lvl w:ilvl="0" w:tplc="4E2A0B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1C73"/>
    <w:multiLevelType w:val="hybridMultilevel"/>
    <w:tmpl w:val="BCEE78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6A78DBDC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3B6ADE56">
      <w:start w:val="1"/>
      <w:numFmt w:val="bullet"/>
      <w:lvlText w:val=""/>
      <w:lvlJc w:val="left"/>
      <w:pPr>
        <w:ind w:left="2766" w:hanging="360"/>
      </w:pPr>
      <w:rPr>
        <w:rFonts w:ascii="Symbol" w:hAnsi="Symbol" w:hint="default"/>
      </w:rPr>
    </w:lvl>
    <w:lvl w:ilvl="3" w:tplc="6B948886">
      <w:start w:val="1"/>
      <w:numFmt w:val="upperLetter"/>
      <w:lvlText w:val="%4.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1404F6"/>
    <w:multiLevelType w:val="hybridMultilevel"/>
    <w:tmpl w:val="EE62CF7A"/>
    <w:lvl w:ilvl="0" w:tplc="3B6ADE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FA7708E"/>
    <w:multiLevelType w:val="hybridMultilevel"/>
    <w:tmpl w:val="49744DBC"/>
    <w:lvl w:ilvl="0" w:tplc="A3CAEB6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1F727E6"/>
    <w:multiLevelType w:val="hybridMultilevel"/>
    <w:tmpl w:val="C9FE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96"/>
    <w:multiLevelType w:val="hybridMultilevel"/>
    <w:tmpl w:val="1AA81D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A617CE0"/>
    <w:multiLevelType w:val="hybridMultilevel"/>
    <w:tmpl w:val="F0628BC4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2BAE643B"/>
    <w:multiLevelType w:val="hybridMultilevel"/>
    <w:tmpl w:val="0FBA8DF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1504E"/>
    <w:multiLevelType w:val="hybridMultilevel"/>
    <w:tmpl w:val="32DC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67D0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3"/>
      </w:rPr>
    </w:lvl>
    <w:lvl w:ilvl="2" w:tplc="EAD0C91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65E8B2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5362"/>
    <w:multiLevelType w:val="hybridMultilevel"/>
    <w:tmpl w:val="7C18498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3B94219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35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D830304"/>
    <w:multiLevelType w:val="hybridMultilevel"/>
    <w:tmpl w:val="E2463B9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B1F"/>
    <w:multiLevelType w:val="hybridMultilevel"/>
    <w:tmpl w:val="B36A854E"/>
    <w:lvl w:ilvl="0" w:tplc="9D3459F8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56A8F"/>
    <w:multiLevelType w:val="hybridMultilevel"/>
    <w:tmpl w:val="587E2E08"/>
    <w:lvl w:ilvl="0" w:tplc="04150017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3" w15:restartNumberingAfterBreak="0">
    <w:nsid w:val="454534BA"/>
    <w:multiLevelType w:val="hybridMultilevel"/>
    <w:tmpl w:val="1242C066"/>
    <w:lvl w:ilvl="0" w:tplc="C584ED96">
      <w:start w:val="1"/>
      <w:numFmt w:val="decimal"/>
      <w:pStyle w:val="Nagwek2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154C7F"/>
    <w:multiLevelType w:val="hybridMultilevel"/>
    <w:tmpl w:val="D9308CE8"/>
    <w:lvl w:ilvl="0" w:tplc="B06CB51C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4640521E"/>
    <w:multiLevelType w:val="hybridMultilevel"/>
    <w:tmpl w:val="122ED8D4"/>
    <w:lvl w:ilvl="0" w:tplc="D4B023A0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57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9EA4D3B"/>
    <w:multiLevelType w:val="hybridMultilevel"/>
    <w:tmpl w:val="21622A7A"/>
    <w:lvl w:ilvl="0" w:tplc="3B6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3A5"/>
    <w:multiLevelType w:val="hybridMultilevel"/>
    <w:tmpl w:val="BB5AE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B76A30"/>
    <w:multiLevelType w:val="hybridMultilevel"/>
    <w:tmpl w:val="16C25374"/>
    <w:lvl w:ilvl="0" w:tplc="A0AC6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8B02A3"/>
    <w:multiLevelType w:val="hybridMultilevel"/>
    <w:tmpl w:val="B6A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0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C6FF7"/>
    <w:multiLevelType w:val="hybridMultilevel"/>
    <w:tmpl w:val="355A3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E29414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94A1A"/>
    <w:multiLevelType w:val="hybridMultilevel"/>
    <w:tmpl w:val="F43C3F8E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2121AC"/>
    <w:multiLevelType w:val="hybridMultilevel"/>
    <w:tmpl w:val="1BE6C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B54"/>
    <w:multiLevelType w:val="hybridMultilevel"/>
    <w:tmpl w:val="7A881DCE"/>
    <w:lvl w:ilvl="0" w:tplc="3B9421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F6200FB"/>
    <w:multiLevelType w:val="hybridMultilevel"/>
    <w:tmpl w:val="46B89480"/>
    <w:lvl w:ilvl="0" w:tplc="8D9E63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4F0A"/>
    <w:multiLevelType w:val="hybridMultilevel"/>
    <w:tmpl w:val="2C260D02"/>
    <w:lvl w:ilvl="0" w:tplc="4B705E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7A61"/>
    <w:multiLevelType w:val="hybridMultilevel"/>
    <w:tmpl w:val="3F6EB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A6F90"/>
    <w:multiLevelType w:val="hybridMultilevel"/>
    <w:tmpl w:val="670A5524"/>
    <w:lvl w:ilvl="0" w:tplc="C57C9E4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253E"/>
    <w:multiLevelType w:val="hybridMultilevel"/>
    <w:tmpl w:val="24E6F216"/>
    <w:lvl w:ilvl="0" w:tplc="3B6ADE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7044C47"/>
    <w:multiLevelType w:val="hybridMultilevel"/>
    <w:tmpl w:val="1B0A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D0397"/>
    <w:multiLevelType w:val="hybridMultilevel"/>
    <w:tmpl w:val="EEBE85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040DB"/>
    <w:multiLevelType w:val="hybridMultilevel"/>
    <w:tmpl w:val="C47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334E9"/>
    <w:multiLevelType w:val="hybridMultilevel"/>
    <w:tmpl w:val="2DF4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47FD"/>
    <w:multiLevelType w:val="hybridMultilevel"/>
    <w:tmpl w:val="93187E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467DBA"/>
    <w:multiLevelType w:val="hybridMultilevel"/>
    <w:tmpl w:val="884A1FCA"/>
    <w:lvl w:ilvl="0" w:tplc="5F7CAD8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02E43"/>
    <w:multiLevelType w:val="hybridMultilevel"/>
    <w:tmpl w:val="156A060E"/>
    <w:lvl w:ilvl="0" w:tplc="C088BFB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B2710"/>
    <w:multiLevelType w:val="hybridMultilevel"/>
    <w:tmpl w:val="0A70A8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06CB51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A4584BF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1"/>
  </w:num>
  <w:num w:numId="4">
    <w:abstractNumId w:val="4"/>
  </w:num>
  <w:num w:numId="5">
    <w:abstractNumId w:val="8"/>
  </w:num>
  <w:num w:numId="6">
    <w:abstractNumId w:val="28"/>
  </w:num>
  <w:num w:numId="7">
    <w:abstractNumId w:val="43"/>
  </w:num>
  <w:num w:numId="8">
    <w:abstractNumId w:val="9"/>
  </w:num>
  <w:num w:numId="9">
    <w:abstractNumId w:val="35"/>
  </w:num>
  <w:num w:numId="10">
    <w:abstractNumId w:val="32"/>
  </w:num>
  <w:num w:numId="11">
    <w:abstractNumId w:val="29"/>
  </w:num>
  <w:num w:numId="12">
    <w:abstractNumId w:val="46"/>
  </w:num>
  <w:num w:numId="13">
    <w:abstractNumId w:val="5"/>
  </w:num>
  <w:num w:numId="14">
    <w:abstractNumId w:val="22"/>
  </w:num>
  <w:num w:numId="15">
    <w:abstractNumId w:val="18"/>
  </w:num>
  <w:num w:numId="16">
    <w:abstractNumId w:val="30"/>
  </w:num>
  <w:num w:numId="17">
    <w:abstractNumId w:val="37"/>
  </w:num>
  <w:num w:numId="18">
    <w:abstractNumId w:val="34"/>
  </w:num>
  <w:num w:numId="19">
    <w:abstractNumId w:val="10"/>
  </w:num>
  <w:num w:numId="20">
    <w:abstractNumId w:val="15"/>
  </w:num>
  <w:num w:numId="21">
    <w:abstractNumId w:val="6"/>
  </w:num>
  <w:num w:numId="22">
    <w:abstractNumId w:val="11"/>
  </w:num>
  <w:num w:numId="23">
    <w:abstractNumId w:val="27"/>
  </w:num>
  <w:num w:numId="24">
    <w:abstractNumId w:val="36"/>
  </w:num>
  <w:num w:numId="25">
    <w:abstractNumId w:val="19"/>
  </w:num>
  <w:num w:numId="26">
    <w:abstractNumId w:val="33"/>
  </w:num>
  <w:num w:numId="27">
    <w:abstractNumId w:val="17"/>
  </w:num>
  <w:num w:numId="28">
    <w:abstractNumId w:val="40"/>
  </w:num>
  <w:num w:numId="29">
    <w:abstractNumId w:val="21"/>
  </w:num>
  <w:num w:numId="30">
    <w:abstractNumId w:val="20"/>
  </w:num>
  <w:num w:numId="31">
    <w:abstractNumId w:val="31"/>
  </w:num>
  <w:num w:numId="32">
    <w:abstractNumId w:val="3"/>
  </w:num>
  <w:num w:numId="33">
    <w:abstractNumId w:val="1"/>
  </w:num>
  <w:num w:numId="34">
    <w:abstractNumId w:val="26"/>
  </w:num>
  <w:num w:numId="35">
    <w:abstractNumId w:val="38"/>
  </w:num>
  <w:num w:numId="36">
    <w:abstractNumId w:val="12"/>
  </w:num>
  <w:num w:numId="37">
    <w:abstractNumId w:val="0"/>
  </w:num>
  <w:num w:numId="38">
    <w:abstractNumId w:val="39"/>
  </w:num>
  <w:num w:numId="39">
    <w:abstractNumId w:val="44"/>
  </w:num>
  <w:num w:numId="40">
    <w:abstractNumId w:val="7"/>
  </w:num>
  <w:num w:numId="41">
    <w:abstractNumId w:val="16"/>
  </w:num>
  <w:num w:numId="42">
    <w:abstractNumId w:val="45"/>
  </w:num>
  <w:num w:numId="43">
    <w:abstractNumId w:val="24"/>
  </w:num>
  <w:num w:numId="44">
    <w:abstractNumId w:val="2"/>
  </w:num>
  <w:num w:numId="45">
    <w:abstractNumId w:val="42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7"/>
    <w:rsid w:val="00006CFE"/>
    <w:rsid w:val="00020467"/>
    <w:rsid w:val="000208C0"/>
    <w:rsid w:val="00040970"/>
    <w:rsid w:val="00050D61"/>
    <w:rsid w:val="00054240"/>
    <w:rsid w:val="00054C83"/>
    <w:rsid w:val="0005628C"/>
    <w:rsid w:val="00057A76"/>
    <w:rsid w:val="00060958"/>
    <w:rsid w:val="00064757"/>
    <w:rsid w:val="00082D18"/>
    <w:rsid w:val="000849A6"/>
    <w:rsid w:val="0008760E"/>
    <w:rsid w:val="000940D1"/>
    <w:rsid w:val="00094D08"/>
    <w:rsid w:val="000B4CEB"/>
    <w:rsid w:val="000C22E9"/>
    <w:rsid w:val="000C369E"/>
    <w:rsid w:val="000C4E61"/>
    <w:rsid w:val="000C7683"/>
    <w:rsid w:val="000D0B0B"/>
    <w:rsid w:val="000D71E6"/>
    <w:rsid w:val="000F0A4E"/>
    <w:rsid w:val="000F3924"/>
    <w:rsid w:val="00127EF4"/>
    <w:rsid w:val="00131979"/>
    <w:rsid w:val="0013769B"/>
    <w:rsid w:val="001463A8"/>
    <w:rsid w:val="001476F6"/>
    <w:rsid w:val="001705BC"/>
    <w:rsid w:val="00174307"/>
    <w:rsid w:val="00175DC9"/>
    <w:rsid w:val="00192D8E"/>
    <w:rsid w:val="001951EB"/>
    <w:rsid w:val="001C1E5A"/>
    <w:rsid w:val="001C4768"/>
    <w:rsid w:val="001D4CE4"/>
    <w:rsid w:val="001D6B18"/>
    <w:rsid w:val="001E1213"/>
    <w:rsid w:val="002054A4"/>
    <w:rsid w:val="00216B25"/>
    <w:rsid w:val="00227A07"/>
    <w:rsid w:val="00250734"/>
    <w:rsid w:val="0028117E"/>
    <w:rsid w:val="00295442"/>
    <w:rsid w:val="002A4A47"/>
    <w:rsid w:val="002A5E8D"/>
    <w:rsid w:val="002B2DCB"/>
    <w:rsid w:val="002B5EAC"/>
    <w:rsid w:val="002C7714"/>
    <w:rsid w:val="002D699B"/>
    <w:rsid w:val="002E31E8"/>
    <w:rsid w:val="00302123"/>
    <w:rsid w:val="00302A9B"/>
    <w:rsid w:val="003169C8"/>
    <w:rsid w:val="00317A47"/>
    <w:rsid w:val="00333ABA"/>
    <w:rsid w:val="003361EF"/>
    <w:rsid w:val="00352D3A"/>
    <w:rsid w:val="00361437"/>
    <w:rsid w:val="00366E66"/>
    <w:rsid w:val="00371F9E"/>
    <w:rsid w:val="00380269"/>
    <w:rsid w:val="00390721"/>
    <w:rsid w:val="00391D57"/>
    <w:rsid w:val="0039214F"/>
    <w:rsid w:val="003B19D0"/>
    <w:rsid w:val="003B536F"/>
    <w:rsid w:val="003B6353"/>
    <w:rsid w:val="003D0D50"/>
    <w:rsid w:val="003D1A58"/>
    <w:rsid w:val="003D3E24"/>
    <w:rsid w:val="003E2D87"/>
    <w:rsid w:val="003E76E2"/>
    <w:rsid w:val="00407FCF"/>
    <w:rsid w:val="00413752"/>
    <w:rsid w:val="00416042"/>
    <w:rsid w:val="00436861"/>
    <w:rsid w:val="00450792"/>
    <w:rsid w:val="00452164"/>
    <w:rsid w:val="00456029"/>
    <w:rsid w:val="00456750"/>
    <w:rsid w:val="00472F98"/>
    <w:rsid w:val="00476C51"/>
    <w:rsid w:val="00494874"/>
    <w:rsid w:val="004A10AE"/>
    <w:rsid w:val="004A1A8B"/>
    <w:rsid w:val="004A2ECA"/>
    <w:rsid w:val="004A4763"/>
    <w:rsid w:val="004C4ECF"/>
    <w:rsid w:val="004D3AD7"/>
    <w:rsid w:val="004D6DB4"/>
    <w:rsid w:val="004E3B3F"/>
    <w:rsid w:val="004F0FE6"/>
    <w:rsid w:val="004F411E"/>
    <w:rsid w:val="005167E3"/>
    <w:rsid w:val="00527E8D"/>
    <w:rsid w:val="00536921"/>
    <w:rsid w:val="005953AB"/>
    <w:rsid w:val="005A3C0E"/>
    <w:rsid w:val="005B1EFE"/>
    <w:rsid w:val="005B360E"/>
    <w:rsid w:val="005C7DE7"/>
    <w:rsid w:val="005D08EB"/>
    <w:rsid w:val="005D3DE6"/>
    <w:rsid w:val="005F32B0"/>
    <w:rsid w:val="0060077A"/>
    <w:rsid w:val="006043C7"/>
    <w:rsid w:val="006129E8"/>
    <w:rsid w:val="00616395"/>
    <w:rsid w:val="00622D72"/>
    <w:rsid w:val="006250A4"/>
    <w:rsid w:val="00625F8F"/>
    <w:rsid w:val="00627AD6"/>
    <w:rsid w:val="0063367F"/>
    <w:rsid w:val="00634011"/>
    <w:rsid w:val="00635924"/>
    <w:rsid w:val="00642774"/>
    <w:rsid w:val="00645298"/>
    <w:rsid w:val="006664CC"/>
    <w:rsid w:val="006971D2"/>
    <w:rsid w:val="006A41A0"/>
    <w:rsid w:val="006B37E6"/>
    <w:rsid w:val="006B4042"/>
    <w:rsid w:val="006B78B6"/>
    <w:rsid w:val="006C3081"/>
    <w:rsid w:val="006D1BF0"/>
    <w:rsid w:val="006E3711"/>
    <w:rsid w:val="006F145E"/>
    <w:rsid w:val="006F164F"/>
    <w:rsid w:val="006F70FC"/>
    <w:rsid w:val="00704EF5"/>
    <w:rsid w:val="007061E1"/>
    <w:rsid w:val="00723158"/>
    <w:rsid w:val="00726539"/>
    <w:rsid w:val="00731823"/>
    <w:rsid w:val="007536D7"/>
    <w:rsid w:val="00766B24"/>
    <w:rsid w:val="00767B5D"/>
    <w:rsid w:val="00773E28"/>
    <w:rsid w:val="00776207"/>
    <w:rsid w:val="007854E8"/>
    <w:rsid w:val="00786129"/>
    <w:rsid w:val="00786DBD"/>
    <w:rsid w:val="007B5D6B"/>
    <w:rsid w:val="007E420C"/>
    <w:rsid w:val="007F28D5"/>
    <w:rsid w:val="007F63AD"/>
    <w:rsid w:val="008076BD"/>
    <w:rsid w:val="0081183C"/>
    <w:rsid w:val="00812984"/>
    <w:rsid w:val="008605F3"/>
    <w:rsid w:val="0086653D"/>
    <w:rsid w:val="00875928"/>
    <w:rsid w:val="008A6A68"/>
    <w:rsid w:val="008B63D7"/>
    <w:rsid w:val="008C7511"/>
    <w:rsid w:val="008D1D32"/>
    <w:rsid w:val="008E4FB1"/>
    <w:rsid w:val="008F3EFB"/>
    <w:rsid w:val="008F6B34"/>
    <w:rsid w:val="0090067F"/>
    <w:rsid w:val="009222E0"/>
    <w:rsid w:val="00927B68"/>
    <w:rsid w:val="009335AE"/>
    <w:rsid w:val="00944101"/>
    <w:rsid w:val="00946FE6"/>
    <w:rsid w:val="00954384"/>
    <w:rsid w:val="00954C02"/>
    <w:rsid w:val="0095791B"/>
    <w:rsid w:val="009615E2"/>
    <w:rsid w:val="00961FAC"/>
    <w:rsid w:val="00967347"/>
    <w:rsid w:val="00977C49"/>
    <w:rsid w:val="00985D11"/>
    <w:rsid w:val="00987459"/>
    <w:rsid w:val="00994902"/>
    <w:rsid w:val="009A2707"/>
    <w:rsid w:val="009A2A6A"/>
    <w:rsid w:val="009C1A19"/>
    <w:rsid w:val="009C5643"/>
    <w:rsid w:val="009C6DA8"/>
    <w:rsid w:val="009D2AC7"/>
    <w:rsid w:val="009D324A"/>
    <w:rsid w:val="009F43E7"/>
    <w:rsid w:val="00A10995"/>
    <w:rsid w:val="00A12A05"/>
    <w:rsid w:val="00A239B1"/>
    <w:rsid w:val="00A25F16"/>
    <w:rsid w:val="00A30A16"/>
    <w:rsid w:val="00A320D3"/>
    <w:rsid w:val="00A52629"/>
    <w:rsid w:val="00A54B98"/>
    <w:rsid w:val="00A63AD1"/>
    <w:rsid w:val="00A71325"/>
    <w:rsid w:val="00A72EEB"/>
    <w:rsid w:val="00A8564F"/>
    <w:rsid w:val="00A86055"/>
    <w:rsid w:val="00AB4EFE"/>
    <w:rsid w:val="00AC0C1B"/>
    <w:rsid w:val="00AE00A9"/>
    <w:rsid w:val="00AE41C5"/>
    <w:rsid w:val="00AF4515"/>
    <w:rsid w:val="00AF56BE"/>
    <w:rsid w:val="00B0248D"/>
    <w:rsid w:val="00B0412E"/>
    <w:rsid w:val="00B20090"/>
    <w:rsid w:val="00B300B7"/>
    <w:rsid w:val="00B43533"/>
    <w:rsid w:val="00B46E36"/>
    <w:rsid w:val="00B67B07"/>
    <w:rsid w:val="00B67C74"/>
    <w:rsid w:val="00BA63C9"/>
    <w:rsid w:val="00BA7013"/>
    <w:rsid w:val="00BB2CF5"/>
    <w:rsid w:val="00BB72A8"/>
    <w:rsid w:val="00BB775A"/>
    <w:rsid w:val="00BB79CA"/>
    <w:rsid w:val="00BB7AFB"/>
    <w:rsid w:val="00BC1E47"/>
    <w:rsid w:val="00BC457B"/>
    <w:rsid w:val="00BC660D"/>
    <w:rsid w:val="00BD4E19"/>
    <w:rsid w:val="00BD7CD4"/>
    <w:rsid w:val="00BE07F5"/>
    <w:rsid w:val="00BE14F8"/>
    <w:rsid w:val="00BF4CFD"/>
    <w:rsid w:val="00BF4D7B"/>
    <w:rsid w:val="00C02102"/>
    <w:rsid w:val="00C36E4E"/>
    <w:rsid w:val="00C45F96"/>
    <w:rsid w:val="00C527B6"/>
    <w:rsid w:val="00C57686"/>
    <w:rsid w:val="00C748E5"/>
    <w:rsid w:val="00C757B3"/>
    <w:rsid w:val="00C84FAD"/>
    <w:rsid w:val="00C96C19"/>
    <w:rsid w:val="00CA25D2"/>
    <w:rsid w:val="00CA3C26"/>
    <w:rsid w:val="00CB2664"/>
    <w:rsid w:val="00CB7448"/>
    <w:rsid w:val="00CC7A36"/>
    <w:rsid w:val="00CD4379"/>
    <w:rsid w:val="00CE3B62"/>
    <w:rsid w:val="00CE5445"/>
    <w:rsid w:val="00D134FE"/>
    <w:rsid w:val="00D17CA5"/>
    <w:rsid w:val="00D2455C"/>
    <w:rsid w:val="00D464EB"/>
    <w:rsid w:val="00D665BD"/>
    <w:rsid w:val="00D81B58"/>
    <w:rsid w:val="00D83899"/>
    <w:rsid w:val="00D838C6"/>
    <w:rsid w:val="00D839C4"/>
    <w:rsid w:val="00D85273"/>
    <w:rsid w:val="00D93CEB"/>
    <w:rsid w:val="00DA6738"/>
    <w:rsid w:val="00DB1881"/>
    <w:rsid w:val="00DB3B1C"/>
    <w:rsid w:val="00DD2895"/>
    <w:rsid w:val="00DE1847"/>
    <w:rsid w:val="00DE31AA"/>
    <w:rsid w:val="00E00CAE"/>
    <w:rsid w:val="00E05A98"/>
    <w:rsid w:val="00E06D04"/>
    <w:rsid w:val="00E134E9"/>
    <w:rsid w:val="00E35905"/>
    <w:rsid w:val="00E4005F"/>
    <w:rsid w:val="00E42D88"/>
    <w:rsid w:val="00E44E51"/>
    <w:rsid w:val="00E50238"/>
    <w:rsid w:val="00E5350F"/>
    <w:rsid w:val="00E5563C"/>
    <w:rsid w:val="00E813DE"/>
    <w:rsid w:val="00E93E34"/>
    <w:rsid w:val="00E97BE4"/>
    <w:rsid w:val="00EB0FC3"/>
    <w:rsid w:val="00EB1C8D"/>
    <w:rsid w:val="00EB5028"/>
    <w:rsid w:val="00EB7256"/>
    <w:rsid w:val="00EB770D"/>
    <w:rsid w:val="00EC04F3"/>
    <w:rsid w:val="00EE16D4"/>
    <w:rsid w:val="00EE30ED"/>
    <w:rsid w:val="00EE39AA"/>
    <w:rsid w:val="00EF768E"/>
    <w:rsid w:val="00F00726"/>
    <w:rsid w:val="00F103C2"/>
    <w:rsid w:val="00F10482"/>
    <w:rsid w:val="00F173EE"/>
    <w:rsid w:val="00F20FF5"/>
    <w:rsid w:val="00F24A0A"/>
    <w:rsid w:val="00F25AB9"/>
    <w:rsid w:val="00F347D7"/>
    <w:rsid w:val="00F41FB1"/>
    <w:rsid w:val="00F66B63"/>
    <w:rsid w:val="00F750DD"/>
    <w:rsid w:val="00F916B2"/>
    <w:rsid w:val="00F94B48"/>
    <w:rsid w:val="00FA2E28"/>
    <w:rsid w:val="00FA6A4C"/>
    <w:rsid w:val="00FB0360"/>
    <w:rsid w:val="00FC2D32"/>
    <w:rsid w:val="00FC5249"/>
    <w:rsid w:val="00FC5254"/>
    <w:rsid w:val="00FD4C62"/>
    <w:rsid w:val="00FE1878"/>
    <w:rsid w:val="00FE3CD4"/>
    <w:rsid w:val="00FE4868"/>
    <w:rsid w:val="00FF3D6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87DE"/>
  <w15:docId w15:val="{24E53C04-9BDD-41A7-8B72-2524305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924"/>
    <w:pPr>
      <w:numPr>
        <w:numId w:val="17"/>
      </w:numPr>
      <w:spacing w:before="240" w:after="0" w:line="312" w:lineRule="auto"/>
      <w:ind w:left="284" w:hanging="142"/>
      <w:contextualSpacing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6B2"/>
    <w:pPr>
      <w:numPr>
        <w:numId w:val="1"/>
      </w:numPr>
      <w:spacing w:before="240" w:after="0" w:line="312" w:lineRule="auto"/>
      <w:ind w:left="720"/>
      <w:contextualSpacing/>
      <w:outlineLvl w:val="1"/>
    </w:pPr>
    <w:rPr>
      <w:rFonts w:asciiTheme="minorHAnsi" w:hAnsiTheme="minorHAnsi" w:cstheme="minorHAnsi"/>
      <w:b/>
      <w:i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924"/>
    <w:rPr>
      <w:rFonts w:eastAsia="Calibri" w:cstheme="minorHAnsi"/>
      <w:b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F916B2"/>
    <w:rPr>
      <w:rFonts w:eastAsia="Calibri" w:cstheme="minorHAnsi"/>
      <w:b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6043C7"/>
    <w:pPr>
      <w:spacing w:after="200" w:line="276" w:lineRule="auto"/>
      <w:ind w:left="720"/>
      <w:contextualSpacing/>
    </w:pPr>
    <w:rPr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1E1213"/>
    <w:pPr>
      <w:tabs>
        <w:tab w:val="center" w:pos="4536"/>
      </w:tabs>
      <w:spacing w:after="0" w:line="312" w:lineRule="auto"/>
      <w:contextualSpacing/>
    </w:pPr>
    <w:rPr>
      <w:rFonts w:asciiTheme="minorHAnsi" w:hAnsiTheme="minorHAnsi" w:cstheme="minorHAnsi"/>
      <w:b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1E1213"/>
    <w:rPr>
      <w:rFonts w:eastAsia="Calibri" w:cstheme="minorHAnsi"/>
      <w:b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9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9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30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E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E5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5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A2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C5AE-E3EC-4BE7-BA02-8DEAB13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t.j. Regulamin w sprawie zasad, trybu i kryteriów kwalifikacyjnych przyznawania nagród Rektora nauczycielom akademickim Uniwersytetu Medycznego w Białymstoku</vt:lpstr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21.2023 t.j. Regulamin w sprawie zasad, trybu i kryteriów kwalifikacyjnych przyznawania nagród Rektora nauczycielom akademickim Uniwersytetu Medycznego w Białymstoku</dc:title>
  <dc:creator>Emilia Snarska</dc:creator>
  <cp:lastModifiedBy>Emilia Snarska</cp:lastModifiedBy>
  <cp:revision>3</cp:revision>
  <cp:lastPrinted>2023-02-06T10:36:00Z</cp:lastPrinted>
  <dcterms:created xsi:type="dcterms:W3CDTF">2023-02-24T08:15:00Z</dcterms:created>
  <dcterms:modified xsi:type="dcterms:W3CDTF">2023-03-07T11:17:00Z</dcterms:modified>
</cp:coreProperties>
</file>