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C9" w:rsidRPr="00230287" w:rsidRDefault="00B74CC9" w:rsidP="00B74CC9">
      <w:pPr>
        <w:spacing w:before="240" w:line="360" w:lineRule="auto"/>
        <w:ind w:right="142"/>
        <w:rPr>
          <w:rFonts w:cstheme="minorHAnsi"/>
          <w:sz w:val="20"/>
          <w:szCs w:val="20"/>
        </w:rPr>
      </w:pPr>
      <w:bookmarkStart w:id="0" w:name="_GoBack"/>
      <w:bookmarkEnd w:id="0"/>
      <w:r w:rsidRPr="00527845">
        <w:rPr>
          <w:rFonts w:cstheme="minorHAnsi"/>
          <w:sz w:val="20"/>
          <w:szCs w:val="20"/>
        </w:rPr>
        <w:t>Załącznik nr 2a do Postępowania w sprawie nadania stopnia doktora w UMB, stanowiącego załącznik do zał.</w:t>
      </w:r>
      <w:r>
        <w:rPr>
          <w:rFonts w:cstheme="minorHAnsi"/>
          <w:sz w:val="20"/>
          <w:szCs w:val="20"/>
        </w:rPr>
        <w:t xml:space="preserve"> 2</w:t>
      </w:r>
      <w:r>
        <w:rPr>
          <w:rFonts w:cstheme="minorHAnsi"/>
          <w:sz w:val="20"/>
          <w:szCs w:val="20"/>
        </w:rPr>
        <w:br/>
      </w:r>
      <w:proofErr w:type="spellStart"/>
      <w:r w:rsidRPr="0011792A">
        <w:rPr>
          <w:rFonts w:cstheme="minorHAnsi"/>
          <w:sz w:val="20"/>
          <w:szCs w:val="20"/>
        </w:rPr>
        <w:t>t.j</w:t>
      </w:r>
      <w:proofErr w:type="spellEnd"/>
      <w:r w:rsidRPr="0011792A">
        <w:rPr>
          <w:rFonts w:cstheme="minorHAnsi"/>
          <w:sz w:val="20"/>
          <w:szCs w:val="20"/>
        </w:rPr>
        <w:t xml:space="preserve">. Uchwały nr 91/2019 Senatu UMB z dnia 24.10.2019r. (wprowadzonego Uchwałą nr </w:t>
      </w:r>
      <w:r w:rsidR="00527845">
        <w:rPr>
          <w:rFonts w:cstheme="minorHAnsi"/>
          <w:sz w:val="20"/>
          <w:szCs w:val="20"/>
        </w:rPr>
        <w:t>520</w:t>
      </w:r>
      <w:r w:rsidRPr="0011792A">
        <w:rPr>
          <w:rFonts w:cstheme="minorHAnsi"/>
          <w:sz w:val="20"/>
          <w:szCs w:val="20"/>
        </w:rPr>
        <w:t xml:space="preserve">/2022 Senatu UMB </w:t>
      </w:r>
      <w:r>
        <w:rPr>
          <w:rFonts w:cstheme="minorHAnsi"/>
          <w:sz w:val="20"/>
          <w:szCs w:val="20"/>
        </w:rPr>
        <w:br/>
      </w:r>
      <w:r w:rsidRPr="0011792A">
        <w:rPr>
          <w:rFonts w:cstheme="minorHAnsi"/>
          <w:sz w:val="20"/>
          <w:szCs w:val="20"/>
        </w:rPr>
        <w:t>z dnia 20.12.2022 r.)</w:t>
      </w:r>
    </w:p>
    <w:p w:rsidR="00666FFD" w:rsidRPr="00020362" w:rsidRDefault="00666FFD" w:rsidP="00E61733">
      <w:pPr>
        <w:spacing w:line="360" w:lineRule="auto"/>
        <w:rPr>
          <w:rFonts w:eastAsia="Calibri" w:cstheme="minorHAnsi"/>
          <w:b/>
          <w:bCs/>
          <w:sz w:val="23"/>
          <w:szCs w:val="23"/>
        </w:rPr>
      </w:pPr>
      <w:r w:rsidRPr="00020362">
        <w:rPr>
          <w:rFonts w:eastAsia="Calibri" w:cstheme="minorHAnsi"/>
          <w:b/>
          <w:sz w:val="23"/>
          <w:szCs w:val="23"/>
        </w:rPr>
        <w:t xml:space="preserve">Kryteria oceny </w:t>
      </w:r>
      <w:r w:rsidRPr="00020362">
        <w:rPr>
          <w:rFonts w:eastAsia="Calibri" w:cstheme="minorHAnsi"/>
          <w:b/>
          <w:bCs/>
          <w:sz w:val="23"/>
          <w:szCs w:val="23"/>
        </w:rPr>
        <w:t>osiągnięć i dorobku naukowego osoby ubiegającej się o nadanie stopnia doktora habilitowanego w Uniwersytecie Medycznym w Białymstoku</w:t>
      </w:r>
    </w:p>
    <w:p w:rsidR="00666FFD" w:rsidRPr="00020362" w:rsidRDefault="00666FFD" w:rsidP="00E61733">
      <w:pPr>
        <w:numPr>
          <w:ilvl w:val="2"/>
          <w:numId w:val="1"/>
        </w:numPr>
        <w:spacing w:line="360" w:lineRule="auto"/>
        <w:ind w:left="426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Wykazanie się osiągnięciem naukowym - cyklem prac oryginalnych opublikowanych -pierwszy autor lub równorzędny pierwszy autor (tzw. „</w:t>
      </w:r>
      <w:proofErr w:type="spellStart"/>
      <w:r w:rsidRPr="00020362">
        <w:rPr>
          <w:rFonts w:eastAsia="Calibri" w:cstheme="minorHAnsi"/>
          <w:sz w:val="23"/>
          <w:szCs w:val="23"/>
        </w:rPr>
        <w:t>equal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020362">
        <w:rPr>
          <w:rFonts w:eastAsia="Calibri" w:cstheme="minorHAnsi"/>
          <w:sz w:val="23"/>
          <w:szCs w:val="23"/>
        </w:rPr>
        <w:t>contribution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”) lub ostatni i jednocześnie korespondencyjny autor w czasopismach naukowych, które były ujęte na dzień złożenia wniosku o nadanie stopnia doktora habilitowanego w wykazie sporządzonym zgodnie z przepisami wydanymi na podstawie art. 267 ust. 2 pkt 2 lit. b ustawy (dalej zwanym wykazem czasopism). Łączna wartość punktacji czasopism, w których opublikowane są wyżej wymienione prace powinna wynosić co najmniej 280 pkt według wykazu, o którym mowa w zdaniu poprzednim (niezależnie od tego, w którym roku została opublikowana praca). Do osiągnięcia nie mogą być włączane prace </w:t>
      </w:r>
      <w:bookmarkStart w:id="1" w:name="_Hlk22453028"/>
      <w:r w:rsidRPr="00020362">
        <w:rPr>
          <w:rFonts w:eastAsia="Calibri" w:cstheme="minorHAnsi"/>
          <w:sz w:val="23"/>
          <w:szCs w:val="23"/>
        </w:rPr>
        <w:t xml:space="preserve">opublikowane w czasopismach, których aktualna punktacja </w:t>
      </w:r>
      <w:proofErr w:type="spellStart"/>
      <w:r w:rsidRPr="00020362">
        <w:rPr>
          <w:rFonts w:eastAsia="Calibri" w:cstheme="minorHAnsi"/>
          <w:sz w:val="23"/>
          <w:szCs w:val="23"/>
        </w:rPr>
        <w:t>MNiSW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wynosi mniej niż 40 pkt.</w:t>
      </w:r>
      <w:bookmarkStart w:id="2" w:name="_Hlk22453093"/>
      <w:bookmarkEnd w:id="1"/>
      <w:r w:rsidRPr="00020362">
        <w:rPr>
          <w:rFonts w:eastAsia="Calibri" w:cstheme="minorHAnsi"/>
          <w:sz w:val="23"/>
          <w:szCs w:val="23"/>
        </w:rPr>
        <w:br/>
        <w:t xml:space="preserve">W przypadku postępowań o nadanie stopnia doktora habilitowanego w dyscyplinie nauk medycznych lub nauk farmaceutycznych przynajmniej jedna z wyżej wymienionych prac powinna być opublikowana w czasopiśmie, którego aktualna punktacja </w:t>
      </w:r>
      <w:proofErr w:type="spellStart"/>
      <w:r w:rsidRPr="00020362">
        <w:rPr>
          <w:rFonts w:eastAsia="Calibri" w:cstheme="minorHAnsi"/>
          <w:sz w:val="23"/>
          <w:szCs w:val="23"/>
        </w:rPr>
        <w:t>MNiSW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wynosi </w:t>
      </w:r>
      <w:r w:rsidRPr="00020362">
        <w:rPr>
          <w:rFonts w:eastAsia="Calibri" w:cstheme="minorHAnsi"/>
          <w:sz w:val="23"/>
          <w:szCs w:val="23"/>
        </w:rPr>
        <w:br/>
        <w:t>co najmniej 100 pkt</w:t>
      </w:r>
      <w:bookmarkEnd w:id="2"/>
      <w:r w:rsidRPr="00020362">
        <w:rPr>
          <w:rFonts w:eastAsia="Calibri" w:cstheme="minorHAnsi"/>
          <w:sz w:val="23"/>
          <w:szCs w:val="23"/>
        </w:rPr>
        <w:t>.</w:t>
      </w:r>
    </w:p>
    <w:p w:rsidR="00666FFD" w:rsidRPr="00020362" w:rsidRDefault="00666FFD" w:rsidP="00E61733">
      <w:pPr>
        <w:spacing w:before="240"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W przypadku postępowań o nadanie stopnia doktora habilitowanego w dyscyplinie nauk </w:t>
      </w:r>
      <w:r w:rsidRPr="00020362">
        <w:rPr>
          <w:rFonts w:eastAsia="Calibri" w:cstheme="minorHAnsi"/>
          <w:sz w:val="23"/>
          <w:szCs w:val="23"/>
        </w:rPr>
        <w:br/>
        <w:t xml:space="preserve">o zdrowiu przynajmniej trzy z wyżej wymienionych prac powinny być opublikowane </w:t>
      </w:r>
      <w:r w:rsidRPr="00020362">
        <w:rPr>
          <w:rFonts w:eastAsia="Calibri" w:cstheme="minorHAnsi"/>
          <w:sz w:val="23"/>
          <w:szCs w:val="23"/>
        </w:rPr>
        <w:br/>
        <w:t xml:space="preserve">w czasopismach, których aktualna punktacja </w:t>
      </w:r>
      <w:proofErr w:type="spellStart"/>
      <w:r w:rsidRPr="00020362">
        <w:rPr>
          <w:rFonts w:eastAsia="Calibri" w:cstheme="minorHAnsi"/>
          <w:sz w:val="23"/>
          <w:szCs w:val="23"/>
        </w:rPr>
        <w:t>MNiSW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wynosi co najmniej 70 pkt.</w:t>
      </w:r>
    </w:p>
    <w:p w:rsidR="00666FFD" w:rsidRPr="00020362" w:rsidRDefault="00666FFD" w:rsidP="00E61733">
      <w:pPr>
        <w:spacing w:before="240"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Osiągnięcie może również stanowić </w:t>
      </w:r>
      <w:proofErr w:type="spellStart"/>
      <w:r w:rsidRPr="00020362">
        <w:rPr>
          <w:rFonts w:eastAsia="Calibri" w:cstheme="minorHAnsi"/>
          <w:sz w:val="23"/>
          <w:szCs w:val="23"/>
        </w:rPr>
        <w:t>jednoautorska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monografia o punktacji 200 pkt </w:t>
      </w:r>
      <w:proofErr w:type="spellStart"/>
      <w:r w:rsidRPr="00020362">
        <w:rPr>
          <w:rFonts w:eastAsia="Calibri" w:cstheme="minorHAnsi"/>
          <w:sz w:val="23"/>
          <w:szCs w:val="23"/>
        </w:rPr>
        <w:t>MNiSW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opublikowana przez wydawnictwo ujęte w dacie złożenia wniosku o nadanie stopnia doktora habilitowanego w wykazie wydawnictw publikujących recenzowane monografie naukowe sporządzonym zgodnie z przepisami wydanymi na podstawie art. 267 ust. 2 pkt 2 lit. a ustawy (dalej zwanym wykazem wydawnictw).</w:t>
      </w:r>
    </w:p>
    <w:p w:rsidR="00666FFD" w:rsidRPr="00020362" w:rsidRDefault="00666FFD" w:rsidP="00E61733">
      <w:pPr>
        <w:pStyle w:val="Akapitzlist"/>
        <w:numPr>
          <w:ilvl w:val="2"/>
          <w:numId w:val="1"/>
        </w:numPr>
        <w:spacing w:before="240"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Wykazanie się znaczącym dorobkiem publikacyjnym - poza osiągnięciem naukowym:</w:t>
      </w:r>
    </w:p>
    <w:p w:rsidR="00666FFD" w:rsidRPr="00020362" w:rsidRDefault="00666FFD" w:rsidP="00E61733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opublikowanie prac oryginalnych w czasopismach recenzowanych (znajdujących się </w:t>
      </w:r>
      <w:r w:rsidRPr="00020362">
        <w:rPr>
          <w:rFonts w:eastAsia="Calibri" w:cstheme="minorHAnsi"/>
          <w:sz w:val="23"/>
          <w:szCs w:val="23"/>
        </w:rPr>
        <w:br/>
        <w:t xml:space="preserve">w wykazie czasopism), których łączna wartość współczynnika IF wynosi ≥ 10-krotność średniej median z ostatnich 5 lat IF dla danej dziedziny wg </w:t>
      </w:r>
      <w:proofErr w:type="spellStart"/>
      <w:r w:rsidRPr="00020362">
        <w:rPr>
          <w:rFonts w:eastAsia="Calibri" w:cstheme="minorHAnsi"/>
          <w:sz w:val="23"/>
          <w:szCs w:val="23"/>
        </w:rPr>
        <w:t>Journal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020362">
        <w:rPr>
          <w:rFonts w:eastAsia="Calibri" w:cstheme="minorHAnsi"/>
          <w:sz w:val="23"/>
          <w:szCs w:val="23"/>
        </w:rPr>
        <w:t>Citation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Report oraz wykazanie się wartością indeksu Hirscha dla całego dorobku (włączając główne osiągnięcie</w:t>
      </w:r>
      <w:bookmarkStart w:id="3" w:name="_Hlk22649314"/>
      <w:r w:rsidRPr="00020362">
        <w:rPr>
          <w:rFonts w:eastAsia="Calibri" w:cstheme="minorHAnsi"/>
          <w:sz w:val="23"/>
          <w:szCs w:val="23"/>
        </w:rPr>
        <w:t xml:space="preserve">) ≥7 (wg bazy Web of Science </w:t>
      </w:r>
      <w:proofErr w:type="spellStart"/>
      <w:r w:rsidRPr="00020362">
        <w:rPr>
          <w:rFonts w:eastAsia="Calibri" w:cstheme="minorHAnsi"/>
          <w:sz w:val="23"/>
          <w:szCs w:val="23"/>
        </w:rPr>
        <w:t>Core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Collection) dla postępowań o nadanie stopnia doktora habilitowanego w dyscyplinie nauk medycznych </w:t>
      </w:r>
      <w:bookmarkEnd w:id="3"/>
      <w:r w:rsidRPr="00020362">
        <w:rPr>
          <w:rFonts w:eastAsia="Calibri" w:cstheme="minorHAnsi"/>
          <w:sz w:val="23"/>
          <w:szCs w:val="23"/>
        </w:rPr>
        <w:t xml:space="preserve">lub nauk </w:t>
      </w:r>
      <w:r w:rsidRPr="00020362">
        <w:rPr>
          <w:rFonts w:eastAsia="Calibri" w:cstheme="minorHAnsi"/>
          <w:sz w:val="23"/>
          <w:szCs w:val="23"/>
        </w:rPr>
        <w:lastRenderedPageBreak/>
        <w:t xml:space="preserve">farmaceutycznych i ≥5 (wg bazy Web of Science </w:t>
      </w:r>
      <w:proofErr w:type="spellStart"/>
      <w:r w:rsidRPr="00020362">
        <w:rPr>
          <w:rFonts w:eastAsia="Calibri" w:cstheme="minorHAnsi"/>
          <w:sz w:val="23"/>
          <w:szCs w:val="23"/>
        </w:rPr>
        <w:t>Core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Collection) dla postępowań o nadanie stopnia doktora habilitowanego w dyscyplinie nauk o zdrowiu;</w:t>
      </w:r>
    </w:p>
    <w:p w:rsidR="00666FFD" w:rsidRPr="00020362" w:rsidRDefault="00666FFD" w:rsidP="00E61733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bookmarkStart w:id="4" w:name="_Hlk22250220"/>
      <w:r w:rsidRPr="00020362">
        <w:rPr>
          <w:rFonts w:eastAsia="Calibri" w:cstheme="minorHAnsi"/>
          <w:sz w:val="23"/>
          <w:szCs w:val="23"/>
        </w:rPr>
        <w:t>warunek minimalnej wartości indeksu Hirscha wymieniony w punkcie 2.1 nie obowiązuje, jeśli:</w:t>
      </w:r>
    </w:p>
    <w:p w:rsidR="00666FFD" w:rsidRPr="00020362" w:rsidRDefault="00666FFD" w:rsidP="00E61733">
      <w:pPr>
        <w:pStyle w:val="Akapitzlist"/>
        <w:numPr>
          <w:ilvl w:val="0"/>
          <w:numId w:val="3"/>
        </w:numPr>
        <w:spacing w:after="0" w:line="360" w:lineRule="auto"/>
        <w:ind w:left="1134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prace wymienione w ustępie 1 i ustępie 2 punkt 1, kandydat opublikował jako pierwszy autor lub kierownik zespołu badawczego w czasopiśmie:</w:t>
      </w:r>
    </w:p>
    <w:p w:rsidR="00666FFD" w:rsidRPr="00020362" w:rsidRDefault="00666FFD" w:rsidP="00E61733">
      <w:pPr>
        <w:numPr>
          <w:ilvl w:val="1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IF ≥ 20 (przynajmniej 1 praca) </w:t>
      </w:r>
    </w:p>
    <w:p w:rsidR="00666FFD" w:rsidRPr="00020362" w:rsidRDefault="00666FFD" w:rsidP="00E61733">
      <w:pPr>
        <w:numPr>
          <w:ilvl w:val="1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lub o IF≥ 10 (przynajmniej 2 prace)</w:t>
      </w:r>
    </w:p>
    <w:p w:rsidR="00666FFD" w:rsidRPr="00020362" w:rsidRDefault="00666FFD" w:rsidP="00E61733">
      <w:pPr>
        <w:numPr>
          <w:ilvl w:val="1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lub o IF≥ 5 (przynajmniej 4 prace)</w:t>
      </w:r>
    </w:p>
    <w:p w:rsidR="00666FFD" w:rsidRPr="00020362" w:rsidRDefault="00666FFD" w:rsidP="00E61733">
      <w:pPr>
        <w:spacing w:after="0" w:line="360" w:lineRule="auto"/>
        <w:ind w:left="1134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lub</w:t>
      </w:r>
    </w:p>
    <w:bookmarkEnd w:id="4"/>
    <w:p w:rsidR="00666FFD" w:rsidRPr="00020362" w:rsidRDefault="00666FFD" w:rsidP="00E61733">
      <w:pPr>
        <w:pStyle w:val="Akapitzlist"/>
        <w:numPr>
          <w:ilvl w:val="0"/>
          <w:numId w:val="3"/>
        </w:numPr>
        <w:spacing w:after="0" w:line="360" w:lineRule="auto"/>
        <w:ind w:left="1134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łączny IF ≥ 20 średniej median z ostatnich 5 lat dla danej dziedziny wg </w:t>
      </w:r>
      <w:proofErr w:type="spellStart"/>
      <w:r w:rsidRPr="00020362">
        <w:rPr>
          <w:rFonts w:eastAsia="Calibri" w:cstheme="minorHAnsi"/>
          <w:sz w:val="23"/>
          <w:szCs w:val="23"/>
        </w:rPr>
        <w:t>Journal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020362">
        <w:rPr>
          <w:rFonts w:eastAsia="Calibri" w:cstheme="minorHAnsi"/>
          <w:sz w:val="23"/>
          <w:szCs w:val="23"/>
        </w:rPr>
        <w:t>Citation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Report oraz łączny IF prac, w których habilitant jest pierwszym autorem ≥20;</w:t>
      </w:r>
    </w:p>
    <w:p w:rsidR="00666FFD" w:rsidRPr="00020362" w:rsidRDefault="00666FFD" w:rsidP="00E61733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warunek opisany w ustępie 2 punkt 1 nie obowiązuje w całości, jeśli kandydat wykaże się pozyskaniem (i co najmniej rozpoczęciem realizacji) jako kierownik grantu naukowego finansowanego w całości lub znacznej części przez instytucje międzynarodowe (np. ERC, Horizon 2020) o wysokości nie mniejszej niż 500 000 zł (lub równowartość w walutach obcych) </w:t>
      </w:r>
    </w:p>
    <w:p w:rsidR="00666FFD" w:rsidRPr="00020362" w:rsidRDefault="00666FFD" w:rsidP="00E61733">
      <w:pPr>
        <w:spacing w:after="0" w:line="360" w:lineRule="auto"/>
        <w:ind w:left="720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lub </w:t>
      </w:r>
    </w:p>
    <w:p w:rsidR="00666FFD" w:rsidRPr="00020362" w:rsidRDefault="00666FFD" w:rsidP="00E61733">
      <w:pPr>
        <w:spacing w:after="0" w:line="360" w:lineRule="auto"/>
        <w:ind w:left="720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grantu naukowego finansowanego w całości lub znacznej części przez instytucje krajowe </w:t>
      </w:r>
      <w:r w:rsidRPr="00020362">
        <w:rPr>
          <w:rFonts w:eastAsia="Calibri" w:cstheme="minorHAnsi"/>
          <w:sz w:val="23"/>
          <w:szCs w:val="23"/>
        </w:rPr>
        <w:br/>
        <w:t>o wysokości nie mniejszej niż 300 000 zł (lub równowartość w walutach obcych)</w:t>
      </w:r>
    </w:p>
    <w:p w:rsidR="00666FFD" w:rsidRPr="00020362" w:rsidRDefault="00666FFD" w:rsidP="00E61733">
      <w:pPr>
        <w:spacing w:after="0" w:line="360" w:lineRule="auto"/>
        <w:ind w:left="720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lub</w:t>
      </w:r>
    </w:p>
    <w:p w:rsidR="00666FFD" w:rsidRPr="00020362" w:rsidRDefault="00666FFD" w:rsidP="00E61733">
      <w:pPr>
        <w:spacing w:after="0" w:line="360" w:lineRule="auto"/>
        <w:ind w:left="720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pozyskaniem dla Uczelni środków finansowych pochodzących z komercjalizacji </w:t>
      </w:r>
      <w:r w:rsidRPr="00020362">
        <w:rPr>
          <w:rFonts w:eastAsia="Calibri" w:cstheme="minorHAnsi"/>
          <w:sz w:val="23"/>
          <w:szCs w:val="23"/>
        </w:rPr>
        <w:br/>
        <w:t xml:space="preserve">o wysokości co najmniej 100 000 zł (wyliczonej jako jednostkowy udział w części przypadającej na twórcę). </w:t>
      </w:r>
    </w:p>
    <w:p w:rsidR="00666FFD" w:rsidRPr="00020362" w:rsidRDefault="00666FFD" w:rsidP="00E61733">
      <w:pPr>
        <w:pStyle w:val="Akapitzlist"/>
        <w:numPr>
          <w:ilvl w:val="2"/>
          <w:numId w:val="1"/>
        </w:numPr>
        <w:spacing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Udokumentowanie złożenia przynajmniej jednej aplikacji grantowej (jako kierownik) </w:t>
      </w:r>
      <w:r w:rsidRPr="00020362">
        <w:rPr>
          <w:rFonts w:eastAsia="Calibri" w:cstheme="minorHAnsi"/>
          <w:sz w:val="23"/>
          <w:szCs w:val="23"/>
        </w:rPr>
        <w:br/>
        <w:t xml:space="preserve">do konkursów krajowych (w szczególności NCN, </w:t>
      </w:r>
      <w:proofErr w:type="spellStart"/>
      <w:r w:rsidRPr="00020362">
        <w:rPr>
          <w:rFonts w:eastAsia="Calibri" w:cstheme="minorHAnsi"/>
          <w:sz w:val="23"/>
          <w:szCs w:val="23"/>
        </w:rPr>
        <w:t>NCBiR</w:t>
      </w:r>
      <w:proofErr w:type="spellEnd"/>
      <w:r w:rsidRPr="00020362">
        <w:rPr>
          <w:rFonts w:eastAsia="Calibri" w:cstheme="minorHAnsi"/>
          <w:sz w:val="23"/>
          <w:szCs w:val="23"/>
        </w:rPr>
        <w:t>, RPO, ABM) lub międzynarodowych lub złożenie jako współautor aplikacji patentowej.</w:t>
      </w:r>
    </w:p>
    <w:p w:rsidR="00666FFD" w:rsidRPr="00020362" w:rsidRDefault="00666FFD" w:rsidP="00E61733">
      <w:pPr>
        <w:pStyle w:val="Akapitzlist"/>
        <w:numPr>
          <w:ilvl w:val="2"/>
          <w:numId w:val="1"/>
        </w:numPr>
        <w:spacing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Wykazanie zaangażowania w realizację krajowych lub międzynarodowych projektów badawczych potwierdzone przez Prorektora ds. Nauki i Rozwoju.</w:t>
      </w:r>
    </w:p>
    <w:p w:rsidR="00D55345" w:rsidRPr="00020362" w:rsidRDefault="00666FFD" w:rsidP="00E61733">
      <w:pPr>
        <w:pStyle w:val="Akapitzlist"/>
        <w:numPr>
          <w:ilvl w:val="2"/>
          <w:numId w:val="1"/>
        </w:numPr>
        <w:spacing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Wykazanie istotnej aktywności naukowej poza macierzystą jednostką (z wyłączeniem udziału </w:t>
      </w:r>
      <w:r w:rsidRPr="00020362">
        <w:rPr>
          <w:rFonts w:eastAsia="Calibri" w:cstheme="minorHAnsi"/>
          <w:sz w:val="23"/>
          <w:szCs w:val="23"/>
        </w:rPr>
        <w:br/>
        <w:t xml:space="preserve">w konferencjach i zjazdach naukowych) potwierdzone przez Prorektora ds. Nauki </w:t>
      </w:r>
      <w:r w:rsidRPr="00020362">
        <w:rPr>
          <w:rFonts w:eastAsia="Calibri" w:cstheme="minorHAnsi"/>
          <w:sz w:val="23"/>
          <w:szCs w:val="23"/>
        </w:rPr>
        <w:br/>
        <w:t>i Rozwoju.</w:t>
      </w:r>
    </w:p>
    <w:sectPr w:rsidR="00D55345" w:rsidRPr="00020362" w:rsidSect="00A13B02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66CCC"/>
    <w:multiLevelType w:val="hybridMultilevel"/>
    <w:tmpl w:val="FF0280F4"/>
    <w:lvl w:ilvl="0" w:tplc="5E5AFFA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2B5AC0"/>
    <w:multiLevelType w:val="hybridMultilevel"/>
    <w:tmpl w:val="092C3B1C"/>
    <w:lvl w:ilvl="0" w:tplc="5E5AF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15C5D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33D6"/>
    <w:multiLevelType w:val="hybridMultilevel"/>
    <w:tmpl w:val="E4203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4052E6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FD"/>
    <w:rsid w:val="00020362"/>
    <w:rsid w:val="00527845"/>
    <w:rsid w:val="00666FFD"/>
    <w:rsid w:val="00A13B02"/>
    <w:rsid w:val="00B74CC9"/>
    <w:rsid w:val="00CA7593"/>
    <w:rsid w:val="00D55345"/>
    <w:rsid w:val="00E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6B52-2B6C-482F-A105-D464098E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2a Kryteria oceny osiągnięć i dorobku naukowego osoby ubiegającej się o nadanie stopnia doktora habilitowanego w UMB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zał. 2a Kryteria oceny osiągnięć i dorobku naukowego osoby ubiegającej się o nadanie stopnia doktora habilitowanego w UMB</dc:title>
  <dc:subject/>
  <dc:creator>Emilia Snarska</dc:creator>
  <cp:keywords/>
  <dc:description/>
  <cp:lastModifiedBy>Aneta Chwiećko</cp:lastModifiedBy>
  <cp:revision>3</cp:revision>
  <dcterms:created xsi:type="dcterms:W3CDTF">2022-12-23T13:46:00Z</dcterms:created>
  <dcterms:modified xsi:type="dcterms:W3CDTF">2022-12-23T14:13:00Z</dcterms:modified>
</cp:coreProperties>
</file>