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85" w:rsidRPr="00436C05" w:rsidRDefault="00B61390" w:rsidP="00E62A76">
      <w:pPr>
        <w:pStyle w:val="Tytu"/>
        <w:spacing w:line="360" w:lineRule="auto"/>
      </w:pPr>
      <w:r w:rsidRPr="00436C05">
        <w:t xml:space="preserve">Uchwała nr </w:t>
      </w:r>
      <w:r w:rsidR="00475EAB">
        <w:t>485</w:t>
      </w:r>
      <w:r w:rsidR="00612DD9" w:rsidRPr="00436C05">
        <w:t>/2022</w:t>
      </w:r>
    </w:p>
    <w:p w:rsidR="000C3385" w:rsidRPr="00436C05" w:rsidRDefault="000C3385" w:rsidP="00E62A76">
      <w:pPr>
        <w:pStyle w:val="Tytu"/>
        <w:spacing w:line="360" w:lineRule="auto"/>
      </w:pPr>
      <w:r w:rsidRPr="00436C05">
        <w:t>Senatu</w:t>
      </w:r>
      <w:r w:rsidR="00D666B3" w:rsidRPr="00436C05">
        <w:t xml:space="preserve"> </w:t>
      </w:r>
      <w:r w:rsidRPr="00436C05">
        <w:t>Uniwersytetu Medycznego w Białymstoku</w:t>
      </w:r>
    </w:p>
    <w:p w:rsidR="000C3385" w:rsidRPr="00436C05" w:rsidRDefault="00F1188E" w:rsidP="00E62A76">
      <w:pPr>
        <w:pStyle w:val="Tytu"/>
        <w:spacing w:line="360" w:lineRule="auto"/>
      </w:pPr>
      <w:r w:rsidRPr="00436C05">
        <w:t>z dnia</w:t>
      </w:r>
      <w:r w:rsidR="004F11E6" w:rsidRPr="00436C05">
        <w:t xml:space="preserve"> </w:t>
      </w:r>
      <w:r w:rsidR="00436C05">
        <w:t>24.11</w:t>
      </w:r>
      <w:r w:rsidR="00B61390" w:rsidRPr="00436C05">
        <w:t>.2022 r.</w:t>
      </w:r>
    </w:p>
    <w:p w:rsidR="00303BCA" w:rsidRPr="00436C05" w:rsidRDefault="000C3385" w:rsidP="00436C05">
      <w:pPr>
        <w:pStyle w:val="Tytu"/>
        <w:spacing w:after="240" w:line="360" w:lineRule="auto"/>
      </w:pPr>
      <w:r w:rsidRPr="00436C05">
        <w:t>w sprawie</w:t>
      </w:r>
      <w:r w:rsidR="00436C05" w:rsidRPr="00436C05">
        <w:t xml:space="preserve"> sprostowania w Uchwale nr 312/2022 </w:t>
      </w:r>
      <w:r w:rsidR="00475EAB" w:rsidRPr="00475EAB">
        <w:t xml:space="preserve">Senatu </w:t>
      </w:r>
      <w:r w:rsidR="00475EAB">
        <w:t xml:space="preserve">z dnia 29.09.2022 r. </w:t>
      </w:r>
      <w:r w:rsidR="00475EAB">
        <w:br/>
      </w:r>
      <w:r w:rsidR="00436C05" w:rsidRPr="00436C05">
        <w:t xml:space="preserve">oczywistej omyłki </w:t>
      </w:r>
      <w:bookmarkStart w:id="0" w:name="_GoBack"/>
      <w:bookmarkEnd w:id="0"/>
    </w:p>
    <w:p w:rsidR="00C93BE4" w:rsidRPr="00436C05" w:rsidRDefault="00EE6873" w:rsidP="00446AF9">
      <w:pPr>
        <w:shd w:val="clear" w:color="auto" w:fill="FFFFFF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36C05">
        <w:rPr>
          <w:rFonts w:asciiTheme="minorHAnsi" w:hAnsiTheme="minorHAnsi" w:cstheme="minorHAnsi"/>
          <w:sz w:val="24"/>
          <w:szCs w:val="24"/>
        </w:rPr>
        <w:t xml:space="preserve">działając na podstawie art. 28 ust. 1 pkt </w:t>
      </w:r>
      <w:r w:rsidR="003969FD" w:rsidRPr="00436C05">
        <w:rPr>
          <w:rFonts w:asciiTheme="minorHAnsi" w:hAnsiTheme="minorHAnsi" w:cstheme="minorHAnsi"/>
          <w:sz w:val="24"/>
          <w:szCs w:val="24"/>
        </w:rPr>
        <w:t>11)</w:t>
      </w:r>
      <w:r w:rsidR="0080742E" w:rsidRPr="00436C05">
        <w:rPr>
          <w:rFonts w:asciiTheme="minorHAnsi" w:hAnsiTheme="minorHAnsi" w:cstheme="minorHAnsi"/>
          <w:sz w:val="24"/>
          <w:szCs w:val="24"/>
        </w:rPr>
        <w:t xml:space="preserve"> </w:t>
      </w:r>
      <w:r w:rsidRPr="00436C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ustawy z dnia 20 lipca 2018 r. - Prawo </w:t>
      </w:r>
      <w:r w:rsidR="00E62A76" w:rsidRPr="00436C0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436C05">
        <w:rPr>
          <w:rFonts w:asciiTheme="minorHAnsi" w:eastAsia="Times New Roman" w:hAnsiTheme="minorHAnsi" w:cstheme="minorHAnsi"/>
          <w:sz w:val="24"/>
          <w:szCs w:val="24"/>
          <w:lang w:eastAsia="pl-PL"/>
        </w:rPr>
        <w:t>o szkolnictwie wyższym i nauce (t.j. Dz. U. z 2022 r. poz. 574 z późn. zm.)</w:t>
      </w:r>
      <w:r w:rsidR="00446AF9" w:rsidRPr="00436C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36C05">
        <w:rPr>
          <w:rFonts w:asciiTheme="minorHAnsi" w:hAnsiTheme="minorHAnsi" w:cstheme="minorHAnsi"/>
          <w:sz w:val="24"/>
          <w:szCs w:val="24"/>
        </w:rPr>
        <w:t>oraz n</w:t>
      </w:r>
      <w:r w:rsidR="006E4428" w:rsidRPr="00436C05">
        <w:rPr>
          <w:rFonts w:asciiTheme="minorHAnsi" w:hAnsiTheme="minorHAnsi" w:cstheme="minorHAnsi"/>
          <w:sz w:val="24"/>
          <w:szCs w:val="24"/>
        </w:rPr>
        <w:t>a podstawie</w:t>
      </w:r>
      <w:r w:rsidRPr="00436C05">
        <w:rPr>
          <w:rFonts w:asciiTheme="minorHAnsi" w:hAnsiTheme="minorHAnsi" w:cstheme="minorHAnsi"/>
          <w:sz w:val="24"/>
          <w:szCs w:val="24"/>
        </w:rPr>
        <w:t xml:space="preserve"> §28 ust. 1 pkt </w:t>
      </w:r>
      <w:r w:rsidR="003969FD" w:rsidRPr="00436C05">
        <w:rPr>
          <w:rFonts w:asciiTheme="minorHAnsi" w:hAnsiTheme="minorHAnsi" w:cstheme="minorHAnsi"/>
          <w:sz w:val="24"/>
          <w:szCs w:val="24"/>
        </w:rPr>
        <w:t>13</w:t>
      </w:r>
      <w:r w:rsidRPr="00436C05">
        <w:rPr>
          <w:rFonts w:asciiTheme="minorHAnsi" w:hAnsiTheme="minorHAnsi" w:cstheme="minorHAnsi"/>
          <w:sz w:val="24"/>
          <w:szCs w:val="24"/>
        </w:rPr>
        <w:t xml:space="preserve"> Statutu Uniwersytetu Medycznego </w:t>
      </w:r>
      <w:r w:rsidR="006E4428" w:rsidRPr="00436C05">
        <w:rPr>
          <w:rFonts w:asciiTheme="minorHAnsi" w:hAnsiTheme="minorHAnsi" w:cstheme="minorHAnsi"/>
          <w:sz w:val="24"/>
          <w:szCs w:val="24"/>
        </w:rPr>
        <w:t>uchwala się, co następuje:</w:t>
      </w:r>
    </w:p>
    <w:p w:rsidR="009B130A" w:rsidRPr="00436C05" w:rsidRDefault="000C3385" w:rsidP="0080742E">
      <w:pPr>
        <w:pStyle w:val="Nagwek1"/>
      </w:pPr>
      <w:r w:rsidRPr="00436C05">
        <w:t>§ 1</w:t>
      </w:r>
    </w:p>
    <w:p w:rsidR="00436C05" w:rsidRPr="00436C05" w:rsidRDefault="00436C05" w:rsidP="00436C05">
      <w:pPr>
        <w:spacing w:after="0" w:line="360" w:lineRule="auto"/>
        <w:rPr>
          <w:rFonts w:asciiTheme="minorHAnsi" w:eastAsia="Arial Unicode MS" w:hAnsiTheme="minorHAnsi" w:cstheme="minorHAnsi"/>
          <w:bCs/>
          <w:sz w:val="24"/>
          <w:szCs w:val="24"/>
          <w:lang w:eastAsia="pl-PL"/>
        </w:rPr>
      </w:pPr>
      <w:r w:rsidRPr="00436C05">
        <w:rPr>
          <w:rFonts w:asciiTheme="minorHAnsi" w:eastAsia="Arial Unicode MS" w:hAnsiTheme="minorHAnsi" w:cstheme="minorHAnsi"/>
          <w:bCs/>
          <w:sz w:val="24"/>
          <w:szCs w:val="24"/>
          <w:u w:color="000000"/>
          <w:lang w:eastAsia="pl-PL"/>
        </w:rPr>
        <w:t xml:space="preserve">W Uchwale nr 312/2022 Senatu UMB dokonuje się sprostowania </w:t>
      </w:r>
      <w:r w:rsidRPr="00436C05">
        <w:rPr>
          <w:sz w:val="24"/>
          <w:szCs w:val="24"/>
        </w:rPr>
        <w:t>oczywistej omyłki poprzez wykreślenie w treści Uchwały roku akademickiego: 2017/2018, 2018/2019 oraz skreślenie w § 1 pkt: 1-4</w:t>
      </w:r>
    </w:p>
    <w:p w:rsidR="00532C6B" w:rsidRPr="00436C05" w:rsidRDefault="000C3385" w:rsidP="00532C6B">
      <w:pPr>
        <w:pStyle w:val="Nagwek1"/>
      </w:pPr>
      <w:r w:rsidRPr="00436C05">
        <w:t xml:space="preserve">§ </w:t>
      </w:r>
      <w:r w:rsidR="005400A8" w:rsidRPr="00436C05">
        <w:t>2</w:t>
      </w:r>
    </w:p>
    <w:p w:rsidR="00436C05" w:rsidRPr="00436C05" w:rsidRDefault="00436C05" w:rsidP="00532C6B">
      <w:pPr>
        <w:spacing w:line="360" w:lineRule="auto"/>
        <w:ind w:firstLine="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36C05">
        <w:rPr>
          <w:rFonts w:asciiTheme="minorHAnsi" w:eastAsia="Times New Roman" w:hAnsiTheme="minorHAnsi" w:cstheme="minorHAnsi"/>
          <w:sz w:val="24"/>
          <w:szCs w:val="24"/>
          <w:lang w:eastAsia="pl-PL"/>
        </w:rPr>
        <w:t>Pozostała treś</w:t>
      </w:r>
      <w:r w:rsidR="00495A22">
        <w:rPr>
          <w:rFonts w:asciiTheme="minorHAnsi" w:eastAsia="Times New Roman" w:hAnsiTheme="minorHAnsi" w:cstheme="minorHAnsi"/>
          <w:sz w:val="24"/>
          <w:szCs w:val="24"/>
          <w:lang w:eastAsia="pl-PL"/>
        </w:rPr>
        <w:t>ć</w:t>
      </w:r>
      <w:r w:rsidRPr="00436C0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Uchwały pozostaje bez zmian.</w:t>
      </w:r>
    </w:p>
    <w:p w:rsidR="00436C05" w:rsidRPr="00436C05" w:rsidRDefault="00436C05" w:rsidP="00436C05">
      <w:pPr>
        <w:pStyle w:val="Nagwek1"/>
      </w:pPr>
      <w:r w:rsidRPr="00436C05">
        <w:t>§ 3</w:t>
      </w:r>
    </w:p>
    <w:p w:rsidR="00532C6B" w:rsidRPr="00436C05" w:rsidRDefault="00532C6B" w:rsidP="00532C6B">
      <w:pPr>
        <w:spacing w:line="360" w:lineRule="auto"/>
        <w:ind w:firstLine="3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436C05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Uchwała wchodzi w życie z dniem podjęcia.</w:t>
      </w:r>
    </w:p>
    <w:p w:rsidR="009F51C8" w:rsidRPr="00436C05" w:rsidRDefault="009F51C8" w:rsidP="009F51C8">
      <w:pPr>
        <w:spacing w:after="0" w:line="360" w:lineRule="auto"/>
        <w:rPr>
          <w:rStyle w:val="markedcontent"/>
          <w:rFonts w:cstheme="minorHAnsi"/>
          <w:b/>
          <w:sz w:val="24"/>
          <w:szCs w:val="24"/>
        </w:rPr>
      </w:pPr>
      <w:r w:rsidRPr="00436C05">
        <w:rPr>
          <w:rStyle w:val="markedcontent"/>
          <w:rFonts w:cstheme="minorHAnsi"/>
          <w:b/>
          <w:sz w:val="24"/>
          <w:szCs w:val="24"/>
        </w:rPr>
        <w:t>Przewodniczący Senatu</w:t>
      </w:r>
    </w:p>
    <w:p w:rsidR="00532C6B" w:rsidRPr="00436C05" w:rsidRDefault="009F51C8" w:rsidP="009F51C8">
      <w:pPr>
        <w:spacing w:after="0" w:line="720" w:lineRule="auto"/>
        <w:rPr>
          <w:rFonts w:cstheme="minorHAnsi"/>
          <w:b/>
          <w:sz w:val="24"/>
          <w:szCs w:val="24"/>
        </w:rPr>
      </w:pPr>
      <w:r w:rsidRPr="00436C05">
        <w:rPr>
          <w:rStyle w:val="markedcontent"/>
          <w:rFonts w:cstheme="minorHAnsi"/>
          <w:b/>
          <w:sz w:val="24"/>
          <w:szCs w:val="24"/>
        </w:rPr>
        <w:t>Rektor</w:t>
      </w:r>
      <w:r w:rsidRPr="00436C05">
        <w:rPr>
          <w:rFonts w:cstheme="minorHAnsi"/>
          <w:b/>
          <w:sz w:val="24"/>
          <w:szCs w:val="24"/>
        </w:rPr>
        <w:br/>
      </w:r>
      <w:r w:rsidRPr="00436C05">
        <w:rPr>
          <w:rStyle w:val="markedcontent"/>
          <w:rFonts w:cstheme="minorHAnsi"/>
          <w:b/>
          <w:sz w:val="24"/>
          <w:szCs w:val="24"/>
        </w:rPr>
        <w:t>prof. dr hab. Adam Krętowski</w:t>
      </w:r>
    </w:p>
    <w:p w:rsidR="004F11E6" w:rsidRPr="00436C05" w:rsidRDefault="004F11E6" w:rsidP="00D94EB2">
      <w:pPr>
        <w:pStyle w:val="Tekstpodstawowy"/>
        <w:spacing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</w:p>
    <w:sectPr w:rsidR="004F11E6" w:rsidRPr="00436C05" w:rsidSect="002F017E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392B"/>
    <w:multiLevelType w:val="hybridMultilevel"/>
    <w:tmpl w:val="EA9E3E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892B5E"/>
    <w:multiLevelType w:val="hybridMultilevel"/>
    <w:tmpl w:val="F2B2445C"/>
    <w:styleLink w:val="Zaimportowanystyl45"/>
    <w:lvl w:ilvl="0" w:tplc="D3308A6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2CD1B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1422B4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9646A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942E4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E291E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8A9C5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64540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BE67C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265D96"/>
    <w:multiLevelType w:val="hybridMultilevel"/>
    <w:tmpl w:val="1E4C9590"/>
    <w:lvl w:ilvl="0" w:tplc="BA3AC5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EC4822"/>
    <w:multiLevelType w:val="hybridMultilevel"/>
    <w:tmpl w:val="24D8E4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4704CB"/>
    <w:multiLevelType w:val="hybridMultilevel"/>
    <w:tmpl w:val="7F9AD212"/>
    <w:lvl w:ilvl="0" w:tplc="65E8EA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73EEE4D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25E46"/>
    <w:multiLevelType w:val="hybridMultilevel"/>
    <w:tmpl w:val="CAAEE8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E625A3"/>
    <w:multiLevelType w:val="hybridMultilevel"/>
    <w:tmpl w:val="8A44E6C8"/>
    <w:lvl w:ilvl="0" w:tplc="7AA206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8141B0"/>
    <w:multiLevelType w:val="hybridMultilevel"/>
    <w:tmpl w:val="2C7607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54B66B8"/>
    <w:multiLevelType w:val="hybridMultilevel"/>
    <w:tmpl w:val="0E54FD2E"/>
    <w:lvl w:ilvl="0" w:tplc="DD443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447BCE"/>
    <w:multiLevelType w:val="hybridMultilevel"/>
    <w:tmpl w:val="67547A0C"/>
    <w:lvl w:ilvl="0" w:tplc="87C03C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D54D97"/>
    <w:multiLevelType w:val="hybridMultilevel"/>
    <w:tmpl w:val="EDAEE09A"/>
    <w:lvl w:ilvl="0" w:tplc="3B94219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5C127417"/>
    <w:multiLevelType w:val="hybridMultilevel"/>
    <w:tmpl w:val="E072175C"/>
    <w:lvl w:ilvl="0" w:tplc="809659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282A4D"/>
    <w:multiLevelType w:val="hybridMultilevel"/>
    <w:tmpl w:val="2CAC0D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0D7586"/>
    <w:multiLevelType w:val="hybridMultilevel"/>
    <w:tmpl w:val="F2B2445C"/>
    <w:numStyleLink w:val="Zaimportowanystyl45"/>
  </w:abstractNum>
  <w:abstractNum w:abstractNumId="14" w15:restartNumberingAfterBreak="0">
    <w:nsid w:val="6B770FDD"/>
    <w:multiLevelType w:val="hybridMultilevel"/>
    <w:tmpl w:val="9356F6CC"/>
    <w:lvl w:ilvl="0" w:tplc="10D887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1F4B07"/>
    <w:multiLevelType w:val="hybridMultilevel"/>
    <w:tmpl w:val="1EF2A6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2"/>
  </w:num>
  <w:num w:numId="9">
    <w:abstractNumId w:val="8"/>
  </w:num>
  <w:num w:numId="10">
    <w:abstractNumId w:val="3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5"/>
    <w:rsid w:val="00003429"/>
    <w:rsid w:val="000169D6"/>
    <w:rsid w:val="000C3385"/>
    <w:rsid w:val="000D023B"/>
    <w:rsid w:val="000E4906"/>
    <w:rsid w:val="00150EDB"/>
    <w:rsid w:val="001522BE"/>
    <w:rsid w:val="0018480A"/>
    <w:rsid w:val="001A39C1"/>
    <w:rsid w:val="001D1838"/>
    <w:rsid w:val="0029433E"/>
    <w:rsid w:val="002A1562"/>
    <w:rsid w:val="002F017E"/>
    <w:rsid w:val="00303BCA"/>
    <w:rsid w:val="00332031"/>
    <w:rsid w:val="00370A20"/>
    <w:rsid w:val="00390A10"/>
    <w:rsid w:val="003969FD"/>
    <w:rsid w:val="003A3576"/>
    <w:rsid w:val="003B2A29"/>
    <w:rsid w:val="003B5BE5"/>
    <w:rsid w:val="003D40F2"/>
    <w:rsid w:val="00405CA2"/>
    <w:rsid w:val="00436C05"/>
    <w:rsid w:val="00446AF9"/>
    <w:rsid w:val="00455541"/>
    <w:rsid w:val="00457661"/>
    <w:rsid w:val="00463E6A"/>
    <w:rsid w:val="00475EAB"/>
    <w:rsid w:val="00495A22"/>
    <w:rsid w:val="004F046D"/>
    <w:rsid w:val="004F11E6"/>
    <w:rsid w:val="004F195A"/>
    <w:rsid w:val="00532C6B"/>
    <w:rsid w:val="00536B40"/>
    <w:rsid w:val="005400A8"/>
    <w:rsid w:val="00557DBC"/>
    <w:rsid w:val="00586EC4"/>
    <w:rsid w:val="005A64D9"/>
    <w:rsid w:val="005B1FD4"/>
    <w:rsid w:val="00600C91"/>
    <w:rsid w:val="00612DD9"/>
    <w:rsid w:val="006A2233"/>
    <w:rsid w:val="006A64B3"/>
    <w:rsid w:val="006B7DF8"/>
    <w:rsid w:val="006E4428"/>
    <w:rsid w:val="00742021"/>
    <w:rsid w:val="0075705F"/>
    <w:rsid w:val="007A0BEE"/>
    <w:rsid w:val="007C39DA"/>
    <w:rsid w:val="007D6266"/>
    <w:rsid w:val="007E6EBA"/>
    <w:rsid w:val="0080742E"/>
    <w:rsid w:val="00814B3A"/>
    <w:rsid w:val="00842E91"/>
    <w:rsid w:val="00881087"/>
    <w:rsid w:val="0089415A"/>
    <w:rsid w:val="0089592D"/>
    <w:rsid w:val="00917394"/>
    <w:rsid w:val="009549BE"/>
    <w:rsid w:val="00964E72"/>
    <w:rsid w:val="009B04CF"/>
    <w:rsid w:val="009B130A"/>
    <w:rsid w:val="009E7CBC"/>
    <w:rsid w:val="009F51C8"/>
    <w:rsid w:val="00A25EBB"/>
    <w:rsid w:val="00A26EBB"/>
    <w:rsid w:val="00A63614"/>
    <w:rsid w:val="00A67F17"/>
    <w:rsid w:val="00A74E61"/>
    <w:rsid w:val="00A874E1"/>
    <w:rsid w:val="00AA0A6B"/>
    <w:rsid w:val="00B61390"/>
    <w:rsid w:val="00B75C77"/>
    <w:rsid w:val="00C16F07"/>
    <w:rsid w:val="00C57690"/>
    <w:rsid w:val="00C76657"/>
    <w:rsid w:val="00C809B9"/>
    <w:rsid w:val="00C93BE4"/>
    <w:rsid w:val="00CB2988"/>
    <w:rsid w:val="00D41DEC"/>
    <w:rsid w:val="00D61B12"/>
    <w:rsid w:val="00D666B3"/>
    <w:rsid w:val="00D94EB2"/>
    <w:rsid w:val="00E25A05"/>
    <w:rsid w:val="00E4704A"/>
    <w:rsid w:val="00E4716F"/>
    <w:rsid w:val="00E54381"/>
    <w:rsid w:val="00E6266D"/>
    <w:rsid w:val="00E62A76"/>
    <w:rsid w:val="00ED0AEC"/>
    <w:rsid w:val="00EE6873"/>
    <w:rsid w:val="00EF0EF2"/>
    <w:rsid w:val="00F1188E"/>
    <w:rsid w:val="00F40603"/>
    <w:rsid w:val="00F63F1D"/>
    <w:rsid w:val="00F660BF"/>
    <w:rsid w:val="00F835EF"/>
    <w:rsid w:val="00F91994"/>
    <w:rsid w:val="00F94969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B97A"/>
  <w15:docId w15:val="{0B4EB17A-590E-43A0-A674-B822DFAA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49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42E"/>
    <w:pPr>
      <w:spacing w:before="240" w:after="0" w:line="360" w:lineRule="auto"/>
      <w:ind w:firstLine="3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6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86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E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6E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E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6EC4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32031"/>
    <w:pPr>
      <w:spacing w:after="0" w:line="312" w:lineRule="auto"/>
      <w:ind w:firstLine="3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32031"/>
    <w:rPr>
      <w:rFonts w:asciiTheme="minorHAnsi" w:eastAsia="Times New Roman" w:hAnsiTheme="minorHAnsi" w:cstheme="minorHAns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420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0742E"/>
    <w:rPr>
      <w:rFonts w:asciiTheme="minorHAnsi" w:hAnsiTheme="minorHAnsi" w:cstheme="minorHAnsi"/>
      <w:b/>
      <w:sz w:val="24"/>
      <w:szCs w:val="24"/>
      <w:lang w:eastAsia="en-US"/>
    </w:rPr>
  </w:style>
  <w:style w:type="numbering" w:customStyle="1" w:styleId="Zaimportowanystyl45">
    <w:name w:val="Zaimportowany styl 45"/>
    <w:rsid w:val="000E4906"/>
    <w:pPr>
      <w:numPr>
        <w:numId w:val="3"/>
      </w:numPr>
    </w:pPr>
  </w:style>
  <w:style w:type="paragraph" w:styleId="Bezodstpw">
    <w:name w:val="No Spacing"/>
    <w:uiPriority w:val="1"/>
    <w:qFormat/>
    <w:rsid w:val="009E7C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9F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/2022 Senatu UMB w sprawie sprostowania w Uchwale Senatu nr 312/2022 oczywistej omyłki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485/2022 Senatu UMB w sprawie sprostowania w Uchwale Senatu nr 312/2022 oczywistej omyłki</dc:title>
  <dc:creator>Emilia Snarska</dc:creator>
  <cp:lastModifiedBy>Aneta Chwiećko</cp:lastModifiedBy>
  <cp:revision>2</cp:revision>
  <cp:lastPrinted>2022-07-04T09:50:00Z</cp:lastPrinted>
  <dcterms:created xsi:type="dcterms:W3CDTF">2022-11-25T10:32:00Z</dcterms:created>
  <dcterms:modified xsi:type="dcterms:W3CDTF">2022-11-25T10:32:00Z</dcterms:modified>
</cp:coreProperties>
</file>