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298438" w14:textId="2428EDE0" w:rsidR="00977C06" w:rsidRPr="000B5887" w:rsidRDefault="00857DFD" w:rsidP="00857DFD">
      <w:pPr>
        <w:spacing w:line="312" w:lineRule="auto"/>
        <w:rPr>
          <w:rFonts w:cstheme="minorHAnsi"/>
          <w:sz w:val="20"/>
          <w:szCs w:val="20"/>
          <w:lang w:val="en-GB"/>
        </w:rPr>
      </w:pPr>
      <w:bookmarkStart w:id="0" w:name="_GoBack"/>
      <w:r w:rsidRPr="000B5887">
        <w:rPr>
          <w:rFonts w:cstheme="minorHAnsi"/>
          <w:sz w:val="20"/>
          <w:szCs w:val="20"/>
          <w:lang w:val="en-GB"/>
        </w:rPr>
        <w:t xml:space="preserve">Annex to </w:t>
      </w:r>
      <w:r w:rsidR="00A93291" w:rsidRPr="000B5887">
        <w:rPr>
          <w:rFonts w:cstheme="minorHAnsi"/>
          <w:sz w:val="20"/>
          <w:szCs w:val="20"/>
          <w:lang w:val="en-GB"/>
        </w:rPr>
        <w:t>the Ordinance</w:t>
      </w:r>
      <w:r w:rsidRPr="000B5887">
        <w:rPr>
          <w:rFonts w:cstheme="minorHAnsi"/>
          <w:sz w:val="20"/>
          <w:szCs w:val="20"/>
          <w:lang w:val="en-GB"/>
        </w:rPr>
        <w:t xml:space="preserve"> No. 82/2022 of the Rector of the Medical University of </w:t>
      </w:r>
      <w:r w:rsidR="005D3B75" w:rsidRPr="000B5887">
        <w:rPr>
          <w:rFonts w:cstheme="minorHAnsi"/>
          <w:sz w:val="20"/>
          <w:szCs w:val="20"/>
          <w:lang w:val="en-GB"/>
        </w:rPr>
        <w:t xml:space="preserve">Bialystok </w:t>
      </w:r>
      <w:r w:rsidRPr="000B5887">
        <w:rPr>
          <w:rFonts w:cstheme="minorHAnsi"/>
          <w:sz w:val="20"/>
          <w:szCs w:val="20"/>
          <w:lang w:val="en-GB"/>
        </w:rPr>
        <w:t>of 27/09/2022</w:t>
      </w:r>
    </w:p>
    <w:p w14:paraId="7B1CEC59" w14:textId="490BB5FA" w:rsidR="008D79BE" w:rsidRPr="000B5887" w:rsidRDefault="00857DFD" w:rsidP="00857DFD">
      <w:pPr>
        <w:pStyle w:val="Tytu"/>
        <w:spacing w:line="312" w:lineRule="auto"/>
        <w:rPr>
          <w:sz w:val="27"/>
          <w:szCs w:val="27"/>
          <w:lang w:val="en-GB"/>
        </w:rPr>
      </w:pPr>
      <w:r w:rsidRPr="000B5887">
        <w:rPr>
          <w:sz w:val="27"/>
          <w:szCs w:val="27"/>
          <w:lang w:val="en-GB"/>
        </w:rPr>
        <w:t>RULES AND REGULATIONS FOR THE ORGANISATION OF TEACHING ACTIVITIES CONDUCTED USING METHODS AND TECHNIQUES OF DISTANCE LEARNING AT THE MEDICAL UNIVERSITY OF BIA</w:t>
      </w:r>
      <w:r w:rsidR="008A7D75" w:rsidRPr="000B5887">
        <w:rPr>
          <w:sz w:val="27"/>
          <w:szCs w:val="27"/>
          <w:lang w:val="en-GB"/>
        </w:rPr>
        <w:t>L</w:t>
      </w:r>
      <w:r w:rsidRPr="000B5887">
        <w:rPr>
          <w:sz w:val="27"/>
          <w:szCs w:val="27"/>
          <w:lang w:val="en-GB"/>
        </w:rPr>
        <w:t xml:space="preserve">YSTOK </w:t>
      </w:r>
    </w:p>
    <w:p w14:paraId="1596B07A" w14:textId="14467276" w:rsidR="00B44EA1" w:rsidRPr="000B5887" w:rsidRDefault="00623078" w:rsidP="00857DFD">
      <w:pPr>
        <w:spacing w:after="0" w:line="312" w:lineRule="auto"/>
        <w:jc w:val="center"/>
        <w:rPr>
          <w:rFonts w:cstheme="minorHAnsi"/>
          <w:b/>
          <w:sz w:val="23"/>
          <w:szCs w:val="23"/>
          <w:lang w:val="en-GB"/>
        </w:rPr>
      </w:pPr>
      <w:r w:rsidRPr="000B5887">
        <w:rPr>
          <w:rFonts w:cstheme="minorHAnsi"/>
          <w:b/>
          <w:sz w:val="23"/>
          <w:szCs w:val="23"/>
          <w:lang w:val="en-GB"/>
        </w:rPr>
        <w:t xml:space="preserve">§ </w:t>
      </w:r>
      <w:r w:rsidR="00B44EA1" w:rsidRPr="000B5887">
        <w:rPr>
          <w:rFonts w:cstheme="minorHAnsi"/>
          <w:b/>
          <w:sz w:val="23"/>
          <w:szCs w:val="23"/>
          <w:lang w:val="en-GB"/>
        </w:rPr>
        <w:t>1</w:t>
      </w:r>
    </w:p>
    <w:p w14:paraId="50FD050C" w14:textId="615120CB" w:rsidR="00B44EA1" w:rsidRPr="000B5887" w:rsidRDefault="006730F0" w:rsidP="00FE0877">
      <w:pPr>
        <w:spacing w:line="312" w:lineRule="auto"/>
        <w:rPr>
          <w:rFonts w:cstheme="minorHAnsi"/>
          <w:sz w:val="23"/>
          <w:szCs w:val="23"/>
          <w:lang w:val="en-GB"/>
        </w:rPr>
      </w:pPr>
      <w:r w:rsidRPr="000B5887">
        <w:rPr>
          <w:rFonts w:cstheme="minorHAnsi"/>
          <w:sz w:val="23"/>
          <w:szCs w:val="23"/>
          <w:lang w:val="en-GB"/>
        </w:rPr>
        <w:t xml:space="preserve">The Rules and Regulations </w:t>
      </w:r>
      <w:bookmarkStart w:id="1" w:name="_Hlk115875028"/>
      <w:r w:rsidRPr="000B5887">
        <w:rPr>
          <w:rFonts w:cstheme="minorHAnsi"/>
          <w:sz w:val="23"/>
          <w:szCs w:val="23"/>
          <w:lang w:val="en-GB"/>
        </w:rPr>
        <w:t>sets out the rules for organising and conducting teaching activities using distance learning methods and techniques at the Medical University of Bia</w:t>
      </w:r>
      <w:r w:rsidR="008A7D75" w:rsidRPr="000B5887">
        <w:rPr>
          <w:rFonts w:cstheme="minorHAnsi"/>
          <w:sz w:val="23"/>
          <w:szCs w:val="23"/>
          <w:lang w:val="en-GB"/>
        </w:rPr>
        <w:t>l</w:t>
      </w:r>
      <w:r w:rsidRPr="000B5887">
        <w:rPr>
          <w:rFonts w:cstheme="minorHAnsi"/>
          <w:sz w:val="23"/>
          <w:szCs w:val="23"/>
          <w:lang w:val="en-GB"/>
        </w:rPr>
        <w:t>ystok.</w:t>
      </w:r>
      <w:bookmarkEnd w:id="1"/>
    </w:p>
    <w:p w14:paraId="3A64B133" w14:textId="75B2C069" w:rsidR="00B44EA1" w:rsidRPr="000B5887" w:rsidRDefault="00623078" w:rsidP="00857DFD">
      <w:pPr>
        <w:spacing w:after="0" w:line="312" w:lineRule="auto"/>
        <w:jc w:val="center"/>
        <w:rPr>
          <w:rFonts w:cstheme="minorHAnsi"/>
          <w:b/>
          <w:sz w:val="23"/>
          <w:szCs w:val="23"/>
          <w:lang w:val="en-GB"/>
        </w:rPr>
      </w:pPr>
      <w:r w:rsidRPr="000B5887">
        <w:rPr>
          <w:rFonts w:cstheme="minorHAnsi"/>
          <w:b/>
          <w:sz w:val="23"/>
          <w:szCs w:val="23"/>
          <w:lang w:val="en-GB"/>
        </w:rPr>
        <w:t xml:space="preserve">§ </w:t>
      </w:r>
      <w:r w:rsidR="00B44EA1" w:rsidRPr="000B5887">
        <w:rPr>
          <w:rFonts w:cstheme="minorHAnsi"/>
          <w:b/>
          <w:sz w:val="23"/>
          <w:szCs w:val="23"/>
          <w:lang w:val="en-GB"/>
        </w:rPr>
        <w:t>2</w:t>
      </w:r>
    </w:p>
    <w:p w14:paraId="43EECAEB" w14:textId="0063F7F2" w:rsidR="00B44EA1" w:rsidRPr="000B5887" w:rsidRDefault="006730F0" w:rsidP="00977BE0">
      <w:pPr>
        <w:pStyle w:val="Akapitzlist"/>
        <w:numPr>
          <w:ilvl w:val="0"/>
          <w:numId w:val="3"/>
        </w:numPr>
        <w:spacing w:after="0" w:line="312" w:lineRule="auto"/>
        <w:ind w:left="426" w:hanging="426"/>
        <w:jc w:val="both"/>
        <w:rPr>
          <w:rFonts w:cstheme="minorHAnsi"/>
          <w:sz w:val="23"/>
          <w:szCs w:val="23"/>
          <w:lang w:val="en-GB"/>
        </w:rPr>
      </w:pPr>
      <w:r w:rsidRPr="000B5887">
        <w:rPr>
          <w:rFonts w:cstheme="minorHAnsi"/>
          <w:sz w:val="23"/>
          <w:szCs w:val="23"/>
          <w:lang w:val="en-GB"/>
        </w:rPr>
        <w:t>Teaching activities using distance learning methods and techniques may be conducted at the Medical University of Bialystok, at all fields of study and levels of education, conducted as full-time or part-time studies, at the doctoral school and at postgraduate studies, if the specifics of the education allow this</w:t>
      </w:r>
      <w:r w:rsidR="00B44EA1" w:rsidRPr="000B5887">
        <w:rPr>
          <w:rFonts w:cstheme="minorHAnsi"/>
          <w:sz w:val="23"/>
          <w:szCs w:val="23"/>
          <w:lang w:val="en-GB"/>
        </w:rPr>
        <w:t>.</w:t>
      </w:r>
    </w:p>
    <w:p w14:paraId="07EAB887" w14:textId="386D44CF" w:rsidR="00CB05C6" w:rsidRPr="000B5887" w:rsidRDefault="00A74431" w:rsidP="00977BE0">
      <w:pPr>
        <w:pStyle w:val="Akapitzlist"/>
        <w:numPr>
          <w:ilvl w:val="0"/>
          <w:numId w:val="3"/>
        </w:numPr>
        <w:spacing w:after="0" w:line="312" w:lineRule="auto"/>
        <w:ind w:left="426" w:hanging="426"/>
        <w:jc w:val="both"/>
        <w:rPr>
          <w:rFonts w:cstheme="minorHAnsi"/>
          <w:sz w:val="23"/>
          <w:szCs w:val="23"/>
          <w:lang w:val="en-GB"/>
        </w:rPr>
      </w:pPr>
      <w:r w:rsidRPr="000B5887">
        <w:rPr>
          <w:rFonts w:cstheme="minorHAnsi"/>
          <w:sz w:val="23"/>
          <w:szCs w:val="23"/>
          <w:lang w:val="en-GB"/>
        </w:rPr>
        <w:t>The number of ECTS credits which may be awarded as a part of conducting distance learning methods and techniques shall not exceed the following</w:t>
      </w:r>
      <w:r w:rsidR="00CB05C6" w:rsidRPr="000B5887">
        <w:rPr>
          <w:rFonts w:cstheme="minorHAnsi"/>
          <w:sz w:val="23"/>
          <w:szCs w:val="23"/>
          <w:lang w:val="en-GB"/>
        </w:rPr>
        <w:t>:</w:t>
      </w:r>
    </w:p>
    <w:p w14:paraId="17946B87" w14:textId="6D217F95" w:rsidR="00CB05C6" w:rsidRPr="000B5887" w:rsidRDefault="00B44EA1" w:rsidP="00977BE0">
      <w:pPr>
        <w:pStyle w:val="Akapitzlist"/>
        <w:numPr>
          <w:ilvl w:val="0"/>
          <w:numId w:val="19"/>
        </w:numPr>
        <w:spacing w:after="0" w:line="312" w:lineRule="auto"/>
        <w:ind w:left="851"/>
        <w:jc w:val="both"/>
        <w:rPr>
          <w:rFonts w:cstheme="minorHAnsi"/>
          <w:sz w:val="23"/>
          <w:szCs w:val="23"/>
          <w:lang w:val="en-GB"/>
        </w:rPr>
      </w:pPr>
      <w:r w:rsidRPr="000B5887">
        <w:rPr>
          <w:rFonts w:cstheme="minorHAnsi"/>
          <w:sz w:val="23"/>
          <w:szCs w:val="23"/>
          <w:lang w:val="en-GB"/>
        </w:rPr>
        <w:t xml:space="preserve">50% </w:t>
      </w:r>
      <w:r w:rsidR="00A74431" w:rsidRPr="000B5887">
        <w:rPr>
          <w:rFonts w:cstheme="minorHAnsi"/>
          <w:sz w:val="23"/>
          <w:szCs w:val="23"/>
          <w:lang w:val="en-GB"/>
        </w:rPr>
        <w:t>of the number of ECTS credits required to complete a degree programme at a given level for degree programmes with a practical profile</w:t>
      </w:r>
      <w:r w:rsidR="00CB05C6" w:rsidRPr="000B5887">
        <w:rPr>
          <w:rFonts w:cstheme="minorHAnsi"/>
          <w:sz w:val="23"/>
          <w:szCs w:val="23"/>
          <w:lang w:val="en-GB"/>
        </w:rPr>
        <w:t>,</w:t>
      </w:r>
    </w:p>
    <w:p w14:paraId="2D44F079" w14:textId="52F588D9" w:rsidR="00CB05C6" w:rsidRPr="000B5887" w:rsidRDefault="00CB05C6" w:rsidP="00977BE0">
      <w:pPr>
        <w:pStyle w:val="Akapitzlist"/>
        <w:numPr>
          <w:ilvl w:val="0"/>
          <w:numId w:val="19"/>
        </w:numPr>
        <w:spacing w:after="0" w:line="312" w:lineRule="auto"/>
        <w:ind w:left="851"/>
        <w:jc w:val="both"/>
        <w:rPr>
          <w:rFonts w:cstheme="minorHAnsi"/>
          <w:sz w:val="23"/>
          <w:szCs w:val="23"/>
          <w:lang w:val="en-GB"/>
        </w:rPr>
      </w:pPr>
      <w:r w:rsidRPr="000B5887">
        <w:rPr>
          <w:rFonts w:cstheme="minorHAnsi"/>
          <w:sz w:val="23"/>
          <w:szCs w:val="23"/>
          <w:lang w:val="en-GB"/>
        </w:rPr>
        <w:t xml:space="preserve">75% </w:t>
      </w:r>
      <w:r w:rsidR="00A74431" w:rsidRPr="000B5887">
        <w:rPr>
          <w:rFonts w:cstheme="minorHAnsi"/>
          <w:sz w:val="23"/>
          <w:szCs w:val="23"/>
          <w:lang w:val="en-GB"/>
        </w:rPr>
        <w:t>of the number of ECTS credits required to complete a degree programme at a given level for a degree programme with a general academic profile</w:t>
      </w:r>
    </w:p>
    <w:p w14:paraId="3AEB6799" w14:textId="6C2D7C56" w:rsidR="00B44EA1" w:rsidRPr="000B5887" w:rsidRDefault="00CB05C6" w:rsidP="00977BE0">
      <w:pPr>
        <w:spacing w:after="0" w:line="312" w:lineRule="auto"/>
        <w:ind w:left="426"/>
        <w:jc w:val="both"/>
        <w:rPr>
          <w:rFonts w:cstheme="minorHAnsi"/>
          <w:sz w:val="23"/>
          <w:szCs w:val="23"/>
          <w:lang w:val="en-GB"/>
        </w:rPr>
      </w:pPr>
      <w:r w:rsidRPr="000B5887">
        <w:rPr>
          <w:rFonts w:cstheme="minorHAnsi"/>
          <w:sz w:val="23"/>
          <w:szCs w:val="23"/>
          <w:lang w:val="en-GB"/>
        </w:rPr>
        <w:t>–</w:t>
      </w:r>
      <w:r w:rsidR="00B44EA1" w:rsidRPr="000B5887">
        <w:rPr>
          <w:rFonts w:cstheme="minorHAnsi"/>
          <w:sz w:val="23"/>
          <w:szCs w:val="23"/>
          <w:lang w:val="en-GB"/>
        </w:rPr>
        <w:t xml:space="preserve"> </w:t>
      </w:r>
      <w:r w:rsidR="00A74431" w:rsidRPr="000B5887">
        <w:rPr>
          <w:rFonts w:cstheme="minorHAnsi"/>
          <w:sz w:val="23"/>
          <w:szCs w:val="23"/>
          <w:lang w:val="en-GB"/>
        </w:rPr>
        <w:t>subject to the</w:t>
      </w:r>
      <w:r w:rsidR="00B44EA1" w:rsidRPr="000B5887">
        <w:rPr>
          <w:rFonts w:cstheme="minorHAnsi"/>
          <w:sz w:val="23"/>
          <w:szCs w:val="23"/>
          <w:lang w:val="en-GB"/>
        </w:rPr>
        <w:t xml:space="preserve"> </w:t>
      </w:r>
      <w:r w:rsidR="00A74431" w:rsidRPr="000B5887">
        <w:rPr>
          <w:rFonts w:cstheme="minorHAnsi"/>
          <w:sz w:val="23"/>
          <w:szCs w:val="23"/>
          <w:lang w:val="en-GB"/>
        </w:rPr>
        <w:t xml:space="preserve">section </w:t>
      </w:r>
      <w:r w:rsidR="00B44EA1" w:rsidRPr="000B5887">
        <w:rPr>
          <w:rFonts w:cstheme="minorHAnsi"/>
          <w:sz w:val="23"/>
          <w:szCs w:val="23"/>
          <w:lang w:val="en-GB"/>
        </w:rPr>
        <w:t xml:space="preserve">3 </w:t>
      </w:r>
      <w:r w:rsidR="00A74431" w:rsidRPr="000B5887">
        <w:rPr>
          <w:rFonts w:cstheme="minorHAnsi"/>
          <w:sz w:val="23"/>
          <w:szCs w:val="23"/>
          <w:lang w:val="en-GB"/>
        </w:rPr>
        <w:t>and</w:t>
      </w:r>
      <w:r w:rsidR="00B44EA1" w:rsidRPr="000B5887">
        <w:rPr>
          <w:rFonts w:cstheme="minorHAnsi"/>
          <w:sz w:val="23"/>
          <w:szCs w:val="23"/>
          <w:lang w:val="en-GB"/>
        </w:rPr>
        <w:t xml:space="preserve"> 4.</w:t>
      </w:r>
    </w:p>
    <w:p w14:paraId="73F22455" w14:textId="3F40286E" w:rsidR="00B44EA1" w:rsidRPr="000B5887" w:rsidRDefault="00AA15E7" w:rsidP="00977BE0">
      <w:pPr>
        <w:pStyle w:val="Akapitzlist"/>
        <w:numPr>
          <w:ilvl w:val="0"/>
          <w:numId w:val="3"/>
        </w:numPr>
        <w:spacing w:after="0" w:line="312" w:lineRule="auto"/>
        <w:ind w:left="426" w:hanging="426"/>
        <w:jc w:val="both"/>
        <w:rPr>
          <w:rFonts w:cstheme="minorHAnsi"/>
          <w:sz w:val="23"/>
          <w:szCs w:val="23"/>
          <w:lang w:val="en-GB"/>
        </w:rPr>
      </w:pPr>
      <w:r w:rsidRPr="000B5887">
        <w:rPr>
          <w:rFonts w:cstheme="minorHAnsi"/>
          <w:sz w:val="23"/>
          <w:szCs w:val="23"/>
          <w:lang w:val="en-GB"/>
        </w:rPr>
        <w:t xml:space="preserve">In the case of fields of studies conducted according to the educational standards, the maximum number of ECTS credits that can be obtained by taking courses using distance learning methods and techniques is specified in the Regulation of the Minister of Science and Higher Education of 26 July 2019 on educational standards preparing to practise the profession of physician, dentist, pharmacist, nurse, midwife, laboratory diagnostician, physiotherapist and paramedic </w:t>
      </w:r>
      <w:r w:rsidR="00B44EA1" w:rsidRPr="000B5887">
        <w:rPr>
          <w:rFonts w:cstheme="minorHAnsi"/>
          <w:sz w:val="23"/>
          <w:szCs w:val="23"/>
          <w:lang w:val="en-GB"/>
        </w:rPr>
        <w:t>(</w:t>
      </w:r>
      <w:r w:rsidR="00A74431" w:rsidRPr="000B5887">
        <w:rPr>
          <w:rFonts w:cstheme="minorHAnsi"/>
          <w:sz w:val="23"/>
          <w:szCs w:val="23"/>
          <w:lang w:val="en-GB"/>
        </w:rPr>
        <w:t>i.e. Journal of Laws of</w:t>
      </w:r>
      <w:r w:rsidR="00CB05C6" w:rsidRPr="000B5887">
        <w:rPr>
          <w:rFonts w:cstheme="minorHAnsi"/>
          <w:sz w:val="23"/>
          <w:szCs w:val="23"/>
          <w:lang w:val="en-GB"/>
        </w:rPr>
        <w:t xml:space="preserve"> 20</w:t>
      </w:r>
      <w:r w:rsidR="003D1DF9" w:rsidRPr="000B5887">
        <w:rPr>
          <w:rFonts w:cstheme="minorHAnsi"/>
          <w:sz w:val="23"/>
          <w:szCs w:val="23"/>
          <w:lang w:val="en-GB"/>
        </w:rPr>
        <w:t>19</w:t>
      </w:r>
      <w:r w:rsidR="00CB05C6" w:rsidRPr="000B5887">
        <w:rPr>
          <w:rFonts w:cstheme="minorHAnsi"/>
          <w:sz w:val="23"/>
          <w:szCs w:val="23"/>
          <w:lang w:val="en-GB"/>
        </w:rPr>
        <w:t xml:space="preserve"> </w:t>
      </w:r>
      <w:r w:rsidR="00A74431" w:rsidRPr="000B5887">
        <w:rPr>
          <w:rFonts w:cstheme="minorHAnsi"/>
          <w:sz w:val="23"/>
          <w:szCs w:val="23"/>
          <w:lang w:val="en-GB"/>
        </w:rPr>
        <w:t>item</w:t>
      </w:r>
      <w:r w:rsidR="00CB05C6" w:rsidRPr="000B5887">
        <w:rPr>
          <w:rFonts w:cstheme="minorHAnsi"/>
          <w:sz w:val="23"/>
          <w:szCs w:val="23"/>
          <w:lang w:val="en-GB"/>
        </w:rPr>
        <w:t xml:space="preserve"> </w:t>
      </w:r>
      <w:r w:rsidR="003D1DF9" w:rsidRPr="000B5887">
        <w:rPr>
          <w:rFonts w:cstheme="minorHAnsi"/>
          <w:sz w:val="23"/>
          <w:szCs w:val="23"/>
          <w:lang w:val="en-GB"/>
        </w:rPr>
        <w:t>1573</w:t>
      </w:r>
      <w:r w:rsidR="00A74431" w:rsidRPr="000B5887">
        <w:rPr>
          <w:rFonts w:cstheme="minorHAnsi"/>
          <w:sz w:val="23"/>
          <w:szCs w:val="23"/>
          <w:lang w:val="en-GB"/>
        </w:rPr>
        <w:t xml:space="preserve"> as amended</w:t>
      </w:r>
      <w:r w:rsidR="0055109A" w:rsidRPr="000B5887">
        <w:rPr>
          <w:rFonts w:cstheme="minorHAnsi"/>
          <w:sz w:val="23"/>
          <w:szCs w:val="23"/>
          <w:lang w:val="en-GB"/>
        </w:rPr>
        <w:t>)</w:t>
      </w:r>
      <w:r w:rsidR="008D79BE" w:rsidRPr="000B5887">
        <w:rPr>
          <w:rFonts w:cstheme="minorHAnsi"/>
          <w:sz w:val="23"/>
          <w:szCs w:val="23"/>
          <w:lang w:val="en-GB"/>
        </w:rPr>
        <w:t>.</w:t>
      </w:r>
    </w:p>
    <w:p w14:paraId="10DD572C" w14:textId="2976A41B" w:rsidR="00D45B67" w:rsidRPr="000B5887" w:rsidRDefault="00AF4B53" w:rsidP="00977BE0">
      <w:pPr>
        <w:pStyle w:val="Akapitzlist"/>
        <w:numPr>
          <w:ilvl w:val="0"/>
          <w:numId w:val="3"/>
        </w:numPr>
        <w:spacing w:after="0" w:line="312" w:lineRule="auto"/>
        <w:ind w:left="426" w:hanging="426"/>
        <w:jc w:val="both"/>
        <w:rPr>
          <w:rFonts w:cstheme="minorHAnsi"/>
          <w:sz w:val="23"/>
          <w:szCs w:val="23"/>
          <w:lang w:val="en-GB"/>
        </w:rPr>
      </w:pPr>
      <w:r w:rsidRPr="000B5887">
        <w:rPr>
          <w:rFonts w:cstheme="minorHAnsi"/>
          <w:sz w:val="23"/>
          <w:szCs w:val="23"/>
          <w:lang w:val="en-GB"/>
        </w:rPr>
        <w:t>The number of hours of teaching activities on full-time and part-time studies conducted using distance learning methods and techniques, for degree programmes commenced</w:t>
      </w:r>
      <w:r w:rsidR="00D45B67" w:rsidRPr="000B5887">
        <w:rPr>
          <w:rFonts w:cstheme="minorHAnsi"/>
          <w:sz w:val="23"/>
          <w:szCs w:val="23"/>
          <w:lang w:val="en-GB"/>
        </w:rPr>
        <w:t>:</w:t>
      </w:r>
    </w:p>
    <w:p w14:paraId="6EA69F70" w14:textId="32625F96" w:rsidR="00AF4B53" w:rsidRPr="000B5887" w:rsidRDefault="00AF4B53" w:rsidP="00977BE0">
      <w:pPr>
        <w:pStyle w:val="Akapitzlist"/>
        <w:numPr>
          <w:ilvl w:val="0"/>
          <w:numId w:val="20"/>
        </w:numPr>
        <w:spacing w:after="0" w:line="312" w:lineRule="auto"/>
        <w:ind w:left="851"/>
        <w:jc w:val="both"/>
        <w:rPr>
          <w:rFonts w:cstheme="minorHAnsi"/>
          <w:sz w:val="23"/>
          <w:szCs w:val="23"/>
          <w:lang w:val="en-GB"/>
        </w:rPr>
      </w:pPr>
      <w:r w:rsidRPr="000B5887">
        <w:rPr>
          <w:rFonts w:cstheme="minorHAnsi"/>
          <w:sz w:val="23"/>
          <w:szCs w:val="23"/>
          <w:lang w:val="en-GB"/>
        </w:rPr>
        <w:t>prior to the academic year 2019/2020 - shall not exceed 60% of the total number of hours of teaching activities specified in the study curriculums,</w:t>
      </w:r>
    </w:p>
    <w:p w14:paraId="07B3B770" w14:textId="7AD1E7E3" w:rsidR="00D45B67" w:rsidRPr="000B5887" w:rsidRDefault="00977BE0" w:rsidP="00977BE0">
      <w:pPr>
        <w:pStyle w:val="Akapitzlist"/>
        <w:numPr>
          <w:ilvl w:val="0"/>
          <w:numId w:val="20"/>
        </w:numPr>
        <w:spacing w:after="0" w:line="312" w:lineRule="auto"/>
        <w:ind w:left="851"/>
        <w:jc w:val="both"/>
        <w:rPr>
          <w:rFonts w:cstheme="minorHAnsi"/>
          <w:sz w:val="23"/>
          <w:szCs w:val="23"/>
          <w:lang w:val="en-GB"/>
        </w:rPr>
      </w:pPr>
      <w:r w:rsidRPr="000B5887">
        <w:rPr>
          <w:rFonts w:cstheme="minorHAnsi"/>
          <w:sz w:val="23"/>
          <w:szCs w:val="23"/>
          <w:lang w:val="en-GB"/>
        </w:rPr>
        <w:t xml:space="preserve">in the academic year 2019/2020 </w:t>
      </w:r>
      <w:r w:rsidR="00D45B67" w:rsidRPr="000B5887">
        <w:rPr>
          <w:rFonts w:cstheme="minorHAnsi"/>
          <w:sz w:val="23"/>
          <w:szCs w:val="23"/>
          <w:lang w:val="en-GB"/>
        </w:rPr>
        <w:t xml:space="preserve">– </w:t>
      </w:r>
      <w:r w:rsidRPr="000B5887">
        <w:rPr>
          <w:rFonts w:cstheme="minorHAnsi"/>
          <w:sz w:val="23"/>
          <w:szCs w:val="23"/>
          <w:lang w:val="en-GB"/>
        </w:rPr>
        <w:t>shall not exceed</w:t>
      </w:r>
      <w:r w:rsidR="00D45B67" w:rsidRPr="000B5887">
        <w:rPr>
          <w:rFonts w:cstheme="minorHAnsi"/>
          <w:sz w:val="23"/>
          <w:szCs w:val="23"/>
          <w:lang w:val="en-GB"/>
        </w:rPr>
        <w:t xml:space="preserve"> 50% </w:t>
      </w:r>
      <w:r w:rsidRPr="000B5887">
        <w:rPr>
          <w:rFonts w:cstheme="minorHAnsi"/>
          <w:sz w:val="23"/>
          <w:szCs w:val="23"/>
          <w:lang w:val="en-GB"/>
        </w:rPr>
        <w:t>of the total number of hours of teaching activities specified in the study curriculums</w:t>
      </w:r>
    </w:p>
    <w:p w14:paraId="034B45E1" w14:textId="12F9C85A" w:rsidR="00D45B67" w:rsidRPr="000B5887" w:rsidRDefault="00D45B67" w:rsidP="00977BE0">
      <w:pPr>
        <w:spacing w:after="0" w:line="312" w:lineRule="auto"/>
        <w:ind w:left="426"/>
        <w:jc w:val="both"/>
        <w:rPr>
          <w:rFonts w:cstheme="minorHAnsi"/>
          <w:sz w:val="23"/>
          <w:szCs w:val="23"/>
          <w:lang w:val="en-GB"/>
        </w:rPr>
      </w:pPr>
      <w:r w:rsidRPr="000B5887">
        <w:rPr>
          <w:rFonts w:cstheme="minorHAnsi"/>
          <w:sz w:val="23"/>
          <w:szCs w:val="23"/>
          <w:lang w:val="en-GB"/>
        </w:rPr>
        <w:t xml:space="preserve">– </w:t>
      </w:r>
      <w:r w:rsidR="00AF4B53" w:rsidRPr="000B5887">
        <w:rPr>
          <w:rFonts w:cstheme="minorHAnsi"/>
          <w:sz w:val="23"/>
          <w:szCs w:val="23"/>
          <w:lang w:val="en-GB"/>
        </w:rPr>
        <w:t>subject to the</w:t>
      </w:r>
      <w:r w:rsidRPr="000B5887">
        <w:rPr>
          <w:rFonts w:cstheme="minorHAnsi"/>
          <w:sz w:val="23"/>
          <w:szCs w:val="23"/>
          <w:lang w:val="en-GB"/>
        </w:rPr>
        <w:t xml:space="preserve"> </w:t>
      </w:r>
      <w:r w:rsidR="00A74431" w:rsidRPr="000B5887">
        <w:rPr>
          <w:rFonts w:cstheme="minorHAnsi"/>
          <w:sz w:val="23"/>
          <w:szCs w:val="23"/>
          <w:lang w:val="en-GB"/>
        </w:rPr>
        <w:t xml:space="preserve">section </w:t>
      </w:r>
      <w:r w:rsidRPr="000B5887">
        <w:rPr>
          <w:rFonts w:cstheme="minorHAnsi"/>
          <w:sz w:val="23"/>
          <w:szCs w:val="23"/>
          <w:lang w:val="en-GB"/>
        </w:rPr>
        <w:t>3.</w:t>
      </w:r>
    </w:p>
    <w:p w14:paraId="2F0B9394" w14:textId="388C4F38" w:rsidR="00977BE0" w:rsidRPr="000B5887" w:rsidRDefault="00977BE0" w:rsidP="00977BE0">
      <w:pPr>
        <w:pStyle w:val="Akapitzlist"/>
        <w:numPr>
          <w:ilvl w:val="0"/>
          <w:numId w:val="3"/>
        </w:numPr>
        <w:spacing w:after="0" w:line="312" w:lineRule="auto"/>
        <w:ind w:left="426" w:hanging="426"/>
        <w:jc w:val="both"/>
        <w:rPr>
          <w:rFonts w:cstheme="minorHAnsi"/>
          <w:sz w:val="23"/>
          <w:szCs w:val="23"/>
          <w:lang w:val="en-GB"/>
        </w:rPr>
      </w:pPr>
      <w:r w:rsidRPr="000B5887">
        <w:rPr>
          <w:rFonts w:cstheme="minorHAnsi"/>
          <w:sz w:val="23"/>
          <w:szCs w:val="23"/>
          <w:lang w:val="en-GB"/>
        </w:rPr>
        <w:t xml:space="preserve">During the period from the date of the </w:t>
      </w:r>
      <w:r w:rsidR="00221774" w:rsidRPr="000B5887">
        <w:rPr>
          <w:rFonts w:cstheme="minorHAnsi"/>
          <w:sz w:val="23"/>
          <w:szCs w:val="23"/>
          <w:lang w:val="en-GB"/>
        </w:rPr>
        <w:t>announcement</w:t>
      </w:r>
      <w:r w:rsidRPr="000B5887">
        <w:rPr>
          <w:rFonts w:cstheme="minorHAnsi"/>
          <w:sz w:val="23"/>
          <w:szCs w:val="23"/>
          <w:lang w:val="en-GB"/>
        </w:rPr>
        <w:t xml:space="preserve"> of an epidemic emergency or an epidemic state until the end of the semester during which the emergency or epidemic state has been revoked, classes may be conducted in the form of e-learning, irrespective of whether this has been provided for in the study curriculum.</w:t>
      </w:r>
    </w:p>
    <w:p w14:paraId="7983F336" w14:textId="1166A83A" w:rsidR="00192A94" w:rsidRPr="000B5887" w:rsidRDefault="00192A94" w:rsidP="006D0490">
      <w:pPr>
        <w:pStyle w:val="Akapitzlist"/>
        <w:numPr>
          <w:ilvl w:val="0"/>
          <w:numId w:val="3"/>
        </w:numPr>
        <w:spacing w:after="0" w:line="312" w:lineRule="auto"/>
        <w:ind w:left="426" w:hanging="426"/>
        <w:jc w:val="both"/>
        <w:rPr>
          <w:rFonts w:cstheme="minorHAnsi"/>
          <w:sz w:val="23"/>
          <w:szCs w:val="23"/>
          <w:lang w:val="en-GB"/>
        </w:rPr>
      </w:pPr>
      <w:r w:rsidRPr="000B5887">
        <w:rPr>
          <w:rFonts w:cstheme="minorHAnsi"/>
          <w:sz w:val="23"/>
          <w:szCs w:val="23"/>
          <w:lang w:val="en-GB"/>
        </w:rPr>
        <w:t>The number of ECTS credits allocated to e-learning courses during the period referred to in section 5 shall not be included in the number of ECTS credits referred to in the section 2.</w:t>
      </w:r>
    </w:p>
    <w:p w14:paraId="6D161C60" w14:textId="419F5C2B" w:rsidR="00B44EA1" w:rsidRPr="000B5887" w:rsidRDefault="00192A94" w:rsidP="006D0490">
      <w:pPr>
        <w:pStyle w:val="Akapitzlist"/>
        <w:numPr>
          <w:ilvl w:val="0"/>
          <w:numId w:val="3"/>
        </w:numPr>
        <w:spacing w:after="0" w:line="312" w:lineRule="auto"/>
        <w:ind w:left="426" w:hanging="426"/>
        <w:jc w:val="both"/>
        <w:rPr>
          <w:rFonts w:cstheme="minorHAnsi"/>
          <w:sz w:val="23"/>
          <w:szCs w:val="23"/>
          <w:lang w:val="en-GB"/>
        </w:rPr>
      </w:pPr>
      <w:r w:rsidRPr="000B5887">
        <w:rPr>
          <w:rFonts w:cstheme="minorHAnsi"/>
          <w:sz w:val="23"/>
          <w:szCs w:val="23"/>
          <w:lang w:val="en-GB"/>
        </w:rPr>
        <w:lastRenderedPageBreak/>
        <w:t>All teaching activities may be conducted using distance learning methods and techniques</w:t>
      </w:r>
      <w:r w:rsidR="000E39E3" w:rsidRPr="000B5887">
        <w:rPr>
          <w:rFonts w:cstheme="minorHAnsi"/>
          <w:sz w:val="23"/>
          <w:szCs w:val="23"/>
          <w:lang w:val="en-GB"/>
        </w:rPr>
        <w:t xml:space="preserve">, </w:t>
      </w:r>
      <w:r w:rsidRPr="000B5887">
        <w:rPr>
          <w:rFonts w:cstheme="minorHAnsi"/>
          <w:sz w:val="23"/>
          <w:szCs w:val="23"/>
          <w:lang w:val="en-GB"/>
        </w:rPr>
        <w:t>subject to the</w:t>
      </w:r>
      <w:r w:rsidR="000E39E3" w:rsidRPr="000B5887">
        <w:rPr>
          <w:rFonts w:cstheme="minorHAnsi"/>
          <w:sz w:val="23"/>
          <w:szCs w:val="23"/>
          <w:lang w:val="en-GB"/>
        </w:rPr>
        <w:t xml:space="preserve"> </w:t>
      </w:r>
      <w:r w:rsidR="00A74431" w:rsidRPr="000B5887">
        <w:rPr>
          <w:rFonts w:cstheme="minorHAnsi"/>
          <w:sz w:val="23"/>
          <w:szCs w:val="23"/>
          <w:lang w:val="en-GB"/>
        </w:rPr>
        <w:t xml:space="preserve">section </w:t>
      </w:r>
      <w:r w:rsidR="00D45B67" w:rsidRPr="000B5887">
        <w:rPr>
          <w:rFonts w:cstheme="minorHAnsi"/>
          <w:sz w:val="23"/>
          <w:szCs w:val="23"/>
          <w:lang w:val="en-GB"/>
        </w:rPr>
        <w:t>8</w:t>
      </w:r>
      <w:r w:rsidR="000E39E3" w:rsidRPr="000B5887">
        <w:rPr>
          <w:rFonts w:cstheme="minorHAnsi"/>
          <w:sz w:val="23"/>
          <w:szCs w:val="23"/>
          <w:lang w:val="en-GB"/>
        </w:rPr>
        <w:t>.</w:t>
      </w:r>
    </w:p>
    <w:p w14:paraId="044B7156" w14:textId="540F280B" w:rsidR="00B44EA1" w:rsidRPr="000B5887" w:rsidRDefault="00CF1800" w:rsidP="006D0490">
      <w:pPr>
        <w:pStyle w:val="Akapitzlist"/>
        <w:numPr>
          <w:ilvl w:val="0"/>
          <w:numId w:val="3"/>
        </w:numPr>
        <w:spacing w:after="0" w:line="312" w:lineRule="auto"/>
        <w:ind w:left="426" w:hanging="426"/>
        <w:jc w:val="both"/>
        <w:rPr>
          <w:rFonts w:cstheme="minorHAnsi"/>
          <w:sz w:val="23"/>
          <w:szCs w:val="23"/>
          <w:lang w:val="en-GB"/>
        </w:rPr>
      </w:pPr>
      <w:r w:rsidRPr="000B5887">
        <w:rPr>
          <w:rFonts w:cstheme="minorHAnsi"/>
          <w:sz w:val="23"/>
          <w:szCs w:val="23"/>
          <w:lang w:val="en-GB"/>
        </w:rPr>
        <w:t>In the case of practical skills courses, the use of distance learning methods and techniques should only support the provision of the course. The above exemption fails to apply where teaching activities cannot be conducted with the use of traditional forms of education.</w:t>
      </w:r>
    </w:p>
    <w:p w14:paraId="5D47976E" w14:textId="2F83B581" w:rsidR="00F53F23" w:rsidRPr="000B5887" w:rsidRDefault="00CF1800" w:rsidP="006D0490">
      <w:pPr>
        <w:pStyle w:val="Akapitzlist"/>
        <w:numPr>
          <w:ilvl w:val="0"/>
          <w:numId w:val="3"/>
        </w:numPr>
        <w:spacing w:after="0" w:line="312" w:lineRule="auto"/>
        <w:ind w:left="426" w:hanging="426"/>
        <w:jc w:val="both"/>
        <w:rPr>
          <w:rFonts w:cstheme="minorHAnsi"/>
          <w:sz w:val="23"/>
          <w:szCs w:val="23"/>
          <w:lang w:val="en-GB"/>
        </w:rPr>
      </w:pPr>
      <w:r w:rsidRPr="000B5887">
        <w:rPr>
          <w:rFonts w:cstheme="minorHAnsi"/>
          <w:sz w:val="23"/>
          <w:szCs w:val="23"/>
          <w:lang w:val="en-GB"/>
        </w:rPr>
        <w:t>Teaching activities using distance learning methods and techniques may be conducted</w:t>
      </w:r>
      <w:r w:rsidR="00F53F23" w:rsidRPr="000B5887">
        <w:rPr>
          <w:rFonts w:cstheme="minorHAnsi"/>
          <w:sz w:val="23"/>
          <w:szCs w:val="23"/>
          <w:lang w:val="en-GB"/>
        </w:rPr>
        <w:t>:</w:t>
      </w:r>
    </w:p>
    <w:p w14:paraId="552833B7" w14:textId="77777777" w:rsidR="00877CC6" w:rsidRPr="000B5887" w:rsidRDefault="00CF1800" w:rsidP="006D0490">
      <w:pPr>
        <w:pStyle w:val="Akapitzlist"/>
        <w:numPr>
          <w:ilvl w:val="1"/>
          <w:numId w:val="13"/>
        </w:numPr>
        <w:spacing w:after="0" w:line="312" w:lineRule="auto"/>
        <w:ind w:left="851" w:hanging="283"/>
        <w:jc w:val="both"/>
        <w:rPr>
          <w:rFonts w:cstheme="minorHAnsi"/>
          <w:sz w:val="23"/>
          <w:szCs w:val="23"/>
          <w:lang w:val="en-GB"/>
        </w:rPr>
      </w:pPr>
      <w:r w:rsidRPr="000B5887">
        <w:rPr>
          <w:rFonts w:cstheme="minorHAnsi"/>
          <w:sz w:val="23"/>
          <w:szCs w:val="23"/>
          <w:lang w:val="en-GB"/>
        </w:rPr>
        <w:t>exclusively by means of electronic media (e-learning), or</w:t>
      </w:r>
    </w:p>
    <w:p w14:paraId="101F1A47" w14:textId="2710E4DD" w:rsidR="00F53F23" w:rsidRPr="000B5887" w:rsidRDefault="00877CC6" w:rsidP="006D0490">
      <w:pPr>
        <w:pStyle w:val="Akapitzlist"/>
        <w:numPr>
          <w:ilvl w:val="1"/>
          <w:numId w:val="13"/>
        </w:numPr>
        <w:spacing w:after="0" w:line="312" w:lineRule="auto"/>
        <w:ind w:left="851" w:hanging="283"/>
        <w:jc w:val="both"/>
        <w:rPr>
          <w:rFonts w:cstheme="minorHAnsi"/>
          <w:sz w:val="23"/>
          <w:szCs w:val="23"/>
          <w:lang w:val="en-GB"/>
        </w:rPr>
      </w:pPr>
      <w:r w:rsidRPr="000B5887">
        <w:rPr>
          <w:rFonts w:cstheme="minorHAnsi"/>
          <w:sz w:val="23"/>
          <w:szCs w:val="23"/>
          <w:lang w:val="en-GB"/>
        </w:rPr>
        <w:t xml:space="preserve">in a hybrid manner, i.e. partly at the registered office of the </w:t>
      </w:r>
      <w:bookmarkStart w:id="2" w:name="_Hlk115877249"/>
      <w:r w:rsidRPr="000B5887">
        <w:rPr>
          <w:rFonts w:cstheme="minorHAnsi"/>
          <w:sz w:val="23"/>
          <w:szCs w:val="23"/>
          <w:lang w:val="en-GB"/>
        </w:rPr>
        <w:t xml:space="preserve">Medical University of </w:t>
      </w:r>
      <w:r w:rsidR="00093243" w:rsidRPr="000B5887">
        <w:rPr>
          <w:rFonts w:cstheme="minorHAnsi"/>
          <w:sz w:val="23"/>
          <w:szCs w:val="23"/>
          <w:lang w:val="en-GB"/>
        </w:rPr>
        <w:t>Bialystok</w:t>
      </w:r>
      <w:r w:rsidRPr="000B5887">
        <w:rPr>
          <w:rFonts w:cstheme="minorHAnsi"/>
          <w:sz w:val="23"/>
          <w:szCs w:val="23"/>
          <w:lang w:val="en-GB"/>
        </w:rPr>
        <w:t xml:space="preserve"> </w:t>
      </w:r>
      <w:bookmarkEnd w:id="2"/>
      <w:r w:rsidRPr="000B5887">
        <w:rPr>
          <w:rFonts w:cstheme="minorHAnsi"/>
          <w:sz w:val="23"/>
          <w:szCs w:val="23"/>
          <w:lang w:val="en-GB"/>
        </w:rPr>
        <w:t>with the use of traditional forms of education, partly at a distance, via electronic media (so-called blended learning).</w:t>
      </w:r>
    </w:p>
    <w:p w14:paraId="1A7E8F58" w14:textId="5179948E" w:rsidR="00AF255B" w:rsidRPr="000B5887" w:rsidRDefault="00877CC6" w:rsidP="006D0490">
      <w:pPr>
        <w:pStyle w:val="Akapitzlist"/>
        <w:numPr>
          <w:ilvl w:val="0"/>
          <w:numId w:val="3"/>
        </w:numPr>
        <w:spacing w:after="0" w:line="312" w:lineRule="auto"/>
        <w:ind w:left="426" w:hanging="426"/>
        <w:jc w:val="both"/>
        <w:rPr>
          <w:rFonts w:cstheme="minorHAnsi"/>
          <w:sz w:val="23"/>
          <w:szCs w:val="23"/>
          <w:lang w:val="en-GB"/>
        </w:rPr>
      </w:pPr>
      <w:r w:rsidRPr="000B5887">
        <w:rPr>
          <w:rFonts w:cstheme="minorHAnsi"/>
          <w:sz w:val="23"/>
          <w:szCs w:val="23"/>
          <w:lang w:val="en-GB"/>
        </w:rPr>
        <w:t xml:space="preserve">Information on classes conducted using distance learning methods and techniques should be included in the </w:t>
      </w:r>
      <w:r w:rsidR="004300C2" w:rsidRPr="000B5887">
        <w:rPr>
          <w:rFonts w:cstheme="minorHAnsi"/>
          <w:sz w:val="23"/>
          <w:szCs w:val="23"/>
          <w:lang w:val="en-GB"/>
        </w:rPr>
        <w:t>subject</w:t>
      </w:r>
      <w:r w:rsidRPr="000B5887">
        <w:rPr>
          <w:rFonts w:cstheme="minorHAnsi"/>
          <w:sz w:val="23"/>
          <w:szCs w:val="23"/>
          <w:lang w:val="en-GB"/>
        </w:rPr>
        <w:t xml:space="preserve"> syllabus. In the case of special circumstances, the Rector may decide to conduct classes in this form also in the traditional form of education.</w:t>
      </w:r>
    </w:p>
    <w:p w14:paraId="67856332" w14:textId="77777777" w:rsidR="00877CC6" w:rsidRPr="000B5887" w:rsidRDefault="00877CC6" w:rsidP="00877CC6">
      <w:pPr>
        <w:pStyle w:val="Akapitzlist"/>
        <w:spacing w:after="0" w:line="312" w:lineRule="auto"/>
        <w:ind w:left="426"/>
        <w:rPr>
          <w:rFonts w:cstheme="minorHAnsi"/>
          <w:sz w:val="23"/>
          <w:szCs w:val="23"/>
          <w:lang w:val="en-GB"/>
        </w:rPr>
      </w:pPr>
    </w:p>
    <w:p w14:paraId="6EA60766" w14:textId="57E1C738" w:rsidR="00B44EA1" w:rsidRPr="000B5887" w:rsidRDefault="00623078" w:rsidP="006730F0">
      <w:pPr>
        <w:spacing w:after="0" w:line="312" w:lineRule="auto"/>
        <w:jc w:val="center"/>
        <w:rPr>
          <w:rFonts w:cstheme="minorHAnsi"/>
          <w:b/>
          <w:sz w:val="23"/>
          <w:szCs w:val="23"/>
          <w:lang w:val="en-GB"/>
        </w:rPr>
      </w:pPr>
      <w:r w:rsidRPr="000B5887">
        <w:rPr>
          <w:rFonts w:cstheme="minorHAnsi"/>
          <w:b/>
          <w:sz w:val="23"/>
          <w:szCs w:val="23"/>
          <w:lang w:val="en-GB"/>
        </w:rPr>
        <w:t xml:space="preserve">§ </w:t>
      </w:r>
      <w:r w:rsidR="00B44EA1" w:rsidRPr="000B5887">
        <w:rPr>
          <w:rFonts w:cstheme="minorHAnsi"/>
          <w:b/>
          <w:sz w:val="23"/>
          <w:szCs w:val="23"/>
          <w:lang w:val="en-GB"/>
        </w:rPr>
        <w:t>3</w:t>
      </w:r>
    </w:p>
    <w:p w14:paraId="2488629D" w14:textId="1A61A52D" w:rsidR="0076214A" w:rsidRPr="000B5887" w:rsidRDefault="0076214A" w:rsidP="006D0490">
      <w:pPr>
        <w:pStyle w:val="Akapitzlist"/>
        <w:numPr>
          <w:ilvl w:val="0"/>
          <w:numId w:val="5"/>
        </w:numPr>
        <w:spacing w:after="0" w:line="312" w:lineRule="auto"/>
        <w:ind w:left="284" w:hanging="284"/>
        <w:jc w:val="both"/>
        <w:rPr>
          <w:rFonts w:cstheme="minorHAnsi"/>
          <w:sz w:val="23"/>
          <w:szCs w:val="23"/>
          <w:lang w:val="en-GB"/>
        </w:rPr>
      </w:pPr>
      <w:r w:rsidRPr="000B5887">
        <w:rPr>
          <w:rFonts w:cstheme="minorHAnsi"/>
          <w:sz w:val="23"/>
          <w:szCs w:val="23"/>
          <w:lang w:val="en-GB"/>
        </w:rPr>
        <w:t xml:space="preserve">The proper substantive preparation of teaching activities conducted with the use of methods and techniques of distance learning, in accordance with the curriculum, shall be the responsibility of the academic teacher or other person entrusted by the Medical University of </w:t>
      </w:r>
      <w:r w:rsidR="00093243" w:rsidRPr="000B5887">
        <w:rPr>
          <w:rFonts w:cstheme="minorHAnsi"/>
          <w:sz w:val="23"/>
          <w:szCs w:val="23"/>
          <w:lang w:val="en-GB"/>
        </w:rPr>
        <w:t>Bialystok</w:t>
      </w:r>
      <w:r w:rsidRPr="000B5887">
        <w:rPr>
          <w:rFonts w:cstheme="minorHAnsi"/>
          <w:sz w:val="23"/>
          <w:szCs w:val="23"/>
          <w:lang w:val="en-GB"/>
        </w:rPr>
        <w:t xml:space="preserve"> (University) with the provision of teaching activities. Whenever these Rules and Regulations refer to an academic teacher, the provisions shall be applied accordingly to other persons entrusted by the University with the provision of teaching activities.</w:t>
      </w:r>
    </w:p>
    <w:p w14:paraId="52246C08" w14:textId="27B4B1AE" w:rsidR="00B44EA1" w:rsidRPr="000B5887" w:rsidRDefault="003E6B74" w:rsidP="006D0490">
      <w:pPr>
        <w:pStyle w:val="Akapitzlist"/>
        <w:numPr>
          <w:ilvl w:val="0"/>
          <w:numId w:val="5"/>
        </w:numPr>
        <w:spacing w:after="0" w:line="312" w:lineRule="auto"/>
        <w:ind w:left="284" w:hanging="284"/>
        <w:jc w:val="both"/>
        <w:rPr>
          <w:rFonts w:cstheme="minorHAnsi"/>
          <w:sz w:val="23"/>
          <w:szCs w:val="23"/>
          <w:lang w:val="en-GB"/>
        </w:rPr>
      </w:pPr>
      <w:r w:rsidRPr="000B5887">
        <w:rPr>
          <w:rFonts w:cstheme="minorHAnsi"/>
          <w:sz w:val="23"/>
          <w:szCs w:val="23"/>
          <w:lang w:val="en-GB"/>
        </w:rPr>
        <w:t>An academic teacher shall also be responsible for enabling participants to achieve the intended learning outcomes by providing specific methods for the verification of outcomes</w:t>
      </w:r>
    </w:p>
    <w:p w14:paraId="5A515BED" w14:textId="55E820C9" w:rsidR="00F53F23" w:rsidRPr="000B5887" w:rsidRDefault="003E6B74" w:rsidP="006D0490">
      <w:pPr>
        <w:pStyle w:val="Akapitzlist"/>
        <w:numPr>
          <w:ilvl w:val="0"/>
          <w:numId w:val="5"/>
        </w:numPr>
        <w:spacing w:after="0" w:line="312" w:lineRule="auto"/>
        <w:ind w:left="284" w:hanging="284"/>
        <w:jc w:val="both"/>
        <w:rPr>
          <w:rFonts w:cstheme="minorHAnsi"/>
          <w:sz w:val="23"/>
          <w:szCs w:val="23"/>
          <w:lang w:val="en-GB"/>
        </w:rPr>
      </w:pPr>
      <w:r w:rsidRPr="000B5887">
        <w:rPr>
          <w:rFonts w:cstheme="minorHAnsi"/>
          <w:sz w:val="23"/>
          <w:szCs w:val="23"/>
          <w:lang w:val="en-GB"/>
        </w:rPr>
        <w:t>An academic teacher conducting classes</w:t>
      </w:r>
      <w:r w:rsidR="00B44EA1" w:rsidRPr="000B5887">
        <w:rPr>
          <w:rFonts w:cstheme="minorHAnsi"/>
          <w:sz w:val="23"/>
          <w:szCs w:val="23"/>
          <w:lang w:val="en-GB"/>
        </w:rPr>
        <w:t xml:space="preserve"> </w:t>
      </w:r>
      <w:r w:rsidRPr="000B5887">
        <w:rPr>
          <w:rFonts w:cstheme="minorHAnsi"/>
          <w:sz w:val="23"/>
          <w:szCs w:val="23"/>
          <w:lang w:val="en-GB"/>
        </w:rPr>
        <w:t>is obliged to</w:t>
      </w:r>
      <w:r w:rsidR="00F53F23" w:rsidRPr="000B5887">
        <w:rPr>
          <w:rFonts w:cstheme="minorHAnsi"/>
          <w:sz w:val="23"/>
          <w:szCs w:val="23"/>
          <w:lang w:val="en-GB"/>
        </w:rPr>
        <w:t>:</w:t>
      </w:r>
    </w:p>
    <w:p w14:paraId="41D20821" w14:textId="28AE940F" w:rsidR="00281741" w:rsidRPr="000B5887" w:rsidRDefault="00281741" w:rsidP="006D0490">
      <w:pPr>
        <w:pStyle w:val="Akapitzlist"/>
        <w:numPr>
          <w:ilvl w:val="0"/>
          <w:numId w:val="14"/>
        </w:numPr>
        <w:spacing w:after="0" w:line="312" w:lineRule="auto"/>
        <w:ind w:left="567" w:hanging="283"/>
        <w:jc w:val="both"/>
        <w:rPr>
          <w:rFonts w:cstheme="minorHAnsi"/>
          <w:sz w:val="23"/>
          <w:szCs w:val="23"/>
          <w:lang w:val="en-GB"/>
        </w:rPr>
      </w:pPr>
      <w:r w:rsidRPr="000B5887">
        <w:rPr>
          <w:rFonts w:cstheme="minorHAnsi"/>
          <w:sz w:val="23"/>
          <w:szCs w:val="23"/>
          <w:lang w:val="en-GB"/>
        </w:rPr>
        <w:t>make available teaching materials necessary for the implementation of the curriculum,</w:t>
      </w:r>
    </w:p>
    <w:p w14:paraId="3E8C833B" w14:textId="54921533" w:rsidR="00281741" w:rsidRPr="000B5887" w:rsidRDefault="00281741" w:rsidP="006D0490">
      <w:pPr>
        <w:pStyle w:val="Akapitzlist"/>
        <w:numPr>
          <w:ilvl w:val="0"/>
          <w:numId w:val="14"/>
        </w:numPr>
        <w:spacing w:after="0" w:line="312" w:lineRule="auto"/>
        <w:ind w:left="567" w:hanging="283"/>
        <w:jc w:val="both"/>
        <w:rPr>
          <w:rFonts w:cstheme="minorHAnsi"/>
          <w:sz w:val="23"/>
          <w:szCs w:val="23"/>
          <w:lang w:val="en-GB"/>
        </w:rPr>
      </w:pPr>
      <w:r w:rsidRPr="000B5887">
        <w:rPr>
          <w:rFonts w:cstheme="minorHAnsi"/>
          <w:sz w:val="23"/>
          <w:szCs w:val="23"/>
          <w:lang w:val="en-GB"/>
        </w:rPr>
        <w:t xml:space="preserve">monitor the activity of the participants of the classes, </w:t>
      </w:r>
    </w:p>
    <w:p w14:paraId="75CC631C" w14:textId="77777777" w:rsidR="00281741" w:rsidRPr="000B5887" w:rsidRDefault="00281741" w:rsidP="006D0490">
      <w:pPr>
        <w:pStyle w:val="Akapitzlist"/>
        <w:numPr>
          <w:ilvl w:val="0"/>
          <w:numId w:val="14"/>
        </w:numPr>
        <w:spacing w:after="0" w:line="312" w:lineRule="auto"/>
        <w:ind w:left="567" w:hanging="283"/>
        <w:jc w:val="both"/>
        <w:rPr>
          <w:rFonts w:cstheme="minorHAnsi"/>
          <w:sz w:val="23"/>
          <w:szCs w:val="23"/>
          <w:lang w:val="en-GB"/>
        </w:rPr>
      </w:pPr>
      <w:r w:rsidRPr="000B5887">
        <w:rPr>
          <w:rFonts w:cstheme="minorHAnsi"/>
          <w:sz w:val="23"/>
          <w:szCs w:val="23"/>
          <w:lang w:val="en-GB"/>
        </w:rPr>
        <w:t>communicate with the participants of the classes in an agreed manner (electronically),</w:t>
      </w:r>
    </w:p>
    <w:p w14:paraId="7E30F066" w14:textId="197C8F56" w:rsidR="00281741" w:rsidRPr="000B5887" w:rsidRDefault="00281741" w:rsidP="006D0490">
      <w:pPr>
        <w:pStyle w:val="Akapitzlist"/>
        <w:numPr>
          <w:ilvl w:val="0"/>
          <w:numId w:val="14"/>
        </w:numPr>
        <w:spacing w:after="0" w:line="312" w:lineRule="auto"/>
        <w:ind w:left="567" w:hanging="283"/>
        <w:jc w:val="both"/>
        <w:rPr>
          <w:rFonts w:cstheme="minorHAnsi"/>
          <w:sz w:val="23"/>
          <w:szCs w:val="23"/>
          <w:lang w:val="en-GB"/>
        </w:rPr>
      </w:pPr>
      <w:r w:rsidRPr="000B5887">
        <w:rPr>
          <w:rFonts w:cstheme="minorHAnsi"/>
          <w:sz w:val="23"/>
          <w:szCs w:val="23"/>
          <w:lang w:val="en-GB"/>
        </w:rPr>
        <w:t>inform the participants of the classes of the form of credit for the</w:t>
      </w:r>
      <w:r w:rsidR="004300C2" w:rsidRPr="000B5887">
        <w:rPr>
          <w:rFonts w:cstheme="minorHAnsi"/>
          <w:sz w:val="23"/>
          <w:szCs w:val="23"/>
          <w:lang w:val="en-GB"/>
        </w:rPr>
        <w:t xml:space="preserve"> subject</w:t>
      </w:r>
      <w:r w:rsidRPr="000B5887">
        <w:rPr>
          <w:rFonts w:cstheme="minorHAnsi"/>
          <w:sz w:val="23"/>
          <w:szCs w:val="23"/>
          <w:lang w:val="en-GB"/>
        </w:rPr>
        <w:t xml:space="preserve">, </w:t>
      </w:r>
    </w:p>
    <w:p w14:paraId="19138667" w14:textId="77777777" w:rsidR="00281741" w:rsidRPr="000B5887" w:rsidRDefault="00281741" w:rsidP="006D0490">
      <w:pPr>
        <w:pStyle w:val="Akapitzlist"/>
        <w:numPr>
          <w:ilvl w:val="0"/>
          <w:numId w:val="14"/>
        </w:numPr>
        <w:spacing w:after="0" w:line="312" w:lineRule="auto"/>
        <w:ind w:left="567" w:hanging="283"/>
        <w:jc w:val="both"/>
        <w:rPr>
          <w:rFonts w:cstheme="minorHAnsi"/>
          <w:sz w:val="23"/>
          <w:szCs w:val="23"/>
          <w:lang w:val="en-GB"/>
        </w:rPr>
      </w:pPr>
      <w:r w:rsidRPr="000B5887">
        <w:rPr>
          <w:rFonts w:cstheme="minorHAnsi"/>
          <w:sz w:val="23"/>
          <w:szCs w:val="23"/>
          <w:lang w:val="en-GB"/>
        </w:rPr>
        <w:t>consult with participants of the classes,</w:t>
      </w:r>
    </w:p>
    <w:p w14:paraId="2025CAA5" w14:textId="5FFC7931" w:rsidR="00843D30" w:rsidRPr="000B5887" w:rsidRDefault="00281741" w:rsidP="006D0490">
      <w:pPr>
        <w:pStyle w:val="Akapitzlist"/>
        <w:numPr>
          <w:ilvl w:val="0"/>
          <w:numId w:val="14"/>
        </w:numPr>
        <w:spacing w:after="0" w:line="312" w:lineRule="auto"/>
        <w:ind w:left="567" w:hanging="283"/>
        <w:jc w:val="both"/>
        <w:rPr>
          <w:rFonts w:cstheme="minorHAnsi"/>
          <w:sz w:val="23"/>
          <w:szCs w:val="23"/>
          <w:lang w:val="en-GB"/>
        </w:rPr>
      </w:pPr>
      <w:r w:rsidRPr="000B5887">
        <w:rPr>
          <w:rFonts w:cstheme="minorHAnsi"/>
          <w:sz w:val="23"/>
          <w:szCs w:val="23"/>
          <w:lang w:val="en-GB"/>
        </w:rPr>
        <w:t>observe the provisions on copyright and related rights when developing and using the teaching materials</w:t>
      </w:r>
      <w:r w:rsidR="00DE13D2" w:rsidRPr="000B5887">
        <w:rPr>
          <w:rFonts w:cstheme="minorHAnsi"/>
          <w:sz w:val="23"/>
          <w:szCs w:val="23"/>
          <w:lang w:val="en-GB"/>
        </w:rPr>
        <w:t>.</w:t>
      </w:r>
    </w:p>
    <w:p w14:paraId="726A6F1F" w14:textId="77777777" w:rsidR="00E4006F" w:rsidRPr="000B5887" w:rsidRDefault="00E4006F" w:rsidP="006D0490">
      <w:pPr>
        <w:pStyle w:val="Akapitzlist"/>
        <w:numPr>
          <w:ilvl w:val="0"/>
          <w:numId w:val="5"/>
        </w:numPr>
        <w:spacing w:after="0" w:line="312" w:lineRule="auto"/>
        <w:ind w:left="284" w:hanging="284"/>
        <w:jc w:val="both"/>
        <w:rPr>
          <w:rFonts w:cstheme="minorHAnsi"/>
          <w:sz w:val="23"/>
          <w:szCs w:val="23"/>
          <w:lang w:val="en-GB"/>
        </w:rPr>
      </w:pPr>
      <w:r w:rsidRPr="000B5887">
        <w:rPr>
          <w:rFonts w:cstheme="minorHAnsi"/>
          <w:sz w:val="23"/>
          <w:szCs w:val="23"/>
          <w:lang w:val="en-GB"/>
        </w:rPr>
        <w:t>For the purpose of verifying on an ongoing basis the learning outcomes achieved by participants during classes conducted using distance learning methods and techniques, an academic teacher may conduct knowledge tests</w:t>
      </w:r>
      <w:r w:rsidR="00B44EA1" w:rsidRPr="000B5887">
        <w:rPr>
          <w:rFonts w:cstheme="minorHAnsi"/>
          <w:sz w:val="23"/>
          <w:szCs w:val="23"/>
          <w:lang w:val="en-GB"/>
        </w:rPr>
        <w:t>.</w:t>
      </w:r>
    </w:p>
    <w:p w14:paraId="4F1A78A2" w14:textId="2D495C66" w:rsidR="00AA1F71" w:rsidRPr="000B5887" w:rsidRDefault="00E4006F" w:rsidP="006D0490">
      <w:pPr>
        <w:pStyle w:val="Akapitzlist"/>
        <w:numPr>
          <w:ilvl w:val="0"/>
          <w:numId w:val="5"/>
        </w:numPr>
        <w:spacing w:after="0" w:line="312" w:lineRule="auto"/>
        <w:ind w:left="284" w:hanging="284"/>
        <w:jc w:val="both"/>
        <w:rPr>
          <w:rFonts w:cstheme="minorHAnsi"/>
          <w:sz w:val="23"/>
          <w:szCs w:val="23"/>
          <w:lang w:val="en-GB"/>
        </w:rPr>
      </w:pPr>
      <w:r w:rsidRPr="000B5887">
        <w:rPr>
          <w:rFonts w:cstheme="minorHAnsi"/>
          <w:sz w:val="23"/>
          <w:szCs w:val="23"/>
          <w:lang w:val="en-GB"/>
        </w:rPr>
        <w:t xml:space="preserve">The University may organise the verification of achieved learning outcomes specified in the study curriculum, in particular, carry out </w:t>
      </w:r>
      <w:bookmarkStart w:id="3" w:name="_Hlk115882868"/>
      <w:r w:rsidRPr="000B5887">
        <w:rPr>
          <w:rFonts w:cstheme="minorHAnsi"/>
          <w:sz w:val="23"/>
          <w:szCs w:val="23"/>
          <w:lang w:val="en-GB"/>
        </w:rPr>
        <w:t xml:space="preserve">course completion assessments </w:t>
      </w:r>
      <w:bookmarkEnd w:id="3"/>
      <w:r w:rsidRPr="000B5887">
        <w:rPr>
          <w:rFonts w:cstheme="minorHAnsi"/>
          <w:sz w:val="23"/>
          <w:szCs w:val="23"/>
          <w:lang w:val="en-GB"/>
        </w:rPr>
        <w:t>and final course examinations outside the registered office of the University with the use of electronic means of communication.</w:t>
      </w:r>
    </w:p>
    <w:p w14:paraId="422F48BE" w14:textId="0970CF12" w:rsidR="00AA1F71" w:rsidRPr="000B5887" w:rsidRDefault="00876CE0" w:rsidP="006D0490">
      <w:pPr>
        <w:pStyle w:val="Akapitzlist"/>
        <w:numPr>
          <w:ilvl w:val="0"/>
          <w:numId w:val="5"/>
        </w:numPr>
        <w:spacing w:after="0" w:line="312" w:lineRule="auto"/>
        <w:ind w:left="284"/>
        <w:jc w:val="both"/>
        <w:rPr>
          <w:rFonts w:eastAsia="Times New Roman" w:cstheme="minorHAnsi"/>
          <w:sz w:val="23"/>
          <w:szCs w:val="23"/>
          <w:lang w:val="en-GB" w:eastAsia="pl-PL"/>
        </w:rPr>
      </w:pPr>
      <w:r w:rsidRPr="000B5887">
        <w:rPr>
          <w:rFonts w:eastAsia="Times New Roman" w:cstheme="minorHAnsi"/>
          <w:sz w:val="23"/>
          <w:szCs w:val="23"/>
          <w:lang w:val="en-GB" w:eastAsia="pl-PL"/>
        </w:rPr>
        <w:t>The diploma examination may be conducted outside the office of the University with the use of electronic means of communication, ensuring in particular</w:t>
      </w:r>
      <w:r w:rsidR="00AA1F71" w:rsidRPr="000B5887">
        <w:rPr>
          <w:rFonts w:eastAsia="Times New Roman" w:cstheme="minorHAnsi"/>
          <w:sz w:val="23"/>
          <w:szCs w:val="23"/>
          <w:lang w:val="en-GB" w:eastAsia="pl-PL"/>
        </w:rPr>
        <w:t>:</w:t>
      </w:r>
    </w:p>
    <w:p w14:paraId="028A944B" w14:textId="1967AC7B" w:rsidR="00876CE0" w:rsidRPr="000B5887" w:rsidRDefault="00876CE0" w:rsidP="006D0490">
      <w:pPr>
        <w:pStyle w:val="Akapitzlist"/>
        <w:numPr>
          <w:ilvl w:val="1"/>
          <w:numId w:val="22"/>
        </w:numPr>
        <w:spacing w:after="0" w:line="312" w:lineRule="auto"/>
        <w:ind w:left="851"/>
        <w:jc w:val="both"/>
        <w:rPr>
          <w:rFonts w:eastAsia="Times New Roman" w:cstheme="minorHAnsi"/>
          <w:sz w:val="23"/>
          <w:szCs w:val="23"/>
          <w:lang w:val="en-GB" w:eastAsia="pl-PL"/>
        </w:rPr>
      </w:pPr>
      <w:r w:rsidRPr="000B5887">
        <w:rPr>
          <w:rFonts w:eastAsia="Times New Roman" w:cstheme="minorHAnsi"/>
          <w:sz w:val="23"/>
          <w:szCs w:val="23"/>
          <w:lang w:val="en-GB" w:eastAsia="pl-PL"/>
        </w:rPr>
        <w:lastRenderedPageBreak/>
        <w:t>real-time transmission of the diploma examination between the participants</w:t>
      </w:r>
      <w:r w:rsidR="00AA1F71" w:rsidRPr="000B5887">
        <w:rPr>
          <w:rFonts w:eastAsia="Times New Roman" w:cstheme="minorHAnsi"/>
          <w:sz w:val="23"/>
          <w:szCs w:val="23"/>
          <w:lang w:val="en-GB" w:eastAsia="pl-PL"/>
        </w:rPr>
        <w:t>,</w:t>
      </w:r>
    </w:p>
    <w:p w14:paraId="0581C8F1" w14:textId="1488A6B3" w:rsidR="00AA1F71" w:rsidRPr="000B5887" w:rsidRDefault="00876CE0" w:rsidP="006D0490">
      <w:pPr>
        <w:pStyle w:val="Akapitzlist"/>
        <w:numPr>
          <w:ilvl w:val="1"/>
          <w:numId w:val="22"/>
        </w:numPr>
        <w:spacing w:after="0" w:line="312" w:lineRule="auto"/>
        <w:ind w:left="851"/>
        <w:jc w:val="both"/>
        <w:rPr>
          <w:rFonts w:eastAsia="Times New Roman" w:cstheme="minorHAnsi"/>
          <w:sz w:val="23"/>
          <w:szCs w:val="23"/>
          <w:lang w:val="en-GB" w:eastAsia="pl-PL"/>
        </w:rPr>
      </w:pPr>
      <w:r w:rsidRPr="000B5887">
        <w:rPr>
          <w:rFonts w:eastAsia="Times New Roman" w:cstheme="minorHAnsi"/>
          <w:sz w:val="23"/>
          <w:szCs w:val="23"/>
          <w:lang w:val="en-GB" w:eastAsia="pl-PL"/>
        </w:rPr>
        <w:t>real-time, multilateral communication where participants in the diploma examination can express themselves during the examination –</w:t>
      </w:r>
      <w:r w:rsidR="00AA1F71" w:rsidRPr="000B5887">
        <w:rPr>
          <w:rFonts w:eastAsia="Times New Roman" w:cstheme="minorHAnsi"/>
          <w:sz w:val="23"/>
          <w:szCs w:val="23"/>
          <w:lang w:val="en-GB" w:eastAsia="pl-PL"/>
        </w:rPr>
        <w:t xml:space="preserve"> </w:t>
      </w:r>
      <w:r w:rsidRPr="000B5887">
        <w:rPr>
          <w:rFonts w:eastAsia="Times New Roman" w:cstheme="minorHAnsi"/>
          <w:sz w:val="23"/>
          <w:szCs w:val="23"/>
          <w:lang w:val="en-GB" w:eastAsia="pl-PL"/>
        </w:rPr>
        <w:t>where adhering to</w:t>
      </w:r>
      <w:r w:rsidR="00AA1F71" w:rsidRPr="000B5887">
        <w:rPr>
          <w:rFonts w:eastAsia="Times New Roman" w:cstheme="minorHAnsi"/>
          <w:sz w:val="23"/>
          <w:szCs w:val="23"/>
          <w:lang w:val="en-GB" w:eastAsia="pl-PL"/>
        </w:rPr>
        <w:t xml:space="preserve"> </w:t>
      </w:r>
      <w:r w:rsidRPr="000B5887">
        <w:rPr>
          <w:rFonts w:eastAsia="Times New Roman" w:cstheme="minorHAnsi"/>
          <w:sz w:val="23"/>
          <w:szCs w:val="23"/>
          <w:lang w:val="en-GB" w:eastAsia="pl-PL"/>
        </w:rPr>
        <w:t>the necessary safety rules</w:t>
      </w:r>
      <w:r w:rsidR="00AA1F71" w:rsidRPr="000B5887">
        <w:rPr>
          <w:rFonts w:eastAsia="Times New Roman" w:cstheme="minorHAnsi"/>
          <w:sz w:val="23"/>
          <w:szCs w:val="23"/>
          <w:lang w:val="en-GB" w:eastAsia="pl-PL"/>
        </w:rPr>
        <w:t>.</w:t>
      </w:r>
    </w:p>
    <w:p w14:paraId="61437B70" w14:textId="25C3C3FE" w:rsidR="00A33BFD" w:rsidRPr="000B5887" w:rsidRDefault="006D0490" w:rsidP="006D0490">
      <w:pPr>
        <w:pStyle w:val="Akapitzlist"/>
        <w:numPr>
          <w:ilvl w:val="0"/>
          <w:numId w:val="5"/>
        </w:numPr>
        <w:spacing w:line="312" w:lineRule="auto"/>
        <w:ind w:left="284" w:hanging="284"/>
        <w:jc w:val="both"/>
        <w:rPr>
          <w:rFonts w:cstheme="minorHAnsi"/>
          <w:sz w:val="23"/>
          <w:szCs w:val="23"/>
          <w:lang w:val="en-GB"/>
        </w:rPr>
      </w:pPr>
      <w:r w:rsidRPr="000B5887">
        <w:rPr>
          <w:rFonts w:cstheme="minorHAnsi"/>
          <w:sz w:val="23"/>
          <w:szCs w:val="23"/>
          <w:lang w:val="en-GB"/>
        </w:rPr>
        <w:t>The rules for the verification of the achieved learning outcomes in the manner referred to in the section 5 and for the conduct of the diploma examination in the manner referred to in the section 6 shall be made available by the University in the Public Information Bulletin on its subjective page</w:t>
      </w:r>
      <w:r w:rsidR="00A33BFD" w:rsidRPr="000B5887">
        <w:rPr>
          <w:rFonts w:cstheme="minorHAnsi"/>
          <w:sz w:val="23"/>
          <w:szCs w:val="23"/>
          <w:lang w:val="en-GB"/>
        </w:rPr>
        <w:t>.</w:t>
      </w:r>
    </w:p>
    <w:p w14:paraId="4F70BD14" w14:textId="42943D38" w:rsidR="00843D30" w:rsidRPr="000B5887" w:rsidRDefault="00623078" w:rsidP="006730F0">
      <w:pPr>
        <w:spacing w:after="0" w:line="312" w:lineRule="auto"/>
        <w:jc w:val="center"/>
        <w:rPr>
          <w:rFonts w:cstheme="minorHAnsi"/>
          <w:b/>
          <w:sz w:val="23"/>
          <w:szCs w:val="23"/>
          <w:lang w:val="en-GB"/>
        </w:rPr>
      </w:pPr>
      <w:r w:rsidRPr="000B5887">
        <w:rPr>
          <w:rFonts w:cstheme="minorHAnsi"/>
          <w:b/>
          <w:sz w:val="23"/>
          <w:szCs w:val="23"/>
          <w:lang w:val="en-GB"/>
        </w:rPr>
        <w:t xml:space="preserve">§ </w:t>
      </w:r>
      <w:r w:rsidR="00843D30" w:rsidRPr="000B5887">
        <w:rPr>
          <w:rFonts w:cstheme="minorHAnsi"/>
          <w:b/>
          <w:sz w:val="23"/>
          <w:szCs w:val="23"/>
          <w:lang w:val="en-GB"/>
        </w:rPr>
        <w:t>4</w:t>
      </w:r>
    </w:p>
    <w:p w14:paraId="766E99F1" w14:textId="46726F5E" w:rsidR="00D85695" w:rsidRPr="000B5887" w:rsidRDefault="008F25AD" w:rsidP="00D85695">
      <w:pPr>
        <w:pStyle w:val="Akapitzlist"/>
        <w:numPr>
          <w:ilvl w:val="0"/>
          <w:numId w:val="17"/>
        </w:numPr>
        <w:spacing w:after="0" w:line="312" w:lineRule="auto"/>
        <w:ind w:left="284" w:hanging="284"/>
        <w:jc w:val="both"/>
        <w:rPr>
          <w:rFonts w:cstheme="minorHAnsi"/>
          <w:sz w:val="23"/>
          <w:szCs w:val="23"/>
          <w:lang w:val="en-GB"/>
        </w:rPr>
      </w:pPr>
      <w:r w:rsidRPr="000B5887">
        <w:rPr>
          <w:rFonts w:cstheme="minorHAnsi"/>
          <w:sz w:val="23"/>
          <w:szCs w:val="23"/>
          <w:lang w:val="en-GB"/>
        </w:rPr>
        <w:t xml:space="preserve">The </w:t>
      </w:r>
      <w:r w:rsidR="00221774" w:rsidRPr="000B5887">
        <w:rPr>
          <w:rFonts w:cstheme="minorHAnsi"/>
          <w:sz w:val="23"/>
          <w:szCs w:val="23"/>
          <w:lang w:val="en-GB"/>
        </w:rPr>
        <w:t>participant</w:t>
      </w:r>
      <w:r w:rsidRPr="000B5887">
        <w:rPr>
          <w:rFonts w:cstheme="minorHAnsi"/>
          <w:sz w:val="23"/>
          <w:szCs w:val="23"/>
          <w:lang w:val="en-GB"/>
        </w:rPr>
        <w:t xml:space="preserve"> of the classes is obliged to participate in teaching activities using methods and techniques of distance learning and to participate in the verification of learning outcomes according to the rules specified </w:t>
      </w:r>
      <w:r w:rsidR="006D0490" w:rsidRPr="000B5887">
        <w:rPr>
          <w:rFonts w:cstheme="minorHAnsi"/>
          <w:sz w:val="23"/>
          <w:szCs w:val="23"/>
          <w:lang w:val="en-GB"/>
        </w:rPr>
        <w:t>in the</w:t>
      </w:r>
      <w:r w:rsidR="00967072" w:rsidRPr="000B5887">
        <w:rPr>
          <w:rFonts w:cstheme="minorHAnsi"/>
          <w:sz w:val="23"/>
          <w:szCs w:val="23"/>
          <w:lang w:val="en-GB"/>
        </w:rPr>
        <w:t xml:space="preserve"> </w:t>
      </w:r>
      <w:r w:rsidR="00623078" w:rsidRPr="000B5887">
        <w:rPr>
          <w:rFonts w:cstheme="minorHAnsi"/>
          <w:sz w:val="23"/>
          <w:szCs w:val="23"/>
          <w:lang w:val="en-GB"/>
        </w:rPr>
        <w:t xml:space="preserve">§ </w:t>
      </w:r>
      <w:r w:rsidR="00967072" w:rsidRPr="000B5887">
        <w:rPr>
          <w:rFonts w:cstheme="minorHAnsi"/>
          <w:sz w:val="23"/>
          <w:szCs w:val="23"/>
          <w:lang w:val="en-GB"/>
        </w:rPr>
        <w:t xml:space="preserve">3 </w:t>
      </w:r>
      <w:r w:rsidR="00A74431" w:rsidRPr="000B5887">
        <w:rPr>
          <w:rFonts w:cstheme="minorHAnsi"/>
          <w:sz w:val="23"/>
          <w:szCs w:val="23"/>
          <w:lang w:val="en-GB"/>
        </w:rPr>
        <w:t xml:space="preserve">section </w:t>
      </w:r>
      <w:r w:rsidR="00967072" w:rsidRPr="000B5887">
        <w:rPr>
          <w:rFonts w:cstheme="minorHAnsi"/>
          <w:sz w:val="23"/>
          <w:szCs w:val="23"/>
          <w:lang w:val="en-GB"/>
        </w:rPr>
        <w:t xml:space="preserve">4 </w:t>
      </w:r>
      <w:r w:rsidR="006D0490" w:rsidRPr="000B5887">
        <w:rPr>
          <w:rFonts w:cstheme="minorHAnsi"/>
          <w:sz w:val="23"/>
          <w:szCs w:val="23"/>
          <w:lang w:val="en-GB"/>
        </w:rPr>
        <w:t>and</w:t>
      </w:r>
      <w:r w:rsidR="00967072" w:rsidRPr="000B5887">
        <w:rPr>
          <w:rFonts w:cstheme="minorHAnsi"/>
          <w:sz w:val="23"/>
          <w:szCs w:val="23"/>
          <w:lang w:val="en-GB"/>
        </w:rPr>
        <w:t xml:space="preserve"> 5.</w:t>
      </w:r>
    </w:p>
    <w:p w14:paraId="66D425F6" w14:textId="4C17104F" w:rsidR="00AD0F3D" w:rsidRPr="000B5887" w:rsidRDefault="008F25AD" w:rsidP="00D85695">
      <w:pPr>
        <w:pStyle w:val="Akapitzlist"/>
        <w:numPr>
          <w:ilvl w:val="0"/>
          <w:numId w:val="17"/>
        </w:numPr>
        <w:spacing w:after="0" w:line="312" w:lineRule="auto"/>
        <w:ind w:left="284" w:hanging="284"/>
        <w:jc w:val="both"/>
        <w:rPr>
          <w:rFonts w:cstheme="minorHAnsi"/>
          <w:sz w:val="23"/>
          <w:szCs w:val="23"/>
          <w:lang w:val="en-GB"/>
        </w:rPr>
      </w:pPr>
      <w:r w:rsidRPr="000B5887">
        <w:rPr>
          <w:rFonts w:cstheme="minorHAnsi"/>
          <w:sz w:val="23"/>
          <w:szCs w:val="23"/>
          <w:lang w:val="en-GB"/>
        </w:rPr>
        <w:t xml:space="preserve">The </w:t>
      </w:r>
      <w:r w:rsidR="00221774" w:rsidRPr="000B5887">
        <w:rPr>
          <w:rFonts w:cstheme="minorHAnsi"/>
          <w:sz w:val="23"/>
          <w:szCs w:val="23"/>
          <w:lang w:val="en-GB"/>
        </w:rPr>
        <w:t>participant</w:t>
      </w:r>
      <w:r w:rsidRPr="000B5887">
        <w:rPr>
          <w:rFonts w:cstheme="minorHAnsi"/>
          <w:sz w:val="23"/>
          <w:szCs w:val="23"/>
          <w:lang w:val="en-GB"/>
        </w:rPr>
        <w:t xml:space="preserve"> of the classes is obliged to </w:t>
      </w:r>
      <w:r w:rsidR="00D85695" w:rsidRPr="000B5887">
        <w:rPr>
          <w:rFonts w:cstheme="minorHAnsi"/>
          <w:sz w:val="23"/>
          <w:szCs w:val="23"/>
          <w:lang w:val="en-GB"/>
        </w:rPr>
        <w:t>adhere to the rules established by academic teachers for the provision of teaching activities conducted with the use of distance learning methods and techniques</w:t>
      </w:r>
      <w:r w:rsidR="00AD0F3D" w:rsidRPr="000B5887">
        <w:rPr>
          <w:rFonts w:cstheme="minorHAnsi"/>
          <w:sz w:val="23"/>
          <w:szCs w:val="23"/>
          <w:lang w:val="en-GB"/>
        </w:rPr>
        <w:t>.</w:t>
      </w:r>
    </w:p>
    <w:p w14:paraId="73C14F51" w14:textId="6D43B4EE" w:rsidR="001C5D0C" w:rsidRPr="000B5887" w:rsidRDefault="00D85695" w:rsidP="006D0490">
      <w:pPr>
        <w:pStyle w:val="Akapitzlist"/>
        <w:numPr>
          <w:ilvl w:val="0"/>
          <w:numId w:val="17"/>
        </w:numPr>
        <w:spacing w:after="0" w:line="312" w:lineRule="auto"/>
        <w:ind w:left="284" w:hanging="284"/>
        <w:jc w:val="both"/>
        <w:rPr>
          <w:rFonts w:cstheme="minorHAnsi"/>
          <w:sz w:val="23"/>
          <w:szCs w:val="23"/>
          <w:lang w:val="en-GB"/>
        </w:rPr>
      </w:pPr>
      <w:r w:rsidRPr="000B5887">
        <w:rPr>
          <w:rFonts w:cstheme="minorHAnsi"/>
          <w:sz w:val="23"/>
          <w:szCs w:val="23"/>
          <w:lang w:val="en-GB"/>
        </w:rPr>
        <w:t xml:space="preserve">The </w:t>
      </w:r>
      <w:r w:rsidR="00221774" w:rsidRPr="000B5887">
        <w:rPr>
          <w:rFonts w:cstheme="minorHAnsi"/>
          <w:sz w:val="23"/>
          <w:szCs w:val="23"/>
          <w:lang w:val="en-GB"/>
        </w:rPr>
        <w:t>participant</w:t>
      </w:r>
      <w:r w:rsidRPr="000B5887">
        <w:rPr>
          <w:rFonts w:cstheme="minorHAnsi"/>
          <w:sz w:val="23"/>
          <w:szCs w:val="23"/>
          <w:lang w:val="en-GB"/>
        </w:rPr>
        <w:t xml:space="preserve"> of the classes </w:t>
      </w:r>
      <w:r w:rsidR="00A337B3" w:rsidRPr="000B5887">
        <w:rPr>
          <w:rFonts w:cstheme="minorHAnsi"/>
          <w:sz w:val="23"/>
          <w:szCs w:val="23"/>
          <w:lang w:val="en-GB"/>
        </w:rPr>
        <w:t xml:space="preserve">is entitled to use teaching materials and aids made available by means of distance learning methods and techniques, as well as assistance from academic teachers in the implementation of the </w:t>
      </w:r>
      <w:r w:rsidR="001E05AE" w:rsidRPr="000B5887">
        <w:rPr>
          <w:rFonts w:cstheme="minorHAnsi"/>
          <w:sz w:val="23"/>
          <w:szCs w:val="23"/>
          <w:lang w:val="en-GB"/>
        </w:rPr>
        <w:t>learning</w:t>
      </w:r>
      <w:r w:rsidR="00A337B3" w:rsidRPr="000B5887">
        <w:rPr>
          <w:rFonts w:cstheme="minorHAnsi"/>
          <w:sz w:val="23"/>
          <w:szCs w:val="23"/>
          <w:lang w:val="en-GB"/>
        </w:rPr>
        <w:t xml:space="preserve"> process carried out by means of distance learning methods and techniques</w:t>
      </w:r>
      <w:r w:rsidR="001C5D0C" w:rsidRPr="000B5887">
        <w:rPr>
          <w:rFonts w:cstheme="minorHAnsi"/>
          <w:sz w:val="23"/>
          <w:szCs w:val="23"/>
          <w:lang w:val="en-GB"/>
        </w:rPr>
        <w:t>.</w:t>
      </w:r>
    </w:p>
    <w:p w14:paraId="097CAF1A" w14:textId="7F32BA7D" w:rsidR="00EE1C3F" w:rsidRPr="000B5887" w:rsidRDefault="00D85695" w:rsidP="006D0490">
      <w:pPr>
        <w:pStyle w:val="Akapitzlist"/>
        <w:numPr>
          <w:ilvl w:val="0"/>
          <w:numId w:val="17"/>
        </w:numPr>
        <w:spacing w:line="312" w:lineRule="auto"/>
        <w:ind w:left="284" w:hanging="284"/>
        <w:jc w:val="both"/>
        <w:rPr>
          <w:rFonts w:cstheme="minorHAnsi"/>
          <w:sz w:val="23"/>
          <w:szCs w:val="23"/>
          <w:lang w:val="en-GB"/>
        </w:rPr>
      </w:pPr>
      <w:r w:rsidRPr="000B5887">
        <w:rPr>
          <w:rFonts w:cstheme="minorHAnsi"/>
          <w:sz w:val="23"/>
          <w:szCs w:val="23"/>
          <w:lang w:val="en-GB"/>
        </w:rPr>
        <w:t xml:space="preserve">The </w:t>
      </w:r>
      <w:r w:rsidR="00221774" w:rsidRPr="000B5887">
        <w:rPr>
          <w:rFonts w:cstheme="minorHAnsi"/>
          <w:sz w:val="23"/>
          <w:szCs w:val="23"/>
          <w:lang w:val="en-GB"/>
        </w:rPr>
        <w:t>participant</w:t>
      </w:r>
      <w:r w:rsidRPr="000B5887">
        <w:rPr>
          <w:rFonts w:cstheme="minorHAnsi"/>
          <w:sz w:val="23"/>
          <w:szCs w:val="23"/>
          <w:lang w:val="en-GB"/>
        </w:rPr>
        <w:t xml:space="preserve"> of the classes </w:t>
      </w:r>
      <w:r w:rsidR="00EE1C3F" w:rsidRPr="000B5887">
        <w:rPr>
          <w:rFonts w:cstheme="minorHAnsi"/>
          <w:sz w:val="23"/>
          <w:szCs w:val="23"/>
          <w:lang w:val="en-GB"/>
        </w:rPr>
        <w:t xml:space="preserve">has no right to provide an access to teaching materials and aids as well as to personal data obtained in connection with the implementation of teaching activities using distance learning methods and techniques to the </w:t>
      </w:r>
      <w:r w:rsidR="00221774" w:rsidRPr="000B5887">
        <w:rPr>
          <w:rFonts w:cstheme="minorHAnsi"/>
          <w:sz w:val="23"/>
          <w:szCs w:val="23"/>
          <w:lang w:val="en-GB"/>
        </w:rPr>
        <w:t>unauthorised</w:t>
      </w:r>
      <w:r w:rsidR="00EE1C3F" w:rsidRPr="000B5887">
        <w:rPr>
          <w:rFonts w:cstheme="minorHAnsi"/>
          <w:sz w:val="23"/>
          <w:szCs w:val="23"/>
          <w:lang w:val="en-GB"/>
        </w:rPr>
        <w:t xml:space="preserve"> persons.</w:t>
      </w:r>
    </w:p>
    <w:p w14:paraId="59A6F67A" w14:textId="0C5A9F3F" w:rsidR="00B44EA1" w:rsidRPr="000B5887" w:rsidRDefault="00623078" w:rsidP="006730F0">
      <w:pPr>
        <w:spacing w:after="0" w:line="312" w:lineRule="auto"/>
        <w:jc w:val="center"/>
        <w:rPr>
          <w:rFonts w:cstheme="minorHAnsi"/>
          <w:b/>
          <w:sz w:val="23"/>
          <w:szCs w:val="23"/>
          <w:lang w:val="en-GB"/>
        </w:rPr>
      </w:pPr>
      <w:r w:rsidRPr="000B5887">
        <w:rPr>
          <w:rFonts w:cstheme="minorHAnsi"/>
          <w:b/>
          <w:sz w:val="23"/>
          <w:szCs w:val="23"/>
          <w:lang w:val="en-GB"/>
        </w:rPr>
        <w:t xml:space="preserve">§ </w:t>
      </w:r>
      <w:r w:rsidR="00AD0F3D" w:rsidRPr="000B5887">
        <w:rPr>
          <w:rFonts w:cstheme="minorHAnsi"/>
          <w:b/>
          <w:sz w:val="23"/>
          <w:szCs w:val="23"/>
          <w:lang w:val="en-GB"/>
        </w:rPr>
        <w:t>5</w:t>
      </w:r>
    </w:p>
    <w:p w14:paraId="754A9B95" w14:textId="2E251281" w:rsidR="00B44EA1" w:rsidRPr="000B5887" w:rsidRDefault="00EE1C3F" w:rsidP="006D0490">
      <w:pPr>
        <w:pStyle w:val="Akapitzlist"/>
        <w:numPr>
          <w:ilvl w:val="0"/>
          <w:numId w:val="8"/>
        </w:numPr>
        <w:spacing w:after="0" w:line="312" w:lineRule="auto"/>
        <w:ind w:left="284" w:hanging="284"/>
        <w:jc w:val="both"/>
        <w:rPr>
          <w:rFonts w:cstheme="minorHAnsi"/>
          <w:sz w:val="23"/>
          <w:szCs w:val="23"/>
          <w:lang w:val="en-GB"/>
        </w:rPr>
      </w:pPr>
      <w:r w:rsidRPr="000B5887">
        <w:rPr>
          <w:rFonts w:cstheme="minorHAnsi"/>
          <w:sz w:val="23"/>
          <w:szCs w:val="23"/>
          <w:lang w:val="en-GB"/>
        </w:rPr>
        <w:t>A supervision of the teaching of classes at the faculties using distance learning methods and techniques is exercised by the Deans of Faculties</w:t>
      </w:r>
      <w:r w:rsidR="00B44EA1" w:rsidRPr="000B5887">
        <w:rPr>
          <w:rFonts w:cstheme="minorHAnsi"/>
          <w:sz w:val="23"/>
          <w:szCs w:val="23"/>
          <w:lang w:val="en-GB"/>
        </w:rPr>
        <w:t>.</w:t>
      </w:r>
    </w:p>
    <w:p w14:paraId="433BEF01" w14:textId="2F3D559E" w:rsidR="00EE1C3F" w:rsidRPr="000B5887" w:rsidRDefault="00EE1C3F" w:rsidP="00EE1C3F">
      <w:pPr>
        <w:pStyle w:val="Akapitzlist"/>
        <w:numPr>
          <w:ilvl w:val="0"/>
          <w:numId w:val="8"/>
        </w:numPr>
        <w:spacing w:after="0" w:line="312" w:lineRule="auto"/>
        <w:ind w:left="284" w:hanging="284"/>
        <w:jc w:val="both"/>
        <w:rPr>
          <w:rFonts w:cstheme="minorHAnsi"/>
          <w:sz w:val="23"/>
          <w:szCs w:val="23"/>
          <w:lang w:val="en-GB"/>
        </w:rPr>
      </w:pPr>
      <w:r w:rsidRPr="000B5887">
        <w:rPr>
          <w:rFonts w:cstheme="minorHAnsi"/>
          <w:sz w:val="23"/>
          <w:szCs w:val="23"/>
          <w:lang w:val="en-GB"/>
        </w:rPr>
        <w:t xml:space="preserve">A manager of the organisational unit in which the academic teacher conducting the classes is employed is </w:t>
      </w:r>
      <w:r w:rsidR="00221774" w:rsidRPr="000B5887">
        <w:rPr>
          <w:rFonts w:cstheme="minorHAnsi"/>
          <w:sz w:val="23"/>
          <w:szCs w:val="23"/>
          <w:lang w:val="en-GB"/>
        </w:rPr>
        <w:t>responsible</w:t>
      </w:r>
      <w:r w:rsidRPr="000B5887">
        <w:rPr>
          <w:rFonts w:cstheme="minorHAnsi"/>
          <w:sz w:val="23"/>
          <w:szCs w:val="23"/>
          <w:lang w:val="en-GB"/>
        </w:rPr>
        <w:t xml:space="preserve"> for a substantive supervision of teaching activities conducted using distance learning methods and techniques. In particular, the manager of the unit: </w:t>
      </w:r>
    </w:p>
    <w:p w14:paraId="63B2CB42" w14:textId="2D82287D" w:rsidR="00CC09B0" w:rsidRPr="000B5887" w:rsidRDefault="00EE1C3F" w:rsidP="00CC09B0">
      <w:pPr>
        <w:pStyle w:val="Akapitzlist"/>
        <w:numPr>
          <w:ilvl w:val="0"/>
          <w:numId w:val="15"/>
        </w:numPr>
        <w:spacing w:after="0" w:line="312" w:lineRule="auto"/>
        <w:jc w:val="both"/>
        <w:rPr>
          <w:rFonts w:cstheme="minorHAnsi"/>
          <w:sz w:val="23"/>
          <w:szCs w:val="23"/>
          <w:lang w:val="en-GB"/>
        </w:rPr>
      </w:pPr>
      <w:r w:rsidRPr="000B5887">
        <w:rPr>
          <w:rFonts w:cstheme="minorHAnsi"/>
          <w:sz w:val="23"/>
          <w:szCs w:val="23"/>
          <w:lang w:val="en-GB"/>
        </w:rPr>
        <w:t xml:space="preserve">approves the </w:t>
      </w:r>
      <w:r w:rsidR="00221774" w:rsidRPr="000B5887">
        <w:rPr>
          <w:rFonts w:cstheme="minorHAnsi"/>
          <w:sz w:val="23"/>
          <w:szCs w:val="23"/>
          <w:lang w:val="en-GB"/>
        </w:rPr>
        <w:t>authorisation</w:t>
      </w:r>
      <w:r w:rsidRPr="000B5887">
        <w:rPr>
          <w:rFonts w:cstheme="minorHAnsi"/>
          <w:sz w:val="23"/>
          <w:szCs w:val="23"/>
          <w:lang w:val="en-GB"/>
        </w:rPr>
        <w:t xml:space="preserve"> of </w:t>
      </w:r>
      <w:r w:rsidR="00D4146F" w:rsidRPr="000B5887">
        <w:rPr>
          <w:rFonts w:cstheme="minorHAnsi"/>
          <w:sz w:val="23"/>
          <w:szCs w:val="23"/>
          <w:lang w:val="en-GB"/>
        </w:rPr>
        <w:t xml:space="preserve">teaching materials </w:t>
      </w:r>
      <w:r w:rsidRPr="000B5887">
        <w:rPr>
          <w:rFonts w:cstheme="minorHAnsi"/>
          <w:sz w:val="23"/>
          <w:szCs w:val="23"/>
          <w:lang w:val="en-GB"/>
        </w:rPr>
        <w:t xml:space="preserve">to be made available using distance learning methods and techniques </w:t>
      </w:r>
    </w:p>
    <w:p w14:paraId="19A76E9E" w14:textId="57010FD0" w:rsidR="00682ABD" w:rsidRPr="000B5887" w:rsidRDefault="007221D9" w:rsidP="00CC09B0">
      <w:pPr>
        <w:pStyle w:val="Akapitzlist"/>
        <w:numPr>
          <w:ilvl w:val="0"/>
          <w:numId w:val="15"/>
        </w:numPr>
        <w:spacing w:after="0" w:line="312" w:lineRule="auto"/>
        <w:jc w:val="both"/>
        <w:rPr>
          <w:rFonts w:cstheme="minorHAnsi"/>
          <w:sz w:val="23"/>
          <w:szCs w:val="23"/>
          <w:lang w:val="en-GB"/>
        </w:rPr>
      </w:pPr>
      <w:r w:rsidRPr="000B5887">
        <w:rPr>
          <w:rFonts w:cstheme="minorHAnsi"/>
          <w:sz w:val="23"/>
          <w:szCs w:val="23"/>
          <w:lang w:val="en-GB"/>
        </w:rPr>
        <w:t>supervises teaching activities conducted using distance learning methods and techniques</w:t>
      </w:r>
      <w:r w:rsidR="00303C4A" w:rsidRPr="000B5887">
        <w:rPr>
          <w:rFonts w:cstheme="minorHAnsi"/>
          <w:sz w:val="23"/>
          <w:szCs w:val="23"/>
          <w:lang w:val="en-GB"/>
        </w:rPr>
        <w:t>,</w:t>
      </w:r>
    </w:p>
    <w:p w14:paraId="591246F8" w14:textId="43E50EF8" w:rsidR="00221774" w:rsidRPr="000B5887" w:rsidRDefault="00221774" w:rsidP="00221774">
      <w:pPr>
        <w:pStyle w:val="Akapitzlist"/>
        <w:numPr>
          <w:ilvl w:val="0"/>
          <w:numId w:val="15"/>
        </w:numPr>
        <w:spacing w:line="312" w:lineRule="auto"/>
        <w:jc w:val="both"/>
        <w:rPr>
          <w:rFonts w:cstheme="minorHAnsi"/>
          <w:sz w:val="23"/>
          <w:szCs w:val="23"/>
          <w:lang w:val="en-GB"/>
        </w:rPr>
      </w:pPr>
      <w:r w:rsidRPr="000B5887">
        <w:rPr>
          <w:rFonts w:cstheme="minorHAnsi"/>
          <w:sz w:val="23"/>
          <w:szCs w:val="23"/>
          <w:lang w:val="en-GB"/>
        </w:rPr>
        <w:t>ensures a follow-up of the learning progress of the participants of the classes on an ongoing basis, a verification of learning outcomes through the conduct of course completion assessments and final course examinations.</w:t>
      </w:r>
    </w:p>
    <w:p w14:paraId="64A50D13" w14:textId="6936095E" w:rsidR="00B44EA1" w:rsidRPr="000B5887" w:rsidRDefault="00623078" w:rsidP="006730F0">
      <w:pPr>
        <w:spacing w:after="0" w:line="312" w:lineRule="auto"/>
        <w:jc w:val="center"/>
        <w:rPr>
          <w:rFonts w:cstheme="minorHAnsi"/>
          <w:b/>
          <w:sz w:val="23"/>
          <w:szCs w:val="23"/>
          <w:lang w:val="en-GB"/>
        </w:rPr>
      </w:pPr>
      <w:r w:rsidRPr="000B5887">
        <w:rPr>
          <w:rFonts w:cstheme="minorHAnsi"/>
          <w:b/>
          <w:sz w:val="23"/>
          <w:szCs w:val="23"/>
          <w:lang w:val="en-GB"/>
        </w:rPr>
        <w:t xml:space="preserve">§ </w:t>
      </w:r>
      <w:r w:rsidR="00AD0F3D" w:rsidRPr="000B5887">
        <w:rPr>
          <w:rFonts w:cstheme="minorHAnsi"/>
          <w:b/>
          <w:sz w:val="23"/>
          <w:szCs w:val="23"/>
          <w:lang w:val="en-GB"/>
        </w:rPr>
        <w:t>6</w:t>
      </w:r>
    </w:p>
    <w:p w14:paraId="2AF38E0F" w14:textId="4DC96148" w:rsidR="00B44EA1" w:rsidRPr="000B5887" w:rsidRDefault="00AC3D89" w:rsidP="00221774">
      <w:pPr>
        <w:pStyle w:val="Akapitzlist"/>
        <w:numPr>
          <w:ilvl w:val="0"/>
          <w:numId w:val="10"/>
        </w:numPr>
        <w:spacing w:after="0" w:line="312" w:lineRule="auto"/>
        <w:ind w:left="284" w:hanging="284"/>
        <w:jc w:val="both"/>
        <w:rPr>
          <w:rFonts w:cstheme="minorHAnsi"/>
          <w:sz w:val="23"/>
          <w:szCs w:val="23"/>
          <w:lang w:val="en-GB"/>
        </w:rPr>
      </w:pPr>
      <w:r w:rsidRPr="000B5887">
        <w:rPr>
          <w:rFonts w:cstheme="minorHAnsi"/>
          <w:sz w:val="23"/>
          <w:szCs w:val="23"/>
          <w:lang w:val="en-GB"/>
        </w:rPr>
        <w:t>The hours of teaching activities resulting from the study plan conducted using distance learning methods and techniques in full-time or part-time studies are accounted for as part of the total annual number of teaching activities.</w:t>
      </w:r>
    </w:p>
    <w:p w14:paraId="5C9DAE76" w14:textId="3A50DC5C" w:rsidR="00B44EA1" w:rsidRPr="000B5887" w:rsidRDefault="00A174EA" w:rsidP="00690584">
      <w:pPr>
        <w:pStyle w:val="Akapitzlist"/>
        <w:numPr>
          <w:ilvl w:val="0"/>
          <w:numId w:val="10"/>
        </w:numPr>
        <w:spacing w:line="312" w:lineRule="auto"/>
        <w:ind w:left="284" w:hanging="284"/>
        <w:jc w:val="both"/>
        <w:rPr>
          <w:rFonts w:cstheme="minorHAnsi"/>
          <w:sz w:val="23"/>
          <w:szCs w:val="23"/>
          <w:lang w:val="en-GB"/>
        </w:rPr>
      </w:pPr>
      <w:r w:rsidRPr="000B5887">
        <w:rPr>
          <w:rFonts w:cstheme="minorHAnsi"/>
          <w:sz w:val="23"/>
          <w:szCs w:val="23"/>
          <w:lang w:val="en-GB"/>
        </w:rPr>
        <w:lastRenderedPageBreak/>
        <w:t>One hour of teaching activities conducted using distance learning methods and techniques is an equivalent to one settlement hour of teaching activities conducted by traditional methods.</w:t>
      </w:r>
    </w:p>
    <w:p w14:paraId="753C432D" w14:textId="353B2D6A" w:rsidR="00B44EA1" w:rsidRPr="000B5887" w:rsidRDefault="00623078" w:rsidP="00977BE0">
      <w:pPr>
        <w:spacing w:after="0" w:line="312" w:lineRule="auto"/>
        <w:jc w:val="center"/>
        <w:rPr>
          <w:rFonts w:cstheme="minorHAnsi"/>
          <w:b/>
          <w:sz w:val="23"/>
          <w:szCs w:val="23"/>
          <w:lang w:val="en-GB"/>
        </w:rPr>
      </w:pPr>
      <w:r w:rsidRPr="000B5887">
        <w:rPr>
          <w:rFonts w:cstheme="minorHAnsi"/>
          <w:b/>
          <w:sz w:val="23"/>
          <w:szCs w:val="23"/>
          <w:lang w:val="en-GB"/>
        </w:rPr>
        <w:t xml:space="preserve">§ </w:t>
      </w:r>
      <w:r w:rsidR="00AD0F3D" w:rsidRPr="000B5887">
        <w:rPr>
          <w:rFonts w:cstheme="minorHAnsi"/>
          <w:b/>
          <w:sz w:val="23"/>
          <w:szCs w:val="23"/>
          <w:lang w:val="en-GB"/>
        </w:rPr>
        <w:t>7</w:t>
      </w:r>
    </w:p>
    <w:p w14:paraId="438325E2" w14:textId="77777777" w:rsidR="00D60B9C" w:rsidRPr="000B5887" w:rsidRDefault="008E1295" w:rsidP="00D60B9C">
      <w:pPr>
        <w:pStyle w:val="Akapitzlist"/>
        <w:numPr>
          <w:ilvl w:val="0"/>
          <w:numId w:val="12"/>
        </w:numPr>
        <w:spacing w:after="0" w:line="312" w:lineRule="auto"/>
        <w:ind w:left="284" w:hanging="284"/>
        <w:jc w:val="both"/>
        <w:rPr>
          <w:rFonts w:cstheme="minorHAnsi"/>
          <w:sz w:val="23"/>
          <w:szCs w:val="23"/>
          <w:lang w:val="en-GB"/>
        </w:rPr>
      </w:pPr>
      <w:r w:rsidRPr="000B5887">
        <w:rPr>
          <w:rFonts w:cstheme="minorHAnsi"/>
          <w:sz w:val="23"/>
          <w:szCs w:val="23"/>
          <w:lang w:val="en-GB"/>
        </w:rPr>
        <w:t>Teaching materials made available using distance learning methods and techniques are protected by copyright to the extent specified in the Act of 4 February 1994 on Copyright and Related Rights (i.e. Journal of Laws 2021, item 1062 as amended).</w:t>
      </w:r>
    </w:p>
    <w:p w14:paraId="67C2DA63" w14:textId="4991B461" w:rsidR="00D60B9C" w:rsidRPr="000B5887" w:rsidRDefault="00D60B9C" w:rsidP="00D60B9C">
      <w:pPr>
        <w:pStyle w:val="Akapitzlist"/>
        <w:numPr>
          <w:ilvl w:val="0"/>
          <w:numId w:val="12"/>
        </w:numPr>
        <w:spacing w:after="0" w:line="312" w:lineRule="auto"/>
        <w:ind w:left="284" w:hanging="284"/>
        <w:jc w:val="both"/>
        <w:rPr>
          <w:rFonts w:cstheme="minorHAnsi"/>
          <w:sz w:val="23"/>
          <w:szCs w:val="23"/>
          <w:lang w:val="en-GB"/>
        </w:rPr>
      </w:pPr>
      <w:r w:rsidRPr="000B5887">
        <w:rPr>
          <w:rFonts w:cstheme="minorHAnsi"/>
          <w:sz w:val="23"/>
          <w:szCs w:val="23"/>
          <w:lang w:val="en-GB"/>
        </w:rPr>
        <w:t>The academic teacher shall be responsible for the content of teaching materials made available using distance learning methods and techniques, according to the Act of 4 February 1994 on Copyright and Related Rights.</w:t>
      </w:r>
    </w:p>
    <w:p w14:paraId="75C1C20E" w14:textId="6E2E4E91" w:rsidR="00310801" w:rsidRPr="000B5887" w:rsidRDefault="00310801" w:rsidP="00D60B9C">
      <w:pPr>
        <w:pStyle w:val="Akapitzlist"/>
        <w:numPr>
          <w:ilvl w:val="0"/>
          <w:numId w:val="12"/>
        </w:numPr>
        <w:spacing w:after="0" w:line="312" w:lineRule="auto"/>
        <w:ind w:left="284" w:hanging="284"/>
        <w:jc w:val="both"/>
        <w:rPr>
          <w:rFonts w:cstheme="minorHAnsi"/>
          <w:sz w:val="23"/>
          <w:szCs w:val="23"/>
          <w:lang w:val="en-GB"/>
        </w:rPr>
      </w:pPr>
      <w:r w:rsidRPr="000B5887">
        <w:rPr>
          <w:rFonts w:cstheme="minorHAnsi"/>
          <w:sz w:val="23"/>
          <w:szCs w:val="23"/>
          <w:lang w:val="en-GB"/>
        </w:rPr>
        <w:t>Teaching materials shall be made available as a part of classes conducted using distance learning methods and techniques only to the persons participating in those classes.</w:t>
      </w:r>
    </w:p>
    <w:p w14:paraId="359A4450" w14:textId="4E28B793" w:rsidR="0055109A" w:rsidRPr="000B5887" w:rsidRDefault="00310801" w:rsidP="00690584">
      <w:pPr>
        <w:pStyle w:val="Akapitzlist"/>
        <w:numPr>
          <w:ilvl w:val="0"/>
          <w:numId w:val="12"/>
        </w:numPr>
        <w:spacing w:after="0" w:line="312" w:lineRule="auto"/>
        <w:ind w:left="284" w:hanging="284"/>
        <w:jc w:val="both"/>
        <w:rPr>
          <w:rFonts w:cstheme="minorHAnsi"/>
          <w:sz w:val="23"/>
          <w:szCs w:val="23"/>
          <w:lang w:val="en-GB"/>
        </w:rPr>
      </w:pPr>
      <w:r w:rsidRPr="000B5887">
        <w:rPr>
          <w:rFonts w:cstheme="minorHAnsi"/>
          <w:sz w:val="23"/>
          <w:szCs w:val="23"/>
          <w:lang w:val="en-GB"/>
        </w:rPr>
        <w:t>The section</w:t>
      </w:r>
      <w:r w:rsidR="0055109A" w:rsidRPr="000B5887">
        <w:rPr>
          <w:rFonts w:cstheme="minorHAnsi"/>
          <w:sz w:val="23"/>
          <w:szCs w:val="23"/>
          <w:lang w:val="en-GB"/>
        </w:rPr>
        <w:t xml:space="preserve"> 3 </w:t>
      </w:r>
      <w:r w:rsidRPr="000B5887">
        <w:rPr>
          <w:rFonts w:cstheme="minorHAnsi"/>
          <w:sz w:val="23"/>
          <w:szCs w:val="23"/>
          <w:lang w:val="en-GB"/>
        </w:rPr>
        <w:t xml:space="preserve">shall not apply to materials provided in the Didactic Materials Repository introduced by the Ordinance No. 33/2021 of the Rector of the Medical University of </w:t>
      </w:r>
      <w:r w:rsidR="00093243" w:rsidRPr="000B5887">
        <w:rPr>
          <w:rFonts w:cstheme="minorHAnsi"/>
          <w:sz w:val="23"/>
          <w:szCs w:val="23"/>
          <w:lang w:val="en-GB"/>
        </w:rPr>
        <w:t>Bialystok</w:t>
      </w:r>
      <w:r w:rsidRPr="000B5887">
        <w:rPr>
          <w:rFonts w:cstheme="minorHAnsi"/>
          <w:sz w:val="23"/>
          <w:szCs w:val="23"/>
          <w:lang w:val="en-GB"/>
        </w:rPr>
        <w:t>.</w:t>
      </w:r>
    </w:p>
    <w:p w14:paraId="03796EAB" w14:textId="1B823974" w:rsidR="00B44EA1" w:rsidRPr="000B5887" w:rsidRDefault="000C4BEB" w:rsidP="000C4BEB">
      <w:pPr>
        <w:pStyle w:val="Akapitzlist"/>
        <w:numPr>
          <w:ilvl w:val="0"/>
          <w:numId w:val="12"/>
        </w:numPr>
        <w:spacing w:line="312" w:lineRule="auto"/>
        <w:ind w:left="284" w:hanging="284"/>
        <w:jc w:val="both"/>
        <w:rPr>
          <w:rFonts w:cstheme="minorHAnsi"/>
          <w:sz w:val="23"/>
          <w:szCs w:val="23"/>
          <w:lang w:val="en-GB"/>
        </w:rPr>
      </w:pPr>
      <w:r w:rsidRPr="000B5887">
        <w:rPr>
          <w:rFonts w:cstheme="minorHAnsi"/>
          <w:sz w:val="23"/>
          <w:szCs w:val="23"/>
          <w:lang w:val="en-GB"/>
        </w:rPr>
        <w:t xml:space="preserve">The use of </w:t>
      </w:r>
      <w:r w:rsidR="00D4146F" w:rsidRPr="000B5887">
        <w:rPr>
          <w:rFonts w:cstheme="minorHAnsi"/>
          <w:sz w:val="23"/>
          <w:szCs w:val="23"/>
          <w:lang w:val="en-GB"/>
        </w:rPr>
        <w:t xml:space="preserve">teaching materials </w:t>
      </w:r>
      <w:r w:rsidRPr="000B5887">
        <w:rPr>
          <w:rFonts w:cstheme="minorHAnsi"/>
          <w:sz w:val="23"/>
          <w:szCs w:val="23"/>
          <w:lang w:val="en-GB"/>
        </w:rPr>
        <w:t xml:space="preserve">provided with the use of distance learning methods and techniques by the participant of teaching activities in breach of their intended use or making them available to unauthorised persons constitutes a breach of the provisions in force at the Medical University of </w:t>
      </w:r>
      <w:r w:rsidR="00093243" w:rsidRPr="000B5887">
        <w:rPr>
          <w:rFonts w:cstheme="minorHAnsi"/>
          <w:sz w:val="23"/>
          <w:szCs w:val="23"/>
          <w:lang w:val="en-GB"/>
        </w:rPr>
        <w:t>Bialystok</w:t>
      </w:r>
      <w:r w:rsidRPr="000B5887">
        <w:rPr>
          <w:rFonts w:cstheme="minorHAnsi"/>
          <w:sz w:val="23"/>
          <w:szCs w:val="23"/>
          <w:lang w:val="en-GB"/>
        </w:rPr>
        <w:t xml:space="preserve"> and may be subject to disciplinary liability</w:t>
      </w:r>
      <w:r w:rsidR="00B44EA1" w:rsidRPr="000B5887">
        <w:rPr>
          <w:rFonts w:cstheme="minorHAnsi"/>
          <w:sz w:val="23"/>
          <w:szCs w:val="23"/>
          <w:lang w:val="en-GB"/>
        </w:rPr>
        <w:t>.</w:t>
      </w:r>
    </w:p>
    <w:p w14:paraId="1A79698F" w14:textId="4763E607" w:rsidR="00303C4A" w:rsidRPr="000B5887" w:rsidRDefault="00623078" w:rsidP="006730F0">
      <w:pPr>
        <w:spacing w:after="0" w:line="312" w:lineRule="auto"/>
        <w:jc w:val="center"/>
        <w:rPr>
          <w:rFonts w:cstheme="minorHAnsi"/>
          <w:b/>
          <w:sz w:val="23"/>
          <w:szCs w:val="23"/>
          <w:lang w:val="en-GB"/>
        </w:rPr>
      </w:pPr>
      <w:r w:rsidRPr="000B5887">
        <w:rPr>
          <w:rFonts w:cstheme="minorHAnsi"/>
          <w:b/>
          <w:sz w:val="23"/>
          <w:szCs w:val="23"/>
          <w:lang w:val="en-GB"/>
        </w:rPr>
        <w:t xml:space="preserve">§ </w:t>
      </w:r>
      <w:r w:rsidR="00303C4A" w:rsidRPr="000B5887">
        <w:rPr>
          <w:rFonts w:cstheme="minorHAnsi"/>
          <w:b/>
          <w:sz w:val="23"/>
          <w:szCs w:val="23"/>
          <w:lang w:val="en-GB"/>
        </w:rPr>
        <w:t>8</w:t>
      </w:r>
    </w:p>
    <w:p w14:paraId="2DB997FF" w14:textId="0B1764C9" w:rsidR="00E2356F" w:rsidRPr="000B5887" w:rsidRDefault="000E1B96" w:rsidP="00690584">
      <w:pPr>
        <w:autoSpaceDE w:val="0"/>
        <w:autoSpaceDN w:val="0"/>
        <w:adjustRightInd w:val="0"/>
        <w:spacing w:after="27" w:line="312" w:lineRule="auto"/>
        <w:jc w:val="both"/>
        <w:rPr>
          <w:rFonts w:cstheme="minorHAnsi"/>
          <w:b/>
          <w:sz w:val="23"/>
          <w:szCs w:val="23"/>
          <w:lang w:val="en-GB"/>
        </w:rPr>
      </w:pPr>
      <w:r w:rsidRPr="000B5887">
        <w:rPr>
          <w:rFonts w:cstheme="minorHAnsi"/>
          <w:b/>
          <w:sz w:val="23"/>
          <w:szCs w:val="23"/>
          <w:lang w:val="en-GB"/>
        </w:rPr>
        <w:t xml:space="preserve">Rules on the protection of personal data in the implementation of teaching activities and the verification of achieved learning outcomes conducted using distance learning methods and techniques </w:t>
      </w:r>
      <w:r w:rsidR="000C4BEB" w:rsidRPr="000B5887">
        <w:rPr>
          <w:rFonts w:cstheme="minorHAnsi"/>
          <w:b/>
          <w:sz w:val="23"/>
          <w:szCs w:val="23"/>
          <w:lang w:val="en-GB"/>
        </w:rPr>
        <w:t>at</w:t>
      </w:r>
      <w:r w:rsidR="00E2356F" w:rsidRPr="000B5887">
        <w:rPr>
          <w:rFonts w:cstheme="minorHAnsi"/>
          <w:b/>
          <w:sz w:val="23"/>
          <w:szCs w:val="23"/>
          <w:lang w:val="en-GB"/>
        </w:rPr>
        <w:t xml:space="preserve"> </w:t>
      </w:r>
      <w:r w:rsidR="006730F0" w:rsidRPr="000B5887">
        <w:rPr>
          <w:rFonts w:cstheme="minorHAnsi"/>
          <w:b/>
          <w:sz w:val="23"/>
          <w:szCs w:val="23"/>
          <w:lang w:val="en-GB"/>
        </w:rPr>
        <w:t xml:space="preserve">the Medical University of </w:t>
      </w:r>
      <w:r w:rsidR="00093243" w:rsidRPr="000B5887">
        <w:rPr>
          <w:rFonts w:cstheme="minorHAnsi"/>
          <w:b/>
          <w:sz w:val="23"/>
          <w:szCs w:val="23"/>
          <w:lang w:val="en-GB"/>
        </w:rPr>
        <w:t>Bialystok</w:t>
      </w:r>
      <w:r w:rsidR="006730F0" w:rsidRPr="000B5887">
        <w:rPr>
          <w:rFonts w:cstheme="minorHAnsi"/>
          <w:b/>
          <w:sz w:val="23"/>
          <w:szCs w:val="23"/>
          <w:lang w:val="en-GB"/>
        </w:rPr>
        <w:t>.</w:t>
      </w:r>
    </w:p>
    <w:p w14:paraId="5878F15B" w14:textId="3B9C5327" w:rsidR="000606F7" w:rsidRPr="000B5887" w:rsidRDefault="000606F7" w:rsidP="000E1B96">
      <w:pPr>
        <w:pStyle w:val="Default"/>
        <w:numPr>
          <w:ilvl w:val="0"/>
          <w:numId w:val="24"/>
        </w:numPr>
        <w:spacing w:line="312" w:lineRule="auto"/>
        <w:ind w:left="357" w:hanging="357"/>
        <w:jc w:val="both"/>
        <w:rPr>
          <w:rFonts w:asciiTheme="minorHAnsi" w:hAnsiTheme="minorHAnsi" w:cstheme="minorHAnsi"/>
          <w:color w:val="auto"/>
          <w:sz w:val="23"/>
          <w:szCs w:val="23"/>
          <w:lang w:val="en-GB"/>
        </w:rPr>
      </w:pPr>
      <w:r w:rsidRPr="000B5887">
        <w:rPr>
          <w:rFonts w:asciiTheme="minorHAnsi" w:hAnsiTheme="minorHAnsi" w:cstheme="minorHAnsi"/>
          <w:color w:val="auto"/>
          <w:sz w:val="23"/>
          <w:szCs w:val="23"/>
          <w:lang w:val="en-GB"/>
        </w:rPr>
        <w:t xml:space="preserve">For the processing of personal data in the implementation of teaching activities and the verification of achieved learning outcomes conducted with the use of distance learning methods and techniques at the Medical University of Bialystok, the provisions on the protection of personal data, including the Regulation (EU) 2016/679 of the European Parliament and of the Council of 27 April 2016 on the protection of individuals with regard to the processing of personal data and on the free movement of such data and the repeal of Directive 95/46/EC (hereinafter referred to as the </w:t>
      </w:r>
      <w:r w:rsidR="00BA2234" w:rsidRPr="000B5887">
        <w:rPr>
          <w:rFonts w:asciiTheme="minorHAnsi" w:hAnsiTheme="minorHAnsi" w:cstheme="minorHAnsi"/>
          <w:color w:val="auto"/>
          <w:sz w:val="23"/>
          <w:szCs w:val="23"/>
          <w:lang w:val="en-GB"/>
        </w:rPr>
        <w:t>‘</w:t>
      </w:r>
      <w:r w:rsidRPr="000B5887">
        <w:rPr>
          <w:rFonts w:asciiTheme="minorHAnsi" w:hAnsiTheme="minorHAnsi" w:cstheme="minorHAnsi"/>
          <w:color w:val="auto"/>
          <w:sz w:val="23"/>
          <w:szCs w:val="23"/>
          <w:lang w:val="en-GB"/>
        </w:rPr>
        <w:t>GDPR</w:t>
      </w:r>
      <w:r w:rsidR="00BA2234" w:rsidRPr="000B5887">
        <w:rPr>
          <w:rFonts w:asciiTheme="minorHAnsi" w:hAnsiTheme="minorHAnsi" w:cstheme="minorHAnsi"/>
          <w:color w:val="auto"/>
          <w:sz w:val="23"/>
          <w:szCs w:val="23"/>
          <w:lang w:val="en-GB"/>
        </w:rPr>
        <w:t>’</w:t>
      </w:r>
      <w:r w:rsidRPr="000B5887">
        <w:rPr>
          <w:rFonts w:asciiTheme="minorHAnsi" w:hAnsiTheme="minorHAnsi" w:cstheme="minorHAnsi"/>
          <w:color w:val="auto"/>
          <w:sz w:val="23"/>
          <w:szCs w:val="23"/>
          <w:lang w:val="en-GB"/>
        </w:rPr>
        <w:t>) and the rules on the protection of personal data introduced in this respect at the University shall apply.</w:t>
      </w:r>
    </w:p>
    <w:p w14:paraId="21DA600D" w14:textId="579C003D" w:rsidR="00E2356F" w:rsidRPr="000B5887" w:rsidRDefault="000606F7" w:rsidP="000606F7">
      <w:pPr>
        <w:pStyle w:val="Default"/>
        <w:numPr>
          <w:ilvl w:val="0"/>
          <w:numId w:val="24"/>
        </w:numPr>
        <w:spacing w:line="312" w:lineRule="auto"/>
        <w:jc w:val="both"/>
        <w:rPr>
          <w:rFonts w:asciiTheme="minorHAnsi" w:hAnsiTheme="minorHAnsi" w:cstheme="minorHAnsi"/>
          <w:color w:val="auto"/>
          <w:sz w:val="23"/>
          <w:szCs w:val="23"/>
          <w:lang w:val="en-GB"/>
        </w:rPr>
      </w:pPr>
      <w:r w:rsidRPr="000B5887">
        <w:rPr>
          <w:rFonts w:asciiTheme="minorHAnsi" w:hAnsiTheme="minorHAnsi" w:cstheme="minorHAnsi"/>
          <w:color w:val="auto"/>
          <w:sz w:val="23"/>
          <w:szCs w:val="23"/>
          <w:lang w:val="en-GB"/>
        </w:rPr>
        <w:t xml:space="preserve">The Blackboard e-learning platform is the core tool that enables to conduct e-learning classes, </w:t>
      </w:r>
      <w:bookmarkStart w:id="4" w:name="_Hlk115891667"/>
      <w:r w:rsidRPr="000B5887">
        <w:rPr>
          <w:rFonts w:asciiTheme="minorHAnsi" w:hAnsiTheme="minorHAnsi" w:cstheme="minorHAnsi"/>
          <w:color w:val="auto"/>
          <w:sz w:val="23"/>
          <w:szCs w:val="23"/>
          <w:lang w:val="en-GB"/>
        </w:rPr>
        <w:t xml:space="preserve">course completion assessments </w:t>
      </w:r>
      <w:bookmarkEnd w:id="4"/>
      <w:r w:rsidRPr="000B5887">
        <w:rPr>
          <w:rFonts w:asciiTheme="minorHAnsi" w:hAnsiTheme="minorHAnsi" w:cstheme="minorHAnsi"/>
          <w:color w:val="auto"/>
          <w:sz w:val="23"/>
          <w:szCs w:val="23"/>
          <w:lang w:val="en-GB"/>
        </w:rPr>
        <w:t>and examinations. Auxiliary and supporting tools are, in particular, the Microsoft Teams and Microsoft Forms applications, available as part of MS Office 365 and the Big Blue Button system</w:t>
      </w:r>
      <w:r w:rsidR="00E2356F" w:rsidRPr="000B5887">
        <w:rPr>
          <w:rFonts w:asciiTheme="minorHAnsi" w:hAnsiTheme="minorHAnsi" w:cstheme="minorHAnsi"/>
          <w:color w:val="auto"/>
          <w:sz w:val="23"/>
          <w:szCs w:val="23"/>
          <w:lang w:val="en-GB"/>
        </w:rPr>
        <w:t xml:space="preserve"> (meeting.umb.edu.pl).</w:t>
      </w:r>
    </w:p>
    <w:p w14:paraId="16C20E43" w14:textId="162BBD7B" w:rsidR="00BA2234" w:rsidRPr="000B5887" w:rsidRDefault="00BA2234" w:rsidP="000606F7">
      <w:pPr>
        <w:pStyle w:val="Default"/>
        <w:numPr>
          <w:ilvl w:val="0"/>
          <w:numId w:val="24"/>
        </w:numPr>
        <w:spacing w:line="312" w:lineRule="auto"/>
        <w:jc w:val="both"/>
        <w:rPr>
          <w:rFonts w:asciiTheme="minorHAnsi" w:hAnsiTheme="minorHAnsi" w:cstheme="minorHAnsi"/>
          <w:color w:val="auto"/>
          <w:sz w:val="23"/>
          <w:szCs w:val="23"/>
          <w:lang w:val="en-GB"/>
        </w:rPr>
      </w:pPr>
      <w:r w:rsidRPr="000B5887">
        <w:rPr>
          <w:rFonts w:asciiTheme="minorHAnsi" w:hAnsiTheme="minorHAnsi" w:cstheme="minorHAnsi"/>
          <w:color w:val="auto"/>
          <w:sz w:val="23"/>
          <w:szCs w:val="23"/>
          <w:lang w:val="en-GB"/>
        </w:rPr>
        <w:t>For teaching in the form of e-learning, platforms and tools provided by the Medical University of Bialystok should be used - arbitrary use of external tools and arbitrary installation of any software by users is prohibited.</w:t>
      </w:r>
    </w:p>
    <w:p w14:paraId="44276B6E" w14:textId="740652C1" w:rsidR="00B15520" w:rsidRPr="000B5887" w:rsidRDefault="00B15520" w:rsidP="000E1B96">
      <w:pPr>
        <w:pStyle w:val="Default"/>
        <w:numPr>
          <w:ilvl w:val="0"/>
          <w:numId w:val="24"/>
        </w:numPr>
        <w:spacing w:line="312" w:lineRule="auto"/>
        <w:ind w:left="357" w:hanging="357"/>
        <w:jc w:val="both"/>
        <w:rPr>
          <w:rFonts w:asciiTheme="minorHAnsi" w:hAnsiTheme="minorHAnsi" w:cstheme="minorHAnsi"/>
          <w:color w:val="auto"/>
          <w:sz w:val="23"/>
          <w:szCs w:val="23"/>
          <w:lang w:val="en-GB"/>
        </w:rPr>
      </w:pPr>
      <w:r w:rsidRPr="000B5887">
        <w:rPr>
          <w:rFonts w:asciiTheme="minorHAnsi" w:hAnsiTheme="minorHAnsi" w:cstheme="minorHAnsi"/>
          <w:color w:val="auto"/>
          <w:sz w:val="23"/>
          <w:szCs w:val="23"/>
          <w:lang w:val="en-GB"/>
        </w:rPr>
        <w:t>Users of the e-learning tools are required to authenticate in the system using their individual login and password. It is forbidden to use other users' accounts and to share one's own account with a third party or other users.</w:t>
      </w:r>
    </w:p>
    <w:p w14:paraId="2905C8C2" w14:textId="77777777" w:rsidR="00E243A0" w:rsidRPr="000B5887" w:rsidRDefault="00E243A0" w:rsidP="000E1B96">
      <w:pPr>
        <w:pStyle w:val="Default"/>
        <w:numPr>
          <w:ilvl w:val="0"/>
          <w:numId w:val="24"/>
        </w:numPr>
        <w:spacing w:before="100" w:beforeAutospacing="1" w:after="100" w:afterAutospacing="1" w:line="312" w:lineRule="auto"/>
        <w:ind w:left="357" w:hanging="357"/>
        <w:jc w:val="both"/>
        <w:rPr>
          <w:rFonts w:ascii="Calibri" w:eastAsia="Times New Roman" w:hAnsi="Calibri" w:cs="Calibri"/>
          <w:color w:val="auto"/>
          <w:sz w:val="23"/>
          <w:szCs w:val="23"/>
          <w:lang w:val="en-GB" w:eastAsia="pl-PL"/>
        </w:rPr>
      </w:pPr>
      <w:r w:rsidRPr="000B5887">
        <w:rPr>
          <w:rFonts w:asciiTheme="minorHAnsi" w:hAnsiTheme="minorHAnsi" w:cstheme="minorHAnsi"/>
          <w:color w:val="auto"/>
          <w:sz w:val="23"/>
          <w:szCs w:val="23"/>
          <w:lang w:val="en-GB"/>
        </w:rPr>
        <w:lastRenderedPageBreak/>
        <w:t>Users are obliged to use the platform for educational purposes only. It is forbidden to use the platform for other purposes.</w:t>
      </w:r>
    </w:p>
    <w:p w14:paraId="04D49F35" w14:textId="5CDD02C0" w:rsidR="00E2356F" w:rsidRPr="000B5887" w:rsidRDefault="00E243A0" w:rsidP="000E1B96">
      <w:pPr>
        <w:pStyle w:val="Default"/>
        <w:numPr>
          <w:ilvl w:val="0"/>
          <w:numId w:val="24"/>
        </w:numPr>
        <w:spacing w:before="100" w:beforeAutospacing="1" w:after="100" w:afterAutospacing="1" w:line="312" w:lineRule="auto"/>
        <w:ind w:left="357" w:hanging="357"/>
        <w:jc w:val="both"/>
        <w:rPr>
          <w:rFonts w:ascii="Calibri" w:eastAsia="Times New Roman" w:hAnsi="Calibri" w:cs="Calibri"/>
          <w:color w:val="auto"/>
          <w:sz w:val="23"/>
          <w:szCs w:val="23"/>
          <w:lang w:val="en-GB" w:eastAsia="pl-PL"/>
        </w:rPr>
      </w:pPr>
      <w:r w:rsidRPr="000B5887">
        <w:rPr>
          <w:rFonts w:asciiTheme="minorHAnsi" w:hAnsiTheme="minorHAnsi" w:cstheme="minorHAnsi"/>
          <w:color w:val="auto"/>
          <w:sz w:val="23"/>
          <w:szCs w:val="23"/>
          <w:lang w:val="en-GB"/>
        </w:rPr>
        <w:t xml:space="preserve">The content of </w:t>
      </w:r>
      <w:r w:rsidR="00D4146F" w:rsidRPr="000B5887">
        <w:rPr>
          <w:rFonts w:asciiTheme="minorHAnsi" w:hAnsiTheme="minorHAnsi" w:cstheme="minorHAnsi"/>
          <w:color w:val="auto"/>
          <w:sz w:val="23"/>
          <w:szCs w:val="23"/>
          <w:lang w:val="en-GB"/>
        </w:rPr>
        <w:t xml:space="preserve">teaching materials </w:t>
      </w:r>
      <w:r w:rsidRPr="000B5887">
        <w:rPr>
          <w:rFonts w:asciiTheme="minorHAnsi" w:hAnsiTheme="minorHAnsi" w:cstheme="minorHAnsi"/>
          <w:color w:val="auto"/>
          <w:sz w:val="23"/>
          <w:szCs w:val="23"/>
          <w:lang w:val="en-GB"/>
        </w:rPr>
        <w:t>posted on the platform and used in the learning process should take into account the rules of personal data protection, in particular the content should be anonymised</w:t>
      </w:r>
      <w:r w:rsidR="00E2356F" w:rsidRPr="000B5887">
        <w:rPr>
          <w:rFonts w:ascii="Calibri" w:eastAsia="Times New Roman" w:hAnsi="Calibri" w:cs="Calibri"/>
          <w:color w:val="auto"/>
          <w:sz w:val="23"/>
          <w:szCs w:val="23"/>
          <w:lang w:val="en-GB" w:eastAsia="pl-PL"/>
        </w:rPr>
        <w:t xml:space="preserve">. </w:t>
      </w:r>
    </w:p>
    <w:p w14:paraId="6BEC7883" w14:textId="3D1596E7" w:rsidR="00E2356F" w:rsidRPr="000B5887" w:rsidRDefault="00E243A0" w:rsidP="000E1B96">
      <w:pPr>
        <w:pStyle w:val="Default"/>
        <w:numPr>
          <w:ilvl w:val="0"/>
          <w:numId w:val="24"/>
        </w:numPr>
        <w:spacing w:before="100" w:beforeAutospacing="1" w:after="100" w:afterAutospacing="1" w:line="312" w:lineRule="auto"/>
        <w:jc w:val="both"/>
        <w:rPr>
          <w:rFonts w:ascii="Calibri" w:eastAsia="Times New Roman" w:hAnsi="Calibri" w:cs="Calibri"/>
          <w:color w:val="auto"/>
          <w:sz w:val="23"/>
          <w:szCs w:val="23"/>
          <w:lang w:val="en-GB" w:eastAsia="pl-PL"/>
        </w:rPr>
      </w:pPr>
      <w:r w:rsidRPr="000B5887">
        <w:rPr>
          <w:rFonts w:ascii="Calibri" w:eastAsia="Times New Roman" w:hAnsi="Calibri" w:cs="Calibri"/>
          <w:color w:val="auto"/>
          <w:sz w:val="23"/>
          <w:szCs w:val="23"/>
          <w:lang w:val="en-GB" w:eastAsia="pl-PL"/>
        </w:rPr>
        <w:t xml:space="preserve">The persons making </w:t>
      </w:r>
      <w:r w:rsidR="00D4146F" w:rsidRPr="000B5887">
        <w:rPr>
          <w:rFonts w:ascii="Calibri" w:eastAsia="Times New Roman" w:hAnsi="Calibri" w:cs="Calibri"/>
          <w:color w:val="auto"/>
          <w:sz w:val="23"/>
          <w:szCs w:val="23"/>
          <w:lang w:val="en-GB" w:eastAsia="pl-PL"/>
        </w:rPr>
        <w:t xml:space="preserve">teaching materials </w:t>
      </w:r>
      <w:r w:rsidRPr="000B5887">
        <w:rPr>
          <w:rFonts w:ascii="Calibri" w:eastAsia="Times New Roman" w:hAnsi="Calibri" w:cs="Calibri"/>
          <w:color w:val="auto"/>
          <w:sz w:val="23"/>
          <w:szCs w:val="23"/>
          <w:lang w:val="en-GB" w:eastAsia="pl-PL"/>
        </w:rPr>
        <w:t>available on the platform shall be liable for damages caused by the content of the learning materials, due to the failure to comply with their obligations under the GDPR</w:t>
      </w:r>
      <w:r w:rsidR="000E1B96" w:rsidRPr="000B5887">
        <w:rPr>
          <w:rFonts w:ascii="Calibri" w:eastAsia="Times New Roman" w:hAnsi="Calibri" w:cs="Calibri"/>
          <w:color w:val="auto"/>
          <w:sz w:val="23"/>
          <w:szCs w:val="23"/>
          <w:lang w:val="en-GB" w:eastAsia="pl-PL"/>
        </w:rPr>
        <w:t>.</w:t>
      </w:r>
    </w:p>
    <w:p w14:paraId="69D825A2" w14:textId="5472BFCA" w:rsidR="00E2356F" w:rsidRPr="000B5887" w:rsidRDefault="00E243A0" w:rsidP="000E1B96">
      <w:pPr>
        <w:pStyle w:val="Default"/>
        <w:numPr>
          <w:ilvl w:val="0"/>
          <w:numId w:val="24"/>
        </w:numPr>
        <w:spacing w:before="100" w:beforeAutospacing="1" w:after="100" w:afterAutospacing="1" w:line="312" w:lineRule="auto"/>
        <w:jc w:val="both"/>
        <w:rPr>
          <w:rFonts w:ascii="Calibri" w:eastAsia="Times New Roman" w:hAnsi="Calibri" w:cs="Calibri"/>
          <w:color w:val="auto"/>
          <w:sz w:val="23"/>
          <w:szCs w:val="23"/>
          <w:lang w:val="en-GB" w:eastAsia="pl-PL"/>
        </w:rPr>
      </w:pPr>
      <w:r w:rsidRPr="000B5887">
        <w:rPr>
          <w:rFonts w:ascii="Calibri" w:eastAsia="Times New Roman" w:hAnsi="Calibri" w:cs="Calibri"/>
          <w:color w:val="auto"/>
          <w:sz w:val="23"/>
          <w:szCs w:val="23"/>
          <w:lang w:val="en-GB" w:eastAsia="pl-PL"/>
        </w:rPr>
        <w:t>The participant of the classes</w:t>
      </w:r>
      <w:r w:rsidR="00E2356F" w:rsidRPr="000B5887">
        <w:rPr>
          <w:rFonts w:ascii="Calibri" w:eastAsia="Times New Roman" w:hAnsi="Calibri" w:cs="Calibri"/>
          <w:color w:val="auto"/>
          <w:sz w:val="23"/>
          <w:szCs w:val="23"/>
          <w:lang w:val="en-GB" w:eastAsia="pl-PL"/>
        </w:rPr>
        <w:t xml:space="preserve"> </w:t>
      </w:r>
      <w:r w:rsidR="00D73036" w:rsidRPr="000B5887">
        <w:rPr>
          <w:rFonts w:ascii="Calibri" w:eastAsia="Times New Roman" w:hAnsi="Calibri" w:cs="Calibri"/>
          <w:color w:val="auto"/>
          <w:sz w:val="23"/>
          <w:szCs w:val="23"/>
          <w:lang w:val="en-GB" w:eastAsia="pl-PL"/>
        </w:rPr>
        <w:t xml:space="preserve">has no right to give an access to </w:t>
      </w:r>
      <w:r w:rsidR="00D4146F" w:rsidRPr="000B5887">
        <w:rPr>
          <w:rFonts w:ascii="Calibri" w:eastAsia="Times New Roman" w:hAnsi="Calibri" w:cs="Calibri"/>
          <w:color w:val="auto"/>
          <w:sz w:val="23"/>
          <w:szCs w:val="23"/>
          <w:lang w:val="en-GB" w:eastAsia="pl-PL"/>
        </w:rPr>
        <w:t xml:space="preserve">teaching materials </w:t>
      </w:r>
      <w:r w:rsidR="00D73036" w:rsidRPr="000B5887">
        <w:rPr>
          <w:rFonts w:ascii="Calibri" w:eastAsia="Times New Roman" w:hAnsi="Calibri" w:cs="Calibri"/>
          <w:color w:val="auto"/>
          <w:sz w:val="23"/>
          <w:szCs w:val="23"/>
          <w:lang w:val="en-GB" w:eastAsia="pl-PL"/>
        </w:rPr>
        <w:t>and teaching aids acquired in connection with teaching activities using distance learning methods and techniques to the unauthorised persons</w:t>
      </w:r>
      <w:r w:rsidR="00E2356F" w:rsidRPr="000B5887">
        <w:rPr>
          <w:rFonts w:ascii="Calibri" w:eastAsia="Times New Roman" w:hAnsi="Calibri" w:cs="Calibri"/>
          <w:color w:val="auto"/>
          <w:sz w:val="23"/>
          <w:szCs w:val="23"/>
          <w:lang w:val="en-GB" w:eastAsia="pl-PL"/>
        </w:rPr>
        <w:t xml:space="preserve">. </w:t>
      </w:r>
    </w:p>
    <w:p w14:paraId="76397561" w14:textId="701D0C25" w:rsidR="00C46759" w:rsidRPr="000B5887" w:rsidRDefault="00C46759" w:rsidP="000E1B96">
      <w:pPr>
        <w:pStyle w:val="Akapitzlist"/>
        <w:numPr>
          <w:ilvl w:val="0"/>
          <w:numId w:val="24"/>
        </w:numPr>
        <w:spacing w:line="312" w:lineRule="auto"/>
        <w:jc w:val="both"/>
        <w:rPr>
          <w:sz w:val="23"/>
          <w:szCs w:val="23"/>
          <w:lang w:val="en-GB"/>
        </w:rPr>
      </w:pPr>
      <w:r w:rsidRPr="000B5887">
        <w:rPr>
          <w:sz w:val="23"/>
          <w:szCs w:val="23"/>
          <w:lang w:val="en-GB"/>
        </w:rPr>
        <w:t>It is forbidden to record (both video and voice) the course of classes with students and examinations and course completion assessments, subject to section 10.</w:t>
      </w:r>
    </w:p>
    <w:p w14:paraId="44998920" w14:textId="171749F2" w:rsidR="00C46759" w:rsidRPr="000B5887" w:rsidRDefault="00C46759" w:rsidP="000E1B96">
      <w:pPr>
        <w:pStyle w:val="Akapitzlist"/>
        <w:numPr>
          <w:ilvl w:val="0"/>
          <w:numId w:val="24"/>
        </w:numPr>
        <w:spacing w:line="312" w:lineRule="auto"/>
        <w:jc w:val="both"/>
        <w:rPr>
          <w:sz w:val="23"/>
          <w:szCs w:val="23"/>
          <w:lang w:val="en-GB"/>
        </w:rPr>
      </w:pPr>
      <w:r w:rsidRPr="000B5887">
        <w:rPr>
          <w:sz w:val="23"/>
          <w:szCs w:val="23"/>
          <w:lang w:val="en-GB"/>
        </w:rPr>
        <w:t xml:space="preserve">In </w:t>
      </w:r>
      <w:r w:rsidR="00652355" w:rsidRPr="000B5887">
        <w:rPr>
          <w:sz w:val="23"/>
          <w:szCs w:val="23"/>
          <w:lang w:val="en-GB"/>
        </w:rPr>
        <w:t xml:space="preserve">the </w:t>
      </w:r>
      <w:r w:rsidRPr="000B5887">
        <w:rPr>
          <w:sz w:val="23"/>
          <w:szCs w:val="23"/>
          <w:lang w:val="en-GB"/>
        </w:rPr>
        <w:t xml:space="preserve">particularly justified cases, where the Dean of Faculty and, in the case of a Doctoral School, the Director of the Doctoral School consents to the recording, it may take place with all the requirements set out in the GDPR, in particular where one of the </w:t>
      </w:r>
      <w:r w:rsidR="00652355" w:rsidRPr="000B5887">
        <w:rPr>
          <w:sz w:val="23"/>
          <w:szCs w:val="23"/>
          <w:lang w:val="en-GB"/>
        </w:rPr>
        <w:t>grounds</w:t>
      </w:r>
      <w:r w:rsidRPr="000B5887">
        <w:rPr>
          <w:sz w:val="23"/>
          <w:szCs w:val="23"/>
          <w:lang w:val="en-GB"/>
        </w:rPr>
        <w:t xml:space="preserve"> in </w:t>
      </w:r>
      <w:r w:rsidR="00652355" w:rsidRPr="000B5887">
        <w:rPr>
          <w:sz w:val="23"/>
          <w:szCs w:val="23"/>
          <w:lang w:val="en-GB"/>
        </w:rPr>
        <w:t>Art.</w:t>
      </w:r>
      <w:r w:rsidRPr="000B5887">
        <w:rPr>
          <w:sz w:val="23"/>
          <w:szCs w:val="23"/>
          <w:lang w:val="en-GB"/>
        </w:rPr>
        <w:t xml:space="preserve"> 6 of the GDPR, the</w:t>
      </w:r>
      <w:r w:rsidR="00652355" w:rsidRPr="000B5887">
        <w:rPr>
          <w:sz w:val="23"/>
          <w:szCs w:val="23"/>
          <w:lang w:val="en-GB"/>
        </w:rPr>
        <w:t xml:space="preserve"> rules laid down in</w:t>
      </w:r>
      <w:r w:rsidRPr="000B5887">
        <w:rPr>
          <w:sz w:val="23"/>
          <w:szCs w:val="23"/>
          <w:lang w:val="en-GB"/>
        </w:rPr>
        <w:t xml:space="preserve"> </w:t>
      </w:r>
      <w:r w:rsidR="00652355" w:rsidRPr="000B5887">
        <w:rPr>
          <w:sz w:val="23"/>
          <w:szCs w:val="23"/>
          <w:lang w:val="en-GB"/>
        </w:rPr>
        <w:t>Art.</w:t>
      </w:r>
      <w:r w:rsidRPr="000B5887">
        <w:rPr>
          <w:sz w:val="23"/>
          <w:szCs w:val="23"/>
          <w:lang w:val="en-GB"/>
        </w:rPr>
        <w:t xml:space="preserve"> 5 of the GDPR, the obligations in </w:t>
      </w:r>
      <w:r w:rsidR="00652355" w:rsidRPr="000B5887">
        <w:rPr>
          <w:sz w:val="23"/>
          <w:szCs w:val="23"/>
          <w:lang w:val="en-GB"/>
        </w:rPr>
        <w:t>Art.</w:t>
      </w:r>
      <w:r w:rsidRPr="000B5887">
        <w:rPr>
          <w:sz w:val="23"/>
          <w:szCs w:val="23"/>
          <w:lang w:val="en-GB"/>
        </w:rPr>
        <w:t xml:space="preserve"> 13 of the GDPR </w:t>
      </w:r>
      <w:r w:rsidR="00652355" w:rsidRPr="000B5887">
        <w:rPr>
          <w:sz w:val="23"/>
          <w:szCs w:val="23"/>
          <w:lang w:val="en-GB"/>
        </w:rPr>
        <w:t xml:space="preserve">are </w:t>
      </w:r>
      <w:r w:rsidRPr="000B5887">
        <w:rPr>
          <w:sz w:val="23"/>
          <w:szCs w:val="23"/>
          <w:lang w:val="en-GB"/>
        </w:rPr>
        <w:t>met</w:t>
      </w:r>
      <w:r w:rsidR="00652355" w:rsidRPr="000B5887">
        <w:rPr>
          <w:sz w:val="23"/>
          <w:szCs w:val="23"/>
          <w:lang w:val="en-GB"/>
        </w:rPr>
        <w:t>.</w:t>
      </w:r>
    </w:p>
    <w:p w14:paraId="144111A7" w14:textId="5A6A7D11" w:rsidR="00CB614B" w:rsidRPr="000B5887" w:rsidRDefault="00CB614B" w:rsidP="00CB614B">
      <w:pPr>
        <w:pStyle w:val="Akapitzlist"/>
        <w:numPr>
          <w:ilvl w:val="0"/>
          <w:numId w:val="24"/>
        </w:numPr>
        <w:spacing w:line="312" w:lineRule="auto"/>
        <w:jc w:val="both"/>
        <w:rPr>
          <w:sz w:val="23"/>
          <w:szCs w:val="23"/>
          <w:lang w:val="en-GB"/>
        </w:rPr>
      </w:pPr>
      <w:r w:rsidRPr="000B5887">
        <w:rPr>
          <w:sz w:val="23"/>
          <w:szCs w:val="23"/>
          <w:lang w:val="en-GB"/>
        </w:rPr>
        <w:t>In case where classes/examinations/completion assessments are recorded, it is not allowed to verify identity by showing an identity document, e.g. ID card or student card to the webcam by the student/doctoral student.</w:t>
      </w:r>
    </w:p>
    <w:p w14:paraId="5613FA1E" w14:textId="16F21F95" w:rsidR="00680439" w:rsidRPr="000B5887" w:rsidRDefault="00CB614B" w:rsidP="00680439">
      <w:pPr>
        <w:pStyle w:val="Akapitzlist"/>
        <w:numPr>
          <w:ilvl w:val="0"/>
          <w:numId w:val="24"/>
        </w:numPr>
        <w:spacing w:line="312" w:lineRule="auto"/>
        <w:jc w:val="both"/>
        <w:rPr>
          <w:sz w:val="23"/>
          <w:szCs w:val="23"/>
          <w:lang w:val="en-GB"/>
        </w:rPr>
      </w:pPr>
      <w:r w:rsidRPr="000B5887">
        <w:rPr>
          <w:sz w:val="23"/>
          <w:szCs w:val="23"/>
          <w:lang w:val="en-GB"/>
        </w:rPr>
        <w:t>It is forbidden to</w:t>
      </w:r>
      <w:r w:rsidR="00680439" w:rsidRPr="000B5887">
        <w:rPr>
          <w:sz w:val="23"/>
          <w:szCs w:val="23"/>
          <w:lang w:val="en-GB"/>
        </w:rPr>
        <w:t xml:space="preserve"> share links to the classes with unauthorised persons or to post</w:t>
      </w:r>
    </w:p>
    <w:p w14:paraId="21CB0F41" w14:textId="67E454DB" w:rsidR="00680439" w:rsidRPr="000B5887" w:rsidRDefault="00680439" w:rsidP="00680439">
      <w:pPr>
        <w:pStyle w:val="Akapitzlist"/>
        <w:spacing w:line="312" w:lineRule="auto"/>
        <w:ind w:left="360"/>
        <w:jc w:val="both"/>
        <w:rPr>
          <w:sz w:val="23"/>
          <w:szCs w:val="23"/>
          <w:lang w:val="en-GB"/>
        </w:rPr>
      </w:pPr>
      <w:r w:rsidRPr="000B5887">
        <w:rPr>
          <w:sz w:val="23"/>
          <w:szCs w:val="23"/>
          <w:lang w:val="en-GB"/>
        </w:rPr>
        <w:t>these links on social media (e.g. Facebook, LinkedIn, Twitter) or in other locations.</w:t>
      </w:r>
    </w:p>
    <w:p w14:paraId="3F927C93" w14:textId="12644219" w:rsidR="00E2356F" w:rsidRPr="000B5887" w:rsidRDefault="00E2356F" w:rsidP="000E1B96">
      <w:pPr>
        <w:pStyle w:val="Akapitzlist"/>
        <w:numPr>
          <w:ilvl w:val="0"/>
          <w:numId w:val="24"/>
        </w:numPr>
        <w:spacing w:line="312" w:lineRule="auto"/>
        <w:jc w:val="both"/>
        <w:rPr>
          <w:sz w:val="23"/>
          <w:szCs w:val="23"/>
          <w:lang w:val="en-GB"/>
        </w:rPr>
      </w:pPr>
      <w:r w:rsidRPr="000B5887">
        <w:rPr>
          <w:sz w:val="23"/>
          <w:szCs w:val="23"/>
          <w:lang w:val="en-GB"/>
        </w:rPr>
        <w:t xml:space="preserve"> </w:t>
      </w:r>
      <w:r w:rsidR="00680439" w:rsidRPr="000B5887">
        <w:rPr>
          <w:sz w:val="23"/>
          <w:szCs w:val="23"/>
          <w:lang w:val="en-GB"/>
        </w:rPr>
        <w:t>It is forbidden to share teaching activities and other information relating to classes/examinations/</w:t>
      </w:r>
      <w:r w:rsidR="00680439" w:rsidRPr="000B5887">
        <w:rPr>
          <w:lang w:val="en-GB"/>
        </w:rPr>
        <w:t xml:space="preserve"> </w:t>
      </w:r>
      <w:r w:rsidR="00680439" w:rsidRPr="000B5887">
        <w:rPr>
          <w:sz w:val="23"/>
          <w:szCs w:val="23"/>
          <w:lang w:val="en-GB"/>
        </w:rPr>
        <w:t>completion assessments, in particular containing personal data, with unauthorised persons and to post them on social media (e.g.: Facebook, LinkedIn, Twitter).</w:t>
      </w:r>
    </w:p>
    <w:p w14:paraId="375B3956" w14:textId="67211D01" w:rsidR="00E2356F" w:rsidRPr="000B5887" w:rsidRDefault="00680439" w:rsidP="000E1B96">
      <w:pPr>
        <w:pStyle w:val="Akapitzlist"/>
        <w:numPr>
          <w:ilvl w:val="0"/>
          <w:numId w:val="24"/>
        </w:numPr>
        <w:spacing w:line="312" w:lineRule="auto"/>
        <w:jc w:val="both"/>
        <w:rPr>
          <w:sz w:val="23"/>
          <w:szCs w:val="23"/>
          <w:lang w:val="en-GB"/>
        </w:rPr>
      </w:pPr>
      <w:r w:rsidRPr="000B5887">
        <w:rPr>
          <w:sz w:val="23"/>
          <w:szCs w:val="23"/>
          <w:lang w:val="en-GB"/>
        </w:rPr>
        <w:t xml:space="preserve">All </w:t>
      </w:r>
      <w:r w:rsidR="00D4146F" w:rsidRPr="000B5887">
        <w:rPr>
          <w:sz w:val="23"/>
          <w:szCs w:val="23"/>
          <w:lang w:val="en-GB"/>
        </w:rPr>
        <w:t xml:space="preserve">teaching materials </w:t>
      </w:r>
      <w:r w:rsidRPr="000B5887">
        <w:rPr>
          <w:sz w:val="23"/>
          <w:szCs w:val="23"/>
          <w:lang w:val="en-GB"/>
        </w:rPr>
        <w:t>and other information should be sent only through the intermediary of the University systems</w:t>
      </w:r>
      <w:r w:rsidR="00E2356F" w:rsidRPr="000B5887">
        <w:rPr>
          <w:sz w:val="23"/>
          <w:szCs w:val="23"/>
          <w:lang w:val="en-GB"/>
        </w:rPr>
        <w:t>.</w:t>
      </w:r>
    </w:p>
    <w:p w14:paraId="41B35C34" w14:textId="2E1693AA" w:rsidR="00E2356F" w:rsidRPr="000B5887" w:rsidRDefault="00BA511A" w:rsidP="000E1B96">
      <w:pPr>
        <w:pStyle w:val="Akapitzlist"/>
        <w:numPr>
          <w:ilvl w:val="0"/>
          <w:numId w:val="24"/>
        </w:numPr>
        <w:spacing w:before="100" w:beforeAutospacing="1" w:after="100" w:afterAutospacing="1" w:line="312" w:lineRule="auto"/>
        <w:jc w:val="both"/>
        <w:rPr>
          <w:rFonts w:ascii="Calibri" w:eastAsia="Times New Roman" w:hAnsi="Calibri" w:cs="Calibri"/>
          <w:sz w:val="23"/>
          <w:szCs w:val="23"/>
          <w:lang w:val="en-GB" w:eastAsia="pl-PL"/>
        </w:rPr>
      </w:pPr>
      <w:r w:rsidRPr="000B5887">
        <w:rPr>
          <w:sz w:val="23"/>
          <w:szCs w:val="23"/>
          <w:lang w:val="en-GB"/>
        </w:rPr>
        <w:t>If there is a need to transfer personal data sets, they should be adequately secured, e.g. by encryption</w:t>
      </w:r>
      <w:r w:rsidR="00E2356F" w:rsidRPr="000B5887">
        <w:rPr>
          <w:sz w:val="23"/>
          <w:szCs w:val="23"/>
          <w:lang w:val="en-GB"/>
        </w:rPr>
        <w:t xml:space="preserve">. </w:t>
      </w:r>
    </w:p>
    <w:p w14:paraId="18E50711" w14:textId="123AD93F" w:rsidR="00E2356F" w:rsidRPr="000B5887" w:rsidRDefault="00BA511A" w:rsidP="000E1B96">
      <w:pPr>
        <w:pStyle w:val="Akapitzlist"/>
        <w:numPr>
          <w:ilvl w:val="0"/>
          <w:numId w:val="24"/>
        </w:numPr>
        <w:spacing w:before="100" w:beforeAutospacing="1" w:after="100" w:afterAutospacing="1" w:line="312" w:lineRule="auto"/>
        <w:jc w:val="both"/>
        <w:rPr>
          <w:rFonts w:eastAsia="Times New Roman" w:cstheme="minorHAnsi"/>
          <w:sz w:val="23"/>
          <w:szCs w:val="23"/>
          <w:lang w:val="en-GB" w:eastAsia="pl-PL"/>
        </w:rPr>
      </w:pPr>
      <w:r w:rsidRPr="000B5887">
        <w:rPr>
          <w:rFonts w:eastAsia="Times New Roman" w:cstheme="minorHAnsi"/>
          <w:sz w:val="23"/>
          <w:szCs w:val="23"/>
          <w:lang w:val="en-GB" w:eastAsia="pl-PL"/>
        </w:rPr>
        <w:t>The results of examinations/classes should be communicated in a form that shall not identify specific students</w:t>
      </w:r>
      <w:r w:rsidR="00E2356F" w:rsidRPr="000B5887">
        <w:rPr>
          <w:rFonts w:eastAsia="Times New Roman" w:cstheme="minorHAnsi"/>
          <w:sz w:val="23"/>
          <w:szCs w:val="23"/>
          <w:lang w:val="en-GB" w:eastAsia="pl-PL"/>
        </w:rPr>
        <w:t xml:space="preserve">. </w:t>
      </w:r>
    </w:p>
    <w:p w14:paraId="2F73B5B4" w14:textId="7B41121C" w:rsidR="00CC71AC" w:rsidRPr="000B5887" w:rsidRDefault="00CC71AC" w:rsidP="00CC71AC">
      <w:pPr>
        <w:pStyle w:val="Akapitzlist"/>
        <w:numPr>
          <w:ilvl w:val="0"/>
          <w:numId w:val="24"/>
        </w:numPr>
        <w:spacing w:before="100" w:beforeAutospacing="1" w:after="100" w:afterAutospacing="1" w:line="312" w:lineRule="auto"/>
        <w:jc w:val="both"/>
        <w:rPr>
          <w:rFonts w:eastAsia="Times New Roman" w:cstheme="minorHAnsi"/>
          <w:sz w:val="23"/>
          <w:szCs w:val="23"/>
          <w:lang w:val="en-GB" w:eastAsia="pl-PL"/>
        </w:rPr>
      </w:pPr>
      <w:r w:rsidRPr="000B5887">
        <w:rPr>
          <w:rFonts w:eastAsia="Times New Roman" w:cstheme="minorHAnsi"/>
          <w:sz w:val="23"/>
          <w:szCs w:val="23"/>
          <w:lang w:val="en-GB" w:eastAsia="pl-PL"/>
        </w:rPr>
        <w:t xml:space="preserve">The e-learning platform enables the transfer of results from examinations and completion assessments conducted on the platform to students' accounts on an individual basis and such a transfer of results is recommended (the so-called assessment centre is available to Instructors as a part of each </w:t>
      </w:r>
      <w:r w:rsidR="004300C2" w:rsidRPr="000B5887">
        <w:rPr>
          <w:rFonts w:eastAsia="Times New Roman" w:cstheme="minorHAnsi"/>
          <w:sz w:val="23"/>
          <w:szCs w:val="23"/>
          <w:lang w:val="en-GB" w:eastAsia="pl-PL"/>
        </w:rPr>
        <w:t>subject</w:t>
      </w:r>
      <w:r w:rsidRPr="000B5887">
        <w:rPr>
          <w:rFonts w:eastAsia="Times New Roman" w:cstheme="minorHAnsi"/>
          <w:sz w:val="23"/>
          <w:szCs w:val="23"/>
          <w:lang w:val="en-GB" w:eastAsia="pl-PL"/>
        </w:rPr>
        <w:t xml:space="preserve"> set up on the platform, only the student's individual results are made available in the student view).</w:t>
      </w:r>
    </w:p>
    <w:p w14:paraId="101262CE" w14:textId="1F4BF167" w:rsidR="00E2356F" w:rsidRPr="000B5887" w:rsidRDefault="00CC71AC" w:rsidP="000E1B96">
      <w:pPr>
        <w:pStyle w:val="Akapitzlist"/>
        <w:numPr>
          <w:ilvl w:val="0"/>
          <w:numId w:val="24"/>
        </w:numPr>
        <w:spacing w:before="100" w:beforeAutospacing="1" w:after="100" w:afterAutospacing="1" w:line="312" w:lineRule="auto"/>
        <w:jc w:val="both"/>
        <w:rPr>
          <w:rFonts w:ascii="Calibri" w:eastAsia="Times New Roman" w:hAnsi="Calibri" w:cs="Calibri"/>
          <w:sz w:val="23"/>
          <w:szCs w:val="23"/>
          <w:lang w:val="en-GB" w:eastAsia="pl-PL"/>
        </w:rPr>
      </w:pPr>
      <w:r w:rsidRPr="000B5887">
        <w:rPr>
          <w:rFonts w:ascii="Calibri" w:eastAsia="Times New Roman" w:hAnsi="Calibri" w:cs="Calibri"/>
          <w:sz w:val="23"/>
          <w:szCs w:val="23"/>
          <w:lang w:val="en-GB" w:eastAsia="pl-PL"/>
        </w:rPr>
        <w:t xml:space="preserve">The platform is not intended for the uploading of results of examinations and completion assessments in the form of aggregated lists, in particular the platform is not intended for the </w:t>
      </w:r>
      <w:r w:rsidRPr="000B5887">
        <w:rPr>
          <w:rFonts w:ascii="Calibri" w:eastAsia="Times New Roman" w:hAnsi="Calibri" w:cs="Calibri"/>
          <w:sz w:val="23"/>
          <w:szCs w:val="23"/>
          <w:lang w:val="en-GB" w:eastAsia="pl-PL"/>
        </w:rPr>
        <w:lastRenderedPageBreak/>
        <w:t>uploading of files with the results of examinations and completion assessments held outside the platform</w:t>
      </w:r>
      <w:r w:rsidR="00E2356F" w:rsidRPr="000B5887">
        <w:rPr>
          <w:rFonts w:ascii="Calibri" w:eastAsia="Times New Roman" w:hAnsi="Calibri" w:cs="Calibri"/>
          <w:sz w:val="23"/>
          <w:szCs w:val="23"/>
          <w:lang w:val="en-GB" w:eastAsia="pl-PL"/>
        </w:rPr>
        <w:t>.</w:t>
      </w:r>
    </w:p>
    <w:p w14:paraId="23CC4339" w14:textId="0A722358" w:rsidR="00CC71AC" w:rsidRPr="000B5887" w:rsidRDefault="00CC71AC" w:rsidP="000E1B96">
      <w:pPr>
        <w:pStyle w:val="Akapitzlist"/>
        <w:numPr>
          <w:ilvl w:val="0"/>
          <w:numId w:val="24"/>
        </w:numPr>
        <w:spacing w:before="100" w:beforeAutospacing="1" w:after="100" w:afterAutospacing="1" w:line="312" w:lineRule="auto"/>
        <w:jc w:val="both"/>
        <w:rPr>
          <w:rFonts w:ascii="Calibri" w:eastAsia="Times New Roman" w:hAnsi="Calibri" w:cs="Calibri"/>
          <w:sz w:val="23"/>
          <w:szCs w:val="23"/>
          <w:lang w:val="en-GB" w:eastAsia="pl-PL"/>
        </w:rPr>
      </w:pPr>
      <w:r w:rsidRPr="000B5887">
        <w:rPr>
          <w:rFonts w:ascii="Calibri" w:eastAsia="Times New Roman" w:hAnsi="Calibri" w:cs="Calibri"/>
          <w:sz w:val="23"/>
          <w:szCs w:val="23"/>
          <w:lang w:val="en-GB" w:eastAsia="pl-PL"/>
        </w:rPr>
        <w:t>In all matters not governed by this policy, data protection legislation, including the GDPR and internal regulations applicable at the University shall apply.</w:t>
      </w:r>
    </w:p>
    <w:p w14:paraId="00480F33" w14:textId="6A836300" w:rsidR="00E2356F" w:rsidRPr="000B5887" w:rsidRDefault="00623078" w:rsidP="006730F0">
      <w:pPr>
        <w:spacing w:after="0" w:line="312" w:lineRule="auto"/>
        <w:jc w:val="center"/>
        <w:rPr>
          <w:rFonts w:cstheme="minorHAnsi"/>
          <w:b/>
          <w:sz w:val="23"/>
          <w:szCs w:val="23"/>
          <w:lang w:val="en-GB"/>
        </w:rPr>
      </w:pPr>
      <w:r w:rsidRPr="000B5887">
        <w:rPr>
          <w:rFonts w:cstheme="minorHAnsi"/>
          <w:b/>
          <w:sz w:val="23"/>
          <w:szCs w:val="23"/>
          <w:lang w:val="en-GB"/>
        </w:rPr>
        <w:t xml:space="preserve">§ </w:t>
      </w:r>
      <w:r w:rsidR="00E2356F" w:rsidRPr="000B5887">
        <w:rPr>
          <w:rFonts w:cstheme="minorHAnsi"/>
          <w:b/>
          <w:sz w:val="23"/>
          <w:szCs w:val="23"/>
          <w:lang w:val="en-GB"/>
        </w:rPr>
        <w:t>9</w:t>
      </w:r>
    </w:p>
    <w:p w14:paraId="73D21059" w14:textId="26DB5437" w:rsidR="00C957FC" w:rsidRPr="000B5887" w:rsidRDefault="006730F0" w:rsidP="000E1B96">
      <w:pPr>
        <w:pStyle w:val="Akapitzlist"/>
        <w:spacing w:after="0" w:line="312" w:lineRule="auto"/>
        <w:ind w:left="284"/>
        <w:jc w:val="both"/>
        <w:rPr>
          <w:sz w:val="23"/>
          <w:szCs w:val="23"/>
          <w:lang w:val="en-GB"/>
        </w:rPr>
      </w:pPr>
      <w:bookmarkStart w:id="5" w:name="_Hlk72834493"/>
      <w:r w:rsidRPr="000B5887">
        <w:rPr>
          <w:rFonts w:cstheme="minorHAnsi"/>
          <w:sz w:val="23"/>
          <w:szCs w:val="23"/>
          <w:lang w:val="en-GB"/>
        </w:rPr>
        <w:t xml:space="preserve">The Rules and Regulations </w:t>
      </w:r>
      <w:bookmarkEnd w:id="5"/>
      <w:r w:rsidR="00CC71AC" w:rsidRPr="000B5887">
        <w:rPr>
          <w:rFonts w:cstheme="minorHAnsi"/>
          <w:sz w:val="23"/>
          <w:szCs w:val="23"/>
          <w:lang w:val="en-GB"/>
        </w:rPr>
        <w:t xml:space="preserve">of </w:t>
      </w:r>
      <w:r w:rsidR="00E164FE" w:rsidRPr="000B5887">
        <w:rPr>
          <w:rFonts w:cstheme="minorHAnsi"/>
          <w:sz w:val="23"/>
          <w:szCs w:val="23"/>
          <w:lang w:val="en-GB"/>
        </w:rPr>
        <w:t>U</w:t>
      </w:r>
      <w:r w:rsidR="00CC71AC" w:rsidRPr="000B5887">
        <w:rPr>
          <w:rFonts w:cstheme="minorHAnsi"/>
          <w:sz w:val="23"/>
          <w:szCs w:val="23"/>
          <w:lang w:val="en-GB"/>
        </w:rPr>
        <w:t xml:space="preserve">se of the </w:t>
      </w:r>
      <w:r w:rsidR="00E164FE" w:rsidRPr="000B5887">
        <w:rPr>
          <w:rFonts w:cstheme="minorHAnsi"/>
          <w:sz w:val="23"/>
          <w:szCs w:val="23"/>
          <w:lang w:val="en-GB"/>
        </w:rPr>
        <w:t xml:space="preserve">Educational Platform </w:t>
      </w:r>
      <w:r w:rsidR="00CC71AC" w:rsidRPr="000B5887">
        <w:rPr>
          <w:rFonts w:cstheme="minorHAnsi"/>
          <w:sz w:val="23"/>
          <w:szCs w:val="23"/>
          <w:lang w:val="en-GB"/>
        </w:rPr>
        <w:t>of the Medical University of Bialystok are enclosed as the Annex 1 hereto.</w:t>
      </w:r>
      <w:bookmarkEnd w:id="0"/>
    </w:p>
    <w:sectPr w:rsidR="00C957FC" w:rsidRPr="000B5887" w:rsidSect="00FE0877">
      <w:footerReference w:type="default" r:id="rId11"/>
      <w:pgSz w:w="11906" w:h="16838"/>
      <w:pgMar w:top="1134" w:right="1418" w:bottom="964" w:left="1418"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68A3AF" w14:textId="77777777" w:rsidR="0020389D" w:rsidRDefault="0020389D" w:rsidP="007705BA">
      <w:pPr>
        <w:spacing w:after="0" w:line="240" w:lineRule="auto"/>
      </w:pPr>
      <w:r>
        <w:separator/>
      </w:r>
    </w:p>
  </w:endnote>
  <w:endnote w:type="continuationSeparator" w:id="0">
    <w:p w14:paraId="6A4DBDCB" w14:textId="77777777" w:rsidR="0020389D" w:rsidRDefault="0020389D" w:rsidP="00770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sz w:val="20"/>
        <w:szCs w:val="20"/>
      </w:rPr>
      <w:id w:val="-730306713"/>
      <w:docPartObj>
        <w:docPartGallery w:val="Page Numbers (Bottom of Page)"/>
        <w:docPartUnique/>
      </w:docPartObj>
    </w:sdtPr>
    <w:sdtEndPr/>
    <w:sdtContent>
      <w:sdt>
        <w:sdtPr>
          <w:rPr>
            <w:rFonts w:cstheme="minorHAnsi"/>
            <w:sz w:val="20"/>
            <w:szCs w:val="20"/>
          </w:rPr>
          <w:id w:val="1728636285"/>
          <w:docPartObj>
            <w:docPartGallery w:val="Page Numbers (Top of Page)"/>
            <w:docPartUnique/>
          </w:docPartObj>
        </w:sdtPr>
        <w:sdtEndPr/>
        <w:sdtContent>
          <w:p w14:paraId="7571716A" w14:textId="3AA1822F" w:rsidR="007705BA" w:rsidRPr="00B81784" w:rsidRDefault="00857DFD">
            <w:pPr>
              <w:pStyle w:val="Stopka"/>
              <w:jc w:val="center"/>
              <w:rPr>
                <w:rFonts w:cstheme="minorHAnsi"/>
                <w:sz w:val="20"/>
                <w:szCs w:val="20"/>
              </w:rPr>
            </w:pPr>
            <w:r>
              <w:rPr>
                <w:rFonts w:cstheme="minorHAnsi"/>
                <w:sz w:val="20"/>
                <w:szCs w:val="20"/>
              </w:rPr>
              <w:t>Page</w:t>
            </w:r>
            <w:r w:rsidR="007705BA" w:rsidRPr="00B81784">
              <w:rPr>
                <w:rFonts w:cstheme="minorHAnsi"/>
                <w:sz w:val="20"/>
                <w:szCs w:val="20"/>
              </w:rPr>
              <w:t xml:space="preserve"> </w:t>
            </w:r>
            <w:r w:rsidR="007705BA" w:rsidRPr="00B81784">
              <w:rPr>
                <w:rFonts w:cstheme="minorHAnsi"/>
                <w:b/>
                <w:bCs/>
                <w:sz w:val="20"/>
                <w:szCs w:val="20"/>
              </w:rPr>
              <w:fldChar w:fldCharType="begin"/>
            </w:r>
            <w:r w:rsidR="007705BA" w:rsidRPr="00B81784">
              <w:rPr>
                <w:rFonts w:cstheme="minorHAnsi"/>
                <w:b/>
                <w:bCs/>
                <w:sz w:val="20"/>
                <w:szCs w:val="20"/>
              </w:rPr>
              <w:instrText>PAGE</w:instrText>
            </w:r>
            <w:r w:rsidR="007705BA" w:rsidRPr="00B81784">
              <w:rPr>
                <w:rFonts w:cstheme="minorHAnsi"/>
                <w:b/>
                <w:bCs/>
                <w:sz w:val="20"/>
                <w:szCs w:val="20"/>
              </w:rPr>
              <w:fldChar w:fldCharType="separate"/>
            </w:r>
            <w:r w:rsidR="000B5887">
              <w:rPr>
                <w:rFonts w:cstheme="minorHAnsi"/>
                <w:b/>
                <w:bCs/>
                <w:noProof/>
                <w:sz w:val="20"/>
                <w:szCs w:val="20"/>
              </w:rPr>
              <w:t>1</w:t>
            </w:r>
            <w:r w:rsidR="007705BA" w:rsidRPr="00B81784">
              <w:rPr>
                <w:rFonts w:cstheme="minorHAnsi"/>
                <w:b/>
                <w:bCs/>
                <w:sz w:val="20"/>
                <w:szCs w:val="20"/>
              </w:rPr>
              <w:fldChar w:fldCharType="end"/>
            </w:r>
            <w:r w:rsidR="007705BA" w:rsidRPr="00B81784">
              <w:rPr>
                <w:rFonts w:cstheme="minorHAnsi"/>
                <w:sz w:val="20"/>
                <w:szCs w:val="20"/>
              </w:rPr>
              <w:t xml:space="preserve"> </w:t>
            </w:r>
            <w:r>
              <w:rPr>
                <w:rFonts w:cstheme="minorHAnsi"/>
                <w:sz w:val="20"/>
                <w:szCs w:val="20"/>
              </w:rPr>
              <w:t>of</w:t>
            </w:r>
            <w:r w:rsidR="007705BA" w:rsidRPr="00B81784">
              <w:rPr>
                <w:rFonts w:cstheme="minorHAnsi"/>
                <w:sz w:val="20"/>
                <w:szCs w:val="20"/>
              </w:rPr>
              <w:t xml:space="preserve"> </w:t>
            </w:r>
            <w:r w:rsidR="007705BA" w:rsidRPr="00B81784">
              <w:rPr>
                <w:rFonts w:cstheme="minorHAnsi"/>
                <w:b/>
                <w:bCs/>
                <w:sz w:val="20"/>
                <w:szCs w:val="20"/>
              </w:rPr>
              <w:fldChar w:fldCharType="begin"/>
            </w:r>
            <w:r w:rsidR="007705BA" w:rsidRPr="00B81784">
              <w:rPr>
                <w:rFonts w:cstheme="minorHAnsi"/>
                <w:b/>
                <w:bCs/>
                <w:sz w:val="20"/>
                <w:szCs w:val="20"/>
              </w:rPr>
              <w:instrText>NUMPAGES</w:instrText>
            </w:r>
            <w:r w:rsidR="007705BA" w:rsidRPr="00B81784">
              <w:rPr>
                <w:rFonts w:cstheme="minorHAnsi"/>
                <w:b/>
                <w:bCs/>
                <w:sz w:val="20"/>
                <w:szCs w:val="20"/>
              </w:rPr>
              <w:fldChar w:fldCharType="separate"/>
            </w:r>
            <w:r w:rsidR="000B5887">
              <w:rPr>
                <w:rFonts w:cstheme="minorHAnsi"/>
                <w:b/>
                <w:bCs/>
                <w:noProof/>
                <w:sz w:val="20"/>
                <w:szCs w:val="20"/>
              </w:rPr>
              <w:t>6</w:t>
            </w:r>
            <w:r w:rsidR="007705BA" w:rsidRPr="00B81784">
              <w:rPr>
                <w:rFonts w:cstheme="minorHAnsi"/>
                <w:b/>
                <w:bCs/>
                <w:sz w:val="20"/>
                <w:szCs w:val="20"/>
              </w:rPr>
              <w:fldChar w:fldCharType="end"/>
            </w:r>
          </w:p>
        </w:sdtContent>
      </w:sdt>
    </w:sdtContent>
  </w:sdt>
  <w:p w14:paraId="205E3DEC" w14:textId="77777777" w:rsidR="007705BA" w:rsidRPr="00B81784" w:rsidRDefault="007705BA">
    <w:pPr>
      <w:pStyle w:val="Stopka"/>
      <w:rPr>
        <w:rFonts w:cs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909414" w14:textId="77777777" w:rsidR="0020389D" w:rsidRDefault="0020389D" w:rsidP="007705BA">
      <w:pPr>
        <w:spacing w:after="0" w:line="240" w:lineRule="auto"/>
      </w:pPr>
      <w:r>
        <w:separator/>
      </w:r>
    </w:p>
  </w:footnote>
  <w:footnote w:type="continuationSeparator" w:id="0">
    <w:p w14:paraId="5B503A57" w14:textId="77777777" w:rsidR="0020389D" w:rsidRDefault="0020389D" w:rsidP="007705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6376C"/>
    <w:multiLevelType w:val="hybridMultilevel"/>
    <w:tmpl w:val="A57AB1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C44C4A"/>
    <w:multiLevelType w:val="hybridMultilevel"/>
    <w:tmpl w:val="FA1C9B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D11876"/>
    <w:multiLevelType w:val="hybridMultilevel"/>
    <w:tmpl w:val="590823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ED5DB2"/>
    <w:multiLevelType w:val="hybridMultilevel"/>
    <w:tmpl w:val="74F43BB4"/>
    <w:lvl w:ilvl="0" w:tplc="A1D00FA6">
      <w:start w:val="1"/>
      <w:numFmt w:val="lowerLetter"/>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1CA0C57"/>
    <w:multiLevelType w:val="hybridMultilevel"/>
    <w:tmpl w:val="92BA8E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21365F6"/>
    <w:multiLevelType w:val="hybridMultilevel"/>
    <w:tmpl w:val="E7C400CC"/>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E8F0D986">
      <w:start w:val="1"/>
      <w:numFmt w:val="decimal"/>
      <w:lvlText w:val="%3."/>
      <w:lvlJc w:val="left"/>
      <w:pPr>
        <w:ind w:left="2624" w:hanging="360"/>
      </w:pPr>
      <w:rPr>
        <w:rFonts w:hint="default"/>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275D4E14"/>
    <w:multiLevelType w:val="hybridMultilevel"/>
    <w:tmpl w:val="5344DB10"/>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27732161"/>
    <w:multiLevelType w:val="hybridMultilevel"/>
    <w:tmpl w:val="BD04D3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84F0619"/>
    <w:multiLevelType w:val="hybridMultilevel"/>
    <w:tmpl w:val="3356DF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CDD42D5"/>
    <w:multiLevelType w:val="hybridMultilevel"/>
    <w:tmpl w:val="8146FA9E"/>
    <w:lvl w:ilvl="0" w:tplc="F9B2E07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345308B7"/>
    <w:multiLevelType w:val="hybridMultilevel"/>
    <w:tmpl w:val="ED241B48"/>
    <w:lvl w:ilvl="0" w:tplc="F2A8AC1C">
      <w:start w:val="1"/>
      <w:numFmt w:val="decimal"/>
      <w:lvlText w:val="%1."/>
      <w:lvlJc w:val="left"/>
      <w:pPr>
        <w:ind w:left="360" w:hanging="360"/>
      </w:pPr>
      <w:rPr>
        <w:rFonts w:asciiTheme="minorHAnsi" w:hAnsiTheme="minorHAnsi" w:cstheme="minorHAnsi" w:hint="default"/>
        <w:sz w:val="24"/>
        <w:szCs w:val="24"/>
      </w:rPr>
    </w:lvl>
    <w:lvl w:ilvl="1" w:tplc="04150019">
      <w:start w:val="1"/>
      <w:numFmt w:val="lowerLetter"/>
      <w:lvlText w:val="%2."/>
      <w:lvlJc w:val="left"/>
      <w:pPr>
        <w:ind w:left="1140" w:hanging="360"/>
      </w:pPr>
    </w:lvl>
    <w:lvl w:ilvl="2" w:tplc="0415001B">
      <w:start w:val="1"/>
      <w:numFmt w:val="lowerRoman"/>
      <w:lvlText w:val="%3."/>
      <w:lvlJc w:val="right"/>
      <w:pPr>
        <w:ind w:left="1860" w:hanging="180"/>
      </w:pPr>
    </w:lvl>
    <w:lvl w:ilvl="3" w:tplc="0415000F">
      <w:start w:val="1"/>
      <w:numFmt w:val="decimal"/>
      <w:lvlText w:val="%4."/>
      <w:lvlJc w:val="left"/>
      <w:pPr>
        <w:ind w:left="2580" w:hanging="360"/>
      </w:pPr>
    </w:lvl>
    <w:lvl w:ilvl="4" w:tplc="04150019">
      <w:start w:val="1"/>
      <w:numFmt w:val="lowerLetter"/>
      <w:lvlText w:val="%5."/>
      <w:lvlJc w:val="left"/>
      <w:pPr>
        <w:ind w:left="3300" w:hanging="360"/>
      </w:pPr>
    </w:lvl>
    <w:lvl w:ilvl="5" w:tplc="0415001B">
      <w:start w:val="1"/>
      <w:numFmt w:val="lowerRoman"/>
      <w:lvlText w:val="%6."/>
      <w:lvlJc w:val="right"/>
      <w:pPr>
        <w:ind w:left="4020" w:hanging="180"/>
      </w:pPr>
    </w:lvl>
    <w:lvl w:ilvl="6" w:tplc="0415000F">
      <w:start w:val="1"/>
      <w:numFmt w:val="decimal"/>
      <w:lvlText w:val="%7."/>
      <w:lvlJc w:val="left"/>
      <w:pPr>
        <w:ind w:left="4740" w:hanging="360"/>
      </w:pPr>
    </w:lvl>
    <w:lvl w:ilvl="7" w:tplc="04150019">
      <w:start w:val="1"/>
      <w:numFmt w:val="lowerLetter"/>
      <w:lvlText w:val="%8."/>
      <w:lvlJc w:val="left"/>
      <w:pPr>
        <w:ind w:left="5460" w:hanging="360"/>
      </w:pPr>
    </w:lvl>
    <w:lvl w:ilvl="8" w:tplc="0415001B">
      <w:start w:val="1"/>
      <w:numFmt w:val="lowerRoman"/>
      <w:lvlText w:val="%9."/>
      <w:lvlJc w:val="right"/>
      <w:pPr>
        <w:ind w:left="6180" w:hanging="180"/>
      </w:pPr>
    </w:lvl>
  </w:abstractNum>
  <w:abstractNum w:abstractNumId="11" w15:restartNumberingAfterBreak="0">
    <w:nsid w:val="34B656E0"/>
    <w:multiLevelType w:val="hybridMultilevel"/>
    <w:tmpl w:val="A8622D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5C45F1A"/>
    <w:multiLevelType w:val="hybridMultilevel"/>
    <w:tmpl w:val="4AB80B3E"/>
    <w:lvl w:ilvl="0" w:tplc="0415000F">
      <w:start w:val="1"/>
      <w:numFmt w:val="decimal"/>
      <w:lvlText w:val="%1."/>
      <w:lvlJc w:val="left"/>
      <w:pPr>
        <w:ind w:left="720" w:hanging="360"/>
      </w:pPr>
    </w:lvl>
    <w:lvl w:ilvl="1" w:tplc="A1D00FA6">
      <w:start w:val="1"/>
      <w:numFmt w:val="lowerLetter"/>
      <w:lvlText w:val="%2)"/>
      <w:lvlJc w:val="left"/>
      <w:pPr>
        <w:ind w:left="1440" w:hanging="360"/>
      </w:pPr>
      <w:rPr>
        <w:rFonts w:hint="default"/>
        <w:b w:val="0"/>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A8F36FD"/>
    <w:multiLevelType w:val="hybridMultilevel"/>
    <w:tmpl w:val="8894321A"/>
    <w:lvl w:ilvl="0" w:tplc="11680DC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42451874"/>
    <w:multiLevelType w:val="hybridMultilevel"/>
    <w:tmpl w:val="90D017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2E5156C"/>
    <w:multiLevelType w:val="hybridMultilevel"/>
    <w:tmpl w:val="AE1C0E8A"/>
    <w:lvl w:ilvl="0" w:tplc="0415000F">
      <w:start w:val="1"/>
      <w:numFmt w:val="decimal"/>
      <w:lvlText w:val="%1."/>
      <w:lvlJc w:val="left"/>
      <w:pPr>
        <w:ind w:left="720" w:hanging="360"/>
      </w:pPr>
    </w:lvl>
    <w:lvl w:ilvl="1" w:tplc="3258B08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14C0D44"/>
    <w:multiLevelType w:val="hybridMultilevel"/>
    <w:tmpl w:val="5ACA90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2D45B0F"/>
    <w:multiLevelType w:val="hybridMultilevel"/>
    <w:tmpl w:val="41DE4C58"/>
    <w:lvl w:ilvl="0" w:tplc="A1D00FA6">
      <w:start w:val="1"/>
      <w:numFmt w:val="lowerLetter"/>
      <w:lvlText w:val="%1)"/>
      <w:lvlJc w:val="left"/>
      <w:pPr>
        <w:ind w:left="1004" w:hanging="360"/>
      </w:pPr>
      <w:rPr>
        <w:rFonts w:hint="default"/>
        <w:b w:val="0"/>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563E3DA8"/>
    <w:multiLevelType w:val="hybridMultilevel"/>
    <w:tmpl w:val="3C26D9B6"/>
    <w:lvl w:ilvl="0" w:tplc="A1D00FA6">
      <w:start w:val="1"/>
      <w:numFmt w:val="lowerLetter"/>
      <w:lvlText w:val="%1)"/>
      <w:lvlJc w:val="left"/>
      <w:pPr>
        <w:ind w:left="1004" w:hanging="360"/>
      </w:pPr>
      <w:rPr>
        <w:rFonts w:hint="default"/>
        <w:b w:val="0"/>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5ED96D8E"/>
    <w:multiLevelType w:val="hybridMultilevel"/>
    <w:tmpl w:val="BD04D3B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713416C0"/>
    <w:multiLevelType w:val="hybridMultilevel"/>
    <w:tmpl w:val="327E6A5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43B52F2"/>
    <w:multiLevelType w:val="hybridMultilevel"/>
    <w:tmpl w:val="D8AE3D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C6D388D"/>
    <w:multiLevelType w:val="hybridMultilevel"/>
    <w:tmpl w:val="8D104BE2"/>
    <w:lvl w:ilvl="0" w:tplc="0415000F">
      <w:start w:val="1"/>
      <w:numFmt w:val="decimal"/>
      <w:lvlText w:val="%1."/>
      <w:lvlJc w:val="left"/>
      <w:pPr>
        <w:ind w:left="644" w:hanging="360"/>
      </w:pPr>
      <w:rPr>
        <w:rFonts w:hint="default"/>
        <w:b w:val="0"/>
        <w:sz w:val="24"/>
        <w:szCs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20"/>
  </w:num>
  <w:num w:numId="2">
    <w:abstractNumId w:val="4"/>
  </w:num>
  <w:num w:numId="3">
    <w:abstractNumId w:val="8"/>
  </w:num>
  <w:num w:numId="4">
    <w:abstractNumId w:val="11"/>
  </w:num>
  <w:num w:numId="5">
    <w:abstractNumId w:val="15"/>
  </w:num>
  <w:num w:numId="6">
    <w:abstractNumId w:val="1"/>
  </w:num>
  <w:num w:numId="7">
    <w:abstractNumId w:val="16"/>
  </w:num>
  <w:num w:numId="8">
    <w:abstractNumId w:val="0"/>
  </w:num>
  <w:num w:numId="9">
    <w:abstractNumId w:val="14"/>
  </w:num>
  <w:num w:numId="10">
    <w:abstractNumId w:val="21"/>
  </w:num>
  <w:num w:numId="11">
    <w:abstractNumId w:val="2"/>
  </w:num>
  <w:num w:numId="12">
    <w:abstractNumId w:val="7"/>
  </w:num>
  <w:num w:numId="13">
    <w:abstractNumId w:val="12"/>
  </w:num>
  <w:num w:numId="14">
    <w:abstractNumId w:val="17"/>
  </w:num>
  <w:num w:numId="15">
    <w:abstractNumId w:val="3"/>
  </w:num>
  <w:num w:numId="16">
    <w:abstractNumId w:val="18"/>
  </w:num>
  <w:num w:numId="17">
    <w:abstractNumId w:val="22"/>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3"/>
  </w:num>
  <w:num w:numId="21">
    <w:abstractNumId w:val="6"/>
  </w:num>
  <w:num w:numId="22">
    <w:abstractNumId w:val="5"/>
  </w:num>
  <w:num w:numId="23">
    <w:abstractNumId w:val="19"/>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EA1"/>
    <w:rsid w:val="000606F7"/>
    <w:rsid w:val="000617F3"/>
    <w:rsid w:val="00083B46"/>
    <w:rsid w:val="00093243"/>
    <w:rsid w:val="000A357D"/>
    <w:rsid w:val="000B5887"/>
    <w:rsid w:val="000C2159"/>
    <w:rsid w:val="000C4BEB"/>
    <w:rsid w:val="000E1B96"/>
    <w:rsid w:val="000E39E3"/>
    <w:rsid w:val="000F5D73"/>
    <w:rsid w:val="00101103"/>
    <w:rsid w:val="0013528E"/>
    <w:rsid w:val="0016049A"/>
    <w:rsid w:val="00192A94"/>
    <w:rsid w:val="00193982"/>
    <w:rsid w:val="001B5789"/>
    <w:rsid w:val="001C5D0C"/>
    <w:rsid w:val="001E05AE"/>
    <w:rsid w:val="001E4D9D"/>
    <w:rsid w:val="001F0E50"/>
    <w:rsid w:val="0020389D"/>
    <w:rsid w:val="002071DE"/>
    <w:rsid w:val="00221774"/>
    <w:rsid w:val="00263B3F"/>
    <w:rsid w:val="00270258"/>
    <w:rsid w:val="002717B1"/>
    <w:rsid w:val="002750FB"/>
    <w:rsid w:val="00281741"/>
    <w:rsid w:val="002A0D3B"/>
    <w:rsid w:val="002A3139"/>
    <w:rsid w:val="002C36C0"/>
    <w:rsid w:val="002D78A8"/>
    <w:rsid w:val="002F50D6"/>
    <w:rsid w:val="00303C4A"/>
    <w:rsid w:val="003046CD"/>
    <w:rsid w:val="00310801"/>
    <w:rsid w:val="00361247"/>
    <w:rsid w:val="00384FEA"/>
    <w:rsid w:val="00396BCD"/>
    <w:rsid w:val="003B1504"/>
    <w:rsid w:val="003C2617"/>
    <w:rsid w:val="003D1DF9"/>
    <w:rsid w:val="003D25BA"/>
    <w:rsid w:val="003E6B74"/>
    <w:rsid w:val="003E73DE"/>
    <w:rsid w:val="003F5136"/>
    <w:rsid w:val="004300C2"/>
    <w:rsid w:val="0048223A"/>
    <w:rsid w:val="004C345F"/>
    <w:rsid w:val="004C6B2E"/>
    <w:rsid w:val="004E48EC"/>
    <w:rsid w:val="005109EE"/>
    <w:rsid w:val="00550120"/>
    <w:rsid w:val="0055109A"/>
    <w:rsid w:val="005704AD"/>
    <w:rsid w:val="005D3B75"/>
    <w:rsid w:val="005F43C1"/>
    <w:rsid w:val="0060220B"/>
    <w:rsid w:val="006043E7"/>
    <w:rsid w:val="0060789E"/>
    <w:rsid w:val="006113DA"/>
    <w:rsid w:val="00623078"/>
    <w:rsid w:val="00623238"/>
    <w:rsid w:val="00652355"/>
    <w:rsid w:val="0067057D"/>
    <w:rsid w:val="006730F0"/>
    <w:rsid w:val="00675209"/>
    <w:rsid w:val="00675AAF"/>
    <w:rsid w:val="00680439"/>
    <w:rsid w:val="00682ABD"/>
    <w:rsid w:val="00690584"/>
    <w:rsid w:val="006B0CC3"/>
    <w:rsid w:val="006D0490"/>
    <w:rsid w:val="006F3308"/>
    <w:rsid w:val="00715352"/>
    <w:rsid w:val="007221D9"/>
    <w:rsid w:val="00747E1F"/>
    <w:rsid w:val="00753AD3"/>
    <w:rsid w:val="00755B69"/>
    <w:rsid w:val="0076214A"/>
    <w:rsid w:val="007705BA"/>
    <w:rsid w:val="00794DD8"/>
    <w:rsid w:val="007C4359"/>
    <w:rsid w:val="007D3C13"/>
    <w:rsid w:val="00822658"/>
    <w:rsid w:val="00843D30"/>
    <w:rsid w:val="00857DFD"/>
    <w:rsid w:val="008632AA"/>
    <w:rsid w:val="00870B09"/>
    <w:rsid w:val="00872AD9"/>
    <w:rsid w:val="00876CE0"/>
    <w:rsid w:val="00877CC6"/>
    <w:rsid w:val="008A7D75"/>
    <w:rsid w:val="008B188C"/>
    <w:rsid w:val="008B5C35"/>
    <w:rsid w:val="008C07D9"/>
    <w:rsid w:val="008D594A"/>
    <w:rsid w:val="008D79BE"/>
    <w:rsid w:val="008E1295"/>
    <w:rsid w:val="008E1525"/>
    <w:rsid w:val="008E51B0"/>
    <w:rsid w:val="008F25AD"/>
    <w:rsid w:val="009041A1"/>
    <w:rsid w:val="00946F82"/>
    <w:rsid w:val="00967072"/>
    <w:rsid w:val="00976698"/>
    <w:rsid w:val="00977BE0"/>
    <w:rsid w:val="00977C06"/>
    <w:rsid w:val="00996052"/>
    <w:rsid w:val="009A2842"/>
    <w:rsid w:val="009B5D9E"/>
    <w:rsid w:val="009D2470"/>
    <w:rsid w:val="009E4E5A"/>
    <w:rsid w:val="00A1528A"/>
    <w:rsid w:val="00A1591B"/>
    <w:rsid w:val="00A174EA"/>
    <w:rsid w:val="00A337B3"/>
    <w:rsid w:val="00A33BFD"/>
    <w:rsid w:val="00A74431"/>
    <w:rsid w:val="00A75EDF"/>
    <w:rsid w:val="00A93291"/>
    <w:rsid w:val="00AA15E7"/>
    <w:rsid w:val="00AA1F71"/>
    <w:rsid w:val="00AC3D89"/>
    <w:rsid w:val="00AD08E9"/>
    <w:rsid w:val="00AD0F3D"/>
    <w:rsid w:val="00AF255B"/>
    <w:rsid w:val="00AF4B53"/>
    <w:rsid w:val="00B15520"/>
    <w:rsid w:val="00B20A59"/>
    <w:rsid w:val="00B2138E"/>
    <w:rsid w:val="00B25374"/>
    <w:rsid w:val="00B310E3"/>
    <w:rsid w:val="00B4347E"/>
    <w:rsid w:val="00B44EA1"/>
    <w:rsid w:val="00B64D18"/>
    <w:rsid w:val="00B81784"/>
    <w:rsid w:val="00BA2234"/>
    <w:rsid w:val="00BA511A"/>
    <w:rsid w:val="00BD5554"/>
    <w:rsid w:val="00BE50C5"/>
    <w:rsid w:val="00C0591A"/>
    <w:rsid w:val="00C141CC"/>
    <w:rsid w:val="00C217A0"/>
    <w:rsid w:val="00C46759"/>
    <w:rsid w:val="00C55ECE"/>
    <w:rsid w:val="00C957FC"/>
    <w:rsid w:val="00CA480C"/>
    <w:rsid w:val="00CB05C6"/>
    <w:rsid w:val="00CB614B"/>
    <w:rsid w:val="00CC09B0"/>
    <w:rsid w:val="00CC71AC"/>
    <w:rsid w:val="00CF1800"/>
    <w:rsid w:val="00D227DD"/>
    <w:rsid w:val="00D24C7E"/>
    <w:rsid w:val="00D4146F"/>
    <w:rsid w:val="00D45B67"/>
    <w:rsid w:val="00D553CA"/>
    <w:rsid w:val="00D60B9C"/>
    <w:rsid w:val="00D73036"/>
    <w:rsid w:val="00D84AF0"/>
    <w:rsid w:val="00D85695"/>
    <w:rsid w:val="00DD4E14"/>
    <w:rsid w:val="00DE13D2"/>
    <w:rsid w:val="00E023E1"/>
    <w:rsid w:val="00E164FE"/>
    <w:rsid w:val="00E2356F"/>
    <w:rsid w:val="00E243A0"/>
    <w:rsid w:val="00E3593C"/>
    <w:rsid w:val="00E35AFE"/>
    <w:rsid w:val="00E4006F"/>
    <w:rsid w:val="00E50175"/>
    <w:rsid w:val="00E678C5"/>
    <w:rsid w:val="00E8471D"/>
    <w:rsid w:val="00E9793E"/>
    <w:rsid w:val="00EA380A"/>
    <w:rsid w:val="00ED233E"/>
    <w:rsid w:val="00EE1C3F"/>
    <w:rsid w:val="00EE46B7"/>
    <w:rsid w:val="00F3329C"/>
    <w:rsid w:val="00F53F23"/>
    <w:rsid w:val="00F553F2"/>
    <w:rsid w:val="00F96B3A"/>
    <w:rsid w:val="00FA790C"/>
    <w:rsid w:val="00FE0877"/>
    <w:rsid w:val="00FE671C"/>
    <w:rsid w:val="00FF60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D39F3"/>
  <w15:docId w15:val="{0E0E31F5-8451-4172-83EF-ECAC66622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44EA1"/>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44EA1"/>
    <w:pPr>
      <w:ind w:left="720"/>
      <w:contextualSpacing/>
    </w:pPr>
  </w:style>
  <w:style w:type="character" w:styleId="Odwoaniedokomentarza">
    <w:name w:val="annotation reference"/>
    <w:basedOn w:val="Domylnaczcionkaakapitu"/>
    <w:uiPriority w:val="99"/>
    <w:semiHidden/>
    <w:unhideWhenUsed/>
    <w:rsid w:val="00F53F23"/>
    <w:rPr>
      <w:sz w:val="16"/>
      <w:szCs w:val="16"/>
    </w:rPr>
  </w:style>
  <w:style w:type="paragraph" w:styleId="Tekstkomentarza">
    <w:name w:val="annotation text"/>
    <w:basedOn w:val="Normalny"/>
    <w:link w:val="TekstkomentarzaZnak"/>
    <w:uiPriority w:val="99"/>
    <w:semiHidden/>
    <w:unhideWhenUsed/>
    <w:rsid w:val="00F53F2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53F23"/>
    <w:rPr>
      <w:sz w:val="20"/>
      <w:szCs w:val="20"/>
    </w:rPr>
  </w:style>
  <w:style w:type="paragraph" w:styleId="Tematkomentarza">
    <w:name w:val="annotation subject"/>
    <w:basedOn w:val="Tekstkomentarza"/>
    <w:next w:val="Tekstkomentarza"/>
    <w:link w:val="TematkomentarzaZnak"/>
    <w:uiPriority w:val="99"/>
    <w:semiHidden/>
    <w:unhideWhenUsed/>
    <w:rsid w:val="00F53F23"/>
    <w:rPr>
      <w:b/>
      <w:bCs/>
    </w:rPr>
  </w:style>
  <w:style w:type="character" w:customStyle="1" w:styleId="TematkomentarzaZnak">
    <w:name w:val="Temat komentarza Znak"/>
    <w:basedOn w:val="TekstkomentarzaZnak"/>
    <w:link w:val="Tematkomentarza"/>
    <w:uiPriority w:val="99"/>
    <w:semiHidden/>
    <w:rsid w:val="00F53F23"/>
    <w:rPr>
      <w:b/>
      <w:bCs/>
      <w:sz w:val="20"/>
      <w:szCs w:val="20"/>
    </w:rPr>
  </w:style>
  <w:style w:type="paragraph" w:styleId="Tekstdymka">
    <w:name w:val="Balloon Text"/>
    <w:basedOn w:val="Normalny"/>
    <w:link w:val="TekstdymkaZnak"/>
    <w:uiPriority w:val="99"/>
    <w:semiHidden/>
    <w:unhideWhenUsed/>
    <w:rsid w:val="00F53F2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53F23"/>
    <w:rPr>
      <w:rFonts w:ascii="Tahoma" w:hAnsi="Tahoma" w:cs="Tahoma"/>
      <w:sz w:val="16"/>
      <w:szCs w:val="16"/>
    </w:rPr>
  </w:style>
  <w:style w:type="paragraph" w:styleId="Nagwek">
    <w:name w:val="header"/>
    <w:basedOn w:val="Normalny"/>
    <w:link w:val="NagwekZnak"/>
    <w:uiPriority w:val="99"/>
    <w:unhideWhenUsed/>
    <w:rsid w:val="007705B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705BA"/>
  </w:style>
  <w:style w:type="paragraph" w:styleId="Stopka">
    <w:name w:val="footer"/>
    <w:basedOn w:val="Normalny"/>
    <w:link w:val="StopkaZnak"/>
    <w:uiPriority w:val="99"/>
    <w:unhideWhenUsed/>
    <w:rsid w:val="007705B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705BA"/>
  </w:style>
  <w:style w:type="character" w:customStyle="1" w:styleId="alb-s">
    <w:name w:val="a_lb-s"/>
    <w:basedOn w:val="Domylnaczcionkaakapitu"/>
    <w:rsid w:val="00AA1F71"/>
  </w:style>
  <w:style w:type="character" w:styleId="Uwydatnienie">
    <w:name w:val="Emphasis"/>
    <w:basedOn w:val="Domylnaczcionkaakapitu"/>
    <w:uiPriority w:val="20"/>
    <w:qFormat/>
    <w:rsid w:val="00AA1F71"/>
    <w:rPr>
      <w:i/>
      <w:iCs/>
    </w:rPr>
  </w:style>
  <w:style w:type="paragraph" w:customStyle="1" w:styleId="text-justify">
    <w:name w:val="text-justify"/>
    <w:basedOn w:val="Normalny"/>
    <w:rsid w:val="00AA1F7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55109A"/>
    <w:pPr>
      <w:spacing w:after="0" w:line="240" w:lineRule="auto"/>
    </w:pPr>
  </w:style>
  <w:style w:type="paragraph" w:styleId="Tytu">
    <w:name w:val="Title"/>
    <w:basedOn w:val="Normalny"/>
    <w:next w:val="Normalny"/>
    <w:link w:val="TytuZnak"/>
    <w:uiPriority w:val="10"/>
    <w:qFormat/>
    <w:rsid w:val="008D79BE"/>
    <w:pPr>
      <w:spacing w:after="0" w:line="28" w:lineRule="atLeast"/>
    </w:pPr>
    <w:rPr>
      <w:rFonts w:cstheme="minorHAnsi"/>
      <w:b/>
      <w:sz w:val="24"/>
      <w:szCs w:val="24"/>
    </w:rPr>
  </w:style>
  <w:style w:type="character" w:customStyle="1" w:styleId="TytuZnak">
    <w:name w:val="Tytuł Znak"/>
    <w:basedOn w:val="Domylnaczcionkaakapitu"/>
    <w:link w:val="Tytu"/>
    <w:uiPriority w:val="10"/>
    <w:rsid w:val="008D79BE"/>
    <w:rPr>
      <w:rFonts w:cstheme="minorHAnsi"/>
      <w:b/>
      <w:sz w:val="24"/>
      <w:szCs w:val="24"/>
    </w:rPr>
  </w:style>
  <w:style w:type="paragraph" w:customStyle="1" w:styleId="Default">
    <w:name w:val="Default"/>
    <w:rsid w:val="00E2356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443618">
      <w:bodyDiv w:val="1"/>
      <w:marLeft w:val="0"/>
      <w:marRight w:val="0"/>
      <w:marTop w:val="0"/>
      <w:marBottom w:val="0"/>
      <w:divBdr>
        <w:top w:val="none" w:sz="0" w:space="0" w:color="auto"/>
        <w:left w:val="none" w:sz="0" w:space="0" w:color="auto"/>
        <w:bottom w:val="none" w:sz="0" w:space="0" w:color="auto"/>
        <w:right w:val="none" w:sz="0" w:space="0" w:color="auto"/>
      </w:divBdr>
      <w:divsChild>
        <w:div w:id="137264431">
          <w:marLeft w:val="0"/>
          <w:marRight w:val="0"/>
          <w:marTop w:val="0"/>
          <w:marBottom w:val="0"/>
          <w:divBdr>
            <w:top w:val="none" w:sz="0" w:space="0" w:color="auto"/>
            <w:left w:val="none" w:sz="0" w:space="0" w:color="auto"/>
            <w:bottom w:val="none" w:sz="0" w:space="0" w:color="auto"/>
            <w:right w:val="none" w:sz="0" w:space="0" w:color="auto"/>
          </w:divBdr>
          <w:divsChild>
            <w:div w:id="259459803">
              <w:marLeft w:val="0"/>
              <w:marRight w:val="0"/>
              <w:marTop w:val="0"/>
              <w:marBottom w:val="0"/>
              <w:divBdr>
                <w:top w:val="none" w:sz="0" w:space="0" w:color="auto"/>
                <w:left w:val="none" w:sz="0" w:space="0" w:color="auto"/>
                <w:bottom w:val="none" w:sz="0" w:space="0" w:color="auto"/>
                <w:right w:val="none" w:sz="0" w:space="0" w:color="auto"/>
              </w:divBdr>
            </w:div>
          </w:divsChild>
        </w:div>
        <w:div w:id="546987248">
          <w:marLeft w:val="0"/>
          <w:marRight w:val="0"/>
          <w:marTop w:val="0"/>
          <w:marBottom w:val="0"/>
          <w:divBdr>
            <w:top w:val="none" w:sz="0" w:space="0" w:color="auto"/>
            <w:left w:val="none" w:sz="0" w:space="0" w:color="auto"/>
            <w:bottom w:val="none" w:sz="0" w:space="0" w:color="auto"/>
            <w:right w:val="none" w:sz="0" w:space="0" w:color="auto"/>
          </w:divBdr>
          <w:divsChild>
            <w:div w:id="26169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642072">
      <w:bodyDiv w:val="1"/>
      <w:marLeft w:val="0"/>
      <w:marRight w:val="0"/>
      <w:marTop w:val="0"/>
      <w:marBottom w:val="0"/>
      <w:divBdr>
        <w:top w:val="none" w:sz="0" w:space="0" w:color="auto"/>
        <w:left w:val="none" w:sz="0" w:space="0" w:color="auto"/>
        <w:bottom w:val="none" w:sz="0" w:space="0" w:color="auto"/>
        <w:right w:val="none" w:sz="0" w:space="0" w:color="auto"/>
      </w:divBdr>
      <w:divsChild>
        <w:div w:id="1377194199">
          <w:marLeft w:val="0"/>
          <w:marRight w:val="0"/>
          <w:marTop w:val="0"/>
          <w:marBottom w:val="0"/>
          <w:divBdr>
            <w:top w:val="none" w:sz="0" w:space="0" w:color="auto"/>
            <w:left w:val="none" w:sz="0" w:space="0" w:color="auto"/>
            <w:bottom w:val="none" w:sz="0" w:space="0" w:color="auto"/>
            <w:right w:val="none" w:sz="0" w:space="0" w:color="auto"/>
          </w:divBdr>
        </w:div>
        <w:div w:id="881094033">
          <w:marLeft w:val="0"/>
          <w:marRight w:val="0"/>
          <w:marTop w:val="0"/>
          <w:marBottom w:val="0"/>
          <w:divBdr>
            <w:top w:val="none" w:sz="0" w:space="0" w:color="auto"/>
            <w:left w:val="none" w:sz="0" w:space="0" w:color="auto"/>
            <w:bottom w:val="none" w:sz="0" w:space="0" w:color="auto"/>
            <w:right w:val="none" w:sz="0" w:space="0" w:color="auto"/>
          </w:divBdr>
          <w:divsChild>
            <w:div w:id="1495098350">
              <w:marLeft w:val="0"/>
              <w:marRight w:val="0"/>
              <w:marTop w:val="0"/>
              <w:marBottom w:val="0"/>
              <w:divBdr>
                <w:top w:val="none" w:sz="0" w:space="0" w:color="auto"/>
                <w:left w:val="none" w:sz="0" w:space="0" w:color="auto"/>
                <w:bottom w:val="none" w:sz="0" w:space="0" w:color="auto"/>
                <w:right w:val="none" w:sz="0" w:space="0" w:color="auto"/>
              </w:divBdr>
            </w:div>
          </w:divsChild>
        </w:div>
        <w:div w:id="1443960925">
          <w:marLeft w:val="0"/>
          <w:marRight w:val="0"/>
          <w:marTop w:val="0"/>
          <w:marBottom w:val="0"/>
          <w:divBdr>
            <w:top w:val="none" w:sz="0" w:space="0" w:color="auto"/>
            <w:left w:val="none" w:sz="0" w:space="0" w:color="auto"/>
            <w:bottom w:val="none" w:sz="0" w:space="0" w:color="auto"/>
            <w:right w:val="none" w:sz="0" w:space="0" w:color="auto"/>
          </w:divBdr>
          <w:divsChild>
            <w:div w:id="106195488">
              <w:marLeft w:val="0"/>
              <w:marRight w:val="0"/>
              <w:marTop w:val="0"/>
              <w:marBottom w:val="0"/>
              <w:divBdr>
                <w:top w:val="none" w:sz="0" w:space="0" w:color="auto"/>
                <w:left w:val="none" w:sz="0" w:space="0" w:color="auto"/>
                <w:bottom w:val="none" w:sz="0" w:space="0" w:color="auto"/>
                <w:right w:val="none" w:sz="0" w:space="0" w:color="auto"/>
              </w:divBdr>
            </w:div>
            <w:div w:id="2009356613">
              <w:marLeft w:val="0"/>
              <w:marRight w:val="0"/>
              <w:marTop w:val="0"/>
              <w:marBottom w:val="0"/>
              <w:divBdr>
                <w:top w:val="none" w:sz="0" w:space="0" w:color="auto"/>
                <w:left w:val="none" w:sz="0" w:space="0" w:color="auto"/>
                <w:bottom w:val="none" w:sz="0" w:space="0" w:color="auto"/>
                <w:right w:val="none" w:sz="0" w:space="0" w:color="auto"/>
              </w:divBdr>
              <w:divsChild>
                <w:div w:id="1787700333">
                  <w:marLeft w:val="0"/>
                  <w:marRight w:val="0"/>
                  <w:marTop w:val="0"/>
                  <w:marBottom w:val="0"/>
                  <w:divBdr>
                    <w:top w:val="none" w:sz="0" w:space="0" w:color="auto"/>
                    <w:left w:val="none" w:sz="0" w:space="0" w:color="auto"/>
                    <w:bottom w:val="none" w:sz="0" w:space="0" w:color="auto"/>
                    <w:right w:val="none" w:sz="0" w:space="0" w:color="auto"/>
                  </w:divBdr>
                </w:div>
              </w:divsChild>
            </w:div>
            <w:div w:id="1331175805">
              <w:marLeft w:val="0"/>
              <w:marRight w:val="0"/>
              <w:marTop w:val="0"/>
              <w:marBottom w:val="0"/>
              <w:divBdr>
                <w:top w:val="none" w:sz="0" w:space="0" w:color="auto"/>
                <w:left w:val="none" w:sz="0" w:space="0" w:color="auto"/>
                <w:bottom w:val="none" w:sz="0" w:space="0" w:color="auto"/>
                <w:right w:val="none" w:sz="0" w:space="0" w:color="auto"/>
              </w:divBdr>
              <w:divsChild>
                <w:div w:id="132181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10885">
          <w:marLeft w:val="0"/>
          <w:marRight w:val="0"/>
          <w:marTop w:val="0"/>
          <w:marBottom w:val="0"/>
          <w:divBdr>
            <w:top w:val="none" w:sz="0" w:space="0" w:color="auto"/>
            <w:left w:val="none" w:sz="0" w:space="0" w:color="auto"/>
            <w:bottom w:val="none" w:sz="0" w:space="0" w:color="auto"/>
            <w:right w:val="none" w:sz="0" w:space="0" w:color="auto"/>
          </w:divBdr>
          <w:divsChild>
            <w:div w:id="116844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600304">
      <w:bodyDiv w:val="1"/>
      <w:marLeft w:val="0"/>
      <w:marRight w:val="0"/>
      <w:marTop w:val="0"/>
      <w:marBottom w:val="0"/>
      <w:divBdr>
        <w:top w:val="none" w:sz="0" w:space="0" w:color="auto"/>
        <w:left w:val="none" w:sz="0" w:space="0" w:color="auto"/>
        <w:bottom w:val="none" w:sz="0" w:space="0" w:color="auto"/>
        <w:right w:val="none" w:sz="0" w:space="0" w:color="auto"/>
      </w:divBdr>
      <w:divsChild>
        <w:div w:id="1170559534">
          <w:marLeft w:val="0"/>
          <w:marRight w:val="0"/>
          <w:marTop w:val="0"/>
          <w:marBottom w:val="0"/>
          <w:divBdr>
            <w:top w:val="none" w:sz="0" w:space="0" w:color="auto"/>
            <w:left w:val="none" w:sz="0" w:space="0" w:color="auto"/>
            <w:bottom w:val="none" w:sz="0" w:space="0" w:color="auto"/>
            <w:right w:val="none" w:sz="0" w:space="0" w:color="auto"/>
          </w:divBdr>
        </w:div>
        <w:div w:id="735251394">
          <w:marLeft w:val="0"/>
          <w:marRight w:val="0"/>
          <w:marTop w:val="0"/>
          <w:marBottom w:val="0"/>
          <w:divBdr>
            <w:top w:val="none" w:sz="0" w:space="0" w:color="auto"/>
            <w:left w:val="none" w:sz="0" w:space="0" w:color="auto"/>
            <w:bottom w:val="none" w:sz="0" w:space="0" w:color="auto"/>
            <w:right w:val="none" w:sz="0" w:space="0" w:color="auto"/>
          </w:divBdr>
          <w:divsChild>
            <w:div w:id="1585608463">
              <w:marLeft w:val="0"/>
              <w:marRight w:val="0"/>
              <w:marTop w:val="0"/>
              <w:marBottom w:val="0"/>
              <w:divBdr>
                <w:top w:val="none" w:sz="0" w:space="0" w:color="auto"/>
                <w:left w:val="none" w:sz="0" w:space="0" w:color="auto"/>
                <w:bottom w:val="none" w:sz="0" w:space="0" w:color="auto"/>
                <w:right w:val="none" w:sz="0" w:space="0" w:color="auto"/>
              </w:divBdr>
            </w:div>
          </w:divsChild>
        </w:div>
        <w:div w:id="1691956563">
          <w:marLeft w:val="0"/>
          <w:marRight w:val="0"/>
          <w:marTop w:val="0"/>
          <w:marBottom w:val="0"/>
          <w:divBdr>
            <w:top w:val="none" w:sz="0" w:space="0" w:color="auto"/>
            <w:left w:val="none" w:sz="0" w:space="0" w:color="auto"/>
            <w:bottom w:val="none" w:sz="0" w:space="0" w:color="auto"/>
            <w:right w:val="none" w:sz="0" w:space="0" w:color="auto"/>
          </w:divBdr>
          <w:divsChild>
            <w:div w:id="346910582">
              <w:marLeft w:val="0"/>
              <w:marRight w:val="0"/>
              <w:marTop w:val="0"/>
              <w:marBottom w:val="0"/>
              <w:divBdr>
                <w:top w:val="none" w:sz="0" w:space="0" w:color="auto"/>
                <w:left w:val="none" w:sz="0" w:space="0" w:color="auto"/>
                <w:bottom w:val="none" w:sz="0" w:space="0" w:color="auto"/>
                <w:right w:val="none" w:sz="0" w:space="0" w:color="auto"/>
              </w:divBdr>
            </w:div>
            <w:div w:id="1543715793">
              <w:marLeft w:val="0"/>
              <w:marRight w:val="0"/>
              <w:marTop w:val="0"/>
              <w:marBottom w:val="0"/>
              <w:divBdr>
                <w:top w:val="none" w:sz="0" w:space="0" w:color="auto"/>
                <w:left w:val="none" w:sz="0" w:space="0" w:color="auto"/>
                <w:bottom w:val="none" w:sz="0" w:space="0" w:color="auto"/>
                <w:right w:val="none" w:sz="0" w:space="0" w:color="auto"/>
              </w:divBdr>
              <w:divsChild>
                <w:div w:id="848909864">
                  <w:marLeft w:val="0"/>
                  <w:marRight w:val="0"/>
                  <w:marTop w:val="0"/>
                  <w:marBottom w:val="0"/>
                  <w:divBdr>
                    <w:top w:val="none" w:sz="0" w:space="0" w:color="auto"/>
                    <w:left w:val="none" w:sz="0" w:space="0" w:color="auto"/>
                    <w:bottom w:val="none" w:sz="0" w:space="0" w:color="auto"/>
                    <w:right w:val="none" w:sz="0" w:space="0" w:color="auto"/>
                  </w:divBdr>
                </w:div>
              </w:divsChild>
            </w:div>
            <w:div w:id="260842671">
              <w:marLeft w:val="0"/>
              <w:marRight w:val="0"/>
              <w:marTop w:val="0"/>
              <w:marBottom w:val="0"/>
              <w:divBdr>
                <w:top w:val="none" w:sz="0" w:space="0" w:color="auto"/>
                <w:left w:val="none" w:sz="0" w:space="0" w:color="auto"/>
                <w:bottom w:val="none" w:sz="0" w:space="0" w:color="auto"/>
                <w:right w:val="none" w:sz="0" w:space="0" w:color="auto"/>
              </w:divBdr>
              <w:divsChild>
                <w:div w:id="122410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847786">
      <w:bodyDiv w:val="1"/>
      <w:marLeft w:val="0"/>
      <w:marRight w:val="0"/>
      <w:marTop w:val="0"/>
      <w:marBottom w:val="0"/>
      <w:divBdr>
        <w:top w:val="none" w:sz="0" w:space="0" w:color="auto"/>
        <w:left w:val="none" w:sz="0" w:space="0" w:color="auto"/>
        <w:bottom w:val="none" w:sz="0" w:space="0" w:color="auto"/>
        <w:right w:val="none" w:sz="0" w:space="0" w:color="auto"/>
      </w:divBdr>
    </w:div>
    <w:div w:id="207141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09720AFB6F2D3479FA3D83930D605DF" ma:contentTypeVersion="14" ma:contentTypeDescription="Create a new document." ma:contentTypeScope="" ma:versionID="3c606b2f2b5ed941cc35e9b255b10f07">
  <xsd:schema xmlns:xsd="http://www.w3.org/2001/XMLSchema" xmlns:xs="http://www.w3.org/2001/XMLSchema" xmlns:p="http://schemas.microsoft.com/office/2006/metadata/properties" xmlns:ns3="d07685d0-b257-4a92-b5e4-9e107d543f90" xmlns:ns4="b258f35c-0e29-45ee-af41-dc388c8c7cb7" targetNamespace="http://schemas.microsoft.com/office/2006/metadata/properties" ma:root="true" ma:fieldsID="b3883c6a7125e675ef1e3e3cb8e3085f" ns3:_="" ns4:_="">
    <xsd:import namespace="d07685d0-b257-4a92-b5e4-9e107d543f90"/>
    <xsd:import namespace="b258f35c-0e29-45ee-af41-dc388c8c7cb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685d0-b257-4a92-b5e4-9e107d543f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58f35c-0e29-45ee-af41-dc388c8c7cb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2994D-48D7-4ABB-9517-8F77D69ED139}">
  <ds:schemaRefs>
    <ds:schemaRef ds:uri="http://schemas.microsoft.com/sharepoint/v3/contenttype/forms"/>
  </ds:schemaRefs>
</ds:datastoreItem>
</file>

<file path=customXml/itemProps2.xml><?xml version="1.0" encoding="utf-8"?>
<ds:datastoreItem xmlns:ds="http://schemas.openxmlformats.org/officeDocument/2006/customXml" ds:itemID="{E50E52DC-4A75-4EFE-B92C-28E59F827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685d0-b257-4a92-b5e4-9e107d543f90"/>
    <ds:schemaRef ds:uri="b258f35c-0e29-45ee-af41-dc388c8c7c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664FD0-ED94-426B-9B9E-2A662F6544A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CA9AF20-D6F5-4560-81D3-D606D50F6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6</Pages>
  <Words>1955</Words>
  <Characters>12731</Characters>
  <Application>Microsoft Office Word</Application>
  <DocSecurity>0</DocSecurity>
  <Lines>244</Lines>
  <Paragraphs>110</Paragraphs>
  <ScaleCrop>false</ScaleCrop>
  <HeadingPairs>
    <vt:vector size="2" baseType="variant">
      <vt:variant>
        <vt:lpstr>Tytuł</vt:lpstr>
      </vt:variant>
      <vt:variant>
        <vt:i4>1</vt:i4>
      </vt:variant>
    </vt:vector>
  </HeadingPairs>
  <TitlesOfParts>
    <vt:vector size="1" baseType="lpstr">
      <vt:lpstr>82.2022 zał. Regulamin organizacji zajęć dydaktycznych prowadzonych z wykorzystaniem metod i technik kształcenia na odległość w UMB</vt:lpstr>
    </vt:vector>
  </TitlesOfParts>
  <Company>Hewlett-Packard Company</Company>
  <LinksUpToDate>false</LinksUpToDate>
  <CharactersWithSpaces>14576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82.2022 zał. Regulamin organizacji zajęć dydaktycznych prowadzonych z wykorzystaniem metod i technik kształcenia na odległość w UMB</dc:title>
  <dc:creator>Kierownik</dc:creator>
  <cp:lastModifiedBy>Emilia Snarska</cp:lastModifiedBy>
  <cp:revision>57</cp:revision>
  <cp:lastPrinted>2022-09-27T09:33:00Z</cp:lastPrinted>
  <dcterms:created xsi:type="dcterms:W3CDTF">2022-09-27T07:52:00Z</dcterms:created>
  <dcterms:modified xsi:type="dcterms:W3CDTF">2022-10-13T12:54:00Z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0x010100309720AFB6F2D3479FA3D83930D605DF</vt:lpwstr>
  </property>
</Properties>
</file>