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1D24C" w14:textId="4C3CC045" w:rsidR="004D2577" w:rsidRPr="004D2577" w:rsidRDefault="00FA66F1" w:rsidP="004D2577">
      <w:pPr>
        <w:adjustRightInd w:val="0"/>
        <w:spacing w:after="240"/>
        <w:rPr>
          <w:rFonts w:asciiTheme="minorHAnsi" w:hAnsiTheme="minorHAnsi" w:cstheme="minorHAnsi"/>
          <w:bCs/>
          <w:sz w:val="20"/>
          <w:szCs w:val="20"/>
        </w:rPr>
      </w:pPr>
      <w:r w:rsidRPr="004D2577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Appendix no. 1.1 to the application for awarding the Rector's scholarship to the Regulations for awarding benefits to the MUB students, introduced </w:t>
      </w:r>
      <w:r w:rsidR="00A466FD" w:rsidRPr="00A466FD">
        <w:rPr>
          <w:rFonts w:asciiTheme="minorHAnsi" w:hAnsiTheme="minorHAnsi" w:cstheme="minorHAnsi"/>
          <w:bCs/>
          <w:sz w:val="20"/>
          <w:szCs w:val="20"/>
          <w:lang w:val="en-GB"/>
        </w:rPr>
        <w:t>by the Order no. 54/2022 of the Rector of MUB dated 13.06.2022</w:t>
      </w:r>
      <w:bookmarkStart w:id="0" w:name="_GoBack"/>
      <w:bookmarkEnd w:id="0"/>
    </w:p>
    <w:p w14:paraId="2B21D24D" w14:textId="77777777" w:rsidR="00A40C8E" w:rsidRPr="002729D0" w:rsidRDefault="00FA66F1" w:rsidP="00C64F90">
      <w:pPr>
        <w:pStyle w:val="Nagwek1"/>
        <w:spacing w:line="336" w:lineRule="auto"/>
      </w:pPr>
      <w:r>
        <w:rPr>
          <w:lang w:val="en-GB"/>
        </w:rPr>
        <w:t>I. SCIENTIFIC ACTIVITY</w:t>
      </w:r>
    </w:p>
    <w:p w14:paraId="2B21D24E" w14:textId="77777777" w:rsidR="00E31EB9" w:rsidRPr="00B52FE1" w:rsidRDefault="00FA66F1" w:rsidP="00B720CB">
      <w:pPr>
        <w:spacing w:line="276" w:lineRule="auto"/>
        <w:rPr>
          <w:rFonts w:ascii="Calibri" w:hAnsi="Calibri" w:cs="Calibri"/>
        </w:rPr>
      </w:pPr>
      <w:r w:rsidRPr="00B52FE1">
        <w:rPr>
          <w:rFonts w:ascii="Calibri" w:hAnsi="Calibri" w:cs="Calibri"/>
          <w:lang w:val="en-GB"/>
        </w:rPr>
        <w:t>Enter the publications or congress summaries printed in the calendar year.........................….. (the first five authors of the works are scored)</w:t>
      </w:r>
    </w:p>
    <w:p w14:paraId="2B21D24F" w14:textId="2F9F6726" w:rsidR="00B720CB" w:rsidRPr="003469B0" w:rsidRDefault="00FA66F1" w:rsidP="000B7A1D">
      <w:pPr>
        <w:adjustRightInd w:val="0"/>
        <w:spacing w:after="240" w:line="276" w:lineRule="auto"/>
        <w:jc w:val="both"/>
        <w:rPr>
          <w:rFonts w:ascii="Calibri" w:hAnsi="Calibri" w:cs="Calibri"/>
          <w:bCs/>
          <w:strike/>
          <w:color w:val="FF0000"/>
        </w:rPr>
      </w:pPr>
      <w:r w:rsidRPr="00B52FE1">
        <w:rPr>
          <w:rFonts w:ascii="Calibri" w:hAnsi="Calibri" w:cs="Calibri"/>
          <w:bCs/>
          <w:lang w:val="en-GB"/>
        </w:rPr>
        <w:t xml:space="preserve">For the application for the 2021/2022 academic year, only scientific papers published in the 2020 calendar year, preceding the current academic year, should be submitted; accordingly, for the next academic year, only scientific papers published in the preceding calendar year should be reported, e.g.: 2022/2023 academic year = 2021 </w:t>
      </w:r>
      <w:r>
        <w:rPr>
          <w:rFonts w:ascii="Calibri" w:hAnsi="Calibri" w:cs="Calibri"/>
          <w:bCs/>
          <w:lang w:val="en-GB"/>
        </w:rPr>
        <w:t>c</w:t>
      </w:r>
      <w:r w:rsidRPr="00B52FE1">
        <w:rPr>
          <w:rFonts w:ascii="Calibri" w:hAnsi="Calibri" w:cs="Calibri"/>
          <w:bCs/>
          <w:lang w:val="en-GB"/>
        </w:rPr>
        <w:t xml:space="preserve">alendar year, etc., while during the last year of study of a student applying for the Rector's scholarship (applies to the last year of the uniform Master’s studies or the last year of a Second Degree studies), it is possible to pass the scientific papers published in the previous calendar year or the previous academic year. </w:t>
      </w:r>
    </w:p>
    <w:p w14:paraId="2B21D250" w14:textId="34C2919A" w:rsidR="00E55CEA" w:rsidRPr="003469B0" w:rsidRDefault="00FA66F1" w:rsidP="004160D9">
      <w:pPr>
        <w:spacing w:line="360" w:lineRule="auto"/>
        <w:rPr>
          <w:rFonts w:ascii="Calibri" w:hAnsi="Calibri" w:cs="Calibri"/>
        </w:rPr>
      </w:pPr>
      <w:r w:rsidRPr="003469B0">
        <w:rPr>
          <w:rFonts w:ascii="Calibri" w:hAnsi="Calibri" w:cs="Calibri"/>
          <w:b/>
          <w:lang w:val="en-GB"/>
        </w:rPr>
        <w:t>Forename and surname, programme and year of study</w:t>
      </w:r>
      <w:r>
        <w:rPr>
          <w:rFonts w:ascii="Calibri" w:hAnsi="Calibri" w:cs="Calibri"/>
          <w:b/>
          <w:lang w:val="en-GB"/>
        </w:rPr>
        <w:t xml:space="preserve"> </w:t>
      </w:r>
      <w:r w:rsidRPr="003469B0">
        <w:rPr>
          <w:rFonts w:ascii="Calibri" w:hAnsi="Calibri" w:cs="Calibri"/>
          <w:lang w:val="en-GB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lang w:val="en-GB"/>
        </w:rPr>
        <w:t>…..</w:t>
      </w:r>
    </w:p>
    <w:p w14:paraId="2B21D251" w14:textId="77777777" w:rsidR="00E23792" w:rsidRPr="003469B0" w:rsidRDefault="00FA66F1" w:rsidP="00C64F90">
      <w:pPr>
        <w:pStyle w:val="Nagwek1"/>
      </w:pPr>
      <w:r w:rsidRPr="003469B0">
        <w:rPr>
          <w:lang w:val="en-GB"/>
        </w:rPr>
        <w:t>Publications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2240"/>
        <w:gridCol w:w="3875"/>
        <w:gridCol w:w="2277"/>
        <w:gridCol w:w="2032"/>
      </w:tblGrid>
      <w:tr w:rsidR="007D158B" w14:paraId="2B21D257" w14:textId="77777777" w:rsidTr="00C64F90">
        <w:tc>
          <w:tcPr>
            <w:tcW w:w="542" w:type="dxa"/>
            <w:shd w:val="clear" w:color="auto" w:fill="auto"/>
          </w:tcPr>
          <w:p w14:paraId="2B21D252" w14:textId="77777777" w:rsidR="00224C6A" w:rsidRPr="003469B0" w:rsidRDefault="00FA66F1" w:rsidP="004160D9">
            <w:pPr>
              <w:spacing w:line="360" w:lineRule="auto"/>
              <w:rPr>
                <w:rFonts w:ascii="Calibri" w:hAnsi="Calibri" w:cs="Calibri"/>
              </w:rPr>
            </w:pPr>
            <w:r w:rsidRPr="003469B0">
              <w:rPr>
                <w:rFonts w:ascii="Calibri" w:hAnsi="Calibri" w:cs="Calibri"/>
                <w:lang w:val="en-GB"/>
              </w:rPr>
              <w:t>No.</w:t>
            </w:r>
          </w:p>
        </w:tc>
        <w:tc>
          <w:tcPr>
            <w:tcW w:w="2240" w:type="dxa"/>
            <w:shd w:val="clear" w:color="auto" w:fill="auto"/>
          </w:tcPr>
          <w:p w14:paraId="2B21D253" w14:textId="77777777" w:rsidR="00224C6A" w:rsidRPr="003469B0" w:rsidRDefault="00FA66F1" w:rsidP="004160D9">
            <w:pPr>
              <w:spacing w:line="360" w:lineRule="auto"/>
              <w:rPr>
                <w:rFonts w:ascii="Calibri" w:hAnsi="Calibri" w:cs="Calibri"/>
              </w:rPr>
            </w:pPr>
            <w:r w:rsidRPr="003469B0">
              <w:rPr>
                <w:rFonts w:ascii="Calibri" w:hAnsi="Calibri" w:cs="Calibri"/>
                <w:lang w:val="en-GB"/>
              </w:rPr>
              <w:t>Authors</w:t>
            </w:r>
          </w:p>
        </w:tc>
        <w:tc>
          <w:tcPr>
            <w:tcW w:w="3875" w:type="dxa"/>
            <w:shd w:val="clear" w:color="auto" w:fill="auto"/>
          </w:tcPr>
          <w:p w14:paraId="2B21D254" w14:textId="77777777" w:rsidR="00224C6A" w:rsidRPr="003469B0" w:rsidRDefault="00FA66F1" w:rsidP="004160D9">
            <w:pPr>
              <w:spacing w:line="360" w:lineRule="auto"/>
              <w:rPr>
                <w:rFonts w:ascii="Calibri" w:hAnsi="Calibri" w:cs="Calibri"/>
              </w:rPr>
            </w:pPr>
            <w:r w:rsidRPr="003469B0">
              <w:rPr>
                <w:rFonts w:ascii="Calibri" w:hAnsi="Calibri" w:cs="Calibri"/>
                <w:lang w:val="en-GB"/>
              </w:rPr>
              <w:t>Title of work</w:t>
            </w:r>
          </w:p>
        </w:tc>
        <w:tc>
          <w:tcPr>
            <w:tcW w:w="2277" w:type="dxa"/>
            <w:shd w:val="clear" w:color="auto" w:fill="auto"/>
          </w:tcPr>
          <w:p w14:paraId="2B21D255" w14:textId="77777777" w:rsidR="00224C6A" w:rsidRPr="003469B0" w:rsidRDefault="00FA66F1" w:rsidP="004160D9">
            <w:pPr>
              <w:spacing w:line="360" w:lineRule="auto"/>
              <w:rPr>
                <w:rFonts w:ascii="Calibri" w:hAnsi="Calibri" w:cs="Calibri"/>
              </w:rPr>
            </w:pPr>
            <w:r w:rsidRPr="003469B0">
              <w:rPr>
                <w:rFonts w:ascii="Calibri" w:hAnsi="Calibri" w:cs="Calibri"/>
                <w:lang w:val="en-GB"/>
              </w:rPr>
              <w:t>Year of publication, issue of the journal, pages</w:t>
            </w:r>
          </w:p>
        </w:tc>
        <w:tc>
          <w:tcPr>
            <w:tcW w:w="2032" w:type="dxa"/>
            <w:shd w:val="clear" w:color="auto" w:fill="auto"/>
          </w:tcPr>
          <w:p w14:paraId="2B21D256" w14:textId="77777777" w:rsidR="00224C6A" w:rsidRPr="003469B0" w:rsidRDefault="00FA66F1" w:rsidP="004160D9">
            <w:pPr>
              <w:spacing w:line="360" w:lineRule="auto"/>
              <w:rPr>
                <w:rFonts w:ascii="Calibri" w:hAnsi="Calibri" w:cs="Calibri"/>
              </w:rPr>
            </w:pPr>
            <w:r w:rsidRPr="003469B0">
              <w:rPr>
                <w:rFonts w:ascii="Calibri" w:hAnsi="Calibri" w:cs="Calibri"/>
                <w:lang w:val="en-GB"/>
              </w:rPr>
              <w:t>Journal name</w:t>
            </w:r>
          </w:p>
        </w:tc>
      </w:tr>
      <w:tr w:rsidR="007D158B" w14:paraId="2B21D25D" w14:textId="77777777" w:rsidTr="00C64F90">
        <w:tc>
          <w:tcPr>
            <w:tcW w:w="542" w:type="dxa"/>
            <w:shd w:val="clear" w:color="auto" w:fill="auto"/>
          </w:tcPr>
          <w:p w14:paraId="2B21D258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40" w:type="dxa"/>
            <w:shd w:val="clear" w:color="auto" w:fill="auto"/>
          </w:tcPr>
          <w:p w14:paraId="2B21D259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875" w:type="dxa"/>
            <w:shd w:val="clear" w:color="auto" w:fill="auto"/>
          </w:tcPr>
          <w:p w14:paraId="2B21D25A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77" w:type="dxa"/>
            <w:shd w:val="clear" w:color="auto" w:fill="auto"/>
          </w:tcPr>
          <w:p w14:paraId="2B21D25B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032" w:type="dxa"/>
            <w:shd w:val="clear" w:color="auto" w:fill="auto"/>
          </w:tcPr>
          <w:p w14:paraId="2B21D25C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7D158B" w14:paraId="2B21D263" w14:textId="77777777" w:rsidTr="00C64F90">
        <w:tc>
          <w:tcPr>
            <w:tcW w:w="542" w:type="dxa"/>
            <w:shd w:val="clear" w:color="auto" w:fill="auto"/>
          </w:tcPr>
          <w:p w14:paraId="2B21D25E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40" w:type="dxa"/>
            <w:shd w:val="clear" w:color="auto" w:fill="auto"/>
          </w:tcPr>
          <w:p w14:paraId="2B21D25F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875" w:type="dxa"/>
            <w:shd w:val="clear" w:color="auto" w:fill="auto"/>
          </w:tcPr>
          <w:p w14:paraId="2B21D260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77" w:type="dxa"/>
            <w:shd w:val="clear" w:color="auto" w:fill="auto"/>
          </w:tcPr>
          <w:p w14:paraId="2B21D261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032" w:type="dxa"/>
            <w:shd w:val="clear" w:color="auto" w:fill="auto"/>
          </w:tcPr>
          <w:p w14:paraId="2B21D262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7D158B" w14:paraId="2B21D269" w14:textId="77777777" w:rsidTr="00C64F90">
        <w:tc>
          <w:tcPr>
            <w:tcW w:w="542" w:type="dxa"/>
            <w:shd w:val="clear" w:color="auto" w:fill="auto"/>
          </w:tcPr>
          <w:p w14:paraId="2B21D264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40" w:type="dxa"/>
            <w:shd w:val="clear" w:color="auto" w:fill="auto"/>
          </w:tcPr>
          <w:p w14:paraId="2B21D265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875" w:type="dxa"/>
            <w:shd w:val="clear" w:color="auto" w:fill="auto"/>
          </w:tcPr>
          <w:p w14:paraId="2B21D266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77" w:type="dxa"/>
            <w:shd w:val="clear" w:color="auto" w:fill="auto"/>
          </w:tcPr>
          <w:p w14:paraId="2B21D267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032" w:type="dxa"/>
            <w:shd w:val="clear" w:color="auto" w:fill="auto"/>
          </w:tcPr>
          <w:p w14:paraId="2B21D268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7D158B" w14:paraId="2B21D26F" w14:textId="77777777" w:rsidTr="00C64F90">
        <w:tc>
          <w:tcPr>
            <w:tcW w:w="542" w:type="dxa"/>
            <w:shd w:val="clear" w:color="auto" w:fill="auto"/>
          </w:tcPr>
          <w:p w14:paraId="2B21D26A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40" w:type="dxa"/>
            <w:shd w:val="clear" w:color="auto" w:fill="auto"/>
          </w:tcPr>
          <w:p w14:paraId="2B21D26B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875" w:type="dxa"/>
            <w:shd w:val="clear" w:color="auto" w:fill="auto"/>
          </w:tcPr>
          <w:p w14:paraId="2B21D26C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77" w:type="dxa"/>
            <w:shd w:val="clear" w:color="auto" w:fill="auto"/>
          </w:tcPr>
          <w:p w14:paraId="2B21D26D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032" w:type="dxa"/>
            <w:shd w:val="clear" w:color="auto" w:fill="auto"/>
          </w:tcPr>
          <w:p w14:paraId="2B21D26E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2B21D270" w14:textId="77777777" w:rsidR="00E23792" w:rsidRPr="003469B0" w:rsidRDefault="00FA66F1" w:rsidP="00C64F90">
      <w:pPr>
        <w:pStyle w:val="Nagwek1"/>
        <w:spacing w:before="240"/>
      </w:pPr>
      <w:r w:rsidRPr="003469B0">
        <w:rPr>
          <w:lang w:val="en-GB"/>
        </w:rPr>
        <w:t>Scientific conference communication</w:t>
      </w:r>
    </w:p>
    <w:tbl>
      <w:tblPr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2182"/>
        <w:gridCol w:w="3538"/>
        <w:gridCol w:w="1902"/>
        <w:gridCol w:w="1310"/>
        <w:gridCol w:w="1567"/>
      </w:tblGrid>
      <w:tr w:rsidR="007D158B" w14:paraId="2B21D277" w14:textId="77777777" w:rsidTr="003469B0">
        <w:trPr>
          <w:jc w:val="center"/>
        </w:trPr>
        <w:tc>
          <w:tcPr>
            <w:tcW w:w="544" w:type="dxa"/>
          </w:tcPr>
          <w:p w14:paraId="2B21D271" w14:textId="77777777" w:rsidR="00224C6A" w:rsidRPr="003469B0" w:rsidRDefault="00FA66F1" w:rsidP="004160D9">
            <w:pPr>
              <w:spacing w:line="360" w:lineRule="auto"/>
              <w:rPr>
                <w:rFonts w:ascii="Calibri" w:hAnsi="Calibri" w:cs="Calibri"/>
              </w:rPr>
            </w:pPr>
            <w:r w:rsidRPr="003469B0">
              <w:rPr>
                <w:rFonts w:ascii="Calibri" w:hAnsi="Calibri" w:cs="Calibri"/>
                <w:lang w:val="en-GB"/>
              </w:rPr>
              <w:t>No.</w:t>
            </w:r>
          </w:p>
        </w:tc>
        <w:tc>
          <w:tcPr>
            <w:tcW w:w="2292" w:type="dxa"/>
            <w:shd w:val="clear" w:color="auto" w:fill="auto"/>
          </w:tcPr>
          <w:p w14:paraId="2B21D272" w14:textId="77777777" w:rsidR="00224C6A" w:rsidRPr="003469B0" w:rsidRDefault="00FA66F1" w:rsidP="004160D9">
            <w:pPr>
              <w:spacing w:line="360" w:lineRule="auto"/>
              <w:rPr>
                <w:rFonts w:ascii="Calibri" w:hAnsi="Calibri" w:cs="Calibri"/>
              </w:rPr>
            </w:pPr>
            <w:r w:rsidRPr="003469B0">
              <w:rPr>
                <w:rFonts w:ascii="Calibri" w:hAnsi="Calibri" w:cs="Calibri"/>
                <w:lang w:val="en-GB"/>
              </w:rPr>
              <w:t>Authors</w:t>
            </w:r>
          </w:p>
        </w:tc>
        <w:tc>
          <w:tcPr>
            <w:tcW w:w="3771" w:type="dxa"/>
            <w:shd w:val="clear" w:color="auto" w:fill="auto"/>
          </w:tcPr>
          <w:p w14:paraId="2B21D273" w14:textId="77777777" w:rsidR="00224C6A" w:rsidRPr="003469B0" w:rsidRDefault="00FA66F1" w:rsidP="004160D9">
            <w:pPr>
              <w:spacing w:line="360" w:lineRule="auto"/>
              <w:rPr>
                <w:rFonts w:ascii="Calibri" w:hAnsi="Calibri" w:cs="Calibri"/>
              </w:rPr>
            </w:pPr>
            <w:r w:rsidRPr="003469B0">
              <w:rPr>
                <w:rFonts w:ascii="Calibri" w:hAnsi="Calibri" w:cs="Calibri"/>
                <w:lang w:val="en-GB"/>
              </w:rPr>
              <w:t>Title of abstract</w:t>
            </w:r>
          </w:p>
        </w:tc>
        <w:tc>
          <w:tcPr>
            <w:tcW w:w="1956" w:type="dxa"/>
            <w:shd w:val="clear" w:color="auto" w:fill="auto"/>
          </w:tcPr>
          <w:p w14:paraId="2B21D274" w14:textId="77777777" w:rsidR="00224C6A" w:rsidRPr="003469B0" w:rsidRDefault="00FA66F1" w:rsidP="004160D9">
            <w:pPr>
              <w:spacing w:line="360" w:lineRule="auto"/>
              <w:rPr>
                <w:rFonts w:ascii="Calibri" w:hAnsi="Calibri" w:cs="Calibri"/>
              </w:rPr>
            </w:pPr>
            <w:r w:rsidRPr="003469B0">
              <w:rPr>
                <w:rFonts w:ascii="Calibri" w:hAnsi="Calibri" w:cs="Calibri"/>
                <w:lang w:val="en-GB"/>
              </w:rPr>
              <w:t xml:space="preserve">Name of conference </w:t>
            </w:r>
          </w:p>
        </w:tc>
        <w:tc>
          <w:tcPr>
            <w:tcW w:w="879" w:type="dxa"/>
            <w:shd w:val="clear" w:color="auto" w:fill="auto"/>
          </w:tcPr>
          <w:p w14:paraId="2B21D275" w14:textId="77777777" w:rsidR="00224C6A" w:rsidRPr="003469B0" w:rsidRDefault="00FA66F1" w:rsidP="004160D9">
            <w:pPr>
              <w:spacing w:line="360" w:lineRule="auto"/>
              <w:rPr>
                <w:rFonts w:ascii="Calibri" w:hAnsi="Calibri" w:cs="Calibri"/>
              </w:rPr>
            </w:pPr>
            <w:r w:rsidRPr="003469B0">
              <w:rPr>
                <w:rFonts w:ascii="Calibri" w:hAnsi="Calibri" w:cs="Calibri"/>
                <w:lang w:val="en-GB"/>
              </w:rPr>
              <w:t>Year of publication</w:t>
            </w:r>
          </w:p>
        </w:tc>
        <w:tc>
          <w:tcPr>
            <w:tcW w:w="1616" w:type="dxa"/>
            <w:shd w:val="clear" w:color="auto" w:fill="auto"/>
          </w:tcPr>
          <w:p w14:paraId="2B21D276" w14:textId="77777777" w:rsidR="00224C6A" w:rsidRPr="003469B0" w:rsidRDefault="00FA66F1" w:rsidP="004160D9">
            <w:pPr>
              <w:spacing w:line="360" w:lineRule="auto"/>
              <w:rPr>
                <w:rFonts w:ascii="Calibri" w:hAnsi="Calibri" w:cs="Calibri"/>
              </w:rPr>
            </w:pPr>
            <w:r w:rsidRPr="003469B0">
              <w:rPr>
                <w:rFonts w:ascii="Calibri" w:hAnsi="Calibri" w:cs="Calibri"/>
                <w:lang w:val="en-GB"/>
              </w:rPr>
              <w:t>Abstract no. or page no.</w:t>
            </w:r>
          </w:p>
        </w:tc>
      </w:tr>
      <w:tr w:rsidR="007D158B" w14:paraId="2B21D27E" w14:textId="77777777" w:rsidTr="003469B0">
        <w:trPr>
          <w:jc w:val="center"/>
        </w:trPr>
        <w:tc>
          <w:tcPr>
            <w:tcW w:w="544" w:type="dxa"/>
          </w:tcPr>
          <w:p w14:paraId="2B21D278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92" w:type="dxa"/>
            <w:shd w:val="clear" w:color="auto" w:fill="auto"/>
          </w:tcPr>
          <w:p w14:paraId="2B21D279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771" w:type="dxa"/>
            <w:shd w:val="clear" w:color="auto" w:fill="auto"/>
          </w:tcPr>
          <w:p w14:paraId="2B21D27A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56" w:type="dxa"/>
            <w:shd w:val="clear" w:color="auto" w:fill="auto"/>
          </w:tcPr>
          <w:p w14:paraId="2B21D27B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879" w:type="dxa"/>
            <w:shd w:val="clear" w:color="auto" w:fill="auto"/>
          </w:tcPr>
          <w:p w14:paraId="2B21D27C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auto"/>
          </w:tcPr>
          <w:p w14:paraId="2B21D27D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7D158B" w14:paraId="2B21D285" w14:textId="77777777" w:rsidTr="003469B0">
        <w:trPr>
          <w:jc w:val="center"/>
        </w:trPr>
        <w:tc>
          <w:tcPr>
            <w:tcW w:w="544" w:type="dxa"/>
          </w:tcPr>
          <w:p w14:paraId="2B21D27F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92" w:type="dxa"/>
            <w:shd w:val="clear" w:color="auto" w:fill="auto"/>
          </w:tcPr>
          <w:p w14:paraId="2B21D280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771" w:type="dxa"/>
            <w:shd w:val="clear" w:color="auto" w:fill="auto"/>
          </w:tcPr>
          <w:p w14:paraId="2B21D281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56" w:type="dxa"/>
            <w:shd w:val="clear" w:color="auto" w:fill="auto"/>
          </w:tcPr>
          <w:p w14:paraId="2B21D282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879" w:type="dxa"/>
            <w:shd w:val="clear" w:color="auto" w:fill="auto"/>
          </w:tcPr>
          <w:p w14:paraId="2B21D283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auto"/>
          </w:tcPr>
          <w:p w14:paraId="2B21D284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7D158B" w14:paraId="2B21D28C" w14:textId="77777777" w:rsidTr="003469B0">
        <w:trPr>
          <w:jc w:val="center"/>
        </w:trPr>
        <w:tc>
          <w:tcPr>
            <w:tcW w:w="544" w:type="dxa"/>
          </w:tcPr>
          <w:p w14:paraId="2B21D286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92" w:type="dxa"/>
            <w:shd w:val="clear" w:color="auto" w:fill="auto"/>
          </w:tcPr>
          <w:p w14:paraId="2B21D287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771" w:type="dxa"/>
            <w:shd w:val="clear" w:color="auto" w:fill="auto"/>
          </w:tcPr>
          <w:p w14:paraId="2B21D288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56" w:type="dxa"/>
            <w:shd w:val="clear" w:color="auto" w:fill="auto"/>
          </w:tcPr>
          <w:p w14:paraId="2B21D289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879" w:type="dxa"/>
            <w:shd w:val="clear" w:color="auto" w:fill="auto"/>
          </w:tcPr>
          <w:p w14:paraId="2B21D28A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auto"/>
          </w:tcPr>
          <w:p w14:paraId="2B21D28B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7D158B" w14:paraId="2B21D293" w14:textId="77777777" w:rsidTr="003469B0">
        <w:trPr>
          <w:jc w:val="center"/>
        </w:trPr>
        <w:tc>
          <w:tcPr>
            <w:tcW w:w="544" w:type="dxa"/>
          </w:tcPr>
          <w:p w14:paraId="2B21D28D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92" w:type="dxa"/>
            <w:shd w:val="clear" w:color="auto" w:fill="auto"/>
          </w:tcPr>
          <w:p w14:paraId="2B21D28E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771" w:type="dxa"/>
            <w:shd w:val="clear" w:color="auto" w:fill="auto"/>
          </w:tcPr>
          <w:p w14:paraId="2B21D28F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56" w:type="dxa"/>
            <w:shd w:val="clear" w:color="auto" w:fill="auto"/>
          </w:tcPr>
          <w:p w14:paraId="2B21D290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879" w:type="dxa"/>
            <w:shd w:val="clear" w:color="auto" w:fill="auto"/>
          </w:tcPr>
          <w:p w14:paraId="2B21D291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auto"/>
          </w:tcPr>
          <w:p w14:paraId="2B21D292" w14:textId="77777777" w:rsidR="00224C6A" w:rsidRPr="003469B0" w:rsidRDefault="00224C6A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7D158B" w14:paraId="2B21D29A" w14:textId="77777777" w:rsidTr="003469B0">
        <w:trPr>
          <w:jc w:val="center"/>
        </w:trPr>
        <w:tc>
          <w:tcPr>
            <w:tcW w:w="544" w:type="dxa"/>
          </w:tcPr>
          <w:p w14:paraId="2B21D294" w14:textId="77777777" w:rsidR="00DC1A48" w:rsidRPr="003469B0" w:rsidRDefault="00DC1A48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92" w:type="dxa"/>
            <w:shd w:val="clear" w:color="auto" w:fill="auto"/>
          </w:tcPr>
          <w:p w14:paraId="2B21D295" w14:textId="77777777" w:rsidR="00DC1A48" w:rsidRPr="003469B0" w:rsidRDefault="00DC1A48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771" w:type="dxa"/>
            <w:shd w:val="clear" w:color="auto" w:fill="auto"/>
          </w:tcPr>
          <w:p w14:paraId="2B21D296" w14:textId="77777777" w:rsidR="00DC1A48" w:rsidRPr="003469B0" w:rsidRDefault="00DC1A48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56" w:type="dxa"/>
            <w:shd w:val="clear" w:color="auto" w:fill="auto"/>
          </w:tcPr>
          <w:p w14:paraId="2B21D297" w14:textId="77777777" w:rsidR="00DC1A48" w:rsidRPr="003469B0" w:rsidRDefault="00DC1A48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879" w:type="dxa"/>
            <w:shd w:val="clear" w:color="auto" w:fill="auto"/>
          </w:tcPr>
          <w:p w14:paraId="2B21D298" w14:textId="77777777" w:rsidR="00DC1A48" w:rsidRPr="003469B0" w:rsidRDefault="00DC1A48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auto"/>
          </w:tcPr>
          <w:p w14:paraId="2B21D299" w14:textId="77777777" w:rsidR="00DC1A48" w:rsidRPr="003469B0" w:rsidRDefault="00DC1A48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7D158B" w14:paraId="2B21D2A1" w14:textId="77777777" w:rsidTr="003469B0">
        <w:trPr>
          <w:jc w:val="center"/>
        </w:trPr>
        <w:tc>
          <w:tcPr>
            <w:tcW w:w="544" w:type="dxa"/>
          </w:tcPr>
          <w:p w14:paraId="2B21D29B" w14:textId="77777777" w:rsidR="00DC1A48" w:rsidRPr="003469B0" w:rsidRDefault="00DC1A48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2292" w:type="dxa"/>
            <w:shd w:val="clear" w:color="auto" w:fill="auto"/>
          </w:tcPr>
          <w:p w14:paraId="2B21D29C" w14:textId="77777777" w:rsidR="00DC1A48" w:rsidRPr="003469B0" w:rsidRDefault="00DC1A48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3771" w:type="dxa"/>
            <w:shd w:val="clear" w:color="auto" w:fill="auto"/>
          </w:tcPr>
          <w:p w14:paraId="2B21D29D" w14:textId="77777777" w:rsidR="00DC1A48" w:rsidRPr="003469B0" w:rsidRDefault="00DC1A48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956" w:type="dxa"/>
            <w:shd w:val="clear" w:color="auto" w:fill="auto"/>
          </w:tcPr>
          <w:p w14:paraId="2B21D29E" w14:textId="77777777" w:rsidR="00DC1A48" w:rsidRPr="003469B0" w:rsidRDefault="00DC1A48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879" w:type="dxa"/>
            <w:shd w:val="clear" w:color="auto" w:fill="auto"/>
          </w:tcPr>
          <w:p w14:paraId="2B21D29F" w14:textId="77777777" w:rsidR="00DC1A48" w:rsidRPr="003469B0" w:rsidRDefault="00DC1A48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616" w:type="dxa"/>
            <w:shd w:val="clear" w:color="auto" w:fill="auto"/>
          </w:tcPr>
          <w:p w14:paraId="2B21D2A0" w14:textId="77777777" w:rsidR="00DC1A48" w:rsidRPr="003469B0" w:rsidRDefault="00DC1A48" w:rsidP="004160D9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2B21D2A2" w14:textId="77777777" w:rsidR="00E31EB9" w:rsidRPr="003469B0" w:rsidRDefault="00FA66F1" w:rsidP="00C64F90">
      <w:pPr>
        <w:tabs>
          <w:tab w:val="right" w:leader="dot" w:pos="11057"/>
        </w:tabs>
        <w:spacing w:before="240" w:after="240" w:line="360" w:lineRule="auto"/>
        <w:rPr>
          <w:rFonts w:ascii="Calibri" w:hAnsi="Calibri" w:cs="Calibri"/>
        </w:rPr>
      </w:pPr>
      <w:r w:rsidRPr="003469B0">
        <w:rPr>
          <w:rFonts w:ascii="Calibri" w:hAnsi="Calibri" w:cs="Calibri"/>
          <w:lang w:val="en-GB"/>
        </w:rPr>
        <w:t xml:space="preserve">Scientific Club Name </w:t>
      </w:r>
      <w:r w:rsidRPr="003469B0">
        <w:rPr>
          <w:rFonts w:ascii="Calibri" w:hAnsi="Calibri" w:cs="Calibri"/>
          <w:lang w:val="en-GB"/>
        </w:rPr>
        <w:tab/>
      </w:r>
    </w:p>
    <w:p w14:paraId="2B21D2A3" w14:textId="77777777" w:rsidR="00E23792" w:rsidRPr="003469B0" w:rsidRDefault="00FA66F1" w:rsidP="00C64F90">
      <w:pPr>
        <w:tabs>
          <w:tab w:val="right" w:leader="dot" w:pos="11057"/>
        </w:tabs>
        <w:spacing w:line="360" w:lineRule="auto"/>
        <w:rPr>
          <w:rFonts w:ascii="Calibri" w:hAnsi="Calibri" w:cs="Calibri"/>
        </w:rPr>
      </w:pPr>
      <w:r w:rsidRPr="003469B0">
        <w:rPr>
          <w:rFonts w:ascii="Calibri" w:hAnsi="Calibri" w:cs="Calibri"/>
          <w:lang w:val="en-GB"/>
        </w:rPr>
        <w:t xml:space="preserve">Signature and stamp of the Scientific Club supervisor or the scientific work advisor </w:t>
      </w:r>
      <w:r w:rsidRPr="003469B0">
        <w:rPr>
          <w:rFonts w:ascii="Calibri" w:hAnsi="Calibri" w:cs="Calibri"/>
          <w:lang w:val="en-GB"/>
        </w:rPr>
        <w:tab/>
      </w:r>
    </w:p>
    <w:p w14:paraId="2B21D2A4" w14:textId="77777777" w:rsidR="00E31EB9" w:rsidRPr="003469B0" w:rsidRDefault="00FA66F1" w:rsidP="004160D9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  <w:lang w:val="en-GB"/>
        </w:rPr>
        <w:t>The Scientific Club supervisor/scientific work advisor bears the substantive responsibility for confirming the above mentioned information.</w:t>
      </w:r>
    </w:p>
    <w:sectPr w:rsidR="00E31EB9" w:rsidRPr="003469B0" w:rsidSect="00C64F90">
      <w:pgSz w:w="11906" w:h="16838"/>
      <w:pgMar w:top="720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96B79"/>
    <w:multiLevelType w:val="hybridMultilevel"/>
    <w:tmpl w:val="955C950C"/>
    <w:lvl w:ilvl="0" w:tplc="9A8E9F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B708C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E8E9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ACF1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CA11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A286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C836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6641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F282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7751DE"/>
    <w:multiLevelType w:val="hybridMultilevel"/>
    <w:tmpl w:val="02F01EAA"/>
    <w:lvl w:ilvl="0" w:tplc="B6B01954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1B68D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84D1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3245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7E32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03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E2C1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7ECB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F446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92"/>
    <w:rsid w:val="00063A64"/>
    <w:rsid w:val="00070254"/>
    <w:rsid w:val="0008138C"/>
    <w:rsid w:val="00085AE4"/>
    <w:rsid w:val="00087C5E"/>
    <w:rsid w:val="000907E4"/>
    <w:rsid w:val="000B7A1D"/>
    <w:rsid w:val="000D31E5"/>
    <w:rsid w:val="000E1115"/>
    <w:rsid w:val="00117A2A"/>
    <w:rsid w:val="00120508"/>
    <w:rsid w:val="00132A2B"/>
    <w:rsid w:val="00193B2B"/>
    <w:rsid w:val="001C6C65"/>
    <w:rsid w:val="001C6CEE"/>
    <w:rsid w:val="00224C6A"/>
    <w:rsid w:val="002729D0"/>
    <w:rsid w:val="0030573F"/>
    <w:rsid w:val="003136CD"/>
    <w:rsid w:val="003469B0"/>
    <w:rsid w:val="00356FB5"/>
    <w:rsid w:val="00372B1F"/>
    <w:rsid w:val="003C55F1"/>
    <w:rsid w:val="003C5904"/>
    <w:rsid w:val="004160D9"/>
    <w:rsid w:val="004A1358"/>
    <w:rsid w:val="004B33C1"/>
    <w:rsid w:val="004D02C9"/>
    <w:rsid w:val="004D2577"/>
    <w:rsid w:val="004D71CE"/>
    <w:rsid w:val="004F5312"/>
    <w:rsid w:val="0050577D"/>
    <w:rsid w:val="00507B86"/>
    <w:rsid w:val="00561080"/>
    <w:rsid w:val="005726B3"/>
    <w:rsid w:val="005859EA"/>
    <w:rsid w:val="00594455"/>
    <w:rsid w:val="00625ACA"/>
    <w:rsid w:val="00691919"/>
    <w:rsid w:val="006B63D2"/>
    <w:rsid w:val="00714B5C"/>
    <w:rsid w:val="00714E96"/>
    <w:rsid w:val="00743024"/>
    <w:rsid w:val="00763B54"/>
    <w:rsid w:val="00770197"/>
    <w:rsid w:val="007D158B"/>
    <w:rsid w:val="008555FB"/>
    <w:rsid w:val="00882E84"/>
    <w:rsid w:val="0089342C"/>
    <w:rsid w:val="008A32AC"/>
    <w:rsid w:val="008C47A0"/>
    <w:rsid w:val="008D62CD"/>
    <w:rsid w:val="009619AC"/>
    <w:rsid w:val="009C6687"/>
    <w:rsid w:val="00A40C8E"/>
    <w:rsid w:val="00A466FD"/>
    <w:rsid w:val="00A81587"/>
    <w:rsid w:val="00A94F8D"/>
    <w:rsid w:val="00AB0645"/>
    <w:rsid w:val="00AB6891"/>
    <w:rsid w:val="00B0694A"/>
    <w:rsid w:val="00B52FE1"/>
    <w:rsid w:val="00B7161D"/>
    <w:rsid w:val="00B720CB"/>
    <w:rsid w:val="00B87963"/>
    <w:rsid w:val="00BB3A1F"/>
    <w:rsid w:val="00C174C8"/>
    <w:rsid w:val="00C64F90"/>
    <w:rsid w:val="00C94031"/>
    <w:rsid w:val="00CC0531"/>
    <w:rsid w:val="00CC3A1C"/>
    <w:rsid w:val="00DA010A"/>
    <w:rsid w:val="00DC1A48"/>
    <w:rsid w:val="00E06A2F"/>
    <w:rsid w:val="00E23792"/>
    <w:rsid w:val="00E31EB9"/>
    <w:rsid w:val="00E55CEA"/>
    <w:rsid w:val="00F37D36"/>
    <w:rsid w:val="00F717D9"/>
    <w:rsid w:val="00FA66F1"/>
    <w:rsid w:val="00FC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1D24C"/>
  <w15:docId w15:val="{E71A524D-4807-4AD1-BE4D-DA82B158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64F90"/>
    <w:pPr>
      <w:spacing w:line="360" w:lineRule="auto"/>
      <w:outlineLvl w:val="0"/>
    </w:pPr>
    <w:rPr>
      <w:rFonts w:ascii="Calibri" w:hAnsi="Calibri" w:cs="Calibr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23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F90"/>
    <w:rPr>
      <w:rFonts w:ascii="Calibri" w:hAnsi="Calibri" w:cs="Calibr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6794E8B-F125-41FC-B1A2-8B2561CB9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88.2021 zał 1.1 - Aktywność naukowa</vt:lpstr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54.2022 appx. 1.1 Scientific activity</dc:title>
  <dc:creator>umb</dc:creator>
  <cp:lastModifiedBy>Emilia Snarska</cp:lastModifiedBy>
  <cp:revision>15</cp:revision>
  <cp:lastPrinted>2018-06-14T06:34:00Z</cp:lastPrinted>
  <dcterms:created xsi:type="dcterms:W3CDTF">2021-08-19T11:50:00Z</dcterms:created>
  <dcterms:modified xsi:type="dcterms:W3CDTF">2022-07-25T06:56:00Z</dcterms:modified>
</cp:coreProperties>
</file>