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731" w:rsidRPr="00037DDB" w:rsidRDefault="00E34923" w:rsidP="00EF6FC6">
      <w:pPr>
        <w:pStyle w:val="Teksttreci"/>
        <w:shd w:val="clear" w:color="auto" w:fill="auto"/>
        <w:jc w:val="left"/>
        <w:rPr>
          <w:rFonts w:ascii="Calibri" w:hAnsi="Calibri" w:cs="Calibri"/>
          <w:b/>
        </w:rPr>
      </w:pPr>
      <w:bookmarkStart w:id="0" w:name="_GoBack"/>
      <w:bookmarkEnd w:id="0"/>
      <w:r w:rsidRPr="00037DDB">
        <w:rPr>
          <w:rFonts w:ascii="Calibri" w:hAnsi="Calibri" w:cs="Calibri"/>
          <w:b/>
          <w:bCs/>
          <w:lang w:val="en-GB"/>
        </w:rPr>
        <w:t>Order no. 62/2020</w:t>
      </w:r>
      <w:r w:rsidRPr="00037DDB">
        <w:rPr>
          <w:rFonts w:ascii="Calibri" w:hAnsi="Calibri" w:cs="Calibri"/>
          <w:b/>
          <w:bCs/>
          <w:lang w:val="en-GB"/>
        </w:rPr>
        <w:br/>
        <w:t xml:space="preserve">of the Rector of the Medical University of Bialystok </w:t>
      </w:r>
      <w:r w:rsidRPr="00037DDB">
        <w:rPr>
          <w:rFonts w:ascii="Calibri" w:hAnsi="Calibri" w:cs="Calibri"/>
          <w:b/>
          <w:bCs/>
          <w:lang w:val="en-GB"/>
        </w:rPr>
        <w:br/>
        <w:t>of 26.06.2020</w:t>
      </w:r>
      <w:r w:rsidRPr="00037DDB">
        <w:rPr>
          <w:rFonts w:ascii="Calibri" w:hAnsi="Calibri" w:cs="Calibri"/>
          <w:b/>
          <w:bCs/>
          <w:lang w:val="en-GB"/>
        </w:rPr>
        <w:br/>
        <w:t>on the collection, development and sharing digital versions</w:t>
      </w:r>
      <w:r w:rsidR="00EF6FC6" w:rsidRPr="00037DDB">
        <w:rPr>
          <w:rFonts w:ascii="Calibri" w:hAnsi="Calibri" w:cs="Calibri"/>
          <w:b/>
          <w:bCs/>
          <w:lang w:val="en-GB"/>
        </w:rPr>
        <w:t xml:space="preserve"> </w:t>
      </w:r>
      <w:r w:rsidRPr="00037DDB">
        <w:rPr>
          <w:rFonts w:ascii="Calibri" w:hAnsi="Calibri" w:cs="Calibri"/>
          <w:b/>
          <w:bCs/>
          <w:lang w:val="en-GB"/>
        </w:rPr>
        <w:t>of doctoral dissertations prepared at the Medical University of Bialystok and publications of employees, doctoral students and students of the Medical University of Bialystok</w:t>
      </w:r>
    </w:p>
    <w:p w:rsidR="003B1731" w:rsidRPr="00037DDB" w:rsidRDefault="00A11153" w:rsidP="00EF6FC6">
      <w:pPr>
        <w:pStyle w:val="Teksttreci"/>
        <w:shd w:val="clear" w:color="auto" w:fill="auto"/>
        <w:jc w:val="left"/>
        <w:rPr>
          <w:rFonts w:ascii="Calibri" w:hAnsi="Calibri" w:cs="Calibri"/>
        </w:rPr>
      </w:pPr>
      <w:r w:rsidRPr="00037DDB">
        <w:rPr>
          <w:rFonts w:ascii="Calibri" w:hAnsi="Calibri" w:cs="Calibri"/>
          <w:lang w:val="en-GB"/>
        </w:rPr>
        <w:t>On the basis of art. 11 para. 1 point 9 of the act of 20 July 2018 Law on higher education and science (Journal of Laws of 2020 item 85, as amended), art. 12, 14, 15a of the law of 4 February 1994 on copyright and related rights shall apply (Journal of Laws of 2019 item 1231 as amended) orders as follows:</w:t>
      </w:r>
    </w:p>
    <w:p w:rsidR="003B1731" w:rsidRPr="00EF6FC6" w:rsidRDefault="00A11153" w:rsidP="00EF6FC6">
      <w:pPr>
        <w:pStyle w:val="Nagwek1"/>
      </w:pPr>
      <w:r w:rsidRPr="00EF6FC6">
        <w:t>§ 1</w:t>
      </w:r>
    </w:p>
    <w:p w:rsidR="000F6064" w:rsidRPr="00037DDB" w:rsidRDefault="00A11153" w:rsidP="00EF6FC6">
      <w:pPr>
        <w:pStyle w:val="Teksttreci"/>
        <w:numPr>
          <w:ilvl w:val="0"/>
          <w:numId w:val="1"/>
        </w:numPr>
        <w:shd w:val="clear" w:color="auto" w:fill="auto"/>
        <w:tabs>
          <w:tab w:val="left" w:pos="318"/>
        </w:tabs>
        <w:spacing w:after="0"/>
        <w:ind w:left="300" w:hanging="300"/>
        <w:jc w:val="left"/>
        <w:rPr>
          <w:rFonts w:ascii="Calibri" w:hAnsi="Calibri" w:cs="Calibri"/>
        </w:rPr>
      </w:pPr>
      <w:r w:rsidRPr="00037DDB">
        <w:rPr>
          <w:rFonts w:ascii="Calibri" w:hAnsi="Calibri" w:cs="Calibri"/>
          <w:lang w:val="en-GB"/>
        </w:rPr>
        <w:t>The author of the doctoral dissertation prepared at the Medical University of Bialystok is obliged to:</w:t>
      </w:r>
    </w:p>
    <w:p w:rsidR="003B1731" w:rsidRPr="00037DDB" w:rsidRDefault="00A11153" w:rsidP="00EF6FC6">
      <w:pPr>
        <w:pStyle w:val="Teksttreci"/>
        <w:numPr>
          <w:ilvl w:val="0"/>
          <w:numId w:val="3"/>
        </w:numPr>
        <w:shd w:val="clear" w:color="auto" w:fill="auto"/>
        <w:tabs>
          <w:tab w:val="left" w:pos="318"/>
        </w:tabs>
        <w:spacing w:after="0"/>
        <w:jc w:val="left"/>
        <w:rPr>
          <w:rFonts w:ascii="Calibri" w:hAnsi="Calibri" w:cs="Calibri"/>
        </w:rPr>
      </w:pPr>
      <w:r w:rsidRPr="00037DDB">
        <w:rPr>
          <w:rFonts w:ascii="Calibri" w:hAnsi="Calibri" w:cs="Calibri"/>
          <w:lang w:val="en-GB"/>
        </w:rPr>
        <w:t xml:space="preserve">to hand over to the Main Library of the Medical University of Bialystok one copy of the paper version of the dissertation and the corresponding electronic version before the defense </w:t>
      </w:r>
    </w:p>
    <w:p w:rsidR="000002CB" w:rsidRPr="00037DDB" w:rsidRDefault="000002CB" w:rsidP="00EF6FC6">
      <w:pPr>
        <w:pStyle w:val="Teksttreci"/>
        <w:numPr>
          <w:ilvl w:val="0"/>
          <w:numId w:val="3"/>
        </w:numPr>
        <w:shd w:val="clear" w:color="auto" w:fill="auto"/>
        <w:tabs>
          <w:tab w:val="left" w:pos="318"/>
        </w:tabs>
        <w:spacing w:after="0"/>
        <w:jc w:val="left"/>
        <w:rPr>
          <w:rFonts w:ascii="Calibri" w:hAnsi="Calibri" w:cs="Calibri"/>
        </w:rPr>
      </w:pPr>
      <w:r w:rsidRPr="00037DDB">
        <w:rPr>
          <w:rFonts w:ascii="Calibri" w:hAnsi="Calibri" w:cs="Calibri"/>
          <w:lang w:val="en-GB"/>
        </w:rPr>
        <w:t>to ensure open access to the doctoral dissertation by depositing or allowing its electronic version to be deposited in the Repository of the Medical University of Bialystok (PPM Local Repository) and to make it publicly available in the Polish Medical Platform Repository (PPM Repository) on the basis of a concluded licensing agreements or an agreement on the transfer of property rights (Appendix no. 1a-h).</w:t>
      </w:r>
    </w:p>
    <w:p w:rsidR="003B1731" w:rsidRPr="00037DDB" w:rsidRDefault="00A11153" w:rsidP="00EF6FC6">
      <w:pPr>
        <w:pStyle w:val="Teksttreci"/>
        <w:numPr>
          <w:ilvl w:val="0"/>
          <w:numId w:val="1"/>
        </w:numPr>
        <w:shd w:val="clear" w:color="auto" w:fill="auto"/>
        <w:tabs>
          <w:tab w:val="left" w:pos="318"/>
        </w:tabs>
        <w:spacing w:after="0"/>
        <w:ind w:left="300" w:hanging="300"/>
        <w:jc w:val="left"/>
        <w:rPr>
          <w:rFonts w:ascii="Calibri" w:hAnsi="Calibri" w:cs="Calibri"/>
        </w:rPr>
      </w:pPr>
      <w:r w:rsidRPr="00037DDB">
        <w:rPr>
          <w:rFonts w:ascii="Calibri" w:hAnsi="Calibri" w:cs="Calibri"/>
          <w:lang w:val="en-GB"/>
        </w:rPr>
        <w:t xml:space="preserve">The electronic copy of the dissertation should be merged into a single unsecured file and transferred to a CD / DVD or a pen drive </w:t>
      </w:r>
      <w:r w:rsidRPr="00037DDB">
        <w:rPr>
          <w:rFonts w:ascii="Calibri" w:hAnsi="Calibri" w:cs="Calibri"/>
          <w:color w:val="auto"/>
          <w:lang w:val="en-GB"/>
        </w:rPr>
        <w:t>in format: pdf or doc</w:t>
      </w:r>
      <w:r w:rsidRPr="00037DDB">
        <w:rPr>
          <w:rFonts w:ascii="Calibri" w:hAnsi="Calibri" w:cs="Calibri"/>
          <w:lang w:val="en-GB"/>
        </w:rPr>
        <w:t xml:space="preserve">. </w:t>
      </w:r>
    </w:p>
    <w:p w:rsidR="003B1731" w:rsidRPr="00037DDB" w:rsidRDefault="00A11153" w:rsidP="00EF6FC6">
      <w:pPr>
        <w:pStyle w:val="Teksttreci"/>
        <w:numPr>
          <w:ilvl w:val="0"/>
          <w:numId w:val="1"/>
        </w:numPr>
        <w:shd w:val="clear" w:color="auto" w:fill="auto"/>
        <w:tabs>
          <w:tab w:val="left" w:pos="318"/>
        </w:tabs>
        <w:spacing w:after="0"/>
        <w:ind w:left="300" w:hanging="300"/>
        <w:jc w:val="left"/>
        <w:rPr>
          <w:rFonts w:ascii="Calibri" w:hAnsi="Calibri" w:cs="Calibri"/>
        </w:rPr>
      </w:pPr>
      <w:r w:rsidRPr="00037DDB">
        <w:rPr>
          <w:rFonts w:ascii="Calibri" w:hAnsi="Calibri" w:cs="Calibri"/>
          <w:lang w:val="en-GB"/>
        </w:rPr>
        <w:t>A paper copy of the doctoral dissertation will be publicly available in the Main Library of the Medical University of Bialystok before the defense, and after the defense it will remain in the library collections as the property of the Main Library of the Medical University of Bialystok and will be made available in the Reading Room and as part of inter-library borrows.</w:t>
      </w:r>
    </w:p>
    <w:p w:rsidR="001609D0" w:rsidRPr="00037DDB" w:rsidRDefault="001609D0" w:rsidP="00EF6FC6">
      <w:pPr>
        <w:pStyle w:val="Teksttreci"/>
        <w:numPr>
          <w:ilvl w:val="0"/>
          <w:numId w:val="1"/>
        </w:numPr>
        <w:shd w:val="clear" w:color="auto" w:fill="auto"/>
        <w:tabs>
          <w:tab w:val="left" w:pos="318"/>
        </w:tabs>
        <w:spacing w:after="0"/>
        <w:ind w:left="300" w:hanging="300"/>
        <w:jc w:val="left"/>
        <w:rPr>
          <w:rFonts w:ascii="Calibri" w:hAnsi="Calibri" w:cs="Calibri"/>
        </w:rPr>
      </w:pPr>
      <w:r w:rsidRPr="00037DDB">
        <w:rPr>
          <w:rFonts w:ascii="Calibri" w:hAnsi="Calibri" w:cs="Calibri"/>
          <w:lang w:val="en-GB"/>
        </w:rPr>
        <w:t>Doctoral dissertations in paper and electronic versions will be stored and archived in the Main Library of the Medical University of Bialystok in an unchanged form and with respect for the personal rights of the author.</w:t>
      </w:r>
    </w:p>
    <w:p w:rsidR="003B1731" w:rsidRPr="00037DDB" w:rsidRDefault="00A11153" w:rsidP="00EF6FC6">
      <w:pPr>
        <w:pStyle w:val="Teksttreci"/>
        <w:numPr>
          <w:ilvl w:val="0"/>
          <w:numId w:val="1"/>
        </w:numPr>
        <w:shd w:val="clear" w:color="auto" w:fill="auto"/>
        <w:tabs>
          <w:tab w:val="left" w:pos="318"/>
        </w:tabs>
        <w:spacing w:after="0"/>
        <w:ind w:left="300" w:hanging="300"/>
        <w:jc w:val="left"/>
        <w:rPr>
          <w:rFonts w:ascii="Calibri" w:hAnsi="Calibri" w:cs="Calibri"/>
        </w:rPr>
      </w:pPr>
      <w:r w:rsidRPr="00037DDB">
        <w:rPr>
          <w:rFonts w:ascii="Calibri" w:hAnsi="Calibri" w:cs="Calibri"/>
          <w:lang w:val="en-GB"/>
        </w:rPr>
        <w:t>The electronic copy will be included in the repository of the Medical University of Bialystok (Local PPM Repository) under the terms of the signed licensing agreements or the agreement on the transfer of property rights.</w:t>
      </w:r>
    </w:p>
    <w:p w:rsidR="004A4FA3" w:rsidRPr="00037DDB" w:rsidRDefault="00A11153" w:rsidP="00EF6FC6">
      <w:pPr>
        <w:pStyle w:val="Teksttreci"/>
        <w:numPr>
          <w:ilvl w:val="0"/>
          <w:numId w:val="1"/>
        </w:numPr>
        <w:shd w:val="clear" w:color="auto" w:fill="auto"/>
        <w:tabs>
          <w:tab w:val="left" w:pos="318"/>
        </w:tabs>
        <w:spacing w:after="0"/>
        <w:ind w:left="300" w:hanging="300"/>
        <w:jc w:val="left"/>
        <w:rPr>
          <w:rFonts w:ascii="Calibri" w:hAnsi="Calibri" w:cs="Calibri"/>
        </w:rPr>
      </w:pPr>
      <w:r w:rsidRPr="00037DDB">
        <w:rPr>
          <w:rFonts w:ascii="Calibri" w:hAnsi="Calibri" w:cs="Calibri"/>
          <w:lang w:val="en-GB"/>
        </w:rPr>
        <w:t>At the written, reasoned request of the author of the doctoral dissertation, after obtaining the written consent of the Rector, it is possible to sign a licensing agreements according to the template constituting the Appendix no. 2. In this case, the doctoral dissertation will be made available through the terminals of the IT system (terminals) located in the Main Library of the Medical University of Bialystok, subject to para. 4.</w:t>
      </w:r>
      <w:bookmarkStart w:id="1" w:name="_Hlk43299196"/>
    </w:p>
    <w:bookmarkEnd w:id="1"/>
    <w:p w:rsidR="00042E85" w:rsidRPr="00EF6FC6" w:rsidRDefault="00042E85" w:rsidP="00EF6FC6">
      <w:pPr>
        <w:pStyle w:val="Nagwek1"/>
      </w:pPr>
      <w:r w:rsidRPr="00EF6FC6">
        <w:t>§2</w:t>
      </w:r>
    </w:p>
    <w:p w:rsidR="003B1731" w:rsidRPr="00037DDB" w:rsidRDefault="00A11153" w:rsidP="00EF6FC6">
      <w:pPr>
        <w:pStyle w:val="Teksttreci"/>
        <w:shd w:val="clear" w:color="auto" w:fill="auto"/>
        <w:spacing w:after="0"/>
        <w:ind w:left="300" w:hanging="300"/>
        <w:jc w:val="left"/>
        <w:rPr>
          <w:rFonts w:ascii="Calibri" w:hAnsi="Calibri" w:cs="Calibri"/>
        </w:rPr>
      </w:pPr>
      <w:r w:rsidRPr="00037DDB">
        <w:rPr>
          <w:rFonts w:ascii="Calibri" w:hAnsi="Calibri" w:cs="Calibri"/>
          <w:lang w:val="en-GB"/>
        </w:rPr>
        <w:t>1. Together with the doctoral dissertation, one must provide a completed "Bibliographic description", the template of which constitutes the Appendix no. 3 to this Order.</w:t>
      </w:r>
    </w:p>
    <w:p w:rsidR="003B1731" w:rsidRPr="00037DDB" w:rsidRDefault="00A11153" w:rsidP="00EF6FC6">
      <w:pPr>
        <w:pStyle w:val="Teksttreci"/>
        <w:shd w:val="clear" w:color="auto" w:fill="auto"/>
        <w:ind w:left="300" w:hanging="300"/>
        <w:jc w:val="left"/>
        <w:rPr>
          <w:rFonts w:ascii="Calibri" w:hAnsi="Calibri" w:cs="Calibri"/>
        </w:rPr>
      </w:pPr>
      <w:r w:rsidRPr="00037DDB">
        <w:rPr>
          <w:rFonts w:ascii="Calibri" w:hAnsi="Calibri" w:cs="Calibri"/>
          <w:lang w:val="en-GB"/>
        </w:rPr>
        <w:lastRenderedPageBreak/>
        <w:t>2. The Main Library of the Medical University of Bialystok confirms the acceptance of the doctoral dissertation and the signing of the agreement by issuing a certificate, which constitutes the Appendix no. 4 to this Order.</w:t>
      </w:r>
    </w:p>
    <w:p w:rsidR="003B1731" w:rsidRPr="00EF6FC6" w:rsidRDefault="00A11153" w:rsidP="00EF6FC6">
      <w:pPr>
        <w:pStyle w:val="Nagwek1"/>
      </w:pPr>
      <w:r w:rsidRPr="00EF6FC6">
        <w:t>§ 3</w:t>
      </w:r>
    </w:p>
    <w:p w:rsidR="003B1731" w:rsidRPr="00037DDB" w:rsidRDefault="007543D9" w:rsidP="00EF6FC6">
      <w:pPr>
        <w:pStyle w:val="Teksttreci"/>
        <w:shd w:val="clear" w:color="auto" w:fill="auto"/>
        <w:spacing w:after="0"/>
        <w:ind w:left="300" w:hanging="300"/>
        <w:jc w:val="left"/>
        <w:rPr>
          <w:rFonts w:ascii="Calibri" w:hAnsi="Calibri" w:cs="Calibri"/>
        </w:rPr>
      </w:pPr>
      <w:r w:rsidRPr="00037DDB">
        <w:rPr>
          <w:rFonts w:ascii="Calibri" w:hAnsi="Calibri" w:cs="Calibri"/>
          <w:lang w:val="en-GB"/>
        </w:rPr>
        <w:t xml:space="preserve">     The author of a publication other than a doctoral dissertation may deposit an electronic version of his own publication or other scientific work in the Repository of the Medical University of Bialystok (Local PPM Repository) and make it available in the PPM Repository on the basis of a concluded licensing agreements or an agreement on the transfer of property rights.</w:t>
      </w:r>
    </w:p>
    <w:p w:rsidR="003B1731" w:rsidRPr="00EF6FC6" w:rsidRDefault="00A11153" w:rsidP="00EF6FC6">
      <w:pPr>
        <w:pStyle w:val="Nagwek1"/>
      </w:pPr>
      <w:r w:rsidRPr="00EF6FC6">
        <w:t>§ 4</w:t>
      </w:r>
    </w:p>
    <w:p w:rsidR="007543D9" w:rsidRPr="00037DDB" w:rsidRDefault="007543D9" w:rsidP="00EF6FC6">
      <w:pPr>
        <w:pStyle w:val="Teksttreci"/>
        <w:shd w:val="clear" w:color="auto" w:fill="auto"/>
        <w:tabs>
          <w:tab w:val="left" w:pos="318"/>
        </w:tabs>
        <w:spacing w:after="0"/>
        <w:ind w:left="300"/>
        <w:jc w:val="left"/>
        <w:rPr>
          <w:rFonts w:ascii="Calibri" w:hAnsi="Calibri" w:cs="Calibri"/>
        </w:rPr>
      </w:pPr>
      <w:r w:rsidRPr="00037DDB">
        <w:rPr>
          <w:rFonts w:ascii="Calibri" w:hAnsi="Calibri" w:cs="Calibri"/>
          <w:lang w:val="en-GB"/>
        </w:rPr>
        <w:t>Examples of licensing agreements or agreements for the transfer of property rights to doctoral dissertations, publications and other scientific works constitute Appendices no. 1a-h and no. 2 to this Order.</w:t>
      </w:r>
    </w:p>
    <w:p w:rsidR="003B1731" w:rsidRPr="00EF6FC6" w:rsidRDefault="00A11153" w:rsidP="00EF6FC6">
      <w:pPr>
        <w:pStyle w:val="Nagwek1"/>
      </w:pPr>
      <w:r w:rsidRPr="00EF6FC6">
        <w:t>§ 5</w:t>
      </w:r>
    </w:p>
    <w:p w:rsidR="003B1731" w:rsidRPr="00037DDB" w:rsidRDefault="00A11153" w:rsidP="00EF6FC6">
      <w:pPr>
        <w:pStyle w:val="Teksttreci"/>
        <w:shd w:val="clear" w:color="auto" w:fill="auto"/>
        <w:jc w:val="left"/>
        <w:rPr>
          <w:rFonts w:ascii="Calibri" w:hAnsi="Calibri" w:cs="Calibri"/>
        </w:rPr>
      </w:pPr>
      <w:r w:rsidRPr="00037DDB">
        <w:rPr>
          <w:rFonts w:ascii="Calibri" w:hAnsi="Calibri" w:cs="Calibri"/>
          <w:lang w:val="en-GB"/>
        </w:rPr>
        <w:t>Supervision over the implementation of the Order is entrusted to the Director of the Main Library of the Medical University of Bialystok.</w:t>
      </w:r>
    </w:p>
    <w:p w:rsidR="003B1731" w:rsidRPr="00EF6FC6" w:rsidRDefault="00A11153" w:rsidP="00EF6FC6">
      <w:pPr>
        <w:pStyle w:val="Nagwek1"/>
      </w:pPr>
      <w:r w:rsidRPr="00EF6FC6">
        <w:t>§ 6</w:t>
      </w:r>
    </w:p>
    <w:p w:rsidR="003B1731" w:rsidRPr="00037DDB" w:rsidRDefault="00A11153" w:rsidP="00EF6FC6">
      <w:pPr>
        <w:pStyle w:val="Teksttreci"/>
        <w:shd w:val="clear" w:color="auto" w:fill="auto"/>
        <w:spacing w:after="540"/>
        <w:jc w:val="left"/>
        <w:rPr>
          <w:rFonts w:ascii="Calibri" w:hAnsi="Calibri" w:cs="Calibri"/>
        </w:rPr>
      </w:pPr>
      <w:r w:rsidRPr="00037DDB">
        <w:rPr>
          <w:rFonts w:ascii="Calibri" w:hAnsi="Calibri" w:cs="Calibri"/>
          <w:lang w:val="en-GB"/>
        </w:rPr>
        <w:t>The Order shall enter into force on the date of signature.</w:t>
      </w:r>
    </w:p>
    <w:p w:rsidR="003B1731" w:rsidRPr="00037DDB" w:rsidRDefault="00A11153" w:rsidP="00EF6FC6">
      <w:pPr>
        <w:pStyle w:val="Teksttreci"/>
        <w:shd w:val="clear" w:color="auto" w:fill="auto"/>
        <w:spacing w:after="0" w:line="720" w:lineRule="auto"/>
        <w:jc w:val="left"/>
        <w:rPr>
          <w:rFonts w:ascii="Calibri" w:hAnsi="Calibri" w:cs="Calibri"/>
          <w:b/>
        </w:rPr>
      </w:pPr>
      <w:r w:rsidRPr="00037DDB">
        <w:rPr>
          <w:rFonts w:ascii="Calibri" w:hAnsi="Calibri" w:cs="Calibri"/>
          <w:b/>
          <w:lang w:val="en-GB"/>
        </w:rPr>
        <w:t>Rector</w:t>
      </w:r>
    </w:p>
    <w:p w:rsidR="003B1731" w:rsidRPr="00037DDB" w:rsidRDefault="00FA185D" w:rsidP="00EF6FC6">
      <w:pPr>
        <w:pStyle w:val="Teksttreci"/>
        <w:shd w:val="clear" w:color="auto" w:fill="auto"/>
        <w:spacing w:line="720" w:lineRule="auto"/>
        <w:jc w:val="left"/>
        <w:rPr>
          <w:rFonts w:ascii="Calibri" w:hAnsi="Calibri" w:cs="Calibri"/>
          <w:b/>
        </w:rPr>
      </w:pPr>
      <w:r w:rsidRPr="00037DDB">
        <w:rPr>
          <w:rFonts w:ascii="Calibri" w:hAnsi="Calibri" w:cs="Calibri"/>
          <w:b/>
          <w:lang w:val="en-GB"/>
        </w:rPr>
        <w:t>prof. dr hab. Adam Krętowski</w:t>
      </w:r>
    </w:p>
    <w:sectPr w:rsidR="003B1731" w:rsidRPr="00037DDB">
      <w:pgSz w:w="11900" w:h="16840"/>
      <w:pgMar w:top="1110" w:right="1105" w:bottom="2235" w:left="1095" w:header="682" w:footer="180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003" w:rsidRDefault="00030003">
      <w:r>
        <w:separator/>
      </w:r>
    </w:p>
  </w:endnote>
  <w:endnote w:type="continuationSeparator" w:id="0">
    <w:p w:rsidR="00030003" w:rsidRDefault="0003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003" w:rsidRDefault="00030003"/>
  </w:footnote>
  <w:footnote w:type="continuationSeparator" w:id="0">
    <w:p w:rsidR="00030003" w:rsidRDefault="000300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85AD7"/>
    <w:multiLevelType w:val="multilevel"/>
    <w:tmpl w:val="C2DAB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183C45"/>
    <w:multiLevelType w:val="multilevel"/>
    <w:tmpl w:val="A51A6DD2"/>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493706"/>
    <w:multiLevelType w:val="hybridMultilevel"/>
    <w:tmpl w:val="19BA32DC"/>
    <w:lvl w:ilvl="0">
      <w:start w:val="1"/>
      <w:numFmt w:val="lowerLetter"/>
      <w:lvlText w:val="%1)"/>
      <w:lvlJc w:val="left"/>
      <w:pPr>
        <w:ind w:left="660" w:hanging="360"/>
      </w:pPr>
      <w:rPr>
        <w:rFonts w:hint="default"/>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31"/>
    <w:rsid w:val="000002CB"/>
    <w:rsid w:val="00030003"/>
    <w:rsid w:val="00037DDB"/>
    <w:rsid w:val="00042E85"/>
    <w:rsid w:val="00066CAD"/>
    <w:rsid w:val="00084816"/>
    <w:rsid w:val="000C0B23"/>
    <w:rsid w:val="000D0671"/>
    <w:rsid w:val="000F6064"/>
    <w:rsid w:val="001609D0"/>
    <w:rsid w:val="001A3992"/>
    <w:rsid w:val="001E011A"/>
    <w:rsid w:val="001E767D"/>
    <w:rsid w:val="0020309D"/>
    <w:rsid w:val="00256675"/>
    <w:rsid w:val="002C4A5D"/>
    <w:rsid w:val="003B0E94"/>
    <w:rsid w:val="003B1731"/>
    <w:rsid w:val="00451EAD"/>
    <w:rsid w:val="004A4FA3"/>
    <w:rsid w:val="005673BA"/>
    <w:rsid w:val="005734BD"/>
    <w:rsid w:val="007543D9"/>
    <w:rsid w:val="00767FE2"/>
    <w:rsid w:val="007C6E42"/>
    <w:rsid w:val="00832D58"/>
    <w:rsid w:val="00975953"/>
    <w:rsid w:val="00997565"/>
    <w:rsid w:val="009A7C70"/>
    <w:rsid w:val="00A05A16"/>
    <w:rsid w:val="00A11153"/>
    <w:rsid w:val="00A47FAB"/>
    <w:rsid w:val="00A913B5"/>
    <w:rsid w:val="00AC02F3"/>
    <w:rsid w:val="00B72BDD"/>
    <w:rsid w:val="00C8329D"/>
    <w:rsid w:val="00CA37D8"/>
    <w:rsid w:val="00D75CF1"/>
    <w:rsid w:val="00DC79E0"/>
    <w:rsid w:val="00E34923"/>
    <w:rsid w:val="00EF6FC6"/>
    <w:rsid w:val="00F67816"/>
    <w:rsid w:val="00F97DA3"/>
    <w:rsid w:val="00FA18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ECB59-0260-46C4-97C7-1D4FC96F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rPr>
      <w:color w:val="000000"/>
      <w:sz w:val="24"/>
      <w:szCs w:val="24"/>
      <w:lang w:bidi="pl-PL"/>
    </w:rPr>
  </w:style>
  <w:style w:type="paragraph" w:styleId="Nagwek1">
    <w:name w:val="heading 1"/>
    <w:basedOn w:val="Teksttreci"/>
    <w:next w:val="Normalny"/>
    <w:link w:val="Nagwek1Znak"/>
    <w:uiPriority w:val="9"/>
    <w:qFormat/>
    <w:rsid w:val="00EF6FC6"/>
    <w:pPr>
      <w:shd w:val="clear" w:color="auto" w:fill="auto"/>
      <w:spacing w:before="240"/>
      <w:jc w:val="left"/>
      <w:outlineLvl w:val="0"/>
    </w:pPr>
    <w:rPr>
      <w:rFonts w:ascii="Calibri" w:hAnsi="Calibri" w:cs="Calibri"/>
      <w:b/>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0">
    <w:name w:val="Tekst treści_"/>
    <w:link w:val="Teksttreci"/>
    <w:rPr>
      <w:rFonts w:ascii="Times New Roman" w:eastAsia="Times New Roman" w:hAnsi="Times New Roman" w:cs="Times New Roman"/>
      <w:b w:val="0"/>
      <w:bCs w:val="0"/>
      <w:i w:val="0"/>
      <w:iCs w:val="0"/>
      <w:smallCaps w:val="0"/>
      <w:strike w:val="0"/>
      <w:u w:val="none"/>
    </w:rPr>
  </w:style>
  <w:style w:type="paragraph" w:customStyle="1" w:styleId="Teksttreci">
    <w:name w:val="Tekst treści"/>
    <w:basedOn w:val="Normalny"/>
    <w:link w:val="Teksttreci0"/>
    <w:pPr>
      <w:shd w:val="clear" w:color="auto" w:fill="FFFFFF"/>
      <w:spacing w:after="260"/>
      <w:jc w:val="both"/>
    </w:pPr>
    <w:rPr>
      <w:rFonts w:ascii="Times New Roman" w:eastAsia="Times New Roman" w:hAnsi="Times New Roman" w:cs="Times New Roman"/>
    </w:rPr>
  </w:style>
  <w:style w:type="character" w:customStyle="1" w:styleId="Nagwek1Znak">
    <w:name w:val="Nagłówek 1 Znak"/>
    <w:link w:val="Nagwek1"/>
    <w:uiPriority w:val="9"/>
    <w:rsid w:val="00EF6FC6"/>
    <w:rPr>
      <w:rFonts w:ascii="Calibri" w:eastAsia="Times New Roman" w:hAnsi="Calibri" w:cs="Calibri"/>
      <w:b/>
      <w:color w:val="000000"/>
      <w:sz w:val="24"/>
      <w:szCs w:val="24"/>
      <w:lang w:val="en-GB"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D9CB-1F23-4923-81AE-A5961B99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3392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Order no. 62/2020 of 26.06.2020 on the collection, development and sharing digital versions of doctoral dissertations prepared at the MUB and publications of employees, doctoral students and students of the MUB</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62/2020 of 26.06.2020 on the collection, development and sharing digital versions of doctoral dissertations prepared at the MUB and publications of employees, doctoral students and students of the MUB</dc:title>
  <dc:subject/>
  <dc:creator>user</dc:creator>
  <cp:keywords/>
  <cp:lastModifiedBy>Emilia Snarska</cp:lastModifiedBy>
  <cp:revision>2</cp:revision>
  <cp:lastPrinted>2020-06-25T07:58:00Z</cp:lastPrinted>
  <dcterms:created xsi:type="dcterms:W3CDTF">2022-04-29T12:43:00Z</dcterms:created>
  <dcterms:modified xsi:type="dcterms:W3CDTF">2022-04-29T12:43:00Z</dcterms:modified>
</cp:coreProperties>
</file>