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57B3" w14:textId="77777777" w:rsidR="00FB24BB" w:rsidRPr="004E7BCF" w:rsidRDefault="00DB6EAE" w:rsidP="004E7BCF">
      <w:pPr>
        <w:pStyle w:val="Teksttreci"/>
        <w:shd w:val="clear" w:color="auto" w:fill="auto"/>
        <w:spacing w:before="220" w:after="540"/>
        <w:jc w:val="left"/>
        <w:rPr>
          <w:rFonts w:asciiTheme="minorHAnsi" w:hAnsiTheme="minorHAnsi" w:cstheme="minorHAnsi"/>
        </w:rPr>
      </w:pPr>
      <w:bookmarkStart w:id="0" w:name="_GoBack"/>
      <w:r w:rsidRPr="004E7BCF">
        <w:rPr>
          <w:rFonts w:asciiTheme="minorHAnsi" w:hAnsiTheme="minorHAnsi" w:cstheme="minorHAnsi"/>
          <w:b/>
          <w:bCs/>
          <w:lang w:val="en-GB"/>
        </w:rPr>
        <w:t>LICENSING AGREEMENT</w:t>
      </w:r>
    </w:p>
    <w:bookmarkEnd w:id="0"/>
    <w:p w14:paraId="3A4750EF" w14:textId="5BE26E3C" w:rsidR="00FB24BB" w:rsidRPr="004E7BCF" w:rsidRDefault="00DB6EAE" w:rsidP="004E7BCF">
      <w:pPr>
        <w:pStyle w:val="Teksttreci"/>
        <w:shd w:val="clear" w:color="auto" w:fill="auto"/>
        <w:tabs>
          <w:tab w:val="left" w:leader="dot" w:pos="3725"/>
        </w:tabs>
        <w:spacing w:after="280" w:line="276" w:lineRule="auto"/>
        <w:ind w:left="300" w:hanging="300"/>
        <w:jc w:val="left"/>
        <w:rPr>
          <w:rFonts w:asciiTheme="minorHAnsi" w:hAnsiTheme="minorHAnsi" w:cstheme="minorHAnsi"/>
        </w:rPr>
      </w:pPr>
      <w:r w:rsidRPr="004E7BCF">
        <w:rPr>
          <w:rFonts w:asciiTheme="minorHAnsi" w:hAnsiTheme="minorHAnsi" w:cstheme="minorHAnsi"/>
          <w:lang w:val="en-GB"/>
        </w:rPr>
        <w:t xml:space="preserve">Agreement concluded on </w:t>
      </w:r>
      <w:r w:rsidRPr="004E7BCF">
        <w:rPr>
          <w:rFonts w:asciiTheme="minorHAnsi" w:hAnsiTheme="minorHAnsi" w:cstheme="minorHAnsi"/>
          <w:lang w:val="en-GB"/>
        </w:rPr>
        <w:tab/>
        <w:t xml:space="preserve"> in Białystok</w:t>
      </w:r>
    </w:p>
    <w:p w14:paraId="5CF8B1AC" w14:textId="77777777" w:rsidR="00FB24BB" w:rsidRPr="004E7BCF" w:rsidRDefault="00DB6EAE" w:rsidP="004E7BCF">
      <w:pPr>
        <w:pStyle w:val="Teksttreci"/>
        <w:shd w:val="clear" w:color="auto" w:fill="auto"/>
        <w:spacing w:line="276" w:lineRule="auto"/>
        <w:ind w:left="300" w:hanging="300"/>
        <w:jc w:val="left"/>
        <w:rPr>
          <w:rFonts w:asciiTheme="minorHAnsi" w:hAnsiTheme="minorHAnsi" w:cstheme="minorHAnsi"/>
        </w:rPr>
      </w:pPr>
      <w:r w:rsidRPr="004E7BCF">
        <w:rPr>
          <w:rFonts w:asciiTheme="minorHAnsi" w:hAnsiTheme="minorHAnsi" w:cstheme="minorHAnsi"/>
          <w:lang w:val="en-GB"/>
        </w:rPr>
        <w:t>between:</w:t>
      </w:r>
    </w:p>
    <w:p w14:paraId="4BC4ECF3" w14:textId="77777777" w:rsidR="00FB24BB" w:rsidRPr="004E7BCF" w:rsidRDefault="00DB6EAE" w:rsidP="004E7BCF">
      <w:pPr>
        <w:pStyle w:val="Teksttreci"/>
        <w:shd w:val="clear" w:color="auto" w:fill="auto"/>
        <w:spacing w:line="276" w:lineRule="auto"/>
        <w:jc w:val="left"/>
        <w:rPr>
          <w:rFonts w:asciiTheme="minorHAnsi" w:hAnsiTheme="minorHAnsi" w:cstheme="minorHAnsi"/>
        </w:rPr>
      </w:pPr>
      <w:r w:rsidRPr="004E7BCF">
        <w:rPr>
          <w:rFonts w:asciiTheme="minorHAnsi" w:hAnsiTheme="minorHAnsi" w:cstheme="minorHAnsi"/>
          <w:lang w:val="en-GB"/>
        </w:rPr>
        <w:t>Medical University of Bialystok, ul. Jana Kilińskiego 1, 15-089 Białystok, NIP 542 021 17 17 represented by:</w:t>
      </w:r>
    </w:p>
    <w:p w14:paraId="5CC2FB78" w14:textId="77777777" w:rsidR="00FB24BB" w:rsidRPr="004E7BCF" w:rsidRDefault="00DB6EAE" w:rsidP="004E7BCF">
      <w:pPr>
        <w:pStyle w:val="Teksttreci"/>
        <w:shd w:val="clear" w:color="auto" w:fill="auto"/>
        <w:tabs>
          <w:tab w:val="left" w:leader="dot" w:pos="3427"/>
        </w:tabs>
        <w:spacing w:line="276" w:lineRule="auto"/>
        <w:ind w:left="300" w:hanging="300"/>
        <w:jc w:val="left"/>
        <w:rPr>
          <w:rFonts w:asciiTheme="minorHAnsi" w:hAnsiTheme="minorHAnsi" w:cstheme="minorHAnsi"/>
        </w:rPr>
      </w:pPr>
      <w:r w:rsidRPr="004E7BCF">
        <w:rPr>
          <w:rFonts w:asciiTheme="minorHAnsi" w:hAnsiTheme="minorHAnsi" w:cstheme="minorHAnsi"/>
          <w:lang w:val="en-GB"/>
        </w:rPr>
        <w:t>….</w:t>
      </w:r>
      <w:r w:rsidRPr="004E7BCF">
        <w:rPr>
          <w:rFonts w:asciiTheme="minorHAnsi" w:hAnsiTheme="minorHAnsi" w:cstheme="minorHAnsi"/>
          <w:lang w:val="en-GB"/>
        </w:rPr>
        <w:tab/>
        <w:t xml:space="preserve"> - Director Of The Main Library of the Medical University</w:t>
      </w:r>
    </w:p>
    <w:p w14:paraId="3F361897" w14:textId="77777777" w:rsidR="00FB24BB" w:rsidRPr="004E7BCF" w:rsidRDefault="00DB6EAE" w:rsidP="004E7BCF">
      <w:pPr>
        <w:pStyle w:val="Teksttreci"/>
        <w:shd w:val="clear" w:color="auto" w:fill="auto"/>
        <w:tabs>
          <w:tab w:val="left" w:leader="dot" w:pos="9614"/>
        </w:tabs>
        <w:spacing w:line="276" w:lineRule="auto"/>
        <w:ind w:left="300" w:hanging="300"/>
        <w:jc w:val="left"/>
        <w:rPr>
          <w:rFonts w:asciiTheme="minorHAnsi" w:hAnsiTheme="minorHAnsi" w:cstheme="minorHAnsi"/>
        </w:rPr>
      </w:pPr>
      <w:r w:rsidRPr="004E7BCF">
        <w:rPr>
          <w:rFonts w:asciiTheme="minorHAnsi" w:hAnsiTheme="minorHAnsi" w:cstheme="minorHAnsi"/>
          <w:lang w:val="en-GB"/>
        </w:rPr>
        <w:t xml:space="preserve">of Bialystok, acting on the basis of a special power of attorney dated </w:t>
      </w:r>
      <w:r w:rsidRPr="004E7BCF">
        <w:rPr>
          <w:rFonts w:asciiTheme="minorHAnsi" w:hAnsiTheme="minorHAnsi" w:cstheme="minorHAnsi"/>
          <w:lang w:val="en-GB"/>
        </w:rPr>
        <w:tab/>
      </w:r>
    </w:p>
    <w:p w14:paraId="195A2536" w14:textId="77777777" w:rsidR="00FB24BB" w:rsidRPr="004E7BCF" w:rsidRDefault="00DB6EAE" w:rsidP="004E7BCF">
      <w:pPr>
        <w:pStyle w:val="Teksttreci"/>
        <w:shd w:val="clear" w:color="auto" w:fill="auto"/>
        <w:spacing w:line="276" w:lineRule="auto"/>
        <w:ind w:left="300" w:hanging="300"/>
        <w:jc w:val="left"/>
        <w:rPr>
          <w:rFonts w:asciiTheme="minorHAnsi" w:hAnsiTheme="minorHAnsi" w:cstheme="minorHAnsi"/>
        </w:rPr>
      </w:pPr>
      <w:r w:rsidRPr="004E7BCF">
        <w:rPr>
          <w:rFonts w:asciiTheme="minorHAnsi" w:hAnsiTheme="minorHAnsi" w:cstheme="minorHAnsi"/>
          <w:lang w:val="en-GB"/>
        </w:rPr>
        <w:t>granted by the Rector of the Medical University of Bialystok</w:t>
      </w:r>
    </w:p>
    <w:p w14:paraId="32523F9E" w14:textId="77777777" w:rsidR="00FB24BB" w:rsidRPr="004E7BCF" w:rsidRDefault="00DB6EAE" w:rsidP="004E7BCF">
      <w:pPr>
        <w:pStyle w:val="Teksttreci"/>
        <w:shd w:val="clear" w:color="auto" w:fill="auto"/>
        <w:spacing w:after="280" w:line="276" w:lineRule="auto"/>
        <w:ind w:left="300" w:hanging="300"/>
        <w:jc w:val="left"/>
        <w:rPr>
          <w:rFonts w:asciiTheme="minorHAnsi" w:hAnsiTheme="minorHAnsi" w:cstheme="minorHAnsi"/>
        </w:rPr>
      </w:pPr>
      <w:r w:rsidRPr="004E7BCF">
        <w:rPr>
          <w:rFonts w:asciiTheme="minorHAnsi" w:hAnsiTheme="minorHAnsi" w:cstheme="minorHAnsi"/>
          <w:lang w:val="en-GB"/>
        </w:rPr>
        <w:t xml:space="preserve">hereinafter referred to as </w:t>
      </w:r>
      <w:r w:rsidRPr="004E7BCF">
        <w:rPr>
          <w:rFonts w:asciiTheme="minorHAnsi" w:hAnsiTheme="minorHAnsi" w:cstheme="minorHAnsi"/>
          <w:b/>
          <w:bCs/>
          <w:lang w:val="en-GB"/>
        </w:rPr>
        <w:t>Licensee</w:t>
      </w:r>
    </w:p>
    <w:p w14:paraId="185F5051" w14:textId="77777777" w:rsidR="00FB24BB" w:rsidRPr="004E7BCF" w:rsidRDefault="00DB6EAE" w:rsidP="004E7BCF">
      <w:pPr>
        <w:pStyle w:val="Teksttreci"/>
        <w:shd w:val="clear" w:color="auto" w:fill="auto"/>
        <w:spacing w:after="520" w:line="276" w:lineRule="auto"/>
        <w:ind w:left="300" w:hanging="300"/>
        <w:jc w:val="left"/>
        <w:rPr>
          <w:rFonts w:asciiTheme="minorHAnsi" w:hAnsiTheme="minorHAnsi" w:cstheme="minorHAnsi"/>
        </w:rPr>
      </w:pPr>
      <w:r w:rsidRPr="004E7BCF">
        <w:rPr>
          <w:rFonts w:asciiTheme="minorHAnsi" w:hAnsiTheme="minorHAnsi" w:cstheme="minorHAnsi"/>
          <w:lang w:val="en-GB"/>
        </w:rPr>
        <w:t>and</w:t>
      </w:r>
    </w:p>
    <w:p w14:paraId="1B98E495" w14:textId="77777777" w:rsidR="00102519" w:rsidRPr="004E7BCF" w:rsidRDefault="00DB6EAE" w:rsidP="004E7BCF">
      <w:pPr>
        <w:pStyle w:val="Teksttreci"/>
        <w:shd w:val="clear" w:color="auto" w:fill="auto"/>
        <w:spacing w:line="233" w:lineRule="auto"/>
        <w:ind w:right="3700"/>
        <w:jc w:val="left"/>
        <w:rPr>
          <w:rFonts w:asciiTheme="minorHAnsi" w:hAnsiTheme="minorHAnsi" w:cstheme="minorHAnsi"/>
        </w:rPr>
      </w:pPr>
      <w:r w:rsidRPr="004E7BCF">
        <w:rPr>
          <w:rFonts w:asciiTheme="minorHAnsi" w:hAnsiTheme="minorHAnsi" w:cstheme="minorHAnsi"/>
          <w:lang w:val="en-GB"/>
        </w:rPr>
        <w:t xml:space="preserve">(name, surname, address of residence) </w:t>
      </w:r>
    </w:p>
    <w:p w14:paraId="5385E199" w14:textId="77777777" w:rsidR="00FB24BB" w:rsidRPr="004E7BCF" w:rsidRDefault="00DB6EAE" w:rsidP="004E7BCF">
      <w:pPr>
        <w:pStyle w:val="Teksttreci"/>
        <w:shd w:val="clear" w:color="auto" w:fill="auto"/>
        <w:spacing w:line="233" w:lineRule="auto"/>
        <w:ind w:right="3700"/>
        <w:jc w:val="left"/>
        <w:rPr>
          <w:rFonts w:asciiTheme="minorHAnsi" w:hAnsiTheme="minorHAnsi" w:cstheme="minorHAnsi"/>
        </w:rPr>
      </w:pPr>
      <w:r w:rsidRPr="004E7BCF">
        <w:rPr>
          <w:rFonts w:asciiTheme="minorHAnsi" w:hAnsiTheme="minorHAnsi" w:cstheme="minorHAnsi"/>
          <w:lang w:val="en-GB"/>
        </w:rPr>
        <w:t xml:space="preserve">hereinafter referred to as the </w:t>
      </w:r>
      <w:r w:rsidRPr="004E7BCF">
        <w:rPr>
          <w:rFonts w:asciiTheme="minorHAnsi" w:hAnsiTheme="minorHAnsi" w:cstheme="minorHAnsi"/>
          <w:b/>
          <w:bCs/>
          <w:lang w:val="en-GB"/>
        </w:rPr>
        <w:t xml:space="preserve">Licensor </w:t>
      </w:r>
      <w:r w:rsidRPr="004E7BCF">
        <w:rPr>
          <w:rFonts w:asciiTheme="minorHAnsi" w:hAnsiTheme="minorHAnsi" w:cstheme="minorHAnsi"/>
          <w:lang w:val="en-GB"/>
        </w:rPr>
        <w:t>(Author)</w:t>
      </w:r>
    </w:p>
    <w:p w14:paraId="522C90A2" w14:textId="77777777" w:rsidR="00FB24BB" w:rsidRPr="004E7BCF" w:rsidRDefault="00DB6EAE" w:rsidP="004E7BCF">
      <w:pPr>
        <w:pStyle w:val="Nagwek1"/>
      </w:pPr>
      <w:r w:rsidRPr="004E7BCF">
        <w:t>§ 1</w:t>
      </w:r>
    </w:p>
    <w:p w14:paraId="12B57FD4" w14:textId="77777777" w:rsidR="00FB24BB" w:rsidRPr="004E7BCF" w:rsidRDefault="00DB6EAE" w:rsidP="004E7BCF">
      <w:pPr>
        <w:pStyle w:val="Teksttreci"/>
        <w:numPr>
          <w:ilvl w:val="0"/>
          <w:numId w:val="1"/>
        </w:numPr>
        <w:shd w:val="clear" w:color="auto" w:fill="auto"/>
        <w:tabs>
          <w:tab w:val="left" w:pos="376"/>
        </w:tabs>
        <w:spacing w:after="1080"/>
        <w:ind w:left="300" w:hanging="300"/>
        <w:jc w:val="left"/>
        <w:rPr>
          <w:rFonts w:asciiTheme="minorHAnsi" w:hAnsiTheme="minorHAnsi" w:cstheme="minorHAnsi"/>
        </w:rPr>
      </w:pPr>
      <w:r w:rsidRPr="004E7BCF">
        <w:rPr>
          <w:rFonts w:asciiTheme="minorHAnsi" w:hAnsiTheme="minorHAnsi" w:cstheme="minorHAnsi"/>
          <w:lang w:val="en-GB"/>
        </w:rPr>
        <w:t>The Licensor (Author) declares that he / she has the copyright and related rights to the work/doctoral dissertation* (*delete as appropriate), hereinafter referred to as the work titled:</w:t>
      </w:r>
    </w:p>
    <w:p w14:paraId="57F5ADD9" w14:textId="77777777" w:rsidR="00102519" w:rsidRPr="004E7BCF" w:rsidRDefault="00DB6EAE" w:rsidP="004E7BCF">
      <w:pPr>
        <w:pStyle w:val="Teksttreci"/>
        <w:numPr>
          <w:ilvl w:val="0"/>
          <w:numId w:val="1"/>
        </w:numPr>
        <w:shd w:val="clear" w:color="auto" w:fill="auto"/>
        <w:tabs>
          <w:tab w:val="left" w:pos="376"/>
        </w:tabs>
        <w:spacing w:after="280"/>
        <w:ind w:left="300" w:hanging="300"/>
        <w:jc w:val="left"/>
        <w:rPr>
          <w:rFonts w:asciiTheme="minorHAnsi" w:hAnsiTheme="minorHAnsi" w:cstheme="minorHAnsi"/>
        </w:rPr>
      </w:pPr>
      <w:r w:rsidRPr="004E7BCF">
        <w:rPr>
          <w:rFonts w:asciiTheme="minorHAnsi" w:hAnsiTheme="minorHAnsi" w:cstheme="minorHAnsi"/>
          <w:lang w:val="en-GB"/>
        </w:rPr>
        <w:t>The Licensor declares that the use of the work by the licensee will not infringe the rights of third parties.</w:t>
      </w:r>
    </w:p>
    <w:p w14:paraId="071B42C4" w14:textId="77777777" w:rsidR="00FB24BB" w:rsidRPr="004E7BCF" w:rsidRDefault="00DB6EAE" w:rsidP="004E7BCF">
      <w:pPr>
        <w:pStyle w:val="Nagwek1"/>
      </w:pPr>
      <w:r w:rsidRPr="004E7BCF">
        <w:t>§ 2</w:t>
      </w:r>
    </w:p>
    <w:p w14:paraId="3BDD0004" w14:textId="77777777" w:rsidR="00FB24BB" w:rsidRPr="004E7BCF" w:rsidRDefault="00DB6EAE" w:rsidP="004E7BCF">
      <w:pPr>
        <w:pStyle w:val="Teksttreci"/>
        <w:numPr>
          <w:ilvl w:val="0"/>
          <w:numId w:val="2"/>
        </w:numPr>
        <w:shd w:val="clear" w:color="auto" w:fill="auto"/>
        <w:tabs>
          <w:tab w:val="left" w:pos="376"/>
        </w:tabs>
        <w:ind w:left="300" w:hanging="300"/>
        <w:jc w:val="left"/>
        <w:rPr>
          <w:rFonts w:asciiTheme="minorHAnsi" w:hAnsiTheme="minorHAnsi" w:cstheme="minorHAnsi"/>
        </w:rPr>
      </w:pPr>
      <w:r w:rsidRPr="004E7BCF">
        <w:rPr>
          <w:rFonts w:asciiTheme="minorHAnsi" w:hAnsiTheme="minorHAnsi" w:cstheme="minorHAnsi"/>
          <w:lang w:val="en-GB"/>
        </w:rPr>
        <w:t>The Licensor (Author) grants the Licensee a non-exclusive royalty-free, unlimited in time and geographically license to use the work in print, to store and make available in the Main Library of the Medical University of Bialystok and as part of interlibrary borrowings.</w:t>
      </w:r>
    </w:p>
    <w:p w14:paraId="285676BE" w14:textId="77777777" w:rsidR="00FB24BB" w:rsidRPr="004E7BCF" w:rsidRDefault="00DB6EAE" w:rsidP="004E7BCF">
      <w:pPr>
        <w:pStyle w:val="Teksttreci"/>
        <w:numPr>
          <w:ilvl w:val="0"/>
          <w:numId w:val="2"/>
        </w:numPr>
        <w:shd w:val="clear" w:color="auto" w:fill="auto"/>
        <w:tabs>
          <w:tab w:val="left" w:pos="376"/>
        </w:tabs>
        <w:ind w:left="300" w:hanging="300"/>
        <w:jc w:val="left"/>
        <w:rPr>
          <w:rFonts w:asciiTheme="minorHAnsi" w:hAnsiTheme="minorHAnsi" w:cstheme="minorHAnsi"/>
        </w:rPr>
      </w:pPr>
      <w:r w:rsidRPr="004E7BCF">
        <w:rPr>
          <w:rFonts w:asciiTheme="minorHAnsi" w:hAnsiTheme="minorHAnsi" w:cstheme="minorHAnsi"/>
          <w:lang w:val="en-GB"/>
        </w:rPr>
        <w:t>The Licensor (Author) grants the Licensee a non-exclusive royalty-free, unlimited in time and geographically license to use the work in the following fields of exploitation:</w:t>
      </w:r>
    </w:p>
    <w:p w14:paraId="18160FF9" w14:textId="77777777" w:rsidR="00FB24BB" w:rsidRPr="004E7BCF" w:rsidRDefault="00DB6EAE" w:rsidP="004E7BCF">
      <w:pPr>
        <w:pStyle w:val="Teksttreci"/>
        <w:numPr>
          <w:ilvl w:val="0"/>
          <w:numId w:val="3"/>
        </w:numPr>
        <w:shd w:val="clear" w:color="auto" w:fill="auto"/>
        <w:tabs>
          <w:tab w:val="left" w:pos="700"/>
        </w:tabs>
        <w:ind w:left="580" w:hanging="280"/>
        <w:jc w:val="left"/>
        <w:rPr>
          <w:rFonts w:asciiTheme="minorHAnsi" w:hAnsiTheme="minorHAnsi" w:cstheme="minorHAnsi"/>
        </w:rPr>
      </w:pPr>
      <w:r w:rsidRPr="004E7BCF">
        <w:rPr>
          <w:rFonts w:asciiTheme="minorHAnsi" w:hAnsiTheme="minorHAnsi" w:cstheme="minorHAnsi"/>
          <w:lang w:val="en-GB"/>
        </w:rPr>
        <w:t>digital reproduction of a work;</w:t>
      </w:r>
    </w:p>
    <w:p w14:paraId="216F78BC" w14:textId="77777777" w:rsidR="00FB24BB" w:rsidRPr="004E7BCF" w:rsidRDefault="00DB6EAE" w:rsidP="004E7BCF">
      <w:pPr>
        <w:pStyle w:val="Teksttreci"/>
        <w:numPr>
          <w:ilvl w:val="0"/>
          <w:numId w:val="3"/>
        </w:numPr>
        <w:shd w:val="clear" w:color="auto" w:fill="auto"/>
        <w:tabs>
          <w:tab w:val="left" w:pos="700"/>
        </w:tabs>
        <w:ind w:left="580" w:hanging="280"/>
        <w:jc w:val="left"/>
        <w:rPr>
          <w:rFonts w:asciiTheme="minorHAnsi" w:hAnsiTheme="minorHAnsi" w:cstheme="minorHAnsi"/>
        </w:rPr>
      </w:pPr>
      <w:r w:rsidRPr="004E7BCF">
        <w:rPr>
          <w:rFonts w:asciiTheme="minorHAnsi" w:hAnsiTheme="minorHAnsi" w:cstheme="minorHAnsi"/>
          <w:lang w:val="en-GB"/>
        </w:rPr>
        <w:t>making available a summary of the work on the platforms selected by the Medical University of Bialystok, including the Repository of the Medical University of Bialystok (PPM Local Repository) under the CC-BY license (free non-exclusive license), the records of which are included in the Appendix to this agreement, in such a way that everyone has access to them at the place and time chosen by the Licensee,</w:t>
      </w:r>
    </w:p>
    <w:p w14:paraId="4C777D64" w14:textId="77777777" w:rsidR="00FB24BB" w:rsidRPr="004E7BCF" w:rsidRDefault="00DB6EAE" w:rsidP="004E7BCF">
      <w:pPr>
        <w:pStyle w:val="Teksttreci"/>
        <w:numPr>
          <w:ilvl w:val="0"/>
          <w:numId w:val="3"/>
        </w:numPr>
        <w:shd w:val="clear" w:color="auto" w:fill="auto"/>
        <w:tabs>
          <w:tab w:val="left" w:pos="700"/>
        </w:tabs>
        <w:ind w:left="580" w:hanging="280"/>
        <w:jc w:val="left"/>
        <w:rPr>
          <w:rFonts w:asciiTheme="minorHAnsi" w:hAnsiTheme="minorHAnsi" w:cstheme="minorHAnsi"/>
        </w:rPr>
      </w:pPr>
      <w:r w:rsidRPr="004E7BCF">
        <w:rPr>
          <w:rFonts w:asciiTheme="minorHAnsi" w:hAnsiTheme="minorHAnsi" w:cstheme="minorHAnsi"/>
          <w:lang w:val="en-GB"/>
        </w:rPr>
        <w:t>making the full text of the work available on platforms selected by the Medical University of Bialystok, including the Repository of the Medical University of Bialystok (PPM Local Repository), in such a way that everyone has access to them at the time and place chosen by the Licensee*</w:t>
      </w:r>
    </w:p>
    <w:p w14:paraId="1F124EE8" w14:textId="4D8E86D9" w:rsidR="00FB24BB" w:rsidRPr="004E7BCF" w:rsidRDefault="00DB6EAE" w:rsidP="004E7BCF">
      <w:pPr>
        <w:pStyle w:val="Teksttreci"/>
        <w:shd w:val="clear" w:color="auto" w:fill="auto"/>
        <w:jc w:val="left"/>
        <w:rPr>
          <w:rFonts w:asciiTheme="minorHAnsi" w:hAnsiTheme="minorHAnsi" w:cstheme="minorHAnsi"/>
          <w:color w:val="FF0000"/>
        </w:rPr>
      </w:pPr>
      <w:r w:rsidRPr="004E7BCF">
        <w:rPr>
          <w:rFonts w:asciiTheme="minorHAnsi" w:hAnsiTheme="minorHAnsi" w:cstheme="minorHAnsi"/>
          <w:lang w:val="en-GB"/>
        </w:rPr>
        <w:t xml:space="preserve">in the absence of the Licensor's consent to make the full text of the work available in accordance with the provisions of § 2 para. 2 point c the Licensor </w:t>
      </w:r>
      <w:r w:rsidRPr="004E7BCF">
        <w:rPr>
          <w:rFonts w:asciiTheme="minorHAnsi" w:hAnsiTheme="minorHAnsi" w:cstheme="minorHAnsi"/>
          <w:color w:val="auto"/>
          <w:lang w:val="en-GB"/>
        </w:rPr>
        <w:t>agrees to make the work available in the repository of the Medical University of Bialystok (PPM Local Repository) exclusively in the University network.</w:t>
      </w:r>
    </w:p>
    <w:p w14:paraId="1C69CB23" w14:textId="77777777" w:rsidR="00FB24BB" w:rsidRPr="004E7BCF" w:rsidRDefault="00DB6EAE" w:rsidP="004E7BCF">
      <w:pPr>
        <w:pStyle w:val="Teksttreci"/>
        <w:shd w:val="clear" w:color="auto" w:fill="auto"/>
        <w:ind w:left="300" w:hanging="300"/>
        <w:jc w:val="left"/>
        <w:rPr>
          <w:rFonts w:asciiTheme="minorHAnsi" w:hAnsiTheme="minorHAnsi" w:cstheme="minorHAnsi"/>
        </w:rPr>
      </w:pPr>
      <w:r w:rsidRPr="004E7BCF">
        <w:rPr>
          <w:rFonts w:asciiTheme="minorHAnsi" w:hAnsiTheme="minorHAnsi" w:cstheme="minorHAnsi"/>
          <w:lang w:val="en-GB"/>
        </w:rPr>
        <w:t>(* delete as appropriate)</w:t>
      </w:r>
    </w:p>
    <w:p w14:paraId="21A2C1AD" w14:textId="77777777" w:rsidR="00FB24BB" w:rsidRPr="004E7BCF" w:rsidRDefault="00DB6EAE" w:rsidP="004E7BCF">
      <w:pPr>
        <w:pStyle w:val="Teksttreci"/>
        <w:numPr>
          <w:ilvl w:val="0"/>
          <w:numId w:val="2"/>
        </w:numPr>
        <w:shd w:val="clear" w:color="auto" w:fill="auto"/>
        <w:tabs>
          <w:tab w:val="left" w:pos="341"/>
        </w:tabs>
        <w:spacing w:after="260"/>
        <w:ind w:left="300" w:hanging="300"/>
        <w:jc w:val="left"/>
        <w:rPr>
          <w:rFonts w:asciiTheme="minorHAnsi" w:hAnsiTheme="minorHAnsi" w:cstheme="minorHAnsi"/>
        </w:rPr>
      </w:pPr>
      <w:r w:rsidRPr="004E7BCF">
        <w:rPr>
          <w:rFonts w:asciiTheme="minorHAnsi" w:hAnsiTheme="minorHAnsi" w:cstheme="minorHAnsi"/>
          <w:lang w:val="en-GB"/>
        </w:rPr>
        <w:lastRenderedPageBreak/>
        <w:t>The Medical University of Bialystok has no financial obligations towards the Licensor (Author) for the use of the work, in particular for library and archival purposes.</w:t>
      </w:r>
    </w:p>
    <w:p w14:paraId="7BECDA05" w14:textId="77777777" w:rsidR="00FB24BB" w:rsidRPr="004E7BCF" w:rsidRDefault="00DB6EAE" w:rsidP="004E7BCF">
      <w:pPr>
        <w:pStyle w:val="Nagwek1"/>
      </w:pPr>
      <w:r w:rsidRPr="004E7BCF">
        <w:t>§ 3</w:t>
      </w:r>
    </w:p>
    <w:p w14:paraId="4874D94B" w14:textId="77777777" w:rsidR="00FB24BB" w:rsidRPr="004E7BCF" w:rsidRDefault="00DB6EAE" w:rsidP="004E7BCF">
      <w:pPr>
        <w:pStyle w:val="Teksttreci"/>
        <w:numPr>
          <w:ilvl w:val="0"/>
          <w:numId w:val="4"/>
        </w:numPr>
        <w:shd w:val="clear" w:color="auto" w:fill="auto"/>
        <w:tabs>
          <w:tab w:val="left" w:pos="341"/>
        </w:tabs>
        <w:ind w:left="300" w:hanging="300"/>
        <w:jc w:val="left"/>
        <w:rPr>
          <w:rFonts w:asciiTheme="minorHAnsi" w:hAnsiTheme="minorHAnsi" w:cstheme="minorHAnsi"/>
        </w:rPr>
      </w:pPr>
      <w:r w:rsidRPr="004E7BCF">
        <w:rPr>
          <w:rFonts w:asciiTheme="minorHAnsi" w:hAnsiTheme="minorHAnsi" w:cstheme="minorHAnsi"/>
          <w:lang w:val="en-GB"/>
        </w:rPr>
        <w:t>The license is granted for an indefinite period and lasts from the date of signing this agreement.</w:t>
      </w:r>
    </w:p>
    <w:p w14:paraId="45C0E63E" w14:textId="77777777" w:rsidR="00FB24BB" w:rsidRPr="004E7BCF" w:rsidRDefault="00DB6EAE" w:rsidP="004E7BCF">
      <w:pPr>
        <w:pStyle w:val="Teksttreci"/>
        <w:numPr>
          <w:ilvl w:val="0"/>
          <w:numId w:val="4"/>
        </w:numPr>
        <w:shd w:val="clear" w:color="auto" w:fill="auto"/>
        <w:tabs>
          <w:tab w:val="left" w:pos="341"/>
        </w:tabs>
        <w:ind w:left="300" w:hanging="300"/>
        <w:jc w:val="left"/>
        <w:rPr>
          <w:rFonts w:asciiTheme="minorHAnsi" w:hAnsiTheme="minorHAnsi" w:cstheme="minorHAnsi"/>
        </w:rPr>
      </w:pPr>
      <w:r w:rsidRPr="004E7BCF">
        <w:rPr>
          <w:rFonts w:asciiTheme="minorHAnsi" w:hAnsiTheme="minorHAnsi" w:cstheme="minorHAnsi"/>
          <w:lang w:val="en-GB"/>
        </w:rPr>
        <w:t>Either party may terminate the agreement with a three-month notice period without giving reasons.</w:t>
      </w:r>
    </w:p>
    <w:p w14:paraId="144DA3C1" w14:textId="77777777" w:rsidR="00FB24BB" w:rsidRPr="004E7BCF" w:rsidRDefault="00DB6EAE" w:rsidP="004E7BCF">
      <w:pPr>
        <w:pStyle w:val="Teksttreci"/>
        <w:numPr>
          <w:ilvl w:val="0"/>
          <w:numId w:val="4"/>
        </w:numPr>
        <w:shd w:val="clear" w:color="auto" w:fill="auto"/>
        <w:tabs>
          <w:tab w:val="left" w:pos="341"/>
        </w:tabs>
        <w:spacing w:after="260"/>
        <w:ind w:left="300" w:hanging="300"/>
        <w:jc w:val="left"/>
        <w:rPr>
          <w:rFonts w:asciiTheme="minorHAnsi" w:hAnsiTheme="minorHAnsi" w:cstheme="minorHAnsi"/>
        </w:rPr>
      </w:pPr>
      <w:r w:rsidRPr="004E7BCF">
        <w:rPr>
          <w:rFonts w:asciiTheme="minorHAnsi" w:hAnsiTheme="minorHAnsi" w:cstheme="minorHAnsi"/>
          <w:lang w:val="en-GB"/>
        </w:rPr>
        <w:t>From the date of signing this agreement, the transferred copies of the work remain the property of the Licensee.</w:t>
      </w:r>
    </w:p>
    <w:p w14:paraId="018FE4AE" w14:textId="77777777" w:rsidR="00FB24BB" w:rsidRPr="004E7BCF" w:rsidRDefault="00DB6EAE" w:rsidP="004E7BCF">
      <w:pPr>
        <w:pStyle w:val="Nagwek1"/>
      </w:pPr>
      <w:r w:rsidRPr="004E7BCF">
        <w:t>§ 4</w:t>
      </w:r>
    </w:p>
    <w:p w14:paraId="08449838" w14:textId="5777E13F" w:rsidR="00FB24BB" w:rsidRPr="004E7BCF" w:rsidRDefault="00DB6EAE" w:rsidP="004E7BCF">
      <w:pPr>
        <w:pStyle w:val="Teksttreci"/>
        <w:shd w:val="clear" w:color="auto" w:fill="auto"/>
        <w:spacing w:after="260"/>
        <w:jc w:val="left"/>
        <w:rPr>
          <w:rFonts w:asciiTheme="minorHAnsi" w:hAnsiTheme="minorHAnsi" w:cstheme="minorHAnsi"/>
        </w:rPr>
      </w:pPr>
      <w:r w:rsidRPr="004E7BCF">
        <w:rPr>
          <w:rFonts w:asciiTheme="minorHAnsi" w:hAnsiTheme="minorHAnsi" w:cstheme="minorHAnsi"/>
          <w:lang w:val="en-GB"/>
        </w:rPr>
        <w:t>The Licensor acknowledges that the Medical University of Bialystok and the Main Library of the Medical University of Bialystok operating within its structures have the right to make the full work available for research or cognitive purposes via the terminals of the IT system (terminals) located on the premises of the local unit pursuant to Art. 28 para. 1 point 3 of the law of 4 February 1994 on copyright and related rights shall apply (Journal of Laws of 2019 item 1231, as amended), also in the event of termination of this licensing agreement.</w:t>
      </w:r>
    </w:p>
    <w:p w14:paraId="4A9047E1" w14:textId="77777777" w:rsidR="00FB24BB" w:rsidRPr="004E7BCF" w:rsidRDefault="00DB6EAE" w:rsidP="004E7BCF">
      <w:pPr>
        <w:pStyle w:val="Nagwek1"/>
      </w:pPr>
      <w:r w:rsidRPr="004E7BCF">
        <w:t>§ 5</w:t>
      </w:r>
    </w:p>
    <w:p w14:paraId="1C22562C" w14:textId="77777777" w:rsidR="00FB24BB" w:rsidRPr="004E7BCF" w:rsidRDefault="00DB6EAE" w:rsidP="004E7BCF">
      <w:pPr>
        <w:pStyle w:val="Teksttreci"/>
        <w:shd w:val="clear" w:color="auto" w:fill="auto"/>
        <w:spacing w:after="260"/>
        <w:jc w:val="left"/>
        <w:rPr>
          <w:rFonts w:asciiTheme="minorHAnsi" w:hAnsiTheme="minorHAnsi" w:cstheme="minorHAnsi"/>
        </w:rPr>
      </w:pPr>
      <w:r w:rsidRPr="004E7BCF">
        <w:rPr>
          <w:rFonts w:asciiTheme="minorHAnsi" w:hAnsiTheme="minorHAnsi" w:cstheme="minorHAnsi"/>
          <w:lang w:val="en-GB"/>
        </w:rPr>
        <w:t>Licensor agrees to change the format of the document in which the original work was recorded, without changing its content, to the extent justified by the use of the work under this license.</w:t>
      </w:r>
    </w:p>
    <w:p w14:paraId="6C50A674" w14:textId="77777777" w:rsidR="00FB24BB" w:rsidRPr="004E7BCF" w:rsidRDefault="00DB6EAE" w:rsidP="004E7BCF">
      <w:pPr>
        <w:pStyle w:val="Nagwek1"/>
      </w:pPr>
      <w:r w:rsidRPr="004E7BCF">
        <w:t>§ 6</w:t>
      </w:r>
    </w:p>
    <w:p w14:paraId="6D0EB37D" w14:textId="77777777" w:rsidR="00FB24BB" w:rsidRPr="004E7BCF" w:rsidRDefault="00DB6EAE" w:rsidP="004E7BCF">
      <w:pPr>
        <w:pStyle w:val="Teksttreci"/>
        <w:shd w:val="clear" w:color="auto" w:fill="auto"/>
        <w:spacing w:after="260"/>
        <w:jc w:val="left"/>
        <w:rPr>
          <w:rFonts w:asciiTheme="minorHAnsi" w:hAnsiTheme="minorHAnsi" w:cstheme="minorHAnsi"/>
        </w:rPr>
      </w:pPr>
      <w:r w:rsidRPr="004E7BCF">
        <w:rPr>
          <w:rFonts w:asciiTheme="minorHAnsi" w:hAnsiTheme="minorHAnsi" w:cstheme="minorHAnsi"/>
          <w:lang w:val="en-GB"/>
        </w:rPr>
        <w:t>Any amendments to this agreement shall be made in writing in the form of an annex, under pain of nullity.</w:t>
      </w:r>
    </w:p>
    <w:p w14:paraId="6808AC48" w14:textId="77777777" w:rsidR="00FB24BB" w:rsidRPr="004E7BCF" w:rsidRDefault="00DB6EAE" w:rsidP="004E7BCF">
      <w:pPr>
        <w:pStyle w:val="Nagwek1"/>
      </w:pPr>
      <w:r w:rsidRPr="004E7BCF">
        <w:t>§ 7</w:t>
      </w:r>
    </w:p>
    <w:p w14:paraId="2FC63953" w14:textId="77777777" w:rsidR="00FB24BB" w:rsidRPr="004E7BCF" w:rsidRDefault="00DB6EAE" w:rsidP="004E7BCF">
      <w:pPr>
        <w:pStyle w:val="Teksttreci"/>
        <w:shd w:val="clear" w:color="auto" w:fill="auto"/>
        <w:spacing w:after="260"/>
        <w:jc w:val="left"/>
        <w:rPr>
          <w:rFonts w:asciiTheme="minorHAnsi" w:hAnsiTheme="minorHAnsi" w:cstheme="minorHAnsi"/>
        </w:rPr>
      </w:pPr>
      <w:r w:rsidRPr="004E7BCF">
        <w:rPr>
          <w:rFonts w:asciiTheme="minorHAnsi" w:hAnsiTheme="minorHAnsi" w:cstheme="minorHAnsi"/>
          <w:lang w:val="en-GB"/>
        </w:rPr>
        <w:t>In matters not governed by this agreement, the provisions of the law on copyright and related rights and the civil code shall apply.</w:t>
      </w:r>
    </w:p>
    <w:p w14:paraId="6291DF98" w14:textId="77777777" w:rsidR="00FB24BB" w:rsidRPr="004E7BCF" w:rsidRDefault="00DB6EAE" w:rsidP="004E7BCF">
      <w:pPr>
        <w:pStyle w:val="Nagwek1"/>
      </w:pPr>
      <w:r w:rsidRPr="004E7BCF">
        <w:t>§ 8</w:t>
      </w:r>
    </w:p>
    <w:p w14:paraId="113BBE23" w14:textId="77777777" w:rsidR="00FB24BB" w:rsidRPr="004E7BCF" w:rsidRDefault="00DB6EAE" w:rsidP="004E7BCF">
      <w:pPr>
        <w:pStyle w:val="Teksttreci"/>
        <w:shd w:val="clear" w:color="auto" w:fill="auto"/>
        <w:spacing w:after="260"/>
        <w:jc w:val="left"/>
        <w:rPr>
          <w:rFonts w:asciiTheme="minorHAnsi" w:hAnsiTheme="minorHAnsi" w:cstheme="minorHAnsi"/>
        </w:rPr>
      </w:pPr>
      <w:r w:rsidRPr="004E7BCF">
        <w:rPr>
          <w:rFonts w:asciiTheme="minorHAnsi" w:hAnsiTheme="minorHAnsi" w:cstheme="minorHAnsi"/>
          <w:lang w:val="en-GB"/>
        </w:rPr>
        <w:t>Any disputes arising out of this agreement will be settled by the courts competent for Licensee's premises.</w:t>
      </w:r>
    </w:p>
    <w:p w14:paraId="3BF9F81E" w14:textId="77777777" w:rsidR="00FB24BB" w:rsidRPr="004E7BCF" w:rsidRDefault="00DB6EAE" w:rsidP="004E7BCF">
      <w:pPr>
        <w:pStyle w:val="Nagwek1"/>
      </w:pPr>
      <w:r w:rsidRPr="004E7BCF">
        <w:t>§ 9</w:t>
      </w:r>
    </w:p>
    <w:p w14:paraId="7FB06199" w14:textId="5DF6E918" w:rsidR="00FB24BB" w:rsidRDefault="00DB6EAE" w:rsidP="004E7BCF">
      <w:pPr>
        <w:pStyle w:val="Teksttreci"/>
        <w:shd w:val="clear" w:color="auto" w:fill="auto"/>
        <w:jc w:val="left"/>
        <w:rPr>
          <w:rFonts w:asciiTheme="minorHAnsi" w:hAnsiTheme="minorHAnsi" w:cstheme="minorHAnsi"/>
          <w:lang w:val="en-GB"/>
        </w:rPr>
      </w:pPr>
      <w:r w:rsidRPr="004E7BCF">
        <w:rPr>
          <w:rFonts w:asciiTheme="minorHAnsi" w:hAnsiTheme="minorHAnsi" w:cstheme="minorHAnsi"/>
          <w:lang w:val="en-GB"/>
        </w:rPr>
        <w:t>The agreement was drawn up in identical copies, one for each of the parties.</w:t>
      </w:r>
    </w:p>
    <w:p w14:paraId="2E35AF01" w14:textId="77777777" w:rsidR="004E7BCF" w:rsidRPr="005C12DF" w:rsidRDefault="004E7BCF" w:rsidP="004E7BCF">
      <w:pPr>
        <w:autoSpaceDE w:val="0"/>
        <w:autoSpaceDN w:val="0"/>
        <w:spacing w:before="240" w:line="600" w:lineRule="auto"/>
        <w:rPr>
          <w:rFonts w:asciiTheme="minorHAnsi" w:eastAsia="Times New Roman" w:hAnsiTheme="minorHAnsi" w:cstheme="minorHAnsi"/>
          <w:color w:val="auto"/>
        </w:rPr>
      </w:pPr>
      <w:r w:rsidRPr="005C12DF">
        <w:rPr>
          <w:rFonts w:ascii="Calibri" w:eastAsia="Times New Roman" w:hAnsi="Calibri" w:cs="Calibri"/>
          <w:color w:val="auto"/>
          <w:lang w:val="en-GB"/>
        </w:rPr>
        <w:t>Licensee</w:t>
      </w:r>
      <w:r>
        <w:rPr>
          <w:rFonts w:ascii="Calibri" w:eastAsia="Times New Roman" w:hAnsi="Calibri" w:cs="Calibri"/>
          <w:color w:val="auto"/>
          <w:lang w:val="en-GB"/>
        </w:rPr>
        <w:t xml:space="preserve">: </w:t>
      </w:r>
      <w:r w:rsidRPr="005C12DF">
        <w:rPr>
          <w:rFonts w:ascii="Calibri" w:eastAsia="Times New Roman" w:hAnsi="Calibri" w:cs="Calibri"/>
          <w:color w:val="auto"/>
          <w:lang w:val="en-GB"/>
        </w:rPr>
        <w:t xml:space="preserve"> </w:t>
      </w:r>
      <w:r>
        <w:rPr>
          <w:rFonts w:asciiTheme="minorHAnsi" w:eastAsia="Times New Roman" w:hAnsiTheme="minorHAnsi" w:cstheme="minorHAnsi"/>
          <w:color w:val="auto"/>
          <w:lang w:val="en-GB"/>
        </w:rPr>
        <w:t>_____________________</w:t>
      </w:r>
    </w:p>
    <w:p w14:paraId="2C9D2E75" w14:textId="5CC79E67" w:rsidR="00FB24BB" w:rsidRPr="004E7BCF" w:rsidRDefault="004E7BCF" w:rsidP="004E7BCF">
      <w:pPr>
        <w:tabs>
          <w:tab w:val="left" w:pos="1276"/>
        </w:tabs>
        <w:autoSpaceDE w:val="0"/>
        <w:autoSpaceDN w:val="0"/>
        <w:spacing w:line="600" w:lineRule="auto"/>
        <w:rPr>
          <w:rFonts w:asciiTheme="minorHAnsi" w:eastAsia="Times New Roman" w:hAnsiTheme="minorHAnsi" w:cstheme="minorHAnsi"/>
          <w:color w:val="auto"/>
        </w:rPr>
      </w:pPr>
      <w:r w:rsidRPr="005C12DF">
        <w:rPr>
          <w:rFonts w:asciiTheme="minorHAnsi" w:eastAsia="Times New Roman" w:hAnsiTheme="minorHAnsi" w:cstheme="minorHAnsi"/>
          <w:color w:val="auto"/>
          <w:lang w:val="en-GB"/>
        </w:rPr>
        <w:t>Licensor</w:t>
      </w:r>
      <w:r>
        <w:rPr>
          <w:rFonts w:asciiTheme="minorHAnsi" w:eastAsia="Times New Roman" w:hAnsiTheme="minorHAnsi" w:cstheme="minorHAnsi"/>
          <w:color w:val="auto"/>
          <w:lang w:val="en-GB"/>
        </w:rPr>
        <w:t xml:space="preserve">: </w:t>
      </w:r>
      <w:r>
        <w:rPr>
          <w:rFonts w:ascii="Calibri" w:eastAsia="Times New Roman" w:hAnsi="Calibri" w:cs="Calibri"/>
          <w:color w:val="auto"/>
          <w:lang w:val="en-GB"/>
        </w:rPr>
        <w:t>______________________</w:t>
      </w:r>
    </w:p>
    <w:sectPr w:rsidR="00FB24BB" w:rsidRPr="004E7BCF" w:rsidSect="004E7BCF">
      <w:headerReference w:type="default" r:id="rId8"/>
      <w:pgSz w:w="11900" w:h="16840"/>
      <w:pgMar w:top="851" w:right="1094" w:bottom="567" w:left="1094" w:header="567" w:footer="84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7B4CE" w14:textId="77777777" w:rsidR="00CD43BD" w:rsidRDefault="00CD43BD">
      <w:r>
        <w:separator/>
      </w:r>
    </w:p>
  </w:endnote>
  <w:endnote w:type="continuationSeparator" w:id="0">
    <w:p w14:paraId="4E6E533E" w14:textId="77777777" w:rsidR="00CD43BD" w:rsidRDefault="00CD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F38C" w14:textId="77777777" w:rsidR="00CD43BD" w:rsidRDefault="00CD43BD">
      <w:r>
        <w:separator/>
      </w:r>
    </w:p>
  </w:footnote>
  <w:footnote w:type="continuationSeparator" w:id="0">
    <w:p w14:paraId="1E8F6538" w14:textId="77777777" w:rsidR="00CD43BD" w:rsidRDefault="00CD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E963" w14:textId="2AA9561F" w:rsidR="004E7BCF" w:rsidRPr="005C12DF" w:rsidRDefault="004E7BCF" w:rsidP="004E7BCF">
    <w:pPr>
      <w:pStyle w:val="Nagwek"/>
      <w:rPr>
        <w:rFonts w:ascii="Calibri" w:hAnsi="Calibri" w:cs="Calibri"/>
        <w:sz w:val="20"/>
      </w:rPr>
    </w:pPr>
    <w:r>
      <w:rPr>
        <w:rFonts w:ascii="Calibri" w:hAnsi="Calibri" w:cs="Calibri"/>
        <w:sz w:val="20"/>
        <w:lang w:val="en-GB"/>
      </w:rPr>
      <w:t xml:space="preserve">Appendix no. </w:t>
    </w:r>
    <w:r>
      <w:rPr>
        <w:rFonts w:ascii="Calibri" w:hAnsi="Calibri" w:cs="Calibri"/>
        <w:sz w:val="20"/>
        <w:lang w:val="en-GB"/>
      </w:rPr>
      <w:t>2</w:t>
    </w:r>
    <w:r w:rsidRPr="005C12DF">
      <w:rPr>
        <w:rFonts w:ascii="Calibri" w:hAnsi="Calibri" w:cs="Calibri"/>
        <w:sz w:val="20"/>
        <w:lang w:val="en-GB"/>
      </w:rPr>
      <w:t xml:space="preserve"> to the Order no. 62/2020 of the Rector of the Medical University of Bialystok of 26.06.2020</w:t>
    </w:r>
  </w:p>
  <w:p w14:paraId="23D634CB" w14:textId="77777777" w:rsidR="004E7BCF" w:rsidRDefault="004E7B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7145E"/>
    <w:multiLevelType w:val="hybridMultilevel"/>
    <w:tmpl w:val="6F6882F8"/>
    <w:lvl w:ilvl="0" w:tplc="650E373A">
      <w:start w:val="1"/>
      <w:numFmt w:val="decimal"/>
      <w:lvlText w:val="%1."/>
      <w:lvlJc w:val="left"/>
      <w:pPr>
        <w:ind w:left="1068" w:hanging="360"/>
      </w:pPr>
      <w:rPr>
        <w:rFonts w:hint="default"/>
      </w:rPr>
    </w:lvl>
    <w:lvl w:ilvl="1" w:tplc="10CA9C32" w:tentative="1">
      <w:start w:val="1"/>
      <w:numFmt w:val="lowerLetter"/>
      <w:lvlText w:val="%2."/>
      <w:lvlJc w:val="left"/>
      <w:pPr>
        <w:ind w:left="1788" w:hanging="360"/>
      </w:pPr>
    </w:lvl>
    <w:lvl w:ilvl="2" w:tplc="AF840018" w:tentative="1">
      <w:start w:val="1"/>
      <w:numFmt w:val="lowerRoman"/>
      <w:lvlText w:val="%3."/>
      <w:lvlJc w:val="right"/>
      <w:pPr>
        <w:ind w:left="2508" w:hanging="180"/>
      </w:pPr>
    </w:lvl>
    <w:lvl w:ilvl="3" w:tplc="FE42DAC2" w:tentative="1">
      <w:start w:val="1"/>
      <w:numFmt w:val="decimal"/>
      <w:lvlText w:val="%4."/>
      <w:lvlJc w:val="left"/>
      <w:pPr>
        <w:ind w:left="3228" w:hanging="360"/>
      </w:pPr>
    </w:lvl>
    <w:lvl w:ilvl="4" w:tplc="E2DEFF78" w:tentative="1">
      <w:start w:val="1"/>
      <w:numFmt w:val="lowerLetter"/>
      <w:lvlText w:val="%5."/>
      <w:lvlJc w:val="left"/>
      <w:pPr>
        <w:ind w:left="3948" w:hanging="360"/>
      </w:pPr>
    </w:lvl>
    <w:lvl w:ilvl="5" w:tplc="402A15B6" w:tentative="1">
      <w:start w:val="1"/>
      <w:numFmt w:val="lowerRoman"/>
      <w:lvlText w:val="%6."/>
      <w:lvlJc w:val="right"/>
      <w:pPr>
        <w:ind w:left="4668" w:hanging="180"/>
      </w:pPr>
    </w:lvl>
    <w:lvl w:ilvl="6" w:tplc="3DC03C9A" w:tentative="1">
      <w:start w:val="1"/>
      <w:numFmt w:val="decimal"/>
      <w:lvlText w:val="%7."/>
      <w:lvlJc w:val="left"/>
      <w:pPr>
        <w:ind w:left="5388" w:hanging="360"/>
      </w:pPr>
    </w:lvl>
    <w:lvl w:ilvl="7" w:tplc="489ACE16" w:tentative="1">
      <w:start w:val="1"/>
      <w:numFmt w:val="lowerLetter"/>
      <w:lvlText w:val="%8."/>
      <w:lvlJc w:val="left"/>
      <w:pPr>
        <w:ind w:left="6108" w:hanging="360"/>
      </w:pPr>
    </w:lvl>
    <w:lvl w:ilvl="8" w:tplc="A4EEE288" w:tentative="1">
      <w:start w:val="1"/>
      <w:numFmt w:val="lowerRoman"/>
      <w:lvlText w:val="%9."/>
      <w:lvlJc w:val="right"/>
      <w:pPr>
        <w:ind w:left="6828" w:hanging="180"/>
      </w:pPr>
    </w:lvl>
  </w:abstractNum>
  <w:abstractNum w:abstractNumId="1" w15:restartNumberingAfterBreak="0">
    <w:nsid w:val="25F25D2A"/>
    <w:multiLevelType w:val="multilevel"/>
    <w:tmpl w:val="C2E69A8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E07171"/>
    <w:multiLevelType w:val="multilevel"/>
    <w:tmpl w:val="500C6CC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A74AC4"/>
    <w:multiLevelType w:val="multilevel"/>
    <w:tmpl w:val="18E42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C335EF"/>
    <w:multiLevelType w:val="multilevel"/>
    <w:tmpl w:val="B1F23BA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BB"/>
    <w:rsid w:val="0001406F"/>
    <w:rsid w:val="00021F8F"/>
    <w:rsid w:val="0007134F"/>
    <w:rsid w:val="00102519"/>
    <w:rsid w:val="003B0404"/>
    <w:rsid w:val="004E7BCF"/>
    <w:rsid w:val="005527A8"/>
    <w:rsid w:val="00581C95"/>
    <w:rsid w:val="005D2A71"/>
    <w:rsid w:val="006A62C9"/>
    <w:rsid w:val="00722B23"/>
    <w:rsid w:val="00726141"/>
    <w:rsid w:val="007B5260"/>
    <w:rsid w:val="00820E16"/>
    <w:rsid w:val="00920DD7"/>
    <w:rsid w:val="009D538D"/>
    <w:rsid w:val="00A2031E"/>
    <w:rsid w:val="00A20D74"/>
    <w:rsid w:val="00AD3BFD"/>
    <w:rsid w:val="00B61401"/>
    <w:rsid w:val="00BB5110"/>
    <w:rsid w:val="00CD43BD"/>
    <w:rsid w:val="00D21F1E"/>
    <w:rsid w:val="00DB6EAE"/>
    <w:rsid w:val="00FB2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53B11"/>
  <w15:docId w15:val="{CA478A81-F228-483D-9B51-CB8A3FF2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paragraph" w:styleId="Nagwek1">
    <w:name w:val="heading 1"/>
    <w:basedOn w:val="Teksttreci"/>
    <w:next w:val="Normalny"/>
    <w:link w:val="Nagwek1Znak"/>
    <w:uiPriority w:val="9"/>
    <w:qFormat/>
    <w:rsid w:val="004E7BCF"/>
    <w:pPr>
      <w:shd w:val="clear" w:color="auto" w:fill="auto"/>
      <w:spacing w:before="240"/>
      <w:jc w:val="left"/>
      <w:outlineLvl w:val="0"/>
    </w:pPr>
    <w:rPr>
      <w:rFonts w:asciiTheme="minorHAnsi" w:hAnsiTheme="minorHAnsi" w:cstheme="minorHAnsi"/>
      <w:b/>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0">
    <w:name w:val="Tekst treści_"/>
    <w:basedOn w:val="Domylnaczcionkaakapitu"/>
    <w:link w:val="Teksttreci"/>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Teksttreci">
    <w:name w:val="Tekst treści"/>
    <w:basedOn w:val="Normalny"/>
    <w:link w:val="Teksttreci0"/>
    <w:pPr>
      <w:shd w:val="clear" w:color="auto" w:fill="FFFFFF"/>
      <w:jc w:val="both"/>
    </w:pPr>
    <w:rPr>
      <w:rFonts w:ascii="Times New Roman" w:eastAsia="Times New Roman" w:hAnsi="Times New Roman" w:cs="Times New Roman"/>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3B0404"/>
    <w:pPr>
      <w:tabs>
        <w:tab w:val="center" w:pos="4536"/>
        <w:tab w:val="right" w:pos="9072"/>
      </w:tabs>
    </w:pPr>
  </w:style>
  <w:style w:type="character" w:customStyle="1" w:styleId="NagwekZnak">
    <w:name w:val="Nagłówek Znak"/>
    <w:basedOn w:val="Domylnaczcionkaakapitu"/>
    <w:link w:val="Nagwek"/>
    <w:uiPriority w:val="99"/>
    <w:rsid w:val="003B0404"/>
    <w:rPr>
      <w:color w:val="000000"/>
    </w:rPr>
  </w:style>
  <w:style w:type="paragraph" w:styleId="Stopka">
    <w:name w:val="footer"/>
    <w:basedOn w:val="Normalny"/>
    <w:link w:val="StopkaZnak"/>
    <w:uiPriority w:val="99"/>
    <w:unhideWhenUsed/>
    <w:rsid w:val="003B0404"/>
    <w:pPr>
      <w:tabs>
        <w:tab w:val="center" w:pos="4536"/>
        <w:tab w:val="right" w:pos="9072"/>
      </w:tabs>
    </w:pPr>
  </w:style>
  <w:style w:type="character" w:customStyle="1" w:styleId="StopkaZnak">
    <w:name w:val="Stopka Znak"/>
    <w:basedOn w:val="Domylnaczcionkaakapitu"/>
    <w:link w:val="Stopka"/>
    <w:uiPriority w:val="99"/>
    <w:rsid w:val="003B0404"/>
    <w:rPr>
      <w:color w:val="000000"/>
    </w:rPr>
  </w:style>
  <w:style w:type="character" w:styleId="Hipercze">
    <w:name w:val="Hyperlink"/>
    <w:basedOn w:val="Domylnaczcionkaakapitu"/>
    <w:uiPriority w:val="99"/>
    <w:unhideWhenUsed/>
    <w:rsid w:val="00581C95"/>
    <w:rPr>
      <w:color w:val="0563C1" w:themeColor="hyperlink"/>
      <w:u w:val="single"/>
    </w:rPr>
  </w:style>
  <w:style w:type="character" w:customStyle="1" w:styleId="Nierozpoznanawzmianka1">
    <w:name w:val="Nierozpoznana wzmianka1"/>
    <w:basedOn w:val="Domylnaczcionkaakapitu"/>
    <w:uiPriority w:val="99"/>
    <w:semiHidden/>
    <w:unhideWhenUsed/>
    <w:rsid w:val="00581C95"/>
    <w:rPr>
      <w:color w:val="605E5C"/>
      <w:shd w:val="clear" w:color="auto" w:fill="E1DFDD"/>
    </w:rPr>
  </w:style>
  <w:style w:type="paragraph" w:styleId="Akapitzlist">
    <w:name w:val="List Paragraph"/>
    <w:basedOn w:val="Normalny"/>
    <w:uiPriority w:val="34"/>
    <w:qFormat/>
    <w:rsid w:val="00726141"/>
    <w:pPr>
      <w:ind w:left="720"/>
      <w:contextualSpacing/>
    </w:pPr>
  </w:style>
  <w:style w:type="paragraph" w:customStyle="1" w:styleId="punktumowybold">
    <w:name w:val="punkt umowy bold"/>
    <w:basedOn w:val="Normalny"/>
    <w:rsid w:val="00726141"/>
    <w:pPr>
      <w:widowControl/>
      <w:suppressAutoHyphens/>
      <w:autoSpaceDE w:val="0"/>
      <w:spacing w:line="288" w:lineRule="auto"/>
      <w:ind w:left="567" w:hanging="510"/>
      <w:jc w:val="both"/>
      <w:textAlignment w:val="center"/>
    </w:pPr>
    <w:rPr>
      <w:rFonts w:ascii="MyriadPro-Regular" w:eastAsia="Times New Roman" w:hAnsi="MyriadPro-Regular" w:cs="MyriadPro-Regular"/>
      <w:b/>
      <w:bCs/>
      <w:sz w:val="15"/>
      <w:szCs w:val="15"/>
      <w:lang w:eastAsia="zh-CN" w:bidi="ar-SA"/>
    </w:rPr>
  </w:style>
  <w:style w:type="character" w:customStyle="1" w:styleId="Nagwek1Znak">
    <w:name w:val="Nagłówek 1 Znak"/>
    <w:basedOn w:val="Domylnaczcionkaakapitu"/>
    <w:link w:val="Nagwek1"/>
    <w:uiPriority w:val="9"/>
    <w:rsid w:val="004E7BCF"/>
    <w:rPr>
      <w:rFonts w:asciiTheme="minorHAnsi" w:eastAsia="Times New Roman" w:hAnsiTheme="minorHAnsi" w:cstheme="minorHAnsi"/>
      <w:b/>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E146-2DCC-45AD-AA64-994D3AE3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3469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2 LICENSING AGREEMENT</dc:title>
  <dc:creator>ask ask</dc:creator>
  <cp:lastModifiedBy>Emilia Snarska</cp:lastModifiedBy>
  <cp:revision>2</cp:revision>
  <cp:lastPrinted>2020-06-17T09:46:00Z</cp:lastPrinted>
  <dcterms:created xsi:type="dcterms:W3CDTF">2022-05-09T12:38:00Z</dcterms:created>
  <dcterms:modified xsi:type="dcterms:W3CDTF">2022-05-09T12:38:00Z</dcterms:modified>
</cp:coreProperties>
</file>