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40AC" w14:textId="4C580A0B" w:rsidR="00064CE3" w:rsidRPr="00DC5536" w:rsidRDefault="00B25D28" w:rsidP="00DC5536">
      <w:pPr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</w:rPr>
        <w:t>Order</w:t>
      </w:r>
      <w:r w:rsidR="00064CE3">
        <w:rPr>
          <w:rFonts w:ascii="Calibri" w:hAnsi="Calibri"/>
          <w:b/>
        </w:rPr>
        <w:t xml:space="preserve"> no. 126/2024</w:t>
      </w:r>
    </w:p>
    <w:p w14:paraId="1560A55C" w14:textId="1F8B560F" w:rsidR="00064CE3" w:rsidRPr="00DC5536" w:rsidRDefault="00064CE3" w:rsidP="00DC5536">
      <w:pPr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of the Rector o</w:t>
      </w:r>
      <w:r w:rsidR="00B25D28">
        <w:rPr>
          <w:rFonts w:ascii="Calibri" w:hAnsi="Calibri"/>
          <w:b/>
          <w:bCs/>
        </w:rPr>
        <w:t>f the Medical University of Bial</w:t>
      </w:r>
      <w:r>
        <w:rPr>
          <w:rFonts w:ascii="Calibri" w:hAnsi="Calibri"/>
          <w:b/>
          <w:bCs/>
        </w:rPr>
        <w:t>ystok</w:t>
      </w:r>
    </w:p>
    <w:p w14:paraId="37B4679B" w14:textId="77C19F7C" w:rsidR="00064CE3" w:rsidRPr="00B25D28" w:rsidRDefault="00064CE3" w:rsidP="00DC5536">
      <w:pPr>
        <w:spacing w:line="360" w:lineRule="auto"/>
        <w:rPr>
          <w:rFonts w:asciiTheme="minorHAnsi" w:hAnsiTheme="minorHAnsi" w:cstheme="minorHAnsi"/>
          <w:b/>
          <w:bCs/>
        </w:rPr>
      </w:pPr>
      <w:r w:rsidRPr="00B25D28">
        <w:rPr>
          <w:rFonts w:asciiTheme="minorHAnsi" w:hAnsiTheme="minorHAnsi" w:cstheme="minorHAnsi"/>
          <w:b/>
        </w:rPr>
        <w:t>from 27 September 2024</w:t>
      </w:r>
    </w:p>
    <w:p w14:paraId="1EF78418" w14:textId="5646CCBD" w:rsidR="00064CE3" w:rsidRPr="00B25D28" w:rsidRDefault="00064CE3" w:rsidP="00DC5536">
      <w:pPr>
        <w:spacing w:line="360" w:lineRule="auto"/>
        <w:rPr>
          <w:rFonts w:asciiTheme="minorHAnsi" w:hAnsiTheme="minorHAnsi" w:cstheme="minorHAnsi"/>
          <w:b/>
          <w:bCs/>
        </w:rPr>
      </w:pPr>
      <w:r w:rsidRPr="00B25D28">
        <w:rPr>
          <w:rFonts w:asciiTheme="minorHAnsi" w:hAnsiTheme="minorHAnsi" w:cstheme="minorHAnsi"/>
          <w:b/>
        </w:rPr>
        <w:t>concerning introduction of</w:t>
      </w:r>
      <w:r w:rsidR="00E21089" w:rsidRPr="00B25D28">
        <w:rPr>
          <w:rFonts w:asciiTheme="minorHAnsi" w:hAnsiTheme="minorHAnsi" w:cstheme="minorHAnsi"/>
          <w:b/>
        </w:rPr>
        <w:t xml:space="preserve"> </w:t>
      </w:r>
      <w:r w:rsidR="00B25D28" w:rsidRPr="00B25D28">
        <w:rPr>
          <w:rFonts w:asciiTheme="minorHAnsi" w:hAnsiTheme="minorHAnsi" w:cstheme="minorHAnsi"/>
        </w:rPr>
        <w:t xml:space="preserve"> </w:t>
      </w:r>
      <w:r w:rsidR="00B25D28" w:rsidRPr="00B25D28">
        <w:rPr>
          <w:rFonts w:asciiTheme="minorHAnsi" w:hAnsiTheme="minorHAnsi" w:cstheme="minorHAnsi"/>
          <w:b/>
        </w:rPr>
        <w:t>“Regulations for accessing the resources of the Main Library of the Medical University of Bialystok”</w:t>
      </w:r>
    </w:p>
    <w:p w14:paraId="18935DF2" w14:textId="36DAEFB9" w:rsidR="00E71457" w:rsidRPr="00DC5536" w:rsidRDefault="00E71457" w:rsidP="00DC5536">
      <w:pPr>
        <w:spacing w:before="240" w:line="360" w:lineRule="auto"/>
        <w:rPr>
          <w:rFonts w:ascii="Calibri" w:eastAsia="MS Mincho" w:hAnsi="Calibri"/>
        </w:rPr>
      </w:pPr>
      <w:r>
        <w:rPr>
          <w:rFonts w:ascii="Calibri" w:hAnsi="Calibri"/>
        </w:rPr>
        <w:t xml:space="preserve">Pursuant to § 21 sec. 1 point 2 of the University Statute and  § 12  sec. 5 of the Organizational </w:t>
      </w:r>
      <w:r w:rsidR="00B25D28">
        <w:rPr>
          <w:rFonts w:ascii="Calibri" w:hAnsi="Calibri"/>
        </w:rPr>
        <w:t>Regulations</w:t>
      </w:r>
      <w:r>
        <w:rPr>
          <w:rFonts w:ascii="Calibri" w:hAnsi="Calibri"/>
        </w:rPr>
        <w:t xml:space="preserve"> I hereby order as follows:</w:t>
      </w:r>
    </w:p>
    <w:p w14:paraId="6887BC7E" w14:textId="77777777" w:rsidR="00064CE3" w:rsidRPr="00DC5536" w:rsidRDefault="00064CE3" w:rsidP="00DC5536">
      <w:pPr>
        <w:pStyle w:val="Nagwek1"/>
      </w:pPr>
      <w:r>
        <w:t>§ 1</w:t>
      </w:r>
    </w:p>
    <w:p w14:paraId="3A5714BA" w14:textId="2687679C" w:rsidR="00064CE3" w:rsidRPr="00DC5536" w:rsidRDefault="00064CE3" w:rsidP="00DC553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I introduce Regulations of disclosing the resources by the Main Library o</w:t>
      </w:r>
      <w:r w:rsidR="00B25D28">
        <w:rPr>
          <w:rFonts w:ascii="Calibri" w:hAnsi="Calibri"/>
        </w:rPr>
        <w:t>f the Medical University of Bial</w:t>
      </w:r>
      <w:r>
        <w:rPr>
          <w:rFonts w:ascii="Calibri" w:hAnsi="Calibri"/>
        </w:rPr>
        <w:t xml:space="preserve">ystok constituting Appendix no. 1 to the hereby </w:t>
      </w:r>
      <w:r w:rsidR="00B25D28">
        <w:rPr>
          <w:rFonts w:ascii="Calibri" w:hAnsi="Calibri"/>
        </w:rPr>
        <w:t>Order</w:t>
      </w:r>
      <w:r>
        <w:rPr>
          <w:rFonts w:ascii="Calibri" w:hAnsi="Calibri"/>
        </w:rPr>
        <w:t>.</w:t>
      </w:r>
    </w:p>
    <w:p w14:paraId="39C2ED13" w14:textId="77777777" w:rsidR="00064CE3" w:rsidRPr="00DC5536" w:rsidRDefault="00064CE3" w:rsidP="00DC5536">
      <w:pPr>
        <w:pStyle w:val="Nagwek1"/>
      </w:pPr>
      <w:r>
        <w:t>§ 2</w:t>
      </w:r>
    </w:p>
    <w:p w14:paraId="060DD303" w14:textId="2C24410E" w:rsidR="00064CE3" w:rsidRPr="00DC5536" w:rsidRDefault="00B25D28" w:rsidP="00DC553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Order</w:t>
      </w:r>
      <w:r w:rsidR="00064CE3">
        <w:rPr>
          <w:rFonts w:ascii="Calibri" w:hAnsi="Calibri"/>
        </w:rPr>
        <w:t xml:space="preserve"> of the Rector No. 93/2020 from 23 September 2020 on introducing </w:t>
      </w:r>
      <w:r w:rsidR="00064CE3" w:rsidRPr="00B25D28">
        <w:rPr>
          <w:rFonts w:ascii="Calibri" w:hAnsi="Calibri"/>
        </w:rPr>
        <w:t xml:space="preserve">the </w:t>
      </w:r>
      <w:r w:rsidRPr="00B25D28">
        <w:rPr>
          <w:rFonts w:asciiTheme="minorHAnsi" w:hAnsiTheme="minorHAnsi" w:cstheme="minorHAnsi"/>
        </w:rPr>
        <w:t>Regulations for accessing the resources of the Main Library of the Medical University of Bialystok</w:t>
      </w:r>
      <w:r w:rsidR="00064CE3" w:rsidRPr="00B25D28">
        <w:rPr>
          <w:rFonts w:ascii="Calibri" w:hAnsi="Calibri"/>
        </w:rPr>
        <w:t>.</w:t>
      </w:r>
    </w:p>
    <w:p w14:paraId="5B64DD26" w14:textId="77777777" w:rsidR="00064CE3" w:rsidRPr="00DC5536" w:rsidRDefault="00064CE3" w:rsidP="00DC5536">
      <w:pPr>
        <w:pStyle w:val="Nagwek1"/>
      </w:pPr>
      <w:r>
        <w:t>§ 3</w:t>
      </w:r>
    </w:p>
    <w:p w14:paraId="4784EA73" w14:textId="05A3ADFB" w:rsidR="00DC5536" w:rsidRPr="00DC5536" w:rsidRDefault="00064CE3" w:rsidP="00DC553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B25D28">
        <w:rPr>
          <w:rFonts w:ascii="Calibri" w:hAnsi="Calibri"/>
        </w:rPr>
        <w:t>Order</w:t>
      </w:r>
      <w:r>
        <w:rPr>
          <w:rFonts w:ascii="Calibri" w:hAnsi="Calibri"/>
        </w:rPr>
        <w:t xml:space="preserve"> comes into force on the date of its conclusion with a binding force from 30 September 2024.</w:t>
      </w:r>
    </w:p>
    <w:p w14:paraId="512309FB" w14:textId="77777777" w:rsidR="00064CE3" w:rsidRPr="00DC5536" w:rsidRDefault="00064CE3" w:rsidP="00DC5536">
      <w:pPr>
        <w:spacing w:before="240" w:line="360" w:lineRule="auto"/>
        <w:rPr>
          <w:rFonts w:ascii="Calibri" w:hAnsi="Calibri"/>
          <w:b/>
          <w:bCs/>
        </w:rPr>
      </w:pPr>
      <w:bookmarkStart w:id="0" w:name="_Hlk178247348"/>
      <w:r>
        <w:rPr>
          <w:rFonts w:ascii="Calibri" w:hAnsi="Calibri"/>
          <w:b/>
        </w:rPr>
        <w:t>Rector</w:t>
      </w:r>
    </w:p>
    <w:p w14:paraId="4842B19B" w14:textId="77777777" w:rsidR="00956BDA" w:rsidRPr="006B7360" w:rsidRDefault="00064CE3" w:rsidP="006B7360">
      <w:pPr>
        <w:spacing w:before="240"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</w:rPr>
        <w:t xml:space="preserve">prof. </w:t>
      </w:r>
      <w:proofErr w:type="spellStart"/>
      <w:r>
        <w:rPr>
          <w:rFonts w:ascii="Calibri" w:hAnsi="Calibri"/>
          <w:b/>
        </w:rPr>
        <w:t>dr</w:t>
      </w:r>
      <w:proofErr w:type="spellEnd"/>
      <w:r>
        <w:rPr>
          <w:rFonts w:ascii="Calibri" w:hAnsi="Calibri"/>
          <w:b/>
        </w:rPr>
        <w:t xml:space="preserve"> hab. Marcin Moniuszko</w:t>
      </w:r>
      <w:bookmarkEnd w:id="0"/>
    </w:p>
    <w:sectPr w:rsidR="00956BDA" w:rsidRPr="006B7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91B"/>
    <w:multiLevelType w:val="hybridMultilevel"/>
    <w:tmpl w:val="3C48F5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01B4"/>
    <w:multiLevelType w:val="hybridMultilevel"/>
    <w:tmpl w:val="BDD887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0643D"/>
    <w:multiLevelType w:val="hybridMultilevel"/>
    <w:tmpl w:val="28245F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0331B"/>
    <w:multiLevelType w:val="hybridMultilevel"/>
    <w:tmpl w:val="B3D801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A7D75"/>
    <w:multiLevelType w:val="hybridMultilevel"/>
    <w:tmpl w:val="3662B2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73FDA"/>
    <w:multiLevelType w:val="multilevel"/>
    <w:tmpl w:val="4B1E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DA"/>
    <w:rsid w:val="00062829"/>
    <w:rsid w:val="00064CE3"/>
    <w:rsid w:val="001742B5"/>
    <w:rsid w:val="001F2BB2"/>
    <w:rsid w:val="00312A74"/>
    <w:rsid w:val="004E6FB9"/>
    <w:rsid w:val="004E7DF0"/>
    <w:rsid w:val="00505EB2"/>
    <w:rsid w:val="005D2A97"/>
    <w:rsid w:val="00671CED"/>
    <w:rsid w:val="006B7360"/>
    <w:rsid w:val="00774C89"/>
    <w:rsid w:val="00863A89"/>
    <w:rsid w:val="00863D4A"/>
    <w:rsid w:val="00956BDA"/>
    <w:rsid w:val="00982B3B"/>
    <w:rsid w:val="009F6485"/>
    <w:rsid w:val="00A304D9"/>
    <w:rsid w:val="00A376F8"/>
    <w:rsid w:val="00B01203"/>
    <w:rsid w:val="00B25D28"/>
    <w:rsid w:val="00B47C8A"/>
    <w:rsid w:val="00BC12AB"/>
    <w:rsid w:val="00C56303"/>
    <w:rsid w:val="00CB3B6D"/>
    <w:rsid w:val="00DC2C55"/>
    <w:rsid w:val="00DC5536"/>
    <w:rsid w:val="00E21089"/>
    <w:rsid w:val="00E71457"/>
    <w:rsid w:val="00EB7364"/>
    <w:rsid w:val="00F75703"/>
    <w:rsid w:val="00F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91CC8"/>
  <w15:chartTrackingRefBased/>
  <w15:docId w15:val="{2A0B6D34-CE43-40C3-9DEC-009205A4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5536"/>
    <w:pPr>
      <w:spacing w:before="240" w:line="360" w:lineRule="auto"/>
      <w:outlineLvl w:val="0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05E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2B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774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4C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4C89"/>
  </w:style>
  <w:style w:type="paragraph" w:styleId="Tematkomentarza">
    <w:name w:val="annotation subject"/>
    <w:basedOn w:val="Tekstkomentarza"/>
    <w:next w:val="Tekstkomentarza"/>
    <w:link w:val="TematkomentarzaZnak"/>
    <w:rsid w:val="00774C89"/>
    <w:rPr>
      <w:b/>
      <w:bCs/>
    </w:rPr>
  </w:style>
  <w:style w:type="character" w:customStyle="1" w:styleId="TematkomentarzaZnak">
    <w:name w:val="Temat komentarza Znak"/>
    <w:link w:val="Tematkomentarza"/>
    <w:rsid w:val="00774C89"/>
    <w:rPr>
      <w:b/>
      <w:bCs/>
    </w:rPr>
  </w:style>
  <w:style w:type="character" w:customStyle="1" w:styleId="Nagwek1Znak">
    <w:name w:val="Nagłówek 1 Znak"/>
    <w:link w:val="Nagwek1"/>
    <w:rsid w:val="00DC5536"/>
    <w:rPr>
      <w:rFonts w:ascii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A7578-2778-41A7-B8FD-DE83A43E0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6551A-C8E9-433E-BE61-D6D30CFBD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47/09</vt:lpstr>
    </vt:vector>
  </TitlesOfParts>
  <Company>Akademia Medyczna Bialystok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126.2024 on the Regulations for making the Library's collection accessible</dc:title>
  <dc:subject/>
  <dc:creator>Adam Raczyński</dc:creator>
  <cp:keywords/>
  <dc:description/>
  <cp:lastModifiedBy>Emilia Snarska</cp:lastModifiedBy>
  <cp:revision>8</cp:revision>
  <cp:lastPrinted>2024-09-26T11:45:00Z</cp:lastPrinted>
  <dcterms:created xsi:type="dcterms:W3CDTF">2024-09-26T11:26:00Z</dcterms:created>
  <dcterms:modified xsi:type="dcterms:W3CDTF">2024-10-08T07:06:00Z</dcterms:modified>
</cp:coreProperties>
</file>