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B067" w14:textId="5534A60D" w:rsidR="001A7537" w:rsidRPr="00FB09D4" w:rsidRDefault="001A7537" w:rsidP="001A7537">
      <w:pPr>
        <w:tabs>
          <w:tab w:val="right" w:leader="dot" w:pos="7938"/>
        </w:tabs>
        <w:spacing w:line="360" w:lineRule="auto"/>
        <w:rPr>
          <w:rFonts w:cs="Calibri"/>
          <w:sz w:val="20"/>
          <w:szCs w:val="20"/>
        </w:rPr>
      </w:pPr>
      <w:r w:rsidRPr="00FB09D4">
        <w:rPr>
          <w:sz w:val="20"/>
        </w:rPr>
        <w:t>Appendix</w:t>
      </w:r>
      <w:r w:rsidR="009807BB">
        <w:rPr>
          <w:sz w:val="20"/>
        </w:rPr>
        <w:t xml:space="preserve"> no.</w:t>
      </w:r>
      <w:r w:rsidRPr="00FB09D4">
        <w:rPr>
          <w:sz w:val="20"/>
        </w:rPr>
        <w:t xml:space="preserve"> 5 to </w:t>
      </w:r>
      <w:r w:rsidR="009807BB">
        <w:rPr>
          <w:sz w:val="20"/>
        </w:rPr>
        <w:t>Order</w:t>
      </w:r>
      <w:r w:rsidRPr="00FB09D4">
        <w:rPr>
          <w:sz w:val="20"/>
        </w:rPr>
        <w:t xml:space="preserve"> no. 86/ 2024 of the Rector of the  Medical University of Bialystok dated 9.07.2024  “Appendix no. 6 to the </w:t>
      </w:r>
      <w:r w:rsidR="009807BB">
        <w:rPr>
          <w:sz w:val="20"/>
        </w:rPr>
        <w:t>Regulations</w:t>
      </w:r>
      <w:r w:rsidRPr="00FB09D4">
        <w:rPr>
          <w:sz w:val="20"/>
        </w:rPr>
        <w:t xml:space="preserve"> of Student Dormitory”</w:t>
      </w:r>
    </w:p>
    <w:p w14:paraId="01B84AAD" w14:textId="6CF552AC" w:rsidR="00961394" w:rsidRPr="00FB09D4" w:rsidRDefault="00961394" w:rsidP="009F4423">
      <w:pPr>
        <w:spacing w:before="240" w:after="0" w:line="360" w:lineRule="auto"/>
        <w:outlineLvl w:val="0"/>
        <w:rPr>
          <w:rFonts w:asciiTheme="minorHAnsi" w:eastAsia="Times New Roman" w:hAnsiTheme="minorHAnsi" w:cstheme="minorHAnsi"/>
          <w:b/>
          <w:bCs/>
          <w:kern w:val="36"/>
          <w:sz w:val="24"/>
          <w:szCs w:val="24"/>
        </w:rPr>
      </w:pPr>
      <w:r w:rsidRPr="00FB09D4">
        <w:rPr>
          <w:rFonts w:asciiTheme="minorHAnsi" w:hAnsiTheme="minorHAnsi"/>
          <w:b/>
          <w:sz w:val="24"/>
        </w:rPr>
        <w:t xml:space="preserve">Principles of allocating spaces in the Student Dormitory of the Medical University of </w:t>
      </w:r>
      <w:r w:rsidR="009807BB">
        <w:rPr>
          <w:rFonts w:asciiTheme="minorHAnsi" w:hAnsiTheme="minorHAnsi"/>
          <w:b/>
          <w:sz w:val="24"/>
        </w:rPr>
        <w:t>Bial</w:t>
      </w:r>
      <w:r w:rsidRPr="00FB09D4">
        <w:rPr>
          <w:rFonts w:asciiTheme="minorHAnsi" w:hAnsiTheme="minorHAnsi"/>
          <w:b/>
          <w:sz w:val="24"/>
        </w:rPr>
        <w:t>ystok in the academic year 2024/2025</w:t>
      </w:r>
    </w:p>
    <w:p w14:paraId="1615748A" w14:textId="334B7111" w:rsidR="00961394" w:rsidRPr="00FB09D4" w:rsidRDefault="00961394" w:rsidP="00961394">
      <w:pPr>
        <w:spacing w:after="0" w:line="360" w:lineRule="auto"/>
        <w:rPr>
          <w:rFonts w:asciiTheme="minorHAnsi" w:eastAsia="Times New Roman" w:hAnsiTheme="minorHAnsi" w:cstheme="minorHAnsi"/>
          <w:bCs/>
          <w:sz w:val="24"/>
          <w:szCs w:val="24"/>
        </w:rPr>
      </w:pPr>
      <w:r w:rsidRPr="00FB09D4">
        <w:rPr>
          <w:rFonts w:asciiTheme="minorHAnsi" w:hAnsiTheme="minorHAnsi"/>
          <w:sz w:val="24"/>
        </w:rPr>
        <w:t xml:space="preserve">Rooms are allocated according to two criteria. The main criterion while allocating rooms is income falling per one member of a family. An additional criterion is the distance from the place of residence, priority given to persons living above 30 </w:t>
      </w:r>
      <w:r w:rsidR="00FB09D4" w:rsidRPr="00FB09D4">
        <w:rPr>
          <w:rFonts w:asciiTheme="minorHAnsi" w:hAnsiTheme="minorHAnsi"/>
          <w:sz w:val="24"/>
        </w:rPr>
        <w:t>kilometres</w:t>
      </w:r>
      <w:r w:rsidRPr="00FB09D4">
        <w:rPr>
          <w:rFonts w:asciiTheme="minorHAnsi" w:hAnsiTheme="minorHAnsi"/>
          <w:sz w:val="24"/>
        </w:rPr>
        <w:t xml:space="preserve"> from Białystok. </w:t>
      </w:r>
    </w:p>
    <w:p w14:paraId="5024939F" w14:textId="7F5B5EAB" w:rsidR="00961394" w:rsidRPr="00FB09D4" w:rsidRDefault="00961394" w:rsidP="00961394">
      <w:pPr>
        <w:spacing w:after="0" w:line="360" w:lineRule="auto"/>
        <w:rPr>
          <w:rFonts w:asciiTheme="minorHAnsi" w:eastAsia="Times New Roman" w:hAnsiTheme="minorHAnsi" w:cstheme="minorHAnsi"/>
          <w:bCs/>
          <w:sz w:val="24"/>
          <w:szCs w:val="24"/>
        </w:rPr>
      </w:pPr>
      <w:r w:rsidRPr="00FB09D4">
        <w:rPr>
          <w:rFonts w:asciiTheme="minorHAnsi" w:hAnsiTheme="minorHAnsi"/>
          <w:sz w:val="24"/>
        </w:rPr>
        <w:t xml:space="preserve">Electronic system for submission of application forms is in place by means of Virtual Dean’s Office or through submitting hardcopy </w:t>
      </w:r>
      <w:r w:rsidR="00FB09D4" w:rsidRPr="00FB09D4">
        <w:rPr>
          <w:rFonts w:asciiTheme="minorHAnsi" w:hAnsiTheme="minorHAnsi"/>
          <w:sz w:val="24"/>
        </w:rPr>
        <w:t>application</w:t>
      </w:r>
      <w:r w:rsidRPr="00FB09D4">
        <w:rPr>
          <w:rFonts w:asciiTheme="minorHAnsi" w:hAnsiTheme="minorHAnsi"/>
          <w:sz w:val="24"/>
        </w:rPr>
        <w:t xml:space="preserve"> forms available on the website of the Student Dormitory , via scanned email or through submitting the form directly in the administration of the Student Dormitory until 10 July 2024. </w:t>
      </w:r>
    </w:p>
    <w:p w14:paraId="2640222A" w14:textId="77777777" w:rsidR="00961394" w:rsidRPr="00FB09D4" w:rsidRDefault="00961394" w:rsidP="00961394">
      <w:pPr>
        <w:spacing w:after="0" w:line="360" w:lineRule="auto"/>
        <w:rPr>
          <w:rFonts w:asciiTheme="minorHAnsi" w:eastAsia="Times New Roman" w:hAnsiTheme="minorHAnsi" w:cstheme="minorHAnsi"/>
          <w:b/>
          <w:sz w:val="24"/>
          <w:szCs w:val="24"/>
          <w:u w:val="single"/>
        </w:rPr>
      </w:pPr>
      <w:r w:rsidRPr="00FB09D4">
        <w:rPr>
          <w:rFonts w:asciiTheme="minorHAnsi" w:hAnsiTheme="minorHAnsi"/>
          <w:b/>
          <w:sz w:val="24"/>
          <w:u w:val="single"/>
        </w:rPr>
        <w:t>Terms of application submission</w:t>
      </w:r>
    </w:p>
    <w:p w14:paraId="02D96A1E" w14:textId="75303C54" w:rsidR="005E21B9" w:rsidRPr="00FB09D4" w:rsidRDefault="005E21B9" w:rsidP="00961394">
      <w:pPr>
        <w:spacing w:after="0" w:line="360" w:lineRule="auto"/>
        <w:rPr>
          <w:rFonts w:asciiTheme="minorHAnsi" w:eastAsia="Times New Roman" w:hAnsiTheme="minorHAnsi" w:cstheme="minorHAnsi"/>
          <w:b/>
          <w:sz w:val="24"/>
          <w:szCs w:val="24"/>
        </w:rPr>
      </w:pPr>
      <w:r w:rsidRPr="00FB09D4">
        <w:rPr>
          <w:rFonts w:asciiTheme="minorHAnsi" w:hAnsiTheme="minorHAnsi"/>
          <w:b/>
          <w:sz w:val="24"/>
        </w:rPr>
        <w:t>I intake</w:t>
      </w:r>
    </w:p>
    <w:tbl>
      <w:tblPr>
        <w:tblStyle w:val="Tabela-Siatka"/>
        <w:tblW w:w="10065" w:type="dxa"/>
        <w:tblInd w:w="-431" w:type="dxa"/>
        <w:tblLook w:val="04A0" w:firstRow="1" w:lastRow="0" w:firstColumn="1" w:lastColumn="0" w:noHBand="0" w:noVBand="1"/>
      </w:tblPr>
      <w:tblGrid>
        <w:gridCol w:w="2687"/>
        <w:gridCol w:w="1417"/>
        <w:gridCol w:w="1422"/>
        <w:gridCol w:w="1415"/>
        <w:gridCol w:w="3124"/>
      </w:tblGrid>
      <w:tr w:rsidR="001A0399" w:rsidRPr="00FB09D4" w14:paraId="5EC0D2AD" w14:textId="77777777" w:rsidTr="00F21030">
        <w:trPr>
          <w:tblHeader/>
        </w:trPr>
        <w:tc>
          <w:tcPr>
            <w:tcW w:w="2687" w:type="dxa"/>
          </w:tcPr>
          <w:p w14:paraId="0B401963" w14:textId="3BD015FA" w:rsidR="00191870" w:rsidRPr="00FB09D4" w:rsidRDefault="0011588E"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Applicants</w:t>
            </w:r>
          </w:p>
        </w:tc>
        <w:tc>
          <w:tcPr>
            <w:tcW w:w="1417" w:type="dxa"/>
          </w:tcPr>
          <w:p w14:paraId="351A9D2B" w14:textId="5A32C0C1" w:rsidR="00191870" w:rsidRPr="00FB09D4" w:rsidRDefault="00191870"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Start</w:t>
            </w:r>
          </w:p>
        </w:tc>
        <w:tc>
          <w:tcPr>
            <w:tcW w:w="1422" w:type="dxa"/>
          </w:tcPr>
          <w:p w14:paraId="590C48EC" w14:textId="2A53F491" w:rsidR="00191870" w:rsidRPr="00FB09D4" w:rsidRDefault="00191870"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Finish</w:t>
            </w:r>
          </w:p>
        </w:tc>
        <w:tc>
          <w:tcPr>
            <w:tcW w:w="1415" w:type="dxa"/>
          </w:tcPr>
          <w:p w14:paraId="47565875" w14:textId="7372A8B8" w:rsidR="00191870" w:rsidRPr="00FB09D4" w:rsidRDefault="00191870"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Results</w:t>
            </w:r>
          </w:p>
        </w:tc>
        <w:tc>
          <w:tcPr>
            <w:tcW w:w="3124" w:type="dxa"/>
          </w:tcPr>
          <w:p w14:paraId="568C485C" w14:textId="2E5E5D5C" w:rsidR="00191870" w:rsidRPr="00FB09D4" w:rsidRDefault="00191870"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Manner of submitting applications</w:t>
            </w:r>
          </w:p>
        </w:tc>
      </w:tr>
      <w:tr w:rsidR="001A0399" w:rsidRPr="00FB09D4" w14:paraId="28A2A128" w14:textId="77777777" w:rsidTr="00023E6A">
        <w:tc>
          <w:tcPr>
            <w:tcW w:w="2687" w:type="dxa"/>
          </w:tcPr>
          <w:p w14:paraId="265F2E36" w14:textId="50494588" w:rsidR="00191870" w:rsidRPr="00FB09D4" w:rsidRDefault="00191870" w:rsidP="009807BB">
            <w:pPr>
              <w:spacing w:line="360" w:lineRule="auto"/>
              <w:rPr>
                <w:rFonts w:asciiTheme="minorHAnsi" w:eastAsia="Times New Roman" w:hAnsiTheme="minorHAnsi" w:cstheme="minorHAnsi"/>
                <w:bCs/>
                <w:sz w:val="24"/>
                <w:szCs w:val="24"/>
              </w:rPr>
            </w:pPr>
            <w:r w:rsidRPr="00FB09D4">
              <w:rPr>
                <w:rFonts w:asciiTheme="minorHAnsi" w:hAnsiTheme="minorHAnsi"/>
                <w:sz w:val="24"/>
              </w:rPr>
              <w:t xml:space="preserve">Current residents of  </w:t>
            </w:r>
            <w:r w:rsidR="009807BB">
              <w:rPr>
                <w:rFonts w:asciiTheme="minorHAnsi" w:hAnsiTheme="minorHAnsi"/>
                <w:sz w:val="24"/>
              </w:rPr>
              <w:t>SD</w:t>
            </w:r>
            <w:r w:rsidRPr="00FB09D4">
              <w:rPr>
                <w:rFonts w:asciiTheme="minorHAnsi" w:hAnsiTheme="minorHAnsi"/>
                <w:sz w:val="24"/>
              </w:rPr>
              <w:t xml:space="preserve">2 and </w:t>
            </w:r>
            <w:r w:rsidR="009807BB">
              <w:rPr>
                <w:rFonts w:asciiTheme="minorHAnsi" w:hAnsiTheme="minorHAnsi"/>
                <w:sz w:val="24"/>
              </w:rPr>
              <w:t>SD</w:t>
            </w:r>
            <w:r w:rsidRPr="00FB09D4">
              <w:rPr>
                <w:rFonts w:asciiTheme="minorHAnsi" w:hAnsiTheme="minorHAnsi"/>
                <w:sz w:val="24"/>
              </w:rPr>
              <w:t xml:space="preserve">1 – </w:t>
            </w:r>
            <w:r w:rsidR="00FB09D4" w:rsidRPr="00FB09D4">
              <w:rPr>
                <w:rFonts w:asciiTheme="minorHAnsi" w:hAnsiTheme="minorHAnsi"/>
                <w:sz w:val="24"/>
              </w:rPr>
              <w:t>confirmation</w:t>
            </w:r>
            <w:r w:rsidRPr="00FB09D4">
              <w:rPr>
                <w:rFonts w:asciiTheme="minorHAnsi" w:hAnsiTheme="minorHAnsi"/>
                <w:sz w:val="24"/>
              </w:rPr>
              <w:t xml:space="preserve"> of reservation for the year 2024/2025</w:t>
            </w:r>
          </w:p>
        </w:tc>
        <w:tc>
          <w:tcPr>
            <w:tcW w:w="1417" w:type="dxa"/>
          </w:tcPr>
          <w:p w14:paraId="2C7C8EA8" w14:textId="6A9F5F0B" w:rsidR="00191870" w:rsidRPr="00FB09D4" w:rsidRDefault="00653D14"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06.05.2024</w:t>
            </w:r>
          </w:p>
        </w:tc>
        <w:tc>
          <w:tcPr>
            <w:tcW w:w="1422" w:type="dxa"/>
          </w:tcPr>
          <w:p w14:paraId="41798FFC" w14:textId="395F518B" w:rsidR="00191870" w:rsidRPr="00FB09D4" w:rsidRDefault="00653D14"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17.05.2024</w:t>
            </w:r>
          </w:p>
        </w:tc>
        <w:tc>
          <w:tcPr>
            <w:tcW w:w="1415" w:type="dxa"/>
          </w:tcPr>
          <w:p w14:paraId="6F957EED" w14:textId="26AAB95A" w:rsidR="00191870" w:rsidRPr="00FB09D4" w:rsidRDefault="00653D14"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05.06.2024</w:t>
            </w:r>
          </w:p>
        </w:tc>
        <w:tc>
          <w:tcPr>
            <w:tcW w:w="3124" w:type="dxa"/>
          </w:tcPr>
          <w:p w14:paraId="553335C5" w14:textId="4FD50473" w:rsidR="00191870" w:rsidRPr="00FB09D4" w:rsidRDefault="00653D14"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obligatory hardcopy application form available in the Student Dormitory administration</w:t>
            </w:r>
          </w:p>
        </w:tc>
      </w:tr>
      <w:tr w:rsidR="001A0399" w:rsidRPr="00FB09D4" w14:paraId="0951B075" w14:textId="77777777" w:rsidTr="00023E6A">
        <w:tc>
          <w:tcPr>
            <w:tcW w:w="2687" w:type="dxa"/>
          </w:tcPr>
          <w:p w14:paraId="020D462A" w14:textId="52A27EC4" w:rsidR="00191870" w:rsidRPr="00FB09D4" w:rsidRDefault="00C64429"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Candidates for studies a</w:t>
            </w:r>
            <w:r w:rsidR="009807BB">
              <w:rPr>
                <w:rFonts w:asciiTheme="minorHAnsi" w:hAnsiTheme="minorHAnsi"/>
                <w:sz w:val="24"/>
              </w:rPr>
              <w:t>t the Medical University of Bial</w:t>
            </w:r>
            <w:r w:rsidRPr="00FB09D4">
              <w:rPr>
                <w:rFonts w:asciiTheme="minorHAnsi" w:hAnsiTheme="minorHAnsi"/>
                <w:sz w:val="24"/>
              </w:rPr>
              <w:t>ystok</w:t>
            </w:r>
          </w:p>
        </w:tc>
        <w:tc>
          <w:tcPr>
            <w:tcW w:w="1417" w:type="dxa"/>
          </w:tcPr>
          <w:p w14:paraId="52496970" w14:textId="57CFBF74" w:rsidR="00191870" w:rsidRPr="00FB09D4" w:rsidRDefault="00C64429"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12.07.2024</w:t>
            </w:r>
          </w:p>
        </w:tc>
        <w:tc>
          <w:tcPr>
            <w:tcW w:w="1422" w:type="dxa"/>
          </w:tcPr>
          <w:p w14:paraId="655EBFA9" w14:textId="5C266AC6" w:rsidR="00191870" w:rsidRPr="00FB09D4" w:rsidRDefault="00C64429"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11.08.2024</w:t>
            </w:r>
          </w:p>
        </w:tc>
        <w:tc>
          <w:tcPr>
            <w:tcW w:w="1415" w:type="dxa"/>
          </w:tcPr>
          <w:p w14:paraId="7EEB9C4B" w14:textId="20425FAC" w:rsidR="00191870" w:rsidRPr="00FB09D4" w:rsidRDefault="00C64429"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14.08.2024</w:t>
            </w:r>
          </w:p>
        </w:tc>
        <w:tc>
          <w:tcPr>
            <w:tcW w:w="3124" w:type="dxa"/>
          </w:tcPr>
          <w:p w14:paraId="2FD7EAA6" w14:textId="2F948343" w:rsidR="00191870" w:rsidRPr="00FB09D4" w:rsidRDefault="00C64429"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hardcopy application form available in the Student Dormitory administration</w:t>
            </w:r>
            <w:bookmarkStart w:id="0" w:name="_Ref171412502"/>
            <w:r w:rsidR="00023E6A" w:rsidRPr="00FB09D4">
              <w:rPr>
                <w:rStyle w:val="Odwoanieprzypisudolnego"/>
                <w:rFonts w:asciiTheme="minorHAnsi" w:eastAsia="Times New Roman" w:hAnsiTheme="minorHAnsi" w:cstheme="minorHAnsi"/>
                <w:bCs/>
                <w:sz w:val="24"/>
                <w:szCs w:val="24"/>
                <w:lang w:eastAsia="pl-PL"/>
              </w:rPr>
              <w:footnoteReference w:id="2"/>
            </w:r>
            <w:bookmarkEnd w:id="0"/>
          </w:p>
        </w:tc>
      </w:tr>
      <w:tr w:rsidR="001A0399" w:rsidRPr="00FB09D4" w14:paraId="38405FC4" w14:textId="77777777" w:rsidTr="00023E6A">
        <w:tc>
          <w:tcPr>
            <w:tcW w:w="2687" w:type="dxa"/>
          </w:tcPr>
          <w:p w14:paraId="1DEB3D4A" w14:textId="680E55DD" w:rsidR="00191870" w:rsidRPr="00FB09D4" w:rsidRDefault="000E757C"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 xml:space="preserve">Students </w:t>
            </w:r>
            <w:r w:rsidR="00FB09D4" w:rsidRPr="00FB09D4">
              <w:rPr>
                <w:rFonts w:asciiTheme="minorHAnsi" w:hAnsiTheme="minorHAnsi"/>
                <w:sz w:val="24"/>
              </w:rPr>
              <w:t>at</w:t>
            </w:r>
            <w:r w:rsidR="009807BB">
              <w:rPr>
                <w:rFonts w:asciiTheme="minorHAnsi" w:hAnsiTheme="minorHAnsi"/>
                <w:sz w:val="24"/>
              </w:rPr>
              <w:t xml:space="preserve"> the Medical University of Bial</w:t>
            </w:r>
            <w:r w:rsidRPr="00FB09D4">
              <w:rPr>
                <w:rFonts w:asciiTheme="minorHAnsi" w:hAnsiTheme="minorHAnsi"/>
                <w:sz w:val="24"/>
              </w:rPr>
              <w:t xml:space="preserve">ystok who are not residents of the Student Dormitory in </w:t>
            </w:r>
            <w:r w:rsidRPr="00FB09D4">
              <w:rPr>
                <w:rFonts w:asciiTheme="minorHAnsi" w:hAnsiTheme="minorHAnsi"/>
                <w:sz w:val="24"/>
              </w:rPr>
              <w:lastRenderedPageBreak/>
              <w:t>the academic year 2023/2024</w:t>
            </w:r>
          </w:p>
        </w:tc>
        <w:tc>
          <w:tcPr>
            <w:tcW w:w="1417" w:type="dxa"/>
          </w:tcPr>
          <w:p w14:paraId="649B0FFB" w14:textId="5036F86C" w:rsidR="00191870" w:rsidRPr="00FB09D4" w:rsidRDefault="000E757C"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lastRenderedPageBreak/>
              <w:t>12.07.2024</w:t>
            </w:r>
          </w:p>
        </w:tc>
        <w:tc>
          <w:tcPr>
            <w:tcW w:w="1422" w:type="dxa"/>
          </w:tcPr>
          <w:p w14:paraId="2BC0F0B1" w14:textId="7585B066" w:rsidR="00191870" w:rsidRPr="00FB09D4" w:rsidRDefault="00A262DD"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11.08.2024</w:t>
            </w:r>
          </w:p>
        </w:tc>
        <w:tc>
          <w:tcPr>
            <w:tcW w:w="1415" w:type="dxa"/>
          </w:tcPr>
          <w:p w14:paraId="23DE8E58" w14:textId="3132CBEC" w:rsidR="00191870" w:rsidRPr="00FB09D4" w:rsidRDefault="00A262DD"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14.08.2024</w:t>
            </w:r>
          </w:p>
        </w:tc>
        <w:tc>
          <w:tcPr>
            <w:tcW w:w="3124" w:type="dxa"/>
          </w:tcPr>
          <w:p w14:paraId="2C0789DB" w14:textId="2EF36CC8" w:rsidR="00191870" w:rsidRPr="00FB09D4" w:rsidRDefault="000E757C"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hardcopy application form available in the Student Dormitory administration</w:t>
            </w:r>
            <w:r w:rsidR="00E56F22" w:rsidRPr="00FB09D4">
              <w:rPr>
                <w:rFonts w:asciiTheme="minorHAnsi" w:eastAsia="Times New Roman" w:hAnsiTheme="minorHAnsi" w:cstheme="minorHAnsi"/>
                <w:sz w:val="24"/>
                <w:vertAlign w:val="superscript"/>
              </w:rPr>
              <w:fldChar w:fldCharType="begin"/>
            </w:r>
            <w:r w:rsidR="00E56F22" w:rsidRPr="00FB09D4">
              <w:rPr>
                <w:rFonts w:asciiTheme="minorHAnsi" w:eastAsia="Times New Roman" w:hAnsiTheme="minorHAnsi" w:cstheme="minorHAnsi"/>
                <w:sz w:val="24"/>
                <w:vertAlign w:val="superscript"/>
              </w:rPr>
              <w:instrText xml:space="preserve"> NOTEREF _Ref171412502 \h  \* MERGEFORMAT </w:instrText>
            </w:r>
            <w:r w:rsidR="00E56F22" w:rsidRPr="00FB09D4">
              <w:rPr>
                <w:rFonts w:asciiTheme="minorHAnsi" w:eastAsia="Times New Roman" w:hAnsiTheme="minorHAnsi" w:cstheme="minorHAnsi"/>
                <w:sz w:val="24"/>
                <w:vertAlign w:val="superscript"/>
              </w:rPr>
            </w:r>
            <w:r w:rsidR="00E56F22" w:rsidRPr="00FB09D4">
              <w:rPr>
                <w:rFonts w:asciiTheme="minorHAnsi" w:eastAsia="Times New Roman" w:hAnsiTheme="minorHAnsi" w:cstheme="minorHAnsi"/>
                <w:sz w:val="24"/>
                <w:vertAlign w:val="superscript"/>
              </w:rPr>
              <w:fldChar w:fldCharType="separate"/>
            </w:r>
            <w:r w:rsidR="00E56F22" w:rsidRPr="00FB09D4">
              <w:rPr>
                <w:rFonts w:asciiTheme="minorHAnsi" w:eastAsia="Times New Roman" w:hAnsiTheme="minorHAnsi" w:cstheme="minorHAnsi"/>
                <w:sz w:val="24"/>
                <w:vertAlign w:val="superscript"/>
              </w:rPr>
              <w:t>1</w:t>
            </w:r>
            <w:r w:rsidR="00E56F22" w:rsidRPr="00FB09D4">
              <w:rPr>
                <w:rFonts w:asciiTheme="minorHAnsi" w:eastAsia="Times New Roman" w:hAnsiTheme="minorHAnsi" w:cstheme="minorHAnsi"/>
                <w:sz w:val="24"/>
                <w:vertAlign w:val="superscript"/>
              </w:rPr>
              <w:fldChar w:fldCharType="end"/>
            </w:r>
          </w:p>
        </w:tc>
      </w:tr>
      <w:tr w:rsidR="001A0399" w:rsidRPr="00FB09D4" w14:paraId="76703FEA" w14:textId="77777777" w:rsidTr="00023E6A">
        <w:tc>
          <w:tcPr>
            <w:tcW w:w="2687" w:type="dxa"/>
          </w:tcPr>
          <w:p w14:paraId="18A6A771" w14:textId="08E899C4" w:rsidR="00191870" w:rsidRPr="00FB09D4" w:rsidRDefault="00A262DD"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Current residents of the Student Dormitory who did not submit applications in May</w:t>
            </w:r>
          </w:p>
        </w:tc>
        <w:tc>
          <w:tcPr>
            <w:tcW w:w="1417" w:type="dxa"/>
          </w:tcPr>
          <w:p w14:paraId="4C72473B" w14:textId="2D8B0269" w:rsidR="00191870" w:rsidRPr="00FB09D4" w:rsidRDefault="00A262DD"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12.07.2024</w:t>
            </w:r>
          </w:p>
        </w:tc>
        <w:tc>
          <w:tcPr>
            <w:tcW w:w="1422" w:type="dxa"/>
          </w:tcPr>
          <w:p w14:paraId="57239094" w14:textId="553174D1" w:rsidR="00191870" w:rsidRPr="00FB09D4" w:rsidRDefault="00A262DD"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11.08.2024</w:t>
            </w:r>
          </w:p>
        </w:tc>
        <w:tc>
          <w:tcPr>
            <w:tcW w:w="1415" w:type="dxa"/>
          </w:tcPr>
          <w:p w14:paraId="0A6E580F" w14:textId="4ABD6EBA" w:rsidR="00191870" w:rsidRPr="00FB09D4" w:rsidRDefault="00A262DD"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14.08.2024</w:t>
            </w:r>
          </w:p>
        </w:tc>
        <w:tc>
          <w:tcPr>
            <w:tcW w:w="3124" w:type="dxa"/>
          </w:tcPr>
          <w:p w14:paraId="4634E634" w14:textId="3FED2F54" w:rsidR="00191870" w:rsidRPr="00FB09D4" w:rsidRDefault="000E757C" w:rsidP="00961394">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hardcopy application form available in the Student Dormitory administration</w:t>
            </w:r>
            <w:r w:rsidR="00E56F22" w:rsidRPr="00FB09D4">
              <w:rPr>
                <w:rFonts w:asciiTheme="minorHAnsi" w:eastAsia="Times New Roman" w:hAnsiTheme="minorHAnsi" w:cstheme="minorHAnsi"/>
                <w:sz w:val="24"/>
                <w:vertAlign w:val="superscript"/>
              </w:rPr>
              <w:fldChar w:fldCharType="begin"/>
            </w:r>
            <w:r w:rsidR="00E56F22" w:rsidRPr="00FB09D4">
              <w:rPr>
                <w:rFonts w:asciiTheme="minorHAnsi" w:eastAsia="Times New Roman" w:hAnsiTheme="minorHAnsi" w:cstheme="minorHAnsi"/>
                <w:sz w:val="24"/>
                <w:vertAlign w:val="superscript"/>
              </w:rPr>
              <w:instrText xml:space="preserve"> NOTEREF _Ref171412502 \h  \* MERGEFORMAT </w:instrText>
            </w:r>
            <w:r w:rsidR="00E56F22" w:rsidRPr="00FB09D4">
              <w:rPr>
                <w:rFonts w:asciiTheme="minorHAnsi" w:eastAsia="Times New Roman" w:hAnsiTheme="minorHAnsi" w:cstheme="minorHAnsi"/>
                <w:sz w:val="24"/>
                <w:vertAlign w:val="superscript"/>
              </w:rPr>
            </w:r>
            <w:r w:rsidR="00E56F22" w:rsidRPr="00FB09D4">
              <w:rPr>
                <w:rFonts w:asciiTheme="minorHAnsi" w:eastAsia="Times New Roman" w:hAnsiTheme="minorHAnsi" w:cstheme="minorHAnsi"/>
                <w:sz w:val="24"/>
                <w:vertAlign w:val="superscript"/>
              </w:rPr>
              <w:fldChar w:fldCharType="separate"/>
            </w:r>
            <w:r w:rsidR="00E56F22" w:rsidRPr="00FB09D4">
              <w:rPr>
                <w:rFonts w:asciiTheme="minorHAnsi" w:eastAsia="Times New Roman" w:hAnsiTheme="minorHAnsi" w:cstheme="minorHAnsi"/>
                <w:sz w:val="24"/>
                <w:vertAlign w:val="superscript"/>
              </w:rPr>
              <w:t>1</w:t>
            </w:r>
            <w:r w:rsidR="00E56F22" w:rsidRPr="00FB09D4">
              <w:rPr>
                <w:rFonts w:asciiTheme="minorHAnsi" w:eastAsia="Times New Roman" w:hAnsiTheme="minorHAnsi" w:cstheme="minorHAnsi"/>
                <w:sz w:val="24"/>
                <w:vertAlign w:val="superscript"/>
              </w:rPr>
              <w:fldChar w:fldCharType="end"/>
            </w:r>
          </w:p>
        </w:tc>
      </w:tr>
    </w:tbl>
    <w:p w14:paraId="20819A03" w14:textId="77777777" w:rsidR="005E21B9" w:rsidRPr="00FB09D4" w:rsidRDefault="005E21B9" w:rsidP="00961394">
      <w:pPr>
        <w:spacing w:after="0" w:line="360" w:lineRule="auto"/>
        <w:rPr>
          <w:rFonts w:asciiTheme="minorHAnsi" w:eastAsia="Times New Roman" w:hAnsiTheme="minorHAnsi" w:cstheme="minorHAnsi"/>
          <w:bCs/>
          <w:sz w:val="24"/>
          <w:szCs w:val="24"/>
          <w:lang w:eastAsia="pl-PL"/>
        </w:rPr>
      </w:pPr>
    </w:p>
    <w:p w14:paraId="0FFC18AE" w14:textId="77777777" w:rsidR="00E56F22" w:rsidRPr="00FB09D4" w:rsidRDefault="00E56F22" w:rsidP="00E56F22">
      <w:pPr>
        <w:spacing w:after="0" w:line="360" w:lineRule="auto"/>
        <w:rPr>
          <w:rFonts w:asciiTheme="minorHAnsi" w:eastAsia="Times New Roman" w:hAnsiTheme="minorHAnsi" w:cstheme="minorHAnsi"/>
          <w:b/>
          <w:sz w:val="24"/>
          <w:szCs w:val="24"/>
        </w:rPr>
      </w:pPr>
      <w:r w:rsidRPr="00FB09D4">
        <w:br w:type="page"/>
      </w:r>
    </w:p>
    <w:p w14:paraId="34608A60" w14:textId="554B86B4" w:rsidR="00E56F22" w:rsidRPr="00FB09D4" w:rsidRDefault="00E56F22" w:rsidP="00E56F22">
      <w:pPr>
        <w:spacing w:after="0" w:line="360" w:lineRule="auto"/>
        <w:rPr>
          <w:rFonts w:asciiTheme="minorHAnsi" w:eastAsia="Times New Roman" w:hAnsiTheme="minorHAnsi" w:cstheme="minorHAnsi"/>
          <w:b/>
          <w:sz w:val="24"/>
          <w:szCs w:val="24"/>
        </w:rPr>
      </w:pPr>
      <w:r w:rsidRPr="00FB09D4">
        <w:rPr>
          <w:rFonts w:asciiTheme="minorHAnsi" w:hAnsiTheme="minorHAnsi"/>
          <w:b/>
          <w:sz w:val="24"/>
        </w:rPr>
        <w:lastRenderedPageBreak/>
        <w:t>II intake</w:t>
      </w:r>
    </w:p>
    <w:tbl>
      <w:tblPr>
        <w:tblStyle w:val="Tabela-Siatka"/>
        <w:tblW w:w="10065" w:type="dxa"/>
        <w:tblInd w:w="-431" w:type="dxa"/>
        <w:tblLook w:val="04A0" w:firstRow="1" w:lastRow="0" w:firstColumn="1" w:lastColumn="0" w:noHBand="0" w:noVBand="1"/>
      </w:tblPr>
      <w:tblGrid>
        <w:gridCol w:w="2687"/>
        <w:gridCol w:w="1417"/>
        <w:gridCol w:w="1422"/>
        <w:gridCol w:w="1415"/>
        <w:gridCol w:w="3124"/>
      </w:tblGrid>
      <w:tr w:rsidR="001A0399" w:rsidRPr="00FB09D4" w14:paraId="4013E1C1" w14:textId="77777777" w:rsidTr="00F21030">
        <w:trPr>
          <w:tblHeader/>
        </w:trPr>
        <w:tc>
          <w:tcPr>
            <w:tcW w:w="2687" w:type="dxa"/>
          </w:tcPr>
          <w:p w14:paraId="76A95366" w14:textId="24943262" w:rsidR="00E56F22" w:rsidRPr="00FB09D4" w:rsidRDefault="0011588E"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Applicants</w:t>
            </w:r>
          </w:p>
        </w:tc>
        <w:tc>
          <w:tcPr>
            <w:tcW w:w="1417" w:type="dxa"/>
          </w:tcPr>
          <w:p w14:paraId="58F157AE" w14:textId="77777777"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Start</w:t>
            </w:r>
          </w:p>
        </w:tc>
        <w:tc>
          <w:tcPr>
            <w:tcW w:w="1422" w:type="dxa"/>
          </w:tcPr>
          <w:p w14:paraId="3DBD9025" w14:textId="77777777"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Conclusions</w:t>
            </w:r>
          </w:p>
        </w:tc>
        <w:tc>
          <w:tcPr>
            <w:tcW w:w="1415" w:type="dxa"/>
          </w:tcPr>
          <w:p w14:paraId="2C4F9E6E" w14:textId="77777777"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Results</w:t>
            </w:r>
          </w:p>
        </w:tc>
        <w:tc>
          <w:tcPr>
            <w:tcW w:w="3124" w:type="dxa"/>
          </w:tcPr>
          <w:p w14:paraId="057DA447" w14:textId="77777777"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Manner of submitting applications</w:t>
            </w:r>
          </w:p>
        </w:tc>
      </w:tr>
      <w:tr w:rsidR="001A0399" w:rsidRPr="00FB09D4" w14:paraId="447ABE5E" w14:textId="77777777" w:rsidTr="00954A69">
        <w:tc>
          <w:tcPr>
            <w:tcW w:w="2687" w:type="dxa"/>
          </w:tcPr>
          <w:p w14:paraId="55C87829" w14:textId="4E1E3C56" w:rsidR="00E56F22" w:rsidRPr="00FB09D4" w:rsidRDefault="00E56F22" w:rsidP="009807BB">
            <w:pPr>
              <w:spacing w:line="360" w:lineRule="auto"/>
              <w:rPr>
                <w:rFonts w:asciiTheme="minorHAnsi" w:eastAsia="Times New Roman" w:hAnsiTheme="minorHAnsi" w:cstheme="minorHAnsi"/>
                <w:bCs/>
                <w:sz w:val="24"/>
                <w:szCs w:val="24"/>
              </w:rPr>
            </w:pPr>
            <w:r w:rsidRPr="00FB09D4">
              <w:rPr>
                <w:rFonts w:asciiTheme="minorHAnsi" w:hAnsiTheme="minorHAnsi"/>
                <w:sz w:val="24"/>
              </w:rPr>
              <w:t xml:space="preserve">Current residents of  </w:t>
            </w:r>
            <w:r w:rsidR="009807BB">
              <w:rPr>
                <w:rFonts w:asciiTheme="minorHAnsi" w:hAnsiTheme="minorHAnsi"/>
                <w:sz w:val="24"/>
              </w:rPr>
              <w:t>SD</w:t>
            </w:r>
            <w:r w:rsidRPr="00FB09D4">
              <w:rPr>
                <w:rFonts w:asciiTheme="minorHAnsi" w:hAnsiTheme="minorHAnsi"/>
                <w:sz w:val="24"/>
              </w:rPr>
              <w:t xml:space="preserve">2 and </w:t>
            </w:r>
            <w:r w:rsidR="009807BB">
              <w:rPr>
                <w:rFonts w:asciiTheme="minorHAnsi" w:hAnsiTheme="minorHAnsi"/>
                <w:sz w:val="24"/>
              </w:rPr>
              <w:t>SD</w:t>
            </w:r>
            <w:r w:rsidRPr="00FB09D4">
              <w:rPr>
                <w:rFonts w:asciiTheme="minorHAnsi" w:hAnsiTheme="minorHAnsi"/>
                <w:sz w:val="24"/>
              </w:rPr>
              <w:t xml:space="preserve">1 – </w:t>
            </w:r>
            <w:r w:rsidR="00FB09D4" w:rsidRPr="00FB09D4">
              <w:rPr>
                <w:rFonts w:asciiTheme="minorHAnsi" w:hAnsiTheme="minorHAnsi"/>
                <w:sz w:val="24"/>
              </w:rPr>
              <w:t>confirmation</w:t>
            </w:r>
            <w:r w:rsidRPr="00FB09D4">
              <w:rPr>
                <w:rFonts w:asciiTheme="minorHAnsi" w:hAnsiTheme="minorHAnsi"/>
                <w:sz w:val="24"/>
              </w:rPr>
              <w:t xml:space="preserve"> of reservation for the year 2024/2025</w:t>
            </w:r>
          </w:p>
        </w:tc>
        <w:tc>
          <w:tcPr>
            <w:tcW w:w="1417" w:type="dxa"/>
          </w:tcPr>
          <w:p w14:paraId="06B6AEF0" w14:textId="7CEAE2E5" w:rsidR="00E56F22" w:rsidRPr="00FB09D4" w:rsidRDefault="00F21030"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w:t>
            </w:r>
          </w:p>
        </w:tc>
        <w:tc>
          <w:tcPr>
            <w:tcW w:w="1422" w:type="dxa"/>
          </w:tcPr>
          <w:p w14:paraId="2961F233" w14:textId="1B55E1ED" w:rsidR="00E56F22" w:rsidRPr="00FB09D4" w:rsidRDefault="00F21030"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w:t>
            </w:r>
          </w:p>
        </w:tc>
        <w:tc>
          <w:tcPr>
            <w:tcW w:w="1415" w:type="dxa"/>
          </w:tcPr>
          <w:p w14:paraId="2D954D2B" w14:textId="61838FC0" w:rsidR="00E56F22" w:rsidRPr="00FB09D4" w:rsidRDefault="00F21030"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w:t>
            </w:r>
          </w:p>
        </w:tc>
        <w:tc>
          <w:tcPr>
            <w:tcW w:w="3124" w:type="dxa"/>
          </w:tcPr>
          <w:p w14:paraId="53BE3EC4" w14:textId="77777777"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obligatory hardcopy application form available in the Student Dormitory administration</w:t>
            </w:r>
          </w:p>
        </w:tc>
      </w:tr>
      <w:tr w:rsidR="001A0399" w:rsidRPr="00FB09D4" w14:paraId="480A9EAC" w14:textId="77777777" w:rsidTr="00954A69">
        <w:tc>
          <w:tcPr>
            <w:tcW w:w="2687" w:type="dxa"/>
          </w:tcPr>
          <w:p w14:paraId="33E5FBD5" w14:textId="234F54A4"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Candidates for studies at the Medical Univers</w:t>
            </w:r>
            <w:r w:rsidR="009807BB">
              <w:rPr>
                <w:rFonts w:asciiTheme="minorHAnsi" w:hAnsiTheme="minorHAnsi"/>
                <w:sz w:val="24"/>
              </w:rPr>
              <w:t>ity of Bial</w:t>
            </w:r>
            <w:r w:rsidRPr="00FB09D4">
              <w:rPr>
                <w:rFonts w:asciiTheme="minorHAnsi" w:hAnsiTheme="minorHAnsi"/>
                <w:sz w:val="24"/>
              </w:rPr>
              <w:t>ystok</w:t>
            </w:r>
          </w:p>
        </w:tc>
        <w:tc>
          <w:tcPr>
            <w:tcW w:w="1417" w:type="dxa"/>
          </w:tcPr>
          <w:p w14:paraId="18FAF27F" w14:textId="4AC4EF9F"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19.08.2024</w:t>
            </w:r>
          </w:p>
        </w:tc>
        <w:tc>
          <w:tcPr>
            <w:tcW w:w="1422" w:type="dxa"/>
          </w:tcPr>
          <w:p w14:paraId="6E35BCFD" w14:textId="54CF9340" w:rsidR="00E56F22" w:rsidRPr="00FB09D4" w:rsidRDefault="0046296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2024-08-31</w:t>
            </w:r>
          </w:p>
        </w:tc>
        <w:tc>
          <w:tcPr>
            <w:tcW w:w="1415" w:type="dxa"/>
          </w:tcPr>
          <w:p w14:paraId="1EA0215C" w14:textId="3E5AB1F8" w:rsidR="00E56F22" w:rsidRPr="00FB09D4" w:rsidRDefault="0046296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2024-09-04</w:t>
            </w:r>
          </w:p>
        </w:tc>
        <w:tc>
          <w:tcPr>
            <w:tcW w:w="3124" w:type="dxa"/>
          </w:tcPr>
          <w:p w14:paraId="002C8C2F" w14:textId="089F4FBD" w:rsidR="00E56F22" w:rsidRPr="00FB09D4" w:rsidRDefault="00E56F22" w:rsidP="00954A69">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hardcopy application form available in the Student Dormitory administration</w:t>
            </w:r>
            <w:r w:rsidR="00462962" w:rsidRPr="00FB09D4">
              <w:rPr>
                <w:rFonts w:asciiTheme="minorHAnsi" w:eastAsia="Times New Roman" w:hAnsiTheme="minorHAnsi" w:cstheme="minorHAnsi"/>
                <w:sz w:val="24"/>
                <w:vertAlign w:val="superscript"/>
              </w:rPr>
              <w:fldChar w:fldCharType="begin"/>
            </w:r>
            <w:r w:rsidR="00462962" w:rsidRPr="00FB09D4">
              <w:rPr>
                <w:rFonts w:asciiTheme="minorHAnsi" w:eastAsia="Times New Roman" w:hAnsiTheme="minorHAnsi" w:cstheme="minorHAnsi"/>
                <w:sz w:val="24"/>
                <w:vertAlign w:val="superscript"/>
              </w:rPr>
              <w:instrText xml:space="preserve"> NOTEREF _Ref171412502 \h  \* MERGEFORMAT </w:instrText>
            </w:r>
            <w:r w:rsidR="00462962" w:rsidRPr="00FB09D4">
              <w:rPr>
                <w:rFonts w:asciiTheme="minorHAnsi" w:eastAsia="Times New Roman" w:hAnsiTheme="minorHAnsi" w:cstheme="minorHAnsi"/>
                <w:sz w:val="24"/>
                <w:vertAlign w:val="superscript"/>
              </w:rPr>
            </w:r>
            <w:r w:rsidR="00462962" w:rsidRPr="00FB09D4">
              <w:rPr>
                <w:rFonts w:asciiTheme="minorHAnsi" w:eastAsia="Times New Roman" w:hAnsiTheme="minorHAnsi" w:cstheme="minorHAnsi"/>
                <w:sz w:val="24"/>
                <w:vertAlign w:val="superscript"/>
              </w:rPr>
              <w:fldChar w:fldCharType="separate"/>
            </w:r>
            <w:r w:rsidR="00462962" w:rsidRPr="00FB09D4">
              <w:rPr>
                <w:rFonts w:asciiTheme="minorHAnsi" w:eastAsia="Times New Roman" w:hAnsiTheme="minorHAnsi" w:cstheme="minorHAnsi"/>
                <w:sz w:val="24"/>
                <w:vertAlign w:val="superscript"/>
              </w:rPr>
              <w:t>1</w:t>
            </w:r>
            <w:r w:rsidR="00462962" w:rsidRPr="00FB09D4">
              <w:rPr>
                <w:rFonts w:asciiTheme="minorHAnsi" w:eastAsia="Times New Roman" w:hAnsiTheme="minorHAnsi" w:cstheme="minorHAnsi"/>
                <w:sz w:val="24"/>
                <w:vertAlign w:val="superscript"/>
              </w:rPr>
              <w:fldChar w:fldCharType="end"/>
            </w:r>
          </w:p>
        </w:tc>
      </w:tr>
      <w:tr w:rsidR="001A0399" w:rsidRPr="00FB09D4" w14:paraId="520CE93F" w14:textId="77777777" w:rsidTr="00954A69">
        <w:tc>
          <w:tcPr>
            <w:tcW w:w="2687" w:type="dxa"/>
          </w:tcPr>
          <w:p w14:paraId="5A75FDC8" w14:textId="62E7FE3A"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 xml:space="preserve">Students </w:t>
            </w:r>
            <w:r w:rsidR="00FB09D4" w:rsidRPr="00FB09D4">
              <w:rPr>
                <w:rFonts w:asciiTheme="minorHAnsi" w:hAnsiTheme="minorHAnsi"/>
                <w:sz w:val="24"/>
              </w:rPr>
              <w:t>at</w:t>
            </w:r>
            <w:r w:rsidR="009807BB">
              <w:rPr>
                <w:rFonts w:asciiTheme="minorHAnsi" w:hAnsiTheme="minorHAnsi"/>
                <w:sz w:val="24"/>
              </w:rPr>
              <w:t xml:space="preserve"> the Medical University of Bial</w:t>
            </w:r>
            <w:r w:rsidRPr="00FB09D4">
              <w:rPr>
                <w:rFonts w:asciiTheme="minorHAnsi" w:hAnsiTheme="minorHAnsi"/>
                <w:sz w:val="24"/>
              </w:rPr>
              <w:t>ystok who are no</w:t>
            </w:r>
            <w:r w:rsidR="00FB09D4">
              <w:rPr>
                <w:rFonts w:asciiTheme="minorHAnsi" w:hAnsiTheme="minorHAnsi"/>
                <w:sz w:val="24"/>
              </w:rPr>
              <w:t>t</w:t>
            </w:r>
            <w:r w:rsidRPr="00FB09D4">
              <w:rPr>
                <w:rFonts w:asciiTheme="minorHAnsi" w:hAnsiTheme="minorHAnsi"/>
                <w:sz w:val="24"/>
              </w:rPr>
              <w:t xml:space="preserve"> residents of the Student Dormitory in the academic year 2023/2024</w:t>
            </w:r>
          </w:p>
        </w:tc>
        <w:tc>
          <w:tcPr>
            <w:tcW w:w="1417" w:type="dxa"/>
          </w:tcPr>
          <w:p w14:paraId="7B95CCF3" w14:textId="3033BE09"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19.08.2024</w:t>
            </w:r>
          </w:p>
        </w:tc>
        <w:tc>
          <w:tcPr>
            <w:tcW w:w="1422" w:type="dxa"/>
          </w:tcPr>
          <w:p w14:paraId="3CE48AAD" w14:textId="567B7DD2"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31.08.2024</w:t>
            </w:r>
          </w:p>
        </w:tc>
        <w:tc>
          <w:tcPr>
            <w:tcW w:w="1415" w:type="dxa"/>
          </w:tcPr>
          <w:p w14:paraId="26A8E731" w14:textId="66A66F5A"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04.09.2024</w:t>
            </w:r>
          </w:p>
        </w:tc>
        <w:tc>
          <w:tcPr>
            <w:tcW w:w="3124" w:type="dxa"/>
          </w:tcPr>
          <w:p w14:paraId="38B9FC32" w14:textId="77777777"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hardcopy application form available in the Student Dormitory administration</w:t>
            </w:r>
            <w:r w:rsidRPr="00FB09D4">
              <w:rPr>
                <w:rFonts w:asciiTheme="minorHAnsi" w:eastAsia="Times New Roman" w:hAnsiTheme="minorHAnsi" w:cstheme="minorHAnsi"/>
                <w:sz w:val="24"/>
                <w:vertAlign w:val="superscript"/>
              </w:rPr>
              <w:fldChar w:fldCharType="begin"/>
            </w:r>
            <w:r w:rsidRPr="00FB09D4">
              <w:rPr>
                <w:rFonts w:asciiTheme="minorHAnsi" w:eastAsia="Times New Roman" w:hAnsiTheme="minorHAnsi" w:cstheme="minorHAnsi"/>
                <w:sz w:val="24"/>
                <w:vertAlign w:val="superscript"/>
              </w:rPr>
              <w:instrText xml:space="preserve"> NOTEREF _Ref171412502 \h  \* MERGEFORMAT </w:instrText>
            </w:r>
            <w:r w:rsidRPr="00FB09D4">
              <w:rPr>
                <w:rFonts w:asciiTheme="minorHAnsi" w:eastAsia="Times New Roman" w:hAnsiTheme="minorHAnsi" w:cstheme="minorHAnsi"/>
                <w:sz w:val="24"/>
                <w:vertAlign w:val="superscript"/>
              </w:rPr>
            </w:r>
            <w:r w:rsidRPr="00FB09D4">
              <w:rPr>
                <w:rFonts w:asciiTheme="minorHAnsi" w:eastAsia="Times New Roman" w:hAnsiTheme="minorHAnsi" w:cstheme="minorHAnsi"/>
                <w:sz w:val="24"/>
                <w:vertAlign w:val="superscript"/>
              </w:rPr>
              <w:fldChar w:fldCharType="separate"/>
            </w:r>
            <w:r w:rsidRPr="00FB09D4">
              <w:rPr>
                <w:rFonts w:asciiTheme="minorHAnsi" w:eastAsia="Times New Roman" w:hAnsiTheme="minorHAnsi" w:cstheme="minorHAnsi"/>
                <w:sz w:val="24"/>
                <w:vertAlign w:val="superscript"/>
              </w:rPr>
              <w:t>1</w:t>
            </w:r>
            <w:r w:rsidRPr="00FB09D4">
              <w:rPr>
                <w:rFonts w:asciiTheme="minorHAnsi" w:eastAsia="Times New Roman" w:hAnsiTheme="minorHAnsi" w:cstheme="minorHAnsi"/>
                <w:sz w:val="24"/>
                <w:vertAlign w:val="superscript"/>
              </w:rPr>
              <w:fldChar w:fldCharType="end"/>
            </w:r>
          </w:p>
        </w:tc>
      </w:tr>
      <w:tr w:rsidR="001A0399" w:rsidRPr="00FB09D4" w14:paraId="1087A729" w14:textId="77777777" w:rsidTr="00954A69">
        <w:tc>
          <w:tcPr>
            <w:tcW w:w="2687" w:type="dxa"/>
          </w:tcPr>
          <w:p w14:paraId="545D02FB" w14:textId="77777777"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Current residents of the Student Dormitory who did not submit applications in May</w:t>
            </w:r>
          </w:p>
        </w:tc>
        <w:tc>
          <w:tcPr>
            <w:tcW w:w="1417" w:type="dxa"/>
          </w:tcPr>
          <w:p w14:paraId="0F484302" w14:textId="285EB63E"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19.08.2024</w:t>
            </w:r>
          </w:p>
        </w:tc>
        <w:tc>
          <w:tcPr>
            <w:tcW w:w="1422" w:type="dxa"/>
          </w:tcPr>
          <w:p w14:paraId="623F65D0" w14:textId="2302496D"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31.08.2024</w:t>
            </w:r>
          </w:p>
        </w:tc>
        <w:tc>
          <w:tcPr>
            <w:tcW w:w="1415" w:type="dxa"/>
          </w:tcPr>
          <w:p w14:paraId="3531BE58" w14:textId="6B065984"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04.09.2024</w:t>
            </w:r>
          </w:p>
        </w:tc>
        <w:tc>
          <w:tcPr>
            <w:tcW w:w="3124" w:type="dxa"/>
          </w:tcPr>
          <w:p w14:paraId="50601161" w14:textId="77777777" w:rsidR="00462962" w:rsidRPr="00FB09D4" w:rsidRDefault="00462962" w:rsidP="00462962">
            <w:pPr>
              <w:spacing w:line="360" w:lineRule="auto"/>
              <w:rPr>
                <w:rFonts w:asciiTheme="minorHAnsi" w:eastAsia="Times New Roman" w:hAnsiTheme="minorHAnsi" w:cstheme="minorHAnsi"/>
                <w:bCs/>
                <w:sz w:val="24"/>
                <w:szCs w:val="24"/>
              </w:rPr>
            </w:pPr>
            <w:r w:rsidRPr="00FB09D4">
              <w:rPr>
                <w:rFonts w:asciiTheme="minorHAnsi" w:hAnsiTheme="minorHAnsi"/>
                <w:sz w:val="24"/>
              </w:rPr>
              <w:t>Electronic application form / hardcopy application form available in the Student Dormitory administration</w:t>
            </w:r>
            <w:r w:rsidRPr="00FB09D4">
              <w:rPr>
                <w:rFonts w:asciiTheme="minorHAnsi" w:eastAsia="Times New Roman" w:hAnsiTheme="minorHAnsi" w:cstheme="minorHAnsi"/>
                <w:sz w:val="24"/>
                <w:vertAlign w:val="superscript"/>
              </w:rPr>
              <w:fldChar w:fldCharType="begin"/>
            </w:r>
            <w:r w:rsidRPr="00FB09D4">
              <w:rPr>
                <w:rFonts w:asciiTheme="minorHAnsi" w:eastAsia="Times New Roman" w:hAnsiTheme="minorHAnsi" w:cstheme="minorHAnsi"/>
                <w:sz w:val="24"/>
                <w:vertAlign w:val="superscript"/>
              </w:rPr>
              <w:instrText xml:space="preserve"> NOTEREF _Ref171412502 \h  \* MERGEFORMAT </w:instrText>
            </w:r>
            <w:r w:rsidRPr="00FB09D4">
              <w:rPr>
                <w:rFonts w:asciiTheme="minorHAnsi" w:eastAsia="Times New Roman" w:hAnsiTheme="minorHAnsi" w:cstheme="minorHAnsi"/>
                <w:sz w:val="24"/>
                <w:vertAlign w:val="superscript"/>
              </w:rPr>
            </w:r>
            <w:r w:rsidRPr="00FB09D4">
              <w:rPr>
                <w:rFonts w:asciiTheme="minorHAnsi" w:eastAsia="Times New Roman" w:hAnsiTheme="minorHAnsi" w:cstheme="minorHAnsi"/>
                <w:sz w:val="24"/>
                <w:vertAlign w:val="superscript"/>
              </w:rPr>
              <w:fldChar w:fldCharType="separate"/>
            </w:r>
            <w:r w:rsidRPr="00FB09D4">
              <w:rPr>
                <w:rFonts w:asciiTheme="minorHAnsi" w:eastAsia="Times New Roman" w:hAnsiTheme="minorHAnsi" w:cstheme="minorHAnsi"/>
                <w:sz w:val="24"/>
                <w:vertAlign w:val="superscript"/>
              </w:rPr>
              <w:t>1</w:t>
            </w:r>
            <w:r w:rsidRPr="00FB09D4">
              <w:rPr>
                <w:rFonts w:asciiTheme="minorHAnsi" w:eastAsia="Times New Roman" w:hAnsiTheme="minorHAnsi" w:cstheme="minorHAnsi"/>
                <w:sz w:val="24"/>
                <w:vertAlign w:val="superscript"/>
              </w:rPr>
              <w:fldChar w:fldCharType="end"/>
            </w:r>
          </w:p>
        </w:tc>
      </w:tr>
    </w:tbl>
    <w:p w14:paraId="4B05B0E8" w14:textId="77777777" w:rsidR="00E56F22" w:rsidRPr="00FB09D4" w:rsidRDefault="00E56F22" w:rsidP="00961394">
      <w:pPr>
        <w:spacing w:after="0" w:line="360" w:lineRule="auto"/>
        <w:rPr>
          <w:rFonts w:asciiTheme="minorHAnsi" w:eastAsia="Times New Roman" w:hAnsiTheme="minorHAnsi" w:cstheme="minorHAnsi"/>
          <w:bCs/>
          <w:sz w:val="24"/>
          <w:szCs w:val="24"/>
          <w:lang w:eastAsia="pl-PL"/>
        </w:rPr>
      </w:pPr>
    </w:p>
    <w:p w14:paraId="06094A00" w14:textId="77777777" w:rsidR="00961394" w:rsidRPr="00FB09D4" w:rsidRDefault="00961394" w:rsidP="00961394">
      <w:pPr>
        <w:spacing w:after="0" w:line="360" w:lineRule="auto"/>
        <w:rPr>
          <w:rFonts w:asciiTheme="minorHAnsi" w:eastAsia="Times New Roman" w:hAnsiTheme="minorHAnsi" w:cstheme="minorHAnsi"/>
          <w:b/>
          <w:bCs/>
          <w:sz w:val="24"/>
          <w:szCs w:val="24"/>
        </w:rPr>
      </w:pPr>
      <w:r w:rsidRPr="00FB09D4">
        <w:rPr>
          <w:rFonts w:asciiTheme="minorHAnsi" w:hAnsiTheme="minorHAnsi"/>
          <w:b/>
          <w:sz w:val="24"/>
        </w:rPr>
        <w:t>STEP 1. Submission of application form in the Verbis programme:</w:t>
      </w:r>
    </w:p>
    <w:p w14:paraId="2D68A74F" w14:textId="7B38006C" w:rsidR="00961394" w:rsidRPr="00FB09D4" w:rsidRDefault="00961394" w:rsidP="00961394">
      <w:p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Persons who have not been accepted for studies and students as well as doctoral students </w:t>
      </w:r>
      <w:r w:rsidR="00FB09D4" w:rsidRPr="00FB09D4">
        <w:rPr>
          <w:rFonts w:asciiTheme="minorHAnsi" w:hAnsiTheme="minorHAnsi"/>
          <w:sz w:val="24"/>
        </w:rPr>
        <w:t>at</w:t>
      </w:r>
      <w:r w:rsidRPr="00FB09D4">
        <w:rPr>
          <w:rFonts w:asciiTheme="minorHAnsi" w:hAnsiTheme="minorHAnsi"/>
          <w:sz w:val="24"/>
        </w:rPr>
        <w:t xml:space="preserve"> the Medical University of Białystok who are not current residents of the Student Dormitory:</w:t>
      </w:r>
    </w:p>
    <w:p w14:paraId="22E75C37"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Entry required in the application: personal data</w:t>
      </w:r>
    </w:p>
    <w:p w14:paraId="20C96DA5"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Select preferences – indicate the student dormitory you select in the first order</w:t>
      </w:r>
    </w:p>
    <w:p w14:paraId="6A80073D"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Select room type - description of abbreviations below</w:t>
      </w:r>
    </w:p>
    <w:p w14:paraId="4CA2A71F" w14:textId="6CE3731C"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Select income calculated on the basis of the attached application. Deliver the application form to the administration of the Student Dormitory on the date of arrival. Do not send via email</w:t>
      </w:r>
    </w:p>
    <w:p w14:paraId="16F222B0"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lastRenderedPageBreak/>
        <w:t>Enter the distance to the place of residence in km</w:t>
      </w:r>
    </w:p>
    <w:p w14:paraId="622965EB"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You may enter i.e. first name and surname of the person with whom you would like to occupy the room in the remarks </w:t>
      </w:r>
    </w:p>
    <w:p w14:paraId="6937DA1C"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Send the application.</w:t>
      </w:r>
    </w:p>
    <w:p w14:paraId="503206C2" w14:textId="77777777" w:rsidR="00377879" w:rsidRPr="00FB09D4" w:rsidRDefault="00377879" w:rsidP="00961394">
      <w:pPr>
        <w:spacing w:after="0" w:line="360" w:lineRule="auto"/>
        <w:ind w:left="720"/>
        <w:rPr>
          <w:rFonts w:asciiTheme="minorHAnsi" w:eastAsia="Times New Roman" w:hAnsiTheme="minorHAnsi" w:cstheme="minorHAnsi"/>
          <w:b/>
          <w:bCs/>
          <w:sz w:val="24"/>
          <w:szCs w:val="24"/>
        </w:rPr>
      </w:pPr>
      <w:r w:rsidRPr="00FB09D4">
        <w:br w:type="page"/>
      </w:r>
    </w:p>
    <w:p w14:paraId="1EB75A09" w14:textId="0CDBBDAD" w:rsidR="00961394" w:rsidRPr="00FB09D4" w:rsidRDefault="00961394" w:rsidP="00961394">
      <w:pPr>
        <w:spacing w:after="0" w:line="360" w:lineRule="auto"/>
        <w:ind w:left="720"/>
        <w:rPr>
          <w:rFonts w:asciiTheme="minorHAnsi" w:eastAsia="Times New Roman" w:hAnsiTheme="minorHAnsi" w:cstheme="minorHAnsi"/>
          <w:b/>
          <w:bCs/>
          <w:sz w:val="24"/>
          <w:szCs w:val="24"/>
        </w:rPr>
      </w:pPr>
      <w:r w:rsidRPr="00FB09D4">
        <w:rPr>
          <w:rFonts w:asciiTheme="minorHAnsi" w:hAnsiTheme="minorHAnsi"/>
          <w:b/>
          <w:sz w:val="24"/>
        </w:rPr>
        <w:lastRenderedPageBreak/>
        <w:t xml:space="preserve">Student </w:t>
      </w:r>
      <w:r w:rsidR="00FB09D4" w:rsidRPr="00FB09D4">
        <w:rPr>
          <w:rFonts w:asciiTheme="minorHAnsi" w:hAnsiTheme="minorHAnsi"/>
          <w:b/>
          <w:sz w:val="24"/>
        </w:rPr>
        <w:t>Dormitory</w:t>
      </w:r>
      <w:r w:rsidRPr="00FB09D4">
        <w:rPr>
          <w:rFonts w:asciiTheme="minorHAnsi" w:hAnsiTheme="minorHAnsi"/>
          <w:b/>
          <w:sz w:val="24"/>
        </w:rPr>
        <w:t xml:space="preserve"> no. 1:</w:t>
      </w:r>
    </w:p>
    <w:tbl>
      <w:tblPr>
        <w:tblStyle w:val="Tabela-Siatka"/>
        <w:tblW w:w="8975" w:type="dxa"/>
        <w:tblInd w:w="720" w:type="dxa"/>
        <w:tblLook w:val="04A0" w:firstRow="1" w:lastRow="0" w:firstColumn="1" w:lastColumn="0" w:noHBand="0" w:noVBand="1"/>
      </w:tblPr>
      <w:tblGrid>
        <w:gridCol w:w="4804"/>
        <w:gridCol w:w="4171"/>
      </w:tblGrid>
      <w:tr w:rsidR="00F86FCF" w:rsidRPr="00FB09D4" w14:paraId="62C65B3B" w14:textId="77777777" w:rsidTr="00377879">
        <w:trPr>
          <w:tblHeader/>
        </w:trPr>
        <w:tc>
          <w:tcPr>
            <w:tcW w:w="4804" w:type="dxa"/>
          </w:tcPr>
          <w:p w14:paraId="631859EE" w14:textId="7ABBE3C0" w:rsidR="00F86FCF" w:rsidRPr="00FB09D4" w:rsidRDefault="00F86FCF" w:rsidP="00961394">
            <w:pPr>
              <w:spacing w:line="360" w:lineRule="auto"/>
              <w:rPr>
                <w:rFonts w:asciiTheme="minorHAnsi" w:eastAsia="Times New Roman" w:hAnsiTheme="minorHAnsi" w:cstheme="minorHAnsi"/>
                <w:b/>
                <w:bCs/>
                <w:sz w:val="24"/>
                <w:szCs w:val="24"/>
              </w:rPr>
            </w:pPr>
            <w:r w:rsidRPr="00FB09D4">
              <w:rPr>
                <w:rFonts w:asciiTheme="minorHAnsi" w:hAnsiTheme="minorHAnsi"/>
                <w:b/>
                <w:sz w:val="24"/>
              </w:rPr>
              <w:t>Full room name</w:t>
            </w:r>
          </w:p>
        </w:tc>
        <w:tc>
          <w:tcPr>
            <w:tcW w:w="4171" w:type="dxa"/>
          </w:tcPr>
          <w:p w14:paraId="383EF83F" w14:textId="0127971F" w:rsidR="00F86FCF" w:rsidRPr="00FB09D4" w:rsidRDefault="00F86FCF" w:rsidP="00961394">
            <w:pPr>
              <w:spacing w:line="360" w:lineRule="auto"/>
              <w:rPr>
                <w:rFonts w:asciiTheme="minorHAnsi" w:eastAsia="Times New Roman" w:hAnsiTheme="minorHAnsi" w:cstheme="minorHAnsi"/>
                <w:b/>
                <w:bCs/>
                <w:sz w:val="24"/>
                <w:szCs w:val="24"/>
              </w:rPr>
            </w:pPr>
            <w:r w:rsidRPr="00FB09D4">
              <w:rPr>
                <w:rFonts w:asciiTheme="minorHAnsi" w:hAnsiTheme="minorHAnsi"/>
                <w:b/>
                <w:sz w:val="24"/>
              </w:rPr>
              <w:t>Abbreviated name</w:t>
            </w:r>
          </w:p>
        </w:tc>
      </w:tr>
      <w:tr w:rsidR="00F86FCF" w:rsidRPr="00FB09D4" w14:paraId="0EAD2509" w14:textId="77777777" w:rsidTr="00377879">
        <w:tc>
          <w:tcPr>
            <w:tcW w:w="4804" w:type="dxa"/>
          </w:tcPr>
          <w:p w14:paraId="6EA6D82C" w14:textId="7E4323FB" w:rsidR="00F86FCF" w:rsidRPr="00FB09D4" w:rsidRDefault="00F86FCF" w:rsidP="00961394">
            <w:pPr>
              <w:spacing w:line="360" w:lineRule="auto"/>
              <w:rPr>
                <w:rFonts w:asciiTheme="minorHAnsi" w:eastAsia="Times New Roman" w:hAnsiTheme="minorHAnsi" w:cstheme="minorHAnsi"/>
                <w:sz w:val="24"/>
                <w:szCs w:val="24"/>
              </w:rPr>
            </w:pPr>
            <w:r w:rsidRPr="00FB09D4">
              <w:rPr>
                <w:rFonts w:asciiTheme="minorHAnsi" w:hAnsiTheme="minorHAnsi"/>
                <w:sz w:val="24"/>
              </w:rPr>
              <w:t xml:space="preserve">Standard small single-person </w:t>
            </w:r>
          </w:p>
        </w:tc>
        <w:tc>
          <w:tcPr>
            <w:tcW w:w="4171" w:type="dxa"/>
          </w:tcPr>
          <w:p w14:paraId="11C005DA" w14:textId="38135843" w:rsidR="00F86FCF" w:rsidRPr="00FB09D4" w:rsidRDefault="009807BB" w:rsidP="00961394">
            <w:pPr>
              <w:spacing w:line="360" w:lineRule="auto"/>
              <w:rPr>
                <w:rFonts w:asciiTheme="minorHAnsi" w:eastAsia="Times New Roman" w:hAnsiTheme="minorHAnsi" w:cstheme="minorHAnsi"/>
                <w:sz w:val="24"/>
                <w:szCs w:val="24"/>
              </w:rPr>
            </w:pPr>
            <w:r>
              <w:rPr>
                <w:rFonts w:asciiTheme="minorHAnsi" w:hAnsiTheme="minorHAnsi"/>
                <w:sz w:val="24"/>
              </w:rPr>
              <w:t>SD</w:t>
            </w:r>
            <w:r w:rsidR="00CB3478" w:rsidRPr="00FB09D4">
              <w:rPr>
                <w:rFonts w:asciiTheme="minorHAnsi" w:hAnsiTheme="minorHAnsi"/>
                <w:sz w:val="24"/>
              </w:rPr>
              <w:t xml:space="preserve">1 </w:t>
            </w:r>
            <w:r w:rsidR="00FB09D4">
              <w:rPr>
                <w:rFonts w:asciiTheme="minorHAnsi" w:hAnsiTheme="minorHAnsi"/>
                <w:sz w:val="24"/>
              </w:rPr>
              <w:t>single-person</w:t>
            </w:r>
          </w:p>
        </w:tc>
      </w:tr>
      <w:tr w:rsidR="00CB3478" w:rsidRPr="00FB09D4" w14:paraId="733D0D2A" w14:textId="77777777" w:rsidTr="00377879">
        <w:tc>
          <w:tcPr>
            <w:tcW w:w="4804" w:type="dxa"/>
          </w:tcPr>
          <w:p w14:paraId="23727D86" w14:textId="3371627B" w:rsidR="00CB3478" w:rsidRPr="00FB09D4" w:rsidRDefault="00CB3478" w:rsidP="00CB3478">
            <w:pPr>
              <w:spacing w:line="360" w:lineRule="auto"/>
              <w:rPr>
                <w:rFonts w:asciiTheme="minorHAnsi" w:eastAsia="Times New Roman" w:hAnsiTheme="minorHAnsi" w:cstheme="minorHAnsi"/>
                <w:sz w:val="24"/>
                <w:szCs w:val="24"/>
              </w:rPr>
            </w:pPr>
            <w:r w:rsidRPr="00FB09D4">
              <w:rPr>
                <w:rFonts w:asciiTheme="minorHAnsi" w:hAnsiTheme="minorHAnsi"/>
                <w:sz w:val="24"/>
              </w:rPr>
              <w:t>Standard Large single-person</w:t>
            </w:r>
          </w:p>
        </w:tc>
        <w:tc>
          <w:tcPr>
            <w:tcW w:w="4171" w:type="dxa"/>
          </w:tcPr>
          <w:p w14:paraId="7A463A71" w14:textId="0550BA65" w:rsidR="00CB3478" w:rsidRPr="00FB09D4" w:rsidRDefault="009807BB" w:rsidP="00CB3478">
            <w:pPr>
              <w:spacing w:line="360" w:lineRule="auto"/>
              <w:rPr>
                <w:rFonts w:asciiTheme="minorHAnsi" w:eastAsia="Times New Roman" w:hAnsiTheme="minorHAnsi" w:cstheme="minorHAnsi"/>
                <w:sz w:val="24"/>
                <w:szCs w:val="24"/>
              </w:rPr>
            </w:pPr>
            <w:r>
              <w:rPr>
                <w:rFonts w:asciiTheme="minorHAnsi" w:hAnsiTheme="minorHAnsi"/>
                <w:sz w:val="24"/>
              </w:rPr>
              <w:t>SD</w:t>
            </w:r>
            <w:r w:rsidR="00CB3478" w:rsidRPr="00FB09D4">
              <w:rPr>
                <w:rFonts w:asciiTheme="minorHAnsi" w:hAnsiTheme="minorHAnsi"/>
                <w:sz w:val="24"/>
              </w:rPr>
              <w:t>1 large single-person</w:t>
            </w:r>
          </w:p>
        </w:tc>
      </w:tr>
      <w:tr w:rsidR="00CB3478" w:rsidRPr="00FB09D4" w14:paraId="3CE18DC3" w14:textId="77777777" w:rsidTr="00377879">
        <w:tc>
          <w:tcPr>
            <w:tcW w:w="4804" w:type="dxa"/>
          </w:tcPr>
          <w:p w14:paraId="082EF7E0" w14:textId="74ED7FF2" w:rsidR="00CB3478" w:rsidRPr="00FB09D4" w:rsidRDefault="00CB3478" w:rsidP="00CB3478">
            <w:pPr>
              <w:spacing w:line="360" w:lineRule="auto"/>
              <w:rPr>
                <w:rFonts w:asciiTheme="minorHAnsi" w:eastAsia="Times New Roman" w:hAnsiTheme="minorHAnsi" w:cstheme="minorHAnsi"/>
                <w:sz w:val="24"/>
                <w:szCs w:val="24"/>
              </w:rPr>
            </w:pPr>
            <w:r w:rsidRPr="00FB09D4">
              <w:rPr>
                <w:rFonts w:asciiTheme="minorHAnsi" w:hAnsiTheme="minorHAnsi"/>
                <w:sz w:val="24"/>
              </w:rPr>
              <w:t>Standard Small double</w:t>
            </w:r>
          </w:p>
        </w:tc>
        <w:tc>
          <w:tcPr>
            <w:tcW w:w="4171" w:type="dxa"/>
          </w:tcPr>
          <w:p w14:paraId="0CE80A58" w14:textId="00ADB6C4" w:rsidR="00CB3478" w:rsidRPr="00FB09D4" w:rsidRDefault="009807BB" w:rsidP="00CB3478">
            <w:pPr>
              <w:spacing w:line="360" w:lineRule="auto"/>
              <w:rPr>
                <w:rFonts w:asciiTheme="minorHAnsi" w:eastAsia="Times New Roman" w:hAnsiTheme="minorHAnsi" w:cstheme="minorHAnsi"/>
                <w:sz w:val="24"/>
                <w:szCs w:val="24"/>
              </w:rPr>
            </w:pPr>
            <w:r>
              <w:rPr>
                <w:rFonts w:asciiTheme="minorHAnsi" w:hAnsiTheme="minorHAnsi"/>
                <w:sz w:val="24"/>
              </w:rPr>
              <w:t>SD</w:t>
            </w:r>
            <w:r w:rsidR="00CB3478" w:rsidRPr="00FB09D4">
              <w:rPr>
                <w:rFonts w:asciiTheme="minorHAnsi" w:hAnsiTheme="minorHAnsi"/>
                <w:sz w:val="24"/>
              </w:rPr>
              <w:t>1 small double</w:t>
            </w:r>
          </w:p>
        </w:tc>
      </w:tr>
      <w:tr w:rsidR="00377879" w:rsidRPr="00FB09D4" w14:paraId="79E2AD55" w14:textId="77777777" w:rsidTr="00377879">
        <w:tc>
          <w:tcPr>
            <w:tcW w:w="4804" w:type="dxa"/>
          </w:tcPr>
          <w:p w14:paraId="340849BB" w14:textId="675241BF" w:rsidR="00377879" w:rsidRPr="00FB09D4" w:rsidRDefault="00377879" w:rsidP="00377879">
            <w:pPr>
              <w:spacing w:line="360" w:lineRule="auto"/>
              <w:rPr>
                <w:rFonts w:asciiTheme="minorHAnsi" w:eastAsia="Times New Roman" w:hAnsiTheme="minorHAnsi" w:cstheme="minorHAnsi"/>
                <w:sz w:val="24"/>
                <w:szCs w:val="24"/>
              </w:rPr>
            </w:pPr>
            <w:r w:rsidRPr="00FB09D4">
              <w:rPr>
                <w:rFonts w:asciiTheme="minorHAnsi" w:hAnsiTheme="minorHAnsi"/>
                <w:sz w:val="24"/>
              </w:rPr>
              <w:t>Standard Large double</w:t>
            </w:r>
          </w:p>
        </w:tc>
        <w:tc>
          <w:tcPr>
            <w:tcW w:w="4171" w:type="dxa"/>
          </w:tcPr>
          <w:p w14:paraId="3D01673F" w14:textId="119913FA" w:rsidR="00377879" w:rsidRPr="00FB09D4" w:rsidRDefault="009807BB" w:rsidP="00377879">
            <w:pPr>
              <w:spacing w:line="360" w:lineRule="auto"/>
              <w:rPr>
                <w:rFonts w:asciiTheme="minorHAnsi" w:eastAsia="Times New Roman" w:hAnsiTheme="minorHAnsi" w:cstheme="minorHAnsi"/>
                <w:sz w:val="24"/>
                <w:szCs w:val="24"/>
              </w:rPr>
            </w:pPr>
            <w:r>
              <w:rPr>
                <w:rFonts w:asciiTheme="minorHAnsi" w:hAnsiTheme="minorHAnsi"/>
                <w:sz w:val="24"/>
              </w:rPr>
              <w:t>SD</w:t>
            </w:r>
            <w:r w:rsidR="00377879" w:rsidRPr="00FB09D4">
              <w:rPr>
                <w:rFonts w:asciiTheme="minorHAnsi" w:hAnsiTheme="minorHAnsi"/>
                <w:sz w:val="24"/>
              </w:rPr>
              <w:t>1 Large double</w:t>
            </w:r>
          </w:p>
        </w:tc>
      </w:tr>
    </w:tbl>
    <w:p w14:paraId="470FA5FD" w14:textId="77777777" w:rsidR="007647D6" w:rsidRPr="00FB09D4" w:rsidRDefault="007647D6" w:rsidP="00961394">
      <w:pPr>
        <w:spacing w:after="0" w:line="360" w:lineRule="auto"/>
        <w:ind w:left="720"/>
        <w:rPr>
          <w:rFonts w:asciiTheme="minorHAnsi" w:eastAsia="Times New Roman" w:hAnsiTheme="minorHAnsi" w:cstheme="minorHAnsi"/>
          <w:sz w:val="24"/>
          <w:szCs w:val="24"/>
          <w:lang w:eastAsia="pl-PL"/>
        </w:rPr>
      </w:pPr>
    </w:p>
    <w:p w14:paraId="4EAC733F" w14:textId="3DC0424D" w:rsidR="00377879" w:rsidRPr="00FB09D4" w:rsidRDefault="00377879" w:rsidP="00377879">
      <w:pPr>
        <w:spacing w:after="0" w:line="360" w:lineRule="auto"/>
        <w:ind w:left="720"/>
        <w:rPr>
          <w:rFonts w:asciiTheme="minorHAnsi" w:eastAsia="Times New Roman" w:hAnsiTheme="minorHAnsi" w:cstheme="minorHAnsi"/>
          <w:b/>
          <w:bCs/>
          <w:sz w:val="24"/>
          <w:szCs w:val="24"/>
        </w:rPr>
      </w:pPr>
      <w:r w:rsidRPr="00FB09D4">
        <w:rPr>
          <w:rFonts w:asciiTheme="minorHAnsi" w:hAnsiTheme="minorHAnsi"/>
          <w:b/>
          <w:sz w:val="24"/>
        </w:rPr>
        <w:t xml:space="preserve">Student </w:t>
      </w:r>
      <w:r w:rsidR="00FB09D4" w:rsidRPr="00FB09D4">
        <w:rPr>
          <w:rFonts w:asciiTheme="minorHAnsi" w:hAnsiTheme="minorHAnsi"/>
          <w:b/>
          <w:sz w:val="24"/>
        </w:rPr>
        <w:t>Dormitory</w:t>
      </w:r>
      <w:r w:rsidRPr="00FB09D4">
        <w:rPr>
          <w:rFonts w:asciiTheme="minorHAnsi" w:hAnsiTheme="minorHAnsi"/>
          <w:b/>
          <w:sz w:val="24"/>
        </w:rPr>
        <w:t xml:space="preserve"> no. 2:</w:t>
      </w:r>
    </w:p>
    <w:tbl>
      <w:tblPr>
        <w:tblStyle w:val="Tabela-Siatka"/>
        <w:tblW w:w="8975" w:type="dxa"/>
        <w:tblInd w:w="720" w:type="dxa"/>
        <w:tblLook w:val="04A0" w:firstRow="1" w:lastRow="0" w:firstColumn="1" w:lastColumn="0" w:noHBand="0" w:noVBand="1"/>
      </w:tblPr>
      <w:tblGrid>
        <w:gridCol w:w="4804"/>
        <w:gridCol w:w="4171"/>
      </w:tblGrid>
      <w:tr w:rsidR="00377879" w:rsidRPr="00FB09D4" w14:paraId="437C3E49" w14:textId="77777777" w:rsidTr="00377879">
        <w:trPr>
          <w:tblHeader/>
        </w:trPr>
        <w:tc>
          <w:tcPr>
            <w:tcW w:w="4804" w:type="dxa"/>
          </w:tcPr>
          <w:p w14:paraId="48CE0EBA" w14:textId="77777777" w:rsidR="00377879" w:rsidRPr="00FB09D4" w:rsidRDefault="00377879" w:rsidP="00954A69">
            <w:pPr>
              <w:spacing w:line="360" w:lineRule="auto"/>
              <w:rPr>
                <w:rFonts w:asciiTheme="minorHAnsi" w:eastAsia="Times New Roman" w:hAnsiTheme="minorHAnsi" w:cstheme="minorHAnsi"/>
                <w:b/>
                <w:bCs/>
                <w:sz w:val="24"/>
                <w:szCs w:val="24"/>
              </w:rPr>
            </w:pPr>
            <w:r w:rsidRPr="00FB09D4">
              <w:rPr>
                <w:rFonts w:asciiTheme="minorHAnsi" w:hAnsiTheme="minorHAnsi"/>
                <w:b/>
                <w:sz w:val="24"/>
              </w:rPr>
              <w:t>Full room name</w:t>
            </w:r>
          </w:p>
        </w:tc>
        <w:tc>
          <w:tcPr>
            <w:tcW w:w="4171" w:type="dxa"/>
          </w:tcPr>
          <w:p w14:paraId="2417E36B" w14:textId="77777777" w:rsidR="00377879" w:rsidRPr="00FB09D4" w:rsidRDefault="00377879" w:rsidP="00954A69">
            <w:pPr>
              <w:spacing w:line="360" w:lineRule="auto"/>
              <w:rPr>
                <w:rFonts w:asciiTheme="minorHAnsi" w:eastAsia="Times New Roman" w:hAnsiTheme="minorHAnsi" w:cstheme="minorHAnsi"/>
                <w:b/>
                <w:bCs/>
                <w:sz w:val="24"/>
                <w:szCs w:val="24"/>
              </w:rPr>
            </w:pPr>
            <w:r w:rsidRPr="00FB09D4">
              <w:rPr>
                <w:rFonts w:asciiTheme="minorHAnsi" w:hAnsiTheme="minorHAnsi"/>
                <w:b/>
                <w:sz w:val="24"/>
              </w:rPr>
              <w:t>Abbreviated name</w:t>
            </w:r>
          </w:p>
        </w:tc>
      </w:tr>
      <w:tr w:rsidR="00377879" w:rsidRPr="00FB09D4" w14:paraId="3BAD9DD3" w14:textId="77777777" w:rsidTr="00377879">
        <w:tc>
          <w:tcPr>
            <w:tcW w:w="4804" w:type="dxa"/>
          </w:tcPr>
          <w:p w14:paraId="68AE4AD6" w14:textId="03CA9029" w:rsidR="00377879" w:rsidRPr="00FB09D4" w:rsidRDefault="00377879" w:rsidP="00377879">
            <w:pPr>
              <w:spacing w:line="360" w:lineRule="auto"/>
              <w:rPr>
                <w:rFonts w:asciiTheme="minorHAnsi" w:eastAsia="Times New Roman" w:hAnsiTheme="minorHAnsi" w:cstheme="minorHAnsi"/>
                <w:sz w:val="24"/>
                <w:szCs w:val="24"/>
              </w:rPr>
            </w:pPr>
            <w:r w:rsidRPr="00FB09D4">
              <w:rPr>
                <w:rFonts w:asciiTheme="minorHAnsi" w:hAnsiTheme="minorHAnsi"/>
                <w:sz w:val="24"/>
              </w:rPr>
              <w:t>Enhanced standard Large single-person</w:t>
            </w:r>
          </w:p>
        </w:tc>
        <w:tc>
          <w:tcPr>
            <w:tcW w:w="4171" w:type="dxa"/>
          </w:tcPr>
          <w:p w14:paraId="0179E0B1" w14:textId="04B436A0" w:rsidR="00377879" w:rsidRPr="00FB09D4" w:rsidRDefault="009807BB" w:rsidP="00377879">
            <w:pPr>
              <w:spacing w:line="360" w:lineRule="auto"/>
              <w:rPr>
                <w:rFonts w:asciiTheme="minorHAnsi" w:eastAsia="Times New Roman" w:hAnsiTheme="minorHAnsi" w:cstheme="minorHAnsi"/>
                <w:sz w:val="24"/>
                <w:szCs w:val="24"/>
              </w:rPr>
            </w:pPr>
            <w:r>
              <w:rPr>
                <w:rFonts w:asciiTheme="minorHAnsi" w:hAnsiTheme="minorHAnsi"/>
                <w:sz w:val="24"/>
              </w:rPr>
              <w:t>SD</w:t>
            </w:r>
            <w:r w:rsidR="00377879" w:rsidRPr="00FB09D4">
              <w:rPr>
                <w:rFonts w:asciiTheme="minorHAnsi" w:hAnsiTheme="minorHAnsi"/>
                <w:sz w:val="24"/>
              </w:rPr>
              <w:t>2 PD single-person</w:t>
            </w:r>
          </w:p>
        </w:tc>
      </w:tr>
      <w:tr w:rsidR="00F35E1D" w:rsidRPr="00FB09D4" w14:paraId="099B81AC" w14:textId="77777777" w:rsidTr="00377879">
        <w:tc>
          <w:tcPr>
            <w:tcW w:w="4804" w:type="dxa"/>
          </w:tcPr>
          <w:p w14:paraId="57A75B6C" w14:textId="23C0F39F" w:rsidR="00F35E1D" w:rsidRPr="00FB09D4" w:rsidRDefault="00F35E1D" w:rsidP="00F35E1D">
            <w:pPr>
              <w:spacing w:line="360" w:lineRule="auto"/>
              <w:rPr>
                <w:rFonts w:asciiTheme="minorHAnsi" w:eastAsia="Times New Roman" w:hAnsiTheme="minorHAnsi" w:cstheme="minorHAnsi"/>
                <w:sz w:val="24"/>
                <w:szCs w:val="24"/>
              </w:rPr>
            </w:pPr>
            <w:r w:rsidRPr="00FB09D4">
              <w:rPr>
                <w:rFonts w:asciiTheme="minorHAnsi" w:hAnsiTheme="minorHAnsi"/>
                <w:sz w:val="24"/>
              </w:rPr>
              <w:t>Enhanced standard Small single-person</w:t>
            </w:r>
          </w:p>
        </w:tc>
        <w:tc>
          <w:tcPr>
            <w:tcW w:w="4171" w:type="dxa"/>
          </w:tcPr>
          <w:p w14:paraId="4A6B1899" w14:textId="38C86EE0" w:rsidR="00F35E1D" w:rsidRPr="00FB09D4" w:rsidRDefault="009807BB" w:rsidP="00F35E1D">
            <w:pPr>
              <w:spacing w:line="360" w:lineRule="auto"/>
              <w:rPr>
                <w:rFonts w:asciiTheme="minorHAnsi" w:eastAsia="Times New Roman" w:hAnsiTheme="minorHAnsi" w:cstheme="minorHAnsi"/>
                <w:sz w:val="24"/>
                <w:szCs w:val="24"/>
              </w:rPr>
            </w:pPr>
            <w:r>
              <w:rPr>
                <w:rFonts w:asciiTheme="minorHAnsi" w:hAnsiTheme="minorHAnsi"/>
                <w:sz w:val="24"/>
              </w:rPr>
              <w:t>SD</w:t>
            </w:r>
            <w:r w:rsidR="00F35E1D" w:rsidRPr="00FB09D4">
              <w:rPr>
                <w:rFonts w:asciiTheme="minorHAnsi" w:hAnsiTheme="minorHAnsi"/>
                <w:sz w:val="24"/>
              </w:rPr>
              <w:t>2 PM single-person</w:t>
            </w:r>
          </w:p>
        </w:tc>
      </w:tr>
      <w:tr w:rsidR="00377879" w:rsidRPr="00FB09D4" w14:paraId="0F9881F2" w14:textId="77777777" w:rsidTr="00377879">
        <w:tc>
          <w:tcPr>
            <w:tcW w:w="4804" w:type="dxa"/>
          </w:tcPr>
          <w:p w14:paraId="106E5C20" w14:textId="77777777" w:rsidR="00377879" w:rsidRPr="00FB09D4" w:rsidRDefault="00377879" w:rsidP="00377879">
            <w:pPr>
              <w:spacing w:line="360" w:lineRule="auto"/>
              <w:rPr>
                <w:rFonts w:asciiTheme="minorHAnsi" w:eastAsia="Times New Roman" w:hAnsiTheme="minorHAnsi" w:cstheme="minorHAnsi"/>
                <w:sz w:val="24"/>
                <w:szCs w:val="24"/>
              </w:rPr>
            </w:pPr>
            <w:r w:rsidRPr="00FB09D4">
              <w:rPr>
                <w:rFonts w:asciiTheme="minorHAnsi" w:hAnsiTheme="minorHAnsi"/>
                <w:sz w:val="24"/>
              </w:rPr>
              <w:t>Standard Small single-person</w:t>
            </w:r>
          </w:p>
        </w:tc>
        <w:tc>
          <w:tcPr>
            <w:tcW w:w="4171" w:type="dxa"/>
          </w:tcPr>
          <w:p w14:paraId="74D0F6C9" w14:textId="22CFD10F" w:rsidR="00377879" w:rsidRPr="00FB09D4" w:rsidRDefault="009807BB" w:rsidP="00377879">
            <w:pPr>
              <w:spacing w:line="360" w:lineRule="auto"/>
              <w:rPr>
                <w:rFonts w:asciiTheme="minorHAnsi" w:eastAsia="Times New Roman" w:hAnsiTheme="minorHAnsi" w:cstheme="minorHAnsi"/>
                <w:sz w:val="24"/>
                <w:szCs w:val="24"/>
              </w:rPr>
            </w:pPr>
            <w:r>
              <w:rPr>
                <w:rFonts w:asciiTheme="minorHAnsi" w:hAnsiTheme="minorHAnsi"/>
                <w:sz w:val="24"/>
              </w:rPr>
              <w:t>SD</w:t>
            </w:r>
            <w:r w:rsidR="00377879" w:rsidRPr="00FB09D4">
              <w:rPr>
                <w:rFonts w:asciiTheme="minorHAnsi" w:hAnsiTheme="minorHAnsi"/>
                <w:sz w:val="24"/>
              </w:rPr>
              <w:t>2 SM single-person</w:t>
            </w:r>
          </w:p>
        </w:tc>
      </w:tr>
      <w:tr w:rsidR="00DE6A00" w:rsidRPr="00FB09D4" w14:paraId="544BC645" w14:textId="77777777" w:rsidTr="00377879">
        <w:tc>
          <w:tcPr>
            <w:tcW w:w="4804" w:type="dxa"/>
          </w:tcPr>
          <w:p w14:paraId="68BDDD61" w14:textId="7E14C8DF" w:rsidR="00DE6A00" w:rsidRPr="00FB09D4" w:rsidRDefault="00DE6A00" w:rsidP="00DE6A00">
            <w:pPr>
              <w:spacing w:line="360" w:lineRule="auto"/>
              <w:rPr>
                <w:rFonts w:asciiTheme="minorHAnsi" w:eastAsia="Times New Roman" w:hAnsiTheme="minorHAnsi" w:cstheme="minorHAnsi"/>
                <w:sz w:val="24"/>
                <w:szCs w:val="24"/>
              </w:rPr>
            </w:pPr>
            <w:r w:rsidRPr="00FB09D4">
              <w:rPr>
                <w:rFonts w:asciiTheme="minorHAnsi" w:hAnsiTheme="minorHAnsi"/>
                <w:sz w:val="24"/>
              </w:rPr>
              <w:t>Standard Large double</w:t>
            </w:r>
          </w:p>
        </w:tc>
        <w:tc>
          <w:tcPr>
            <w:tcW w:w="4171" w:type="dxa"/>
          </w:tcPr>
          <w:p w14:paraId="56E2C27B" w14:textId="3D9DB8BD" w:rsidR="00DE6A00" w:rsidRPr="00FB09D4" w:rsidRDefault="009807BB" w:rsidP="00DE6A00">
            <w:pPr>
              <w:spacing w:line="360" w:lineRule="auto"/>
              <w:rPr>
                <w:rFonts w:asciiTheme="minorHAnsi" w:eastAsia="Times New Roman" w:hAnsiTheme="minorHAnsi" w:cstheme="minorHAnsi"/>
                <w:sz w:val="24"/>
                <w:szCs w:val="24"/>
              </w:rPr>
            </w:pPr>
            <w:r>
              <w:rPr>
                <w:rFonts w:asciiTheme="minorHAnsi" w:hAnsiTheme="minorHAnsi"/>
                <w:sz w:val="24"/>
              </w:rPr>
              <w:t>SD</w:t>
            </w:r>
            <w:r w:rsidR="00DE6A00" w:rsidRPr="00FB09D4">
              <w:rPr>
                <w:rFonts w:asciiTheme="minorHAnsi" w:hAnsiTheme="minorHAnsi"/>
                <w:sz w:val="24"/>
              </w:rPr>
              <w:t>2 SD double</w:t>
            </w:r>
          </w:p>
        </w:tc>
      </w:tr>
      <w:tr w:rsidR="00377879" w:rsidRPr="00FB09D4" w14:paraId="6CFA626E" w14:textId="77777777" w:rsidTr="00377879">
        <w:tc>
          <w:tcPr>
            <w:tcW w:w="4804" w:type="dxa"/>
          </w:tcPr>
          <w:p w14:paraId="7A0219E2" w14:textId="77777777" w:rsidR="00377879" w:rsidRPr="00FB09D4" w:rsidRDefault="00377879" w:rsidP="00377879">
            <w:pPr>
              <w:spacing w:line="360" w:lineRule="auto"/>
              <w:rPr>
                <w:rFonts w:asciiTheme="minorHAnsi" w:eastAsia="Times New Roman" w:hAnsiTheme="minorHAnsi" w:cstheme="minorHAnsi"/>
                <w:sz w:val="24"/>
                <w:szCs w:val="24"/>
              </w:rPr>
            </w:pPr>
            <w:r w:rsidRPr="00FB09D4">
              <w:rPr>
                <w:rFonts w:asciiTheme="minorHAnsi" w:hAnsiTheme="minorHAnsi"/>
                <w:sz w:val="24"/>
              </w:rPr>
              <w:t>Standard Small double</w:t>
            </w:r>
          </w:p>
        </w:tc>
        <w:tc>
          <w:tcPr>
            <w:tcW w:w="4171" w:type="dxa"/>
          </w:tcPr>
          <w:p w14:paraId="3DA7E49E" w14:textId="7484455D" w:rsidR="00377879" w:rsidRPr="00FB09D4" w:rsidRDefault="009807BB" w:rsidP="00377879">
            <w:pPr>
              <w:spacing w:line="360" w:lineRule="auto"/>
              <w:rPr>
                <w:rFonts w:asciiTheme="minorHAnsi" w:eastAsia="Times New Roman" w:hAnsiTheme="minorHAnsi" w:cstheme="minorHAnsi"/>
                <w:sz w:val="24"/>
                <w:szCs w:val="24"/>
              </w:rPr>
            </w:pPr>
            <w:r>
              <w:rPr>
                <w:rFonts w:asciiTheme="minorHAnsi" w:hAnsiTheme="minorHAnsi"/>
                <w:sz w:val="24"/>
              </w:rPr>
              <w:t>SD</w:t>
            </w:r>
            <w:r w:rsidR="00377879" w:rsidRPr="00FB09D4">
              <w:rPr>
                <w:rFonts w:asciiTheme="minorHAnsi" w:hAnsiTheme="minorHAnsi"/>
                <w:sz w:val="24"/>
              </w:rPr>
              <w:t>2 SM double</w:t>
            </w:r>
          </w:p>
        </w:tc>
      </w:tr>
    </w:tbl>
    <w:p w14:paraId="26BEA806" w14:textId="77777777" w:rsidR="00961394" w:rsidRPr="00FB09D4" w:rsidRDefault="00961394" w:rsidP="00B64725">
      <w:pPr>
        <w:spacing w:before="240" w:after="0" w:line="360" w:lineRule="auto"/>
        <w:rPr>
          <w:rFonts w:asciiTheme="minorHAnsi" w:eastAsia="Times New Roman" w:hAnsiTheme="minorHAnsi" w:cstheme="minorHAnsi"/>
          <w:b/>
          <w:bCs/>
          <w:sz w:val="24"/>
          <w:szCs w:val="24"/>
        </w:rPr>
      </w:pPr>
      <w:r w:rsidRPr="00FB09D4">
        <w:rPr>
          <w:rFonts w:asciiTheme="minorHAnsi" w:hAnsiTheme="minorHAnsi"/>
          <w:b/>
          <w:sz w:val="24"/>
        </w:rPr>
        <w:t>Submission of application form in a hardcopy version:</w:t>
      </w:r>
    </w:p>
    <w:p w14:paraId="7B40BAAE"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Download the application and statement on income and distance from the Dormitory website, </w:t>
      </w:r>
    </w:p>
    <w:p w14:paraId="7D469081"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rPr>
          <w:rFonts w:asciiTheme="minorHAnsi" w:hAnsiTheme="minorHAnsi"/>
          <w:sz w:val="24"/>
        </w:rPr>
        <w:t>fill out both documents and sign them in a readable manner,</w:t>
      </w:r>
    </w:p>
    <w:p w14:paraId="1722A944" w14:textId="77777777" w:rsidR="00961394" w:rsidRPr="00FB09D4" w:rsidRDefault="00961394" w:rsidP="00961394">
      <w:pPr>
        <w:numPr>
          <w:ilvl w:val="0"/>
          <w:numId w:val="1"/>
        </w:numPr>
        <w:spacing w:after="0" w:line="360" w:lineRule="auto"/>
        <w:rPr>
          <w:rFonts w:asciiTheme="minorHAnsi" w:eastAsia="Times New Roman" w:hAnsiTheme="minorHAnsi" w:cstheme="minorHAnsi"/>
          <w:sz w:val="24"/>
          <w:szCs w:val="24"/>
        </w:rPr>
      </w:pPr>
      <w:r w:rsidRPr="00FB09D4">
        <w:t>scan and send to the address</w:t>
      </w:r>
      <w:hyperlink r:id="rId11" w:history="1">
        <w:r w:rsidRPr="00FB09D4">
          <w:rPr>
            <w:rStyle w:val="Hipercze"/>
            <w:rFonts w:asciiTheme="minorHAnsi" w:hAnsiTheme="minorHAnsi"/>
            <w:sz w:val="24"/>
          </w:rPr>
          <w:t>ds1@umb.edu.pl</w:t>
        </w:r>
      </w:hyperlink>
      <w:r w:rsidRPr="00FB09D4">
        <w:rPr>
          <w:rFonts w:asciiTheme="minorHAnsi" w:hAnsiTheme="minorHAnsi"/>
          <w:sz w:val="24"/>
        </w:rPr>
        <w:t xml:space="preserve"> or </w:t>
      </w:r>
      <w:hyperlink r:id="rId12" w:history="1">
        <w:r w:rsidRPr="00FB09D4">
          <w:rPr>
            <w:rStyle w:val="Hipercze"/>
            <w:rFonts w:asciiTheme="minorHAnsi" w:hAnsiTheme="minorHAnsi"/>
            <w:sz w:val="24"/>
          </w:rPr>
          <w:t>ds2@umb.edu.pl</w:t>
        </w:r>
      </w:hyperlink>
      <w:r w:rsidRPr="00FB09D4">
        <w:rPr>
          <w:rFonts w:asciiTheme="minorHAnsi" w:hAnsiTheme="minorHAnsi"/>
          <w:sz w:val="24"/>
        </w:rPr>
        <w:t xml:space="preserve"> or deliver in person to the administration of the selected Student Dormitory,</w:t>
      </w:r>
    </w:p>
    <w:p w14:paraId="27C447AF" w14:textId="0F639121" w:rsidR="00961394" w:rsidRPr="00FB09D4" w:rsidRDefault="00961394" w:rsidP="00961394">
      <w:pPr>
        <w:spacing w:after="0" w:line="360" w:lineRule="auto"/>
        <w:rPr>
          <w:rFonts w:asciiTheme="minorHAnsi" w:eastAsia="Times New Roman" w:hAnsiTheme="minorHAnsi" w:cstheme="minorHAnsi"/>
          <w:sz w:val="24"/>
          <w:szCs w:val="24"/>
        </w:rPr>
      </w:pPr>
      <w:r w:rsidRPr="00FB09D4">
        <w:rPr>
          <w:rFonts w:asciiTheme="minorHAnsi" w:hAnsiTheme="minorHAnsi"/>
          <w:sz w:val="24"/>
        </w:rPr>
        <w:t>Current residents of the Student Dormitory - reserved spots for the subsequent academic year until 1</w:t>
      </w:r>
      <w:r w:rsidR="009807BB">
        <w:rPr>
          <w:rFonts w:asciiTheme="minorHAnsi" w:hAnsiTheme="minorHAnsi"/>
          <w:sz w:val="24"/>
        </w:rPr>
        <w:t>7 May through the Virtual Dean’</w:t>
      </w:r>
      <w:r w:rsidRPr="00FB09D4">
        <w:rPr>
          <w:rFonts w:asciiTheme="minorHAnsi" w:hAnsiTheme="minorHAnsi"/>
          <w:sz w:val="24"/>
        </w:rPr>
        <w:t xml:space="preserve">s Office and submitted </w:t>
      </w:r>
      <w:r w:rsidR="00FB09D4" w:rsidRPr="00FB09D4">
        <w:rPr>
          <w:rFonts w:asciiTheme="minorHAnsi" w:hAnsiTheme="minorHAnsi"/>
          <w:sz w:val="24"/>
        </w:rPr>
        <w:t>hardcopy</w:t>
      </w:r>
      <w:r w:rsidRPr="00FB09D4">
        <w:rPr>
          <w:rFonts w:asciiTheme="minorHAnsi" w:hAnsiTheme="minorHAnsi"/>
          <w:sz w:val="24"/>
        </w:rPr>
        <w:t xml:space="preserve"> applications with room number to the Student Dormitory </w:t>
      </w:r>
      <w:r w:rsidR="00FB09D4" w:rsidRPr="00FB09D4">
        <w:rPr>
          <w:rFonts w:asciiTheme="minorHAnsi" w:hAnsiTheme="minorHAnsi"/>
          <w:sz w:val="24"/>
        </w:rPr>
        <w:t>administration</w:t>
      </w:r>
      <w:r w:rsidRPr="00FB09D4">
        <w:rPr>
          <w:rFonts w:asciiTheme="minorHAnsi" w:hAnsiTheme="minorHAnsi"/>
          <w:sz w:val="24"/>
        </w:rPr>
        <w:t xml:space="preserve"> until 17 May 2024. </w:t>
      </w:r>
    </w:p>
    <w:p w14:paraId="2FFEBDF8" w14:textId="6C219145" w:rsidR="00961394" w:rsidRPr="00FB09D4" w:rsidRDefault="00961394" w:rsidP="00411D2B">
      <w:pPr>
        <w:spacing w:before="240" w:after="0" w:line="360" w:lineRule="auto"/>
        <w:rPr>
          <w:rFonts w:asciiTheme="minorHAnsi" w:eastAsia="Times New Roman" w:hAnsiTheme="minorHAnsi" w:cstheme="minorHAnsi"/>
          <w:sz w:val="24"/>
          <w:szCs w:val="24"/>
        </w:rPr>
      </w:pPr>
      <w:r w:rsidRPr="00FB09D4">
        <w:rPr>
          <w:rFonts w:asciiTheme="minorHAnsi" w:hAnsiTheme="minorHAnsi"/>
          <w:b/>
          <w:sz w:val="24"/>
        </w:rPr>
        <w:t>STEP 2. Decisions concerning granting the spot in the Student Dormitory o</w:t>
      </w:r>
      <w:r w:rsidR="009807BB">
        <w:rPr>
          <w:rFonts w:asciiTheme="minorHAnsi" w:hAnsiTheme="minorHAnsi"/>
          <w:b/>
          <w:sz w:val="24"/>
        </w:rPr>
        <w:t>f the Medical University of Bial</w:t>
      </w:r>
      <w:r w:rsidRPr="00FB09D4">
        <w:rPr>
          <w:rFonts w:asciiTheme="minorHAnsi" w:hAnsiTheme="minorHAnsi"/>
          <w:b/>
          <w:sz w:val="24"/>
        </w:rPr>
        <w:t>ystok:</w:t>
      </w:r>
    </w:p>
    <w:p w14:paraId="5ACAB22D" w14:textId="39379095" w:rsidR="00961394" w:rsidRPr="00FB09D4" w:rsidRDefault="00961394" w:rsidP="00961394">
      <w:pPr>
        <w:numPr>
          <w:ilvl w:val="0"/>
          <w:numId w:val="2"/>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are made by the </w:t>
      </w:r>
      <w:r w:rsidR="00FB09D4">
        <w:rPr>
          <w:rFonts w:asciiTheme="minorHAnsi" w:hAnsiTheme="minorHAnsi"/>
          <w:sz w:val="24"/>
        </w:rPr>
        <w:t>R</w:t>
      </w:r>
      <w:r w:rsidR="00FB09D4" w:rsidRPr="00FB09D4">
        <w:rPr>
          <w:rFonts w:asciiTheme="minorHAnsi" w:hAnsiTheme="minorHAnsi"/>
          <w:sz w:val="24"/>
        </w:rPr>
        <w:t>esidential</w:t>
      </w:r>
      <w:r w:rsidRPr="00FB09D4">
        <w:rPr>
          <w:rFonts w:asciiTheme="minorHAnsi" w:hAnsiTheme="minorHAnsi"/>
          <w:sz w:val="24"/>
        </w:rPr>
        <w:t xml:space="preserve"> Commission with the Student Dormitory manager, </w:t>
      </w:r>
    </w:p>
    <w:p w14:paraId="2D225572" w14:textId="12215E90" w:rsidR="00961394" w:rsidRPr="00FB09D4" w:rsidRDefault="00961394" w:rsidP="00961394">
      <w:pPr>
        <w:pStyle w:val="Akapitzlist"/>
        <w:numPr>
          <w:ilvl w:val="0"/>
          <w:numId w:val="2"/>
        </w:numPr>
        <w:spacing w:after="0" w:line="360" w:lineRule="auto"/>
        <w:rPr>
          <w:rFonts w:asciiTheme="minorHAnsi" w:eastAsia="Times New Roman" w:hAnsiTheme="minorHAnsi" w:cstheme="minorHAnsi"/>
          <w:bCs/>
          <w:sz w:val="24"/>
          <w:szCs w:val="24"/>
        </w:rPr>
      </w:pPr>
      <w:r w:rsidRPr="00FB09D4">
        <w:rPr>
          <w:rFonts w:asciiTheme="minorHAnsi" w:hAnsiTheme="minorHAnsi"/>
          <w:sz w:val="24"/>
        </w:rPr>
        <w:t xml:space="preserve">rooms are allocated according to two criteria. The main criterion while allocating rooms is income falling per one member of a family. An additional criterion is the distance from the place of residence, priority given to persons living above 30 </w:t>
      </w:r>
      <w:r w:rsidR="00FB09D4" w:rsidRPr="00FB09D4">
        <w:rPr>
          <w:rFonts w:asciiTheme="minorHAnsi" w:hAnsiTheme="minorHAnsi"/>
          <w:sz w:val="24"/>
        </w:rPr>
        <w:t>kilometres</w:t>
      </w:r>
      <w:r w:rsidRPr="00FB09D4">
        <w:rPr>
          <w:rFonts w:asciiTheme="minorHAnsi" w:hAnsiTheme="minorHAnsi"/>
          <w:sz w:val="24"/>
        </w:rPr>
        <w:t xml:space="preserve"> from Białystok,</w:t>
      </w:r>
    </w:p>
    <w:p w14:paraId="1934BBE0" w14:textId="77777777" w:rsidR="00961394" w:rsidRPr="00FB09D4" w:rsidRDefault="00961394" w:rsidP="00961394">
      <w:pPr>
        <w:numPr>
          <w:ilvl w:val="0"/>
          <w:numId w:val="2"/>
        </w:numPr>
        <w:spacing w:after="0" w:line="360" w:lineRule="auto"/>
        <w:rPr>
          <w:rFonts w:asciiTheme="minorHAnsi" w:eastAsia="Times New Roman" w:hAnsiTheme="minorHAnsi" w:cstheme="minorHAnsi"/>
          <w:sz w:val="24"/>
          <w:szCs w:val="24"/>
        </w:rPr>
      </w:pPr>
      <w:r w:rsidRPr="00FB09D4">
        <w:rPr>
          <w:rFonts w:asciiTheme="minorHAnsi" w:hAnsiTheme="minorHAnsi"/>
          <w:sz w:val="24"/>
        </w:rPr>
        <w:lastRenderedPageBreak/>
        <w:t>students obtain space in the Student Dormitory for the whole period of studies with the exclusion of holiday months, that is, July, August, September,</w:t>
      </w:r>
    </w:p>
    <w:p w14:paraId="17184277" w14:textId="77777777" w:rsidR="00961394" w:rsidRPr="00FB09D4" w:rsidRDefault="00961394" w:rsidP="00961394">
      <w:pPr>
        <w:numPr>
          <w:ilvl w:val="0"/>
          <w:numId w:val="2"/>
        </w:numPr>
        <w:spacing w:after="0" w:line="360" w:lineRule="auto"/>
        <w:rPr>
          <w:rFonts w:asciiTheme="minorHAnsi" w:eastAsia="Times New Roman" w:hAnsiTheme="minorHAnsi" w:cstheme="minorHAnsi"/>
          <w:sz w:val="24"/>
          <w:szCs w:val="24"/>
        </w:rPr>
      </w:pPr>
      <w:r w:rsidRPr="00FB09D4">
        <w:rPr>
          <w:rFonts w:asciiTheme="minorHAnsi" w:hAnsiTheme="minorHAnsi"/>
          <w:sz w:val="24"/>
        </w:rPr>
        <w:t>information concerning granting/non-granting the space at the Student Dormitory is sent electronically.</w:t>
      </w:r>
    </w:p>
    <w:p w14:paraId="18BA8AA7" w14:textId="77777777" w:rsidR="00961394" w:rsidRPr="00FB09D4" w:rsidRDefault="00961394" w:rsidP="00411D2B">
      <w:pPr>
        <w:spacing w:before="240" w:after="0" w:line="360" w:lineRule="auto"/>
        <w:rPr>
          <w:rFonts w:asciiTheme="minorHAnsi" w:eastAsia="Times New Roman" w:hAnsiTheme="minorHAnsi" w:cstheme="minorHAnsi"/>
          <w:sz w:val="24"/>
          <w:szCs w:val="24"/>
        </w:rPr>
      </w:pPr>
      <w:r w:rsidRPr="00FB09D4">
        <w:rPr>
          <w:rFonts w:asciiTheme="minorHAnsi" w:hAnsiTheme="minorHAnsi"/>
          <w:b/>
          <w:sz w:val="24"/>
        </w:rPr>
        <w:t>STEP 3.</w:t>
      </w:r>
      <w:r w:rsidRPr="00FB09D4">
        <w:rPr>
          <w:rFonts w:asciiTheme="minorHAnsi" w:hAnsiTheme="minorHAnsi"/>
          <w:sz w:val="24"/>
        </w:rPr>
        <w:t xml:space="preserve"> </w:t>
      </w:r>
      <w:r w:rsidRPr="00FB09D4">
        <w:rPr>
          <w:rFonts w:asciiTheme="minorHAnsi" w:hAnsiTheme="minorHAnsi"/>
          <w:b/>
          <w:sz w:val="24"/>
        </w:rPr>
        <w:t>Positive decision:</w:t>
      </w:r>
    </w:p>
    <w:p w14:paraId="4765DDB8" w14:textId="27D93F1C" w:rsidR="00961394" w:rsidRPr="00FB09D4" w:rsidRDefault="00961394" w:rsidP="00961394">
      <w:p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If you obtained a positive decision, within 3 days from the date of obtaining information </w:t>
      </w:r>
      <w:r w:rsidR="00FB09D4" w:rsidRPr="00FB09D4">
        <w:rPr>
          <w:rFonts w:asciiTheme="minorHAnsi" w:hAnsiTheme="minorHAnsi"/>
          <w:sz w:val="24"/>
        </w:rPr>
        <w:t>concerning</w:t>
      </w:r>
      <w:r w:rsidRPr="00FB09D4">
        <w:rPr>
          <w:rFonts w:asciiTheme="minorHAnsi" w:hAnsiTheme="minorHAnsi"/>
          <w:sz w:val="24"/>
        </w:rPr>
        <w:t xml:space="preserve"> obtaining the space in the Student </w:t>
      </w:r>
      <w:r w:rsidR="00FB09D4" w:rsidRPr="00FB09D4">
        <w:rPr>
          <w:rFonts w:asciiTheme="minorHAnsi" w:hAnsiTheme="minorHAnsi"/>
          <w:sz w:val="24"/>
        </w:rPr>
        <w:t>Dormitory</w:t>
      </w:r>
      <w:r w:rsidRPr="00FB09D4">
        <w:rPr>
          <w:rFonts w:asciiTheme="minorHAnsi" w:hAnsiTheme="minorHAnsi"/>
          <w:sz w:val="24"/>
        </w:rPr>
        <w:t xml:space="preserve"> you are obliged to make the deposit payment to the bank account indicated in the decision at the level equal to the one month's fee for the allocated space. Lack of payment within the indicated timeframe shall result in cancellation of reservation of the space.</w:t>
      </w:r>
    </w:p>
    <w:p w14:paraId="29F7A666" w14:textId="77777777" w:rsidR="00961394" w:rsidRPr="00FB09D4" w:rsidRDefault="00961394" w:rsidP="00411D2B">
      <w:pPr>
        <w:spacing w:before="240" w:after="0" w:line="360" w:lineRule="auto"/>
        <w:rPr>
          <w:rFonts w:asciiTheme="minorHAnsi" w:eastAsia="Times New Roman" w:hAnsiTheme="minorHAnsi" w:cstheme="minorHAnsi"/>
          <w:sz w:val="24"/>
          <w:szCs w:val="24"/>
        </w:rPr>
      </w:pPr>
      <w:r w:rsidRPr="00FB09D4">
        <w:rPr>
          <w:rFonts w:asciiTheme="minorHAnsi" w:hAnsiTheme="minorHAnsi"/>
          <w:b/>
          <w:sz w:val="24"/>
        </w:rPr>
        <w:t>STEP 4. Negative decision:</w:t>
      </w:r>
    </w:p>
    <w:p w14:paraId="1CB766A2" w14:textId="77777777" w:rsidR="00961394" w:rsidRPr="00FB09D4" w:rsidRDefault="00961394" w:rsidP="00961394">
      <w:pPr>
        <w:spacing w:after="0" w:line="360" w:lineRule="auto"/>
        <w:ind w:left="360"/>
        <w:rPr>
          <w:rFonts w:asciiTheme="minorHAnsi" w:eastAsia="Times New Roman" w:hAnsiTheme="minorHAnsi" w:cstheme="minorHAnsi"/>
          <w:sz w:val="24"/>
          <w:szCs w:val="24"/>
        </w:rPr>
      </w:pPr>
      <w:r w:rsidRPr="00FB09D4">
        <w:rPr>
          <w:rFonts w:asciiTheme="minorHAnsi" w:hAnsiTheme="minorHAnsi"/>
          <w:sz w:val="24"/>
        </w:rPr>
        <w:t>If you obtained a negative decision you may be placed on the reserve list. You need to notify us of this fact via email within 3 working days from obtaining information that you are interested in the space at the Student Dormitory. Allocation of space is possible in case of resigning from the space in the Student Dormitory by persons who obtained the right to reside in it.</w:t>
      </w:r>
    </w:p>
    <w:p w14:paraId="42E90495" w14:textId="619562D4" w:rsidR="00961394" w:rsidRPr="00FB09D4" w:rsidRDefault="00961394" w:rsidP="00961394">
      <w:pPr>
        <w:spacing w:after="0" w:line="360" w:lineRule="auto"/>
        <w:ind w:left="360"/>
        <w:rPr>
          <w:rFonts w:asciiTheme="minorHAnsi" w:eastAsia="Times New Roman" w:hAnsiTheme="minorHAnsi" w:cstheme="minorHAnsi"/>
          <w:sz w:val="24"/>
          <w:szCs w:val="24"/>
        </w:rPr>
      </w:pPr>
      <w:r w:rsidRPr="00FB09D4">
        <w:rPr>
          <w:rFonts w:asciiTheme="minorHAnsi" w:hAnsiTheme="minorHAnsi"/>
          <w:sz w:val="24"/>
        </w:rPr>
        <w:t xml:space="preserve">Decision concerning allocation of spaces for persons from the reserve list shall be communicated to the newly-accepted persons via email indicated </w:t>
      </w:r>
      <w:r w:rsidR="00FB09D4" w:rsidRPr="00FB09D4">
        <w:rPr>
          <w:rFonts w:asciiTheme="minorHAnsi" w:hAnsiTheme="minorHAnsi"/>
          <w:sz w:val="24"/>
        </w:rPr>
        <w:t>during</w:t>
      </w:r>
      <w:r w:rsidRPr="00FB09D4">
        <w:rPr>
          <w:rFonts w:asciiTheme="minorHAnsi" w:hAnsiTheme="minorHAnsi"/>
          <w:sz w:val="24"/>
        </w:rPr>
        <w:t xml:space="preserve"> the recruitment process and to students and doctoral students </w:t>
      </w:r>
      <w:r w:rsidR="00FB09D4" w:rsidRPr="00FB09D4">
        <w:rPr>
          <w:rFonts w:asciiTheme="minorHAnsi" w:hAnsiTheme="minorHAnsi"/>
          <w:sz w:val="24"/>
        </w:rPr>
        <w:t>at</w:t>
      </w:r>
      <w:r w:rsidRPr="00FB09D4">
        <w:rPr>
          <w:rFonts w:asciiTheme="minorHAnsi" w:hAnsiTheme="minorHAnsi"/>
          <w:sz w:val="24"/>
        </w:rPr>
        <w:t xml:space="preserve"> the University - to the school email address.</w:t>
      </w:r>
    </w:p>
    <w:p w14:paraId="006196A8" w14:textId="5B4C0DD9" w:rsidR="00961394" w:rsidRPr="00FB09D4" w:rsidRDefault="00961394" w:rsidP="00411D2B">
      <w:pPr>
        <w:spacing w:before="240" w:after="0" w:line="360" w:lineRule="auto"/>
        <w:rPr>
          <w:rFonts w:asciiTheme="minorHAnsi" w:eastAsia="Times New Roman" w:hAnsiTheme="minorHAnsi" w:cstheme="minorHAnsi"/>
          <w:sz w:val="24"/>
          <w:szCs w:val="24"/>
        </w:rPr>
      </w:pPr>
      <w:r w:rsidRPr="00FB09D4">
        <w:rPr>
          <w:rFonts w:asciiTheme="minorHAnsi" w:hAnsiTheme="minorHAnsi"/>
          <w:b/>
          <w:sz w:val="24"/>
        </w:rPr>
        <w:t xml:space="preserve">STEP 5. </w:t>
      </w:r>
      <w:r w:rsidR="00FB09D4" w:rsidRPr="00FB09D4">
        <w:rPr>
          <w:rFonts w:asciiTheme="minorHAnsi" w:hAnsiTheme="minorHAnsi"/>
          <w:b/>
          <w:sz w:val="24"/>
        </w:rPr>
        <w:t>Accommodation</w:t>
      </w:r>
      <w:r w:rsidRPr="00FB09D4">
        <w:rPr>
          <w:rFonts w:asciiTheme="minorHAnsi" w:hAnsiTheme="minorHAnsi"/>
          <w:b/>
          <w:sz w:val="24"/>
        </w:rPr>
        <w:t>:</w:t>
      </w:r>
    </w:p>
    <w:p w14:paraId="3ADD6C4B" w14:textId="51AB062A" w:rsidR="00961394" w:rsidRPr="00FB09D4" w:rsidRDefault="00FB09D4" w:rsidP="00961394">
      <w:pPr>
        <w:spacing w:after="0" w:line="360" w:lineRule="auto"/>
        <w:ind w:left="360"/>
        <w:rPr>
          <w:rFonts w:asciiTheme="minorHAnsi" w:eastAsia="Times New Roman" w:hAnsiTheme="minorHAnsi" w:cstheme="minorHAnsi"/>
          <w:sz w:val="24"/>
          <w:szCs w:val="24"/>
        </w:rPr>
      </w:pPr>
      <w:r w:rsidRPr="00FB09D4">
        <w:rPr>
          <w:rFonts w:asciiTheme="minorHAnsi" w:hAnsiTheme="minorHAnsi"/>
          <w:sz w:val="24"/>
        </w:rPr>
        <w:t>Accommodation</w:t>
      </w:r>
      <w:r w:rsidR="00961394" w:rsidRPr="00FB09D4">
        <w:rPr>
          <w:rFonts w:asciiTheme="minorHAnsi" w:hAnsiTheme="minorHAnsi"/>
          <w:sz w:val="24"/>
        </w:rPr>
        <w:t xml:space="preserve"> in the Student Dormitory occurs within the term and according to the principles specified in the </w:t>
      </w:r>
      <w:r w:rsidR="009807BB">
        <w:rPr>
          <w:rFonts w:asciiTheme="minorHAnsi" w:hAnsiTheme="minorHAnsi"/>
          <w:sz w:val="24"/>
        </w:rPr>
        <w:t>Regulations</w:t>
      </w:r>
      <w:r w:rsidR="00961394" w:rsidRPr="00FB09D4">
        <w:rPr>
          <w:rFonts w:asciiTheme="minorHAnsi" w:hAnsiTheme="minorHAnsi"/>
          <w:sz w:val="24"/>
        </w:rPr>
        <w:t xml:space="preserve"> of the Student Dormitory o</w:t>
      </w:r>
      <w:r w:rsidR="009807BB">
        <w:rPr>
          <w:rFonts w:asciiTheme="minorHAnsi" w:hAnsiTheme="minorHAnsi"/>
          <w:sz w:val="24"/>
        </w:rPr>
        <w:t>f the Medical University of Bial</w:t>
      </w:r>
      <w:r w:rsidR="00961394" w:rsidRPr="00FB09D4">
        <w:rPr>
          <w:rFonts w:asciiTheme="minorHAnsi" w:hAnsiTheme="minorHAnsi"/>
          <w:sz w:val="24"/>
        </w:rPr>
        <w:t>ystok:</w:t>
      </w:r>
    </w:p>
    <w:p w14:paraId="5B905B1A" w14:textId="77777777" w:rsidR="00961394" w:rsidRPr="00FB09D4" w:rsidRDefault="00961394" w:rsidP="00961394">
      <w:pPr>
        <w:pStyle w:val="Akapitzlist"/>
        <w:numPr>
          <w:ilvl w:val="0"/>
          <w:numId w:val="3"/>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until 7 January of a given academic year, </w:t>
      </w:r>
    </w:p>
    <w:p w14:paraId="4C03E536" w14:textId="4DB55D76" w:rsidR="00961394" w:rsidRPr="00FB09D4" w:rsidRDefault="00961394" w:rsidP="00961394">
      <w:pPr>
        <w:pStyle w:val="Akapitzlist"/>
        <w:numPr>
          <w:ilvl w:val="0"/>
          <w:numId w:val="3"/>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administration of the Student Dormitory must be notified about late arrival with </w:t>
      </w:r>
      <w:r w:rsidR="00FB09D4" w:rsidRPr="00FB09D4">
        <w:rPr>
          <w:rFonts w:asciiTheme="minorHAnsi" w:hAnsiTheme="minorHAnsi"/>
          <w:sz w:val="24"/>
        </w:rPr>
        <w:t>justification</w:t>
      </w:r>
      <w:r w:rsidRPr="00FB09D4">
        <w:rPr>
          <w:rFonts w:asciiTheme="minorHAnsi" w:hAnsiTheme="minorHAnsi"/>
          <w:sz w:val="24"/>
        </w:rPr>
        <w:t xml:space="preserve"> of the situation.</w:t>
      </w:r>
    </w:p>
    <w:p w14:paraId="4C7D309E" w14:textId="1D699C67" w:rsidR="00961394" w:rsidRPr="00FB09D4" w:rsidRDefault="00961394" w:rsidP="00411D2B">
      <w:pPr>
        <w:spacing w:before="240" w:after="0" w:line="360" w:lineRule="auto"/>
        <w:rPr>
          <w:rFonts w:asciiTheme="minorHAnsi" w:eastAsia="Times New Roman" w:hAnsiTheme="minorHAnsi" w:cstheme="minorHAnsi"/>
          <w:sz w:val="24"/>
          <w:szCs w:val="24"/>
        </w:rPr>
      </w:pPr>
      <w:r w:rsidRPr="00FB09D4">
        <w:rPr>
          <w:rFonts w:asciiTheme="minorHAnsi" w:hAnsiTheme="minorHAnsi"/>
          <w:b/>
          <w:sz w:val="24"/>
        </w:rPr>
        <w:t>Principles of residing in the Student Dormitory o</w:t>
      </w:r>
      <w:r w:rsidR="009807BB">
        <w:rPr>
          <w:rFonts w:asciiTheme="minorHAnsi" w:hAnsiTheme="minorHAnsi"/>
          <w:b/>
          <w:sz w:val="24"/>
        </w:rPr>
        <w:t>f the Medical University of Bial</w:t>
      </w:r>
      <w:r w:rsidRPr="00FB09D4">
        <w:rPr>
          <w:rFonts w:asciiTheme="minorHAnsi" w:hAnsiTheme="minorHAnsi"/>
          <w:b/>
          <w:sz w:val="24"/>
        </w:rPr>
        <w:t>ystok:</w:t>
      </w:r>
    </w:p>
    <w:p w14:paraId="79BEFBBB" w14:textId="51743B66" w:rsidR="00961394" w:rsidRPr="00FB09D4" w:rsidRDefault="00961394" w:rsidP="00961394">
      <w:pPr>
        <w:numPr>
          <w:ilvl w:val="0"/>
          <w:numId w:val="4"/>
        </w:numPr>
        <w:spacing w:after="0" w:line="360" w:lineRule="auto"/>
        <w:rPr>
          <w:rFonts w:asciiTheme="minorHAnsi" w:eastAsia="Times New Roman" w:hAnsiTheme="minorHAnsi" w:cstheme="minorHAnsi"/>
          <w:sz w:val="24"/>
          <w:szCs w:val="24"/>
        </w:rPr>
      </w:pPr>
      <w:r w:rsidRPr="00FB09D4">
        <w:rPr>
          <w:rFonts w:asciiTheme="minorHAnsi" w:hAnsiTheme="minorHAnsi"/>
          <w:sz w:val="24"/>
        </w:rPr>
        <w:lastRenderedPageBreak/>
        <w:t>Principles of residing and paying fees in the Student Dormitory o</w:t>
      </w:r>
      <w:r w:rsidR="009807BB">
        <w:rPr>
          <w:rFonts w:asciiTheme="minorHAnsi" w:hAnsiTheme="minorHAnsi"/>
          <w:sz w:val="24"/>
        </w:rPr>
        <w:t>f the Medical University of Bial</w:t>
      </w:r>
      <w:r w:rsidRPr="00FB09D4">
        <w:rPr>
          <w:rFonts w:asciiTheme="minorHAnsi" w:hAnsiTheme="minorHAnsi"/>
          <w:sz w:val="24"/>
        </w:rPr>
        <w:t>ystok.</w:t>
      </w:r>
      <w:r w:rsidRPr="00FB09D4">
        <w:rPr>
          <w:rFonts w:asciiTheme="minorHAnsi" w:hAnsiTheme="minorHAnsi"/>
          <w:b/>
          <w:bCs/>
          <w:sz w:val="24"/>
        </w:rPr>
        <w:t xml:space="preserve"> Discover them and adhere to these principles. Through this you will ensure comfort of </w:t>
      </w:r>
      <w:r w:rsidR="00FB09D4" w:rsidRPr="00FB09D4">
        <w:rPr>
          <w:rFonts w:asciiTheme="minorHAnsi" w:hAnsiTheme="minorHAnsi"/>
          <w:b/>
          <w:bCs/>
          <w:sz w:val="24"/>
        </w:rPr>
        <w:t>living</w:t>
      </w:r>
      <w:r w:rsidRPr="00FB09D4">
        <w:rPr>
          <w:rFonts w:asciiTheme="minorHAnsi" w:hAnsiTheme="minorHAnsi"/>
          <w:b/>
          <w:bCs/>
          <w:sz w:val="24"/>
        </w:rPr>
        <w:t xml:space="preserve"> for yourself and for others,</w:t>
      </w:r>
    </w:p>
    <w:p w14:paraId="2ECC2913" w14:textId="47C78B7C" w:rsidR="00961394" w:rsidRPr="00FB09D4" w:rsidRDefault="00961394" w:rsidP="00961394">
      <w:pPr>
        <w:numPr>
          <w:ilvl w:val="0"/>
          <w:numId w:val="4"/>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The level of fees for residing in a given academic year is specified in the </w:t>
      </w:r>
      <w:hyperlink r:id="rId13" w:history="1">
        <w:r w:rsidR="009807BB">
          <w:rPr>
            <w:rFonts w:asciiTheme="minorHAnsi" w:hAnsiTheme="minorHAnsi"/>
            <w:sz w:val="24"/>
          </w:rPr>
          <w:t>Medical University of Bial</w:t>
        </w:r>
        <w:r w:rsidRPr="00FB09D4">
          <w:rPr>
            <w:rFonts w:asciiTheme="minorHAnsi" w:hAnsiTheme="minorHAnsi"/>
            <w:sz w:val="24"/>
          </w:rPr>
          <w:t xml:space="preserve">ystok Rector’s </w:t>
        </w:r>
        <w:r w:rsidR="009807BB">
          <w:rPr>
            <w:rFonts w:asciiTheme="minorHAnsi" w:hAnsiTheme="minorHAnsi"/>
            <w:sz w:val="24"/>
          </w:rPr>
          <w:t>Order</w:t>
        </w:r>
        <w:r w:rsidRPr="00FB09D4">
          <w:rPr>
            <w:rFonts w:asciiTheme="minorHAnsi" w:hAnsiTheme="minorHAnsi"/>
            <w:sz w:val="24"/>
          </w:rPr>
          <w:t xml:space="preserve"> </w:t>
        </w:r>
      </w:hyperlink>
      <w:r w:rsidRPr="00FB09D4">
        <w:rPr>
          <w:rFonts w:asciiTheme="minorHAnsi" w:hAnsiTheme="minorHAnsi"/>
          <w:sz w:val="24"/>
        </w:rPr>
        <w:t>no. 45/2023</w:t>
      </w:r>
    </w:p>
    <w:p w14:paraId="6950865B" w14:textId="156CF615" w:rsidR="00961394" w:rsidRPr="00FB09D4" w:rsidRDefault="00961394" w:rsidP="00411D2B">
      <w:pPr>
        <w:spacing w:before="240" w:after="0" w:line="360" w:lineRule="auto"/>
        <w:rPr>
          <w:rFonts w:asciiTheme="minorHAnsi" w:eastAsia="Times New Roman" w:hAnsiTheme="minorHAnsi" w:cstheme="minorHAnsi"/>
          <w:sz w:val="24"/>
          <w:szCs w:val="24"/>
        </w:rPr>
      </w:pPr>
      <w:r w:rsidRPr="00FB09D4">
        <w:rPr>
          <w:rFonts w:asciiTheme="minorHAnsi" w:hAnsiTheme="minorHAnsi"/>
          <w:b/>
          <w:sz w:val="24"/>
        </w:rPr>
        <w:t>Loss of right to reside in the Student Dormitory o</w:t>
      </w:r>
      <w:r w:rsidR="009807BB">
        <w:rPr>
          <w:rFonts w:asciiTheme="minorHAnsi" w:hAnsiTheme="minorHAnsi"/>
          <w:b/>
          <w:sz w:val="24"/>
        </w:rPr>
        <w:t>f the Medical University of Bial</w:t>
      </w:r>
      <w:r w:rsidRPr="00FB09D4">
        <w:rPr>
          <w:rFonts w:asciiTheme="minorHAnsi" w:hAnsiTheme="minorHAnsi"/>
          <w:b/>
          <w:sz w:val="24"/>
        </w:rPr>
        <w:t>ystok:</w:t>
      </w:r>
    </w:p>
    <w:p w14:paraId="513F43B3" w14:textId="77777777" w:rsidR="00961394" w:rsidRPr="00FB09D4" w:rsidRDefault="00961394" w:rsidP="00961394">
      <w:pPr>
        <w:spacing w:after="0" w:line="360" w:lineRule="auto"/>
        <w:rPr>
          <w:rFonts w:asciiTheme="minorHAnsi" w:eastAsia="Times New Roman" w:hAnsiTheme="minorHAnsi" w:cstheme="minorHAnsi"/>
          <w:sz w:val="24"/>
          <w:szCs w:val="24"/>
        </w:rPr>
      </w:pPr>
      <w:r w:rsidRPr="00FB09D4">
        <w:rPr>
          <w:rFonts w:asciiTheme="minorHAnsi" w:hAnsiTheme="minorHAnsi"/>
          <w:sz w:val="24"/>
        </w:rPr>
        <w:t>You may be deprived of the right to  reside in the Student Dormitory in case of:</w:t>
      </w:r>
    </w:p>
    <w:p w14:paraId="0315006C" w14:textId="192EC0FB" w:rsidR="00961394" w:rsidRPr="00FB09D4" w:rsidRDefault="00961394" w:rsidP="00961394">
      <w:pPr>
        <w:pStyle w:val="Akapitzlist"/>
        <w:numPr>
          <w:ilvl w:val="0"/>
          <w:numId w:val="5"/>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failing to pay the deposit at a designated timeframe, that is, 3 days from obtaining </w:t>
      </w:r>
      <w:r w:rsidR="00FB09D4" w:rsidRPr="00FB09D4">
        <w:rPr>
          <w:rFonts w:asciiTheme="minorHAnsi" w:hAnsiTheme="minorHAnsi"/>
          <w:sz w:val="24"/>
        </w:rPr>
        <w:t>information</w:t>
      </w:r>
      <w:r w:rsidRPr="00FB09D4">
        <w:rPr>
          <w:rFonts w:asciiTheme="minorHAnsi" w:hAnsiTheme="minorHAnsi"/>
          <w:sz w:val="24"/>
        </w:rPr>
        <w:t xml:space="preserve"> on </w:t>
      </w:r>
      <w:r w:rsidR="00FB09D4" w:rsidRPr="00FB09D4">
        <w:rPr>
          <w:rFonts w:asciiTheme="minorHAnsi" w:hAnsiTheme="minorHAnsi"/>
          <w:sz w:val="24"/>
        </w:rPr>
        <w:t>obtaining</w:t>
      </w:r>
      <w:r w:rsidRPr="00FB09D4">
        <w:rPr>
          <w:rFonts w:asciiTheme="minorHAnsi" w:hAnsiTheme="minorHAnsi"/>
          <w:sz w:val="24"/>
        </w:rPr>
        <w:t xml:space="preserve"> the space,</w:t>
      </w:r>
    </w:p>
    <w:p w14:paraId="57BDF345" w14:textId="77777777" w:rsidR="00961394" w:rsidRPr="00FB09D4" w:rsidRDefault="00961394" w:rsidP="00961394">
      <w:pPr>
        <w:pStyle w:val="Akapitzlist"/>
        <w:numPr>
          <w:ilvl w:val="0"/>
          <w:numId w:val="5"/>
        </w:numPr>
        <w:spacing w:after="0" w:line="360" w:lineRule="auto"/>
        <w:rPr>
          <w:rFonts w:asciiTheme="minorHAnsi" w:eastAsia="Times New Roman" w:hAnsiTheme="minorHAnsi" w:cstheme="minorHAnsi"/>
          <w:sz w:val="24"/>
          <w:szCs w:val="24"/>
        </w:rPr>
      </w:pPr>
      <w:r w:rsidRPr="00FB09D4">
        <w:rPr>
          <w:rFonts w:asciiTheme="minorHAnsi" w:hAnsiTheme="minorHAnsi"/>
          <w:sz w:val="24"/>
        </w:rPr>
        <w:t>Upon the expiry of the period for which the space in the Student Dormitory was granted,</w:t>
      </w:r>
    </w:p>
    <w:p w14:paraId="2D2A7536" w14:textId="77777777" w:rsidR="00961394" w:rsidRPr="00FB09D4" w:rsidRDefault="00961394" w:rsidP="00961394">
      <w:pPr>
        <w:pStyle w:val="Akapitzlist"/>
        <w:numPr>
          <w:ilvl w:val="0"/>
          <w:numId w:val="5"/>
        </w:numPr>
        <w:spacing w:after="0" w:line="360" w:lineRule="auto"/>
        <w:rPr>
          <w:rFonts w:asciiTheme="minorHAnsi" w:eastAsia="Times New Roman" w:hAnsiTheme="minorHAnsi" w:cstheme="minorHAnsi"/>
          <w:sz w:val="24"/>
          <w:szCs w:val="24"/>
        </w:rPr>
      </w:pPr>
      <w:r w:rsidRPr="00FB09D4">
        <w:rPr>
          <w:rFonts w:asciiTheme="minorHAnsi" w:hAnsiTheme="minorHAnsi"/>
          <w:sz w:val="24"/>
        </w:rPr>
        <w:t>upon removal from the list of students,</w:t>
      </w:r>
    </w:p>
    <w:p w14:paraId="50DF6C9C" w14:textId="77777777" w:rsidR="00961394" w:rsidRPr="00FB09D4" w:rsidRDefault="00961394" w:rsidP="00961394">
      <w:pPr>
        <w:pStyle w:val="Akapitzlist"/>
        <w:numPr>
          <w:ilvl w:val="0"/>
          <w:numId w:val="5"/>
        </w:numPr>
        <w:spacing w:after="0" w:line="360" w:lineRule="auto"/>
        <w:rPr>
          <w:rFonts w:asciiTheme="minorHAnsi" w:eastAsia="Times New Roman" w:hAnsiTheme="minorHAnsi" w:cstheme="minorHAnsi"/>
          <w:sz w:val="24"/>
          <w:szCs w:val="24"/>
        </w:rPr>
      </w:pPr>
      <w:r w:rsidRPr="00FB09D4">
        <w:rPr>
          <w:rFonts w:asciiTheme="minorHAnsi" w:hAnsiTheme="minorHAnsi"/>
          <w:sz w:val="24"/>
        </w:rPr>
        <w:t>in case of suspension of student rights,</w:t>
      </w:r>
    </w:p>
    <w:p w14:paraId="26568E44" w14:textId="636E3449" w:rsidR="00961394" w:rsidRPr="00FB09D4" w:rsidRDefault="00961394" w:rsidP="00961394">
      <w:pPr>
        <w:pStyle w:val="Akapitzlist"/>
        <w:numPr>
          <w:ilvl w:val="0"/>
          <w:numId w:val="5"/>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flagrant breaches of principles of living in the Student Dormitory specified in the </w:t>
      </w:r>
      <w:r w:rsidR="009807BB">
        <w:rPr>
          <w:rFonts w:asciiTheme="minorHAnsi" w:hAnsiTheme="minorHAnsi"/>
          <w:sz w:val="24"/>
        </w:rPr>
        <w:t>Regulations</w:t>
      </w:r>
      <w:r w:rsidRPr="00FB09D4">
        <w:rPr>
          <w:rFonts w:asciiTheme="minorHAnsi" w:hAnsiTheme="minorHAnsi"/>
          <w:sz w:val="24"/>
        </w:rPr>
        <w:t xml:space="preserve"> of the Student Dormitory o</w:t>
      </w:r>
      <w:r w:rsidR="009807BB">
        <w:rPr>
          <w:rFonts w:asciiTheme="minorHAnsi" w:hAnsiTheme="minorHAnsi"/>
          <w:sz w:val="24"/>
        </w:rPr>
        <w:t>f the Medical University of Bial</w:t>
      </w:r>
      <w:r w:rsidRPr="00FB09D4">
        <w:rPr>
          <w:rFonts w:asciiTheme="minorHAnsi" w:hAnsiTheme="minorHAnsi"/>
          <w:sz w:val="24"/>
        </w:rPr>
        <w:t xml:space="preserve">ystok, in particular, the principles of social </w:t>
      </w:r>
      <w:r w:rsidR="00FB09D4" w:rsidRPr="00FB09D4">
        <w:rPr>
          <w:rFonts w:asciiTheme="minorHAnsi" w:hAnsiTheme="minorHAnsi"/>
          <w:sz w:val="24"/>
        </w:rPr>
        <w:t>coexistence</w:t>
      </w:r>
      <w:r w:rsidRPr="00FB09D4">
        <w:rPr>
          <w:rFonts w:asciiTheme="minorHAnsi" w:hAnsiTheme="minorHAnsi"/>
          <w:sz w:val="24"/>
        </w:rPr>
        <w:t xml:space="preserve"> through exposing others to harmful and burdensome effects of their behaviour, among others, lack of respect or </w:t>
      </w:r>
      <w:r w:rsidR="00FB09D4" w:rsidRPr="00FB09D4">
        <w:rPr>
          <w:rFonts w:asciiTheme="minorHAnsi" w:hAnsiTheme="minorHAnsi"/>
          <w:sz w:val="24"/>
        </w:rPr>
        <w:t>behaviours</w:t>
      </w:r>
      <w:r w:rsidRPr="00FB09D4">
        <w:rPr>
          <w:rFonts w:asciiTheme="minorHAnsi" w:hAnsiTheme="minorHAnsi"/>
          <w:sz w:val="24"/>
        </w:rPr>
        <w:t xml:space="preserve"> breaching the so-called good customs,</w:t>
      </w:r>
    </w:p>
    <w:p w14:paraId="619C8843" w14:textId="426AA42E" w:rsidR="00961394" w:rsidRPr="00FB09D4" w:rsidRDefault="00961394" w:rsidP="00961394">
      <w:pPr>
        <w:pStyle w:val="Akapitzlist"/>
        <w:numPr>
          <w:ilvl w:val="0"/>
          <w:numId w:val="5"/>
        </w:numPr>
        <w:spacing w:after="0" w:line="360" w:lineRule="auto"/>
        <w:rPr>
          <w:rFonts w:asciiTheme="minorHAnsi" w:eastAsia="Times New Roman" w:hAnsiTheme="minorHAnsi" w:cstheme="minorHAnsi"/>
          <w:sz w:val="24"/>
          <w:szCs w:val="24"/>
        </w:rPr>
      </w:pPr>
      <w:r w:rsidRPr="00FB09D4">
        <w:rPr>
          <w:rFonts w:asciiTheme="minorHAnsi" w:hAnsiTheme="minorHAnsi"/>
          <w:sz w:val="24"/>
        </w:rPr>
        <w:t xml:space="preserve">failing to meet the so-called </w:t>
      </w:r>
      <w:r w:rsidR="00FB09D4" w:rsidRPr="00FB09D4">
        <w:rPr>
          <w:rFonts w:asciiTheme="minorHAnsi" w:hAnsiTheme="minorHAnsi"/>
          <w:sz w:val="24"/>
        </w:rPr>
        <w:t>accommodation</w:t>
      </w:r>
      <w:r w:rsidRPr="00FB09D4">
        <w:rPr>
          <w:rFonts w:asciiTheme="minorHAnsi" w:hAnsiTheme="minorHAnsi"/>
          <w:sz w:val="24"/>
        </w:rPr>
        <w:t xml:space="preserve"> terms,</w:t>
      </w:r>
    </w:p>
    <w:p w14:paraId="4D247012" w14:textId="77777777" w:rsidR="00961394" w:rsidRPr="00FB09D4" w:rsidRDefault="00961394" w:rsidP="00961394">
      <w:pPr>
        <w:pStyle w:val="Akapitzlist"/>
        <w:numPr>
          <w:ilvl w:val="0"/>
          <w:numId w:val="5"/>
        </w:numPr>
        <w:spacing w:after="0" w:line="360" w:lineRule="auto"/>
        <w:rPr>
          <w:rFonts w:asciiTheme="minorHAnsi" w:eastAsia="Times New Roman" w:hAnsiTheme="minorHAnsi" w:cstheme="minorHAnsi"/>
          <w:sz w:val="24"/>
          <w:szCs w:val="24"/>
        </w:rPr>
      </w:pPr>
      <w:r w:rsidRPr="00FB09D4">
        <w:rPr>
          <w:rFonts w:asciiTheme="minorHAnsi" w:hAnsiTheme="minorHAnsi"/>
          <w:sz w:val="24"/>
        </w:rPr>
        <w:t>failing to make a reservation of the space in the Student Dormitory for the subsequence academic year within the term until 17 May 2024.</w:t>
      </w:r>
    </w:p>
    <w:p w14:paraId="514BE5DB" w14:textId="77777777" w:rsidR="00961394" w:rsidRPr="00FB09D4" w:rsidRDefault="00961394"/>
    <w:sectPr w:rsidR="00961394" w:rsidRPr="00FB09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1218" w14:textId="77777777" w:rsidR="003C3AB8" w:rsidRDefault="003C3AB8" w:rsidP="00023E6A">
      <w:pPr>
        <w:spacing w:after="0" w:line="240" w:lineRule="auto"/>
      </w:pPr>
      <w:r>
        <w:separator/>
      </w:r>
    </w:p>
  </w:endnote>
  <w:endnote w:type="continuationSeparator" w:id="0">
    <w:p w14:paraId="131D1D5C" w14:textId="77777777" w:rsidR="003C3AB8" w:rsidRDefault="003C3AB8" w:rsidP="00023E6A">
      <w:pPr>
        <w:spacing w:after="0" w:line="240" w:lineRule="auto"/>
      </w:pPr>
      <w:r>
        <w:continuationSeparator/>
      </w:r>
    </w:p>
  </w:endnote>
  <w:endnote w:type="continuationNotice" w:id="1">
    <w:p w14:paraId="083AFE92" w14:textId="77777777" w:rsidR="003C3AB8" w:rsidRDefault="003C3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0009" w14:textId="77777777" w:rsidR="003C3AB8" w:rsidRDefault="003C3AB8" w:rsidP="00023E6A">
      <w:pPr>
        <w:spacing w:after="0" w:line="240" w:lineRule="auto"/>
      </w:pPr>
      <w:r>
        <w:separator/>
      </w:r>
    </w:p>
  </w:footnote>
  <w:footnote w:type="continuationSeparator" w:id="0">
    <w:p w14:paraId="66457449" w14:textId="77777777" w:rsidR="003C3AB8" w:rsidRDefault="003C3AB8" w:rsidP="00023E6A">
      <w:pPr>
        <w:spacing w:after="0" w:line="240" w:lineRule="auto"/>
      </w:pPr>
      <w:r>
        <w:continuationSeparator/>
      </w:r>
    </w:p>
  </w:footnote>
  <w:footnote w:type="continuationNotice" w:id="1">
    <w:p w14:paraId="1F2574B3" w14:textId="77777777" w:rsidR="003C3AB8" w:rsidRDefault="003C3AB8">
      <w:pPr>
        <w:spacing w:after="0" w:line="240" w:lineRule="auto"/>
      </w:pPr>
    </w:p>
  </w:footnote>
  <w:footnote w:id="2">
    <w:p w14:paraId="6F7C7E06" w14:textId="40397A45" w:rsidR="00023E6A" w:rsidRDefault="00023E6A">
      <w:pPr>
        <w:pStyle w:val="Tekstprzypisudolnego"/>
      </w:pPr>
      <w:r>
        <w:rPr>
          <w:rStyle w:val="Odwoanieprzypisudolnego"/>
        </w:rPr>
        <w:footnoteRef/>
      </w:r>
      <w:r>
        <w:t xml:space="preserve"> Information on the manner of submitting application forms shall be provided on the website until 10 July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ABE"/>
    <w:multiLevelType w:val="multilevel"/>
    <w:tmpl w:val="D51A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1227A"/>
    <w:multiLevelType w:val="multilevel"/>
    <w:tmpl w:val="772E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04125"/>
    <w:multiLevelType w:val="multilevel"/>
    <w:tmpl w:val="D84A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8190A"/>
    <w:multiLevelType w:val="multilevel"/>
    <w:tmpl w:val="772E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71824"/>
    <w:multiLevelType w:val="multilevel"/>
    <w:tmpl w:val="C94A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94"/>
    <w:rsid w:val="00023E6A"/>
    <w:rsid w:val="000E757C"/>
    <w:rsid w:val="0011588E"/>
    <w:rsid w:val="001619D6"/>
    <w:rsid w:val="00191870"/>
    <w:rsid w:val="001A0399"/>
    <w:rsid w:val="001A7537"/>
    <w:rsid w:val="0021749C"/>
    <w:rsid w:val="002F5FD8"/>
    <w:rsid w:val="003373AB"/>
    <w:rsid w:val="00377879"/>
    <w:rsid w:val="003C3AB8"/>
    <w:rsid w:val="00411D2B"/>
    <w:rsid w:val="00462962"/>
    <w:rsid w:val="00481FDB"/>
    <w:rsid w:val="005249F2"/>
    <w:rsid w:val="00550D60"/>
    <w:rsid w:val="005E21B9"/>
    <w:rsid w:val="006062AB"/>
    <w:rsid w:val="00626A63"/>
    <w:rsid w:val="00653D14"/>
    <w:rsid w:val="007647D6"/>
    <w:rsid w:val="007A5A98"/>
    <w:rsid w:val="00851F02"/>
    <w:rsid w:val="008715D0"/>
    <w:rsid w:val="008E68CF"/>
    <w:rsid w:val="0091427E"/>
    <w:rsid w:val="00961394"/>
    <w:rsid w:val="009807BB"/>
    <w:rsid w:val="009F4423"/>
    <w:rsid w:val="00A262DD"/>
    <w:rsid w:val="00A66A12"/>
    <w:rsid w:val="00AC3717"/>
    <w:rsid w:val="00B64725"/>
    <w:rsid w:val="00C64429"/>
    <w:rsid w:val="00CB3478"/>
    <w:rsid w:val="00D01B32"/>
    <w:rsid w:val="00D26965"/>
    <w:rsid w:val="00DE6A00"/>
    <w:rsid w:val="00E56F22"/>
    <w:rsid w:val="00EE2894"/>
    <w:rsid w:val="00F21030"/>
    <w:rsid w:val="00F35E1D"/>
    <w:rsid w:val="00F86FCF"/>
    <w:rsid w:val="00FB0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8635"/>
  <w15:chartTrackingRefBased/>
  <w15:docId w15:val="{77F44BEF-54A6-48DE-A440-CBC0792E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394"/>
    <w:rPr>
      <w:rFonts w:ascii="Calibri" w:eastAsia="Calibri" w:hAnsi="Calibri" w:cs="Times New Roman"/>
    </w:rPr>
  </w:style>
  <w:style w:type="paragraph" w:styleId="Nagwek1">
    <w:name w:val="heading 1"/>
    <w:basedOn w:val="Normalny"/>
    <w:next w:val="Normalny"/>
    <w:link w:val="Nagwek1Znak"/>
    <w:qFormat/>
    <w:rsid w:val="005249F2"/>
    <w:pPr>
      <w:spacing w:before="240" w:after="0" w:line="360" w:lineRule="auto"/>
      <w:outlineLvl w:val="0"/>
    </w:pPr>
    <w:rPr>
      <w:rFonts w:asciiTheme="minorHAnsi" w:hAnsiTheme="minorHAnsi" w:cstheme="minorHAns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61394"/>
    <w:rPr>
      <w:color w:val="0000FF"/>
      <w:u w:val="single"/>
    </w:rPr>
  </w:style>
  <w:style w:type="paragraph" w:styleId="Akapitzlist">
    <w:name w:val="List Paragraph"/>
    <w:basedOn w:val="Normalny"/>
    <w:uiPriority w:val="34"/>
    <w:qFormat/>
    <w:rsid w:val="00961394"/>
    <w:pPr>
      <w:ind w:left="720"/>
      <w:contextualSpacing/>
    </w:pPr>
  </w:style>
  <w:style w:type="character" w:customStyle="1" w:styleId="Nagwek1Znak">
    <w:name w:val="Nagłówek 1 Znak"/>
    <w:basedOn w:val="Domylnaczcionkaakapitu"/>
    <w:link w:val="Nagwek1"/>
    <w:rsid w:val="005249F2"/>
    <w:rPr>
      <w:rFonts w:eastAsia="Calibri" w:cstheme="minorHAnsi"/>
      <w:b/>
      <w:bCs/>
      <w:sz w:val="24"/>
      <w:szCs w:val="24"/>
    </w:rPr>
  </w:style>
  <w:style w:type="character" w:styleId="Odwoaniedokomentarza">
    <w:name w:val="annotation reference"/>
    <w:basedOn w:val="Domylnaczcionkaakapitu"/>
    <w:uiPriority w:val="99"/>
    <w:semiHidden/>
    <w:unhideWhenUsed/>
    <w:rsid w:val="009F4423"/>
    <w:rPr>
      <w:sz w:val="16"/>
      <w:szCs w:val="16"/>
    </w:rPr>
  </w:style>
  <w:style w:type="paragraph" w:styleId="Tekstkomentarza">
    <w:name w:val="annotation text"/>
    <w:basedOn w:val="Normalny"/>
    <w:link w:val="TekstkomentarzaZnak"/>
    <w:uiPriority w:val="99"/>
    <w:semiHidden/>
    <w:unhideWhenUsed/>
    <w:rsid w:val="009F44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442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F4423"/>
    <w:rPr>
      <w:b/>
      <w:bCs/>
    </w:rPr>
  </w:style>
  <w:style w:type="character" w:customStyle="1" w:styleId="TematkomentarzaZnak">
    <w:name w:val="Temat komentarza Znak"/>
    <w:basedOn w:val="TekstkomentarzaZnak"/>
    <w:link w:val="Tematkomentarza"/>
    <w:uiPriority w:val="99"/>
    <w:semiHidden/>
    <w:rsid w:val="009F4423"/>
    <w:rPr>
      <w:rFonts w:ascii="Calibri" w:eastAsia="Calibri" w:hAnsi="Calibri" w:cs="Times New Roman"/>
      <w:b/>
      <w:bCs/>
      <w:sz w:val="20"/>
      <w:szCs w:val="20"/>
    </w:rPr>
  </w:style>
  <w:style w:type="table" w:styleId="Tabela-Siatka">
    <w:name w:val="Table Grid"/>
    <w:basedOn w:val="Standardowy"/>
    <w:uiPriority w:val="39"/>
    <w:rsid w:val="0019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23E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3E6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3E6A"/>
    <w:rPr>
      <w:vertAlign w:val="superscript"/>
    </w:rPr>
  </w:style>
  <w:style w:type="paragraph" w:styleId="Tekstdymka">
    <w:name w:val="Balloon Text"/>
    <w:basedOn w:val="Normalny"/>
    <w:link w:val="TekstdymkaZnak"/>
    <w:uiPriority w:val="99"/>
    <w:semiHidden/>
    <w:unhideWhenUsed/>
    <w:rsid w:val="001158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88E"/>
    <w:rPr>
      <w:rFonts w:ascii="Segoe UI" w:eastAsia="Calibri" w:hAnsi="Segoe UI" w:cs="Segoe UI"/>
      <w:sz w:val="18"/>
      <w:szCs w:val="18"/>
    </w:rPr>
  </w:style>
  <w:style w:type="paragraph" w:styleId="Nagwek">
    <w:name w:val="header"/>
    <w:basedOn w:val="Normalny"/>
    <w:link w:val="NagwekZnak"/>
    <w:uiPriority w:val="99"/>
    <w:semiHidden/>
    <w:unhideWhenUsed/>
    <w:rsid w:val="001A753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A7537"/>
    <w:rPr>
      <w:rFonts w:ascii="Calibri" w:eastAsia="Calibri" w:hAnsi="Calibri" w:cs="Times New Roman"/>
    </w:rPr>
  </w:style>
  <w:style w:type="paragraph" w:styleId="Stopka">
    <w:name w:val="footer"/>
    <w:basedOn w:val="Normalny"/>
    <w:link w:val="StopkaZnak"/>
    <w:uiPriority w:val="99"/>
    <w:semiHidden/>
    <w:unhideWhenUsed/>
    <w:rsid w:val="001A753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A75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edu.pl/pl/student/domy-studentaa/oplaty/informacje-o-oplata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2@umb.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1@umb.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2A211-F6A8-442E-A1F0-9D242D4FBD77}">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customXml/itemProps2.xml><?xml version="1.0" encoding="utf-8"?>
<ds:datastoreItem xmlns:ds="http://schemas.openxmlformats.org/officeDocument/2006/customXml" ds:itemID="{41B3EA7B-3109-486B-A003-6058179F7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508DA-8510-4BDE-B2C0-79A98D335F59}">
  <ds:schemaRefs>
    <ds:schemaRef ds:uri="http://schemas.openxmlformats.org/officeDocument/2006/bibliography"/>
  </ds:schemaRefs>
</ds:datastoreItem>
</file>

<file path=customXml/itemProps4.xml><?xml version="1.0" encoding="utf-8"?>
<ds:datastoreItem xmlns:ds="http://schemas.openxmlformats.org/officeDocument/2006/customXml" ds:itemID="{B3AA2C0E-FCCD-46C3-83EC-257DB5931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1276</Words>
  <Characters>7657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86.2024 appx. 5 Principles of allocating spaces in the Student Dormitory</dc:title>
  <dc:subject/>
  <dc:creator>Emilia Snarska</dc:creator>
  <cp:keywords/>
  <dc:description/>
  <cp:lastModifiedBy>Emilia Snarska</cp:lastModifiedBy>
  <cp:revision>10</cp:revision>
  <dcterms:created xsi:type="dcterms:W3CDTF">2024-07-10T08:32:00Z</dcterms:created>
  <dcterms:modified xsi:type="dcterms:W3CDTF">2024-08-08T12:52:00Z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y fmtid="{D5CDD505-2E9C-101B-9397-08002B2CF9AE}" pid="3" name="MediaServiceImageTags">
    <vt:lpwstr/>
  </property>
</Properties>
</file>