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98438" w14:textId="4F5EE015" w:rsidR="00977C06" w:rsidRPr="00796116" w:rsidRDefault="00977C06" w:rsidP="00E52C10">
      <w:pPr>
        <w:spacing w:line="336" w:lineRule="auto"/>
        <w:rPr>
          <w:rFonts w:cstheme="minorHAnsi"/>
          <w:sz w:val="20"/>
          <w:szCs w:val="20"/>
        </w:rPr>
      </w:pPr>
      <w:r w:rsidRPr="00796116">
        <w:rPr>
          <w:sz w:val="20"/>
        </w:rPr>
        <w:t xml:space="preserve">Appendix no. 1 to </w:t>
      </w:r>
      <w:r w:rsidR="00C975DF">
        <w:rPr>
          <w:sz w:val="20"/>
        </w:rPr>
        <w:t>Order</w:t>
      </w:r>
      <w:r w:rsidR="007B3D7A">
        <w:rPr>
          <w:sz w:val="20"/>
        </w:rPr>
        <w:t xml:space="preserve"> no. 75</w:t>
      </w:r>
      <w:r w:rsidRPr="00796116">
        <w:rPr>
          <w:sz w:val="20"/>
        </w:rPr>
        <w:t>/ 2024</w:t>
      </w:r>
      <w:r w:rsidR="00C975DF">
        <w:rPr>
          <w:sz w:val="20"/>
        </w:rPr>
        <w:t xml:space="preserve"> of the </w:t>
      </w:r>
      <w:r w:rsidR="00C975DF" w:rsidRPr="00796116">
        <w:rPr>
          <w:sz w:val="20"/>
        </w:rPr>
        <w:t>Rector</w:t>
      </w:r>
      <w:r w:rsidRPr="00796116">
        <w:rPr>
          <w:sz w:val="20"/>
        </w:rPr>
        <w:t xml:space="preserve"> of the Medical University of Bialystok </w:t>
      </w:r>
      <w:r w:rsidR="00AD35F5">
        <w:rPr>
          <w:sz w:val="20"/>
        </w:rPr>
        <w:t>from</w:t>
      </w:r>
      <w:r w:rsidR="007B3D7A">
        <w:rPr>
          <w:sz w:val="20"/>
        </w:rPr>
        <w:t xml:space="preserve"> 13 June</w:t>
      </w:r>
      <w:r w:rsidRPr="00796116">
        <w:rPr>
          <w:sz w:val="20"/>
        </w:rPr>
        <w:t xml:space="preserve"> 2024</w:t>
      </w:r>
    </w:p>
    <w:p w14:paraId="2691DAC7" w14:textId="700DD988" w:rsidR="00C975DF" w:rsidRPr="00C975DF" w:rsidRDefault="00C975DF" w:rsidP="00C975DF">
      <w:pPr>
        <w:pStyle w:val="Tytu"/>
        <w:spacing w:line="360" w:lineRule="auto"/>
        <w:rPr>
          <w:b w:val="0"/>
          <w:sz w:val="28"/>
        </w:rPr>
      </w:pPr>
      <w:r w:rsidRPr="00C975DF">
        <w:rPr>
          <w:sz w:val="28"/>
        </w:rPr>
        <w:t>RULES AND REGULATIONS FOR THE ORGANISATION OF TEACHING ACTIVITIES CONDUCTED USING METHODS AND TECHNIQUES OF DISTANCE LEARNING AT THE MEDICAL UNIVERSITY OF BIALYSTOK</w:t>
      </w:r>
    </w:p>
    <w:p w14:paraId="1596B07A" w14:textId="4E7105D1" w:rsidR="00B44EA1" w:rsidRPr="00796116" w:rsidRDefault="00623078" w:rsidP="00E52C10">
      <w:pPr>
        <w:pStyle w:val="Nagwek1"/>
        <w:spacing w:line="336" w:lineRule="auto"/>
        <w:jc w:val="left"/>
        <w:rPr>
          <w:szCs w:val="24"/>
        </w:rPr>
      </w:pPr>
      <w:r w:rsidRPr="00796116">
        <w:t>§ 1 General Provisions</w:t>
      </w:r>
    </w:p>
    <w:p w14:paraId="39986D1F" w14:textId="464365C4" w:rsidR="00FD20B3" w:rsidRPr="00796116" w:rsidRDefault="00FD20B3" w:rsidP="00E52C10">
      <w:pPr>
        <w:pStyle w:val="Akapitzlist"/>
        <w:numPr>
          <w:ilvl w:val="0"/>
          <w:numId w:val="3"/>
        </w:numPr>
        <w:spacing w:after="0" w:line="336" w:lineRule="auto"/>
        <w:ind w:left="426" w:hanging="426"/>
        <w:rPr>
          <w:rFonts w:cstheme="minorHAnsi"/>
          <w:sz w:val="24"/>
          <w:szCs w:val="24"/>
        </w:rPr>
      </w:pPr>
      <w:r w:rsidRPr="00796116">
        <w:rPr>
          <w:sz w:val="24"/>
        </w:rPr>
        <w:t xml:space="preserve">The hereby </w:t>
      </w:r>
      <w:r w:rsidR="00E63EF8">
        <w:rPr>
          <w:sz w:val="24"/>
        </w:rPr>
        <w:t>Regulations</w:t>
      </w:r>
      <w:r w:rsidRPr="00796116">
        <w:rPr>
          <w:sz w:val="24"/>
        </w:rPr>
        <w:t xml:space="preserve"> shall specify:</w:t>
      </w:r>
    </w:p>
    <w:p w14:paraId="279F0CCA" w14:textId="7CDA33FA" w:rsidR="00FD20B3" w:rsidRPr="00796116" w:rsidRDefault="00FD20B3" w:rsidP="00E52C10">
      <w:pPr>
        <w:pStyle w:val="Akapitzlist"/>
        <w:numPr>
          <w:ilvl w:val="0"/>
          <w:numId w:val="25"/>
        </w:numPr>
        <w:spacing w:line="336" w:lineRule="auto"/>
        <w:rPr>
          <w:sz w:val="24"/>
          <w:szCs w:val="24"/>
        </w:rPr>
      </w:pPr>
      <w:r w:rsidRPr="00796116">
        <w:rPr>
          <w:sz w:val="24"/>
        </w:rPr>
        <w:t>the rules of organization and conduct of classes with the use of methods and techniques of distance learning,</w:t>
      </w:r>
    </w:p>
    <w:p w14:paraId="1BBA62A6" w14:textId="379C2843" w:rsidR="00FD20B3" w:rsidRPr="00796116" w:rsidRDefault="00FD20B3" w:rsidP="00E52C10">
      <w:pPr>
        <w:pStyle w:val="Akapitzlist"/>
        <w:numPr>
          <w:ilvl w:val="0"/>
          <w:numId w:val="25"/>
        </w:numPr>
        <w:spacing w:line="336" w:lineRule="auto"/>
        <w:rPr>
          <w:sz w:val="24"/>
          <w:szCs w:val="24"/>
        </w:rPr>
      </w:pPr>
      <w:r w:rsidRPr="00796116">
        <w:rPr>
          <w:sz w:val="24"/>
        </w:rPr>
        <w:t>the tools that enable conduct of classes with the use of methods and techniques of distance learning,</w:t>
      </w:r>
    </w:p>
    <w:p w14:paraId="586735CC" w14:textId="40822D6A" w:rsidR="00FD20B3" w:rsidRPr="00796116" w:rsidRDefault="00FD20B3" w:rsidP="00E52C10">
      <w:pPr>
        <w:pStyle w:val="Akapitzlist"/>
        <w:numPr>
          <w:ilvl w:val="0"/>
          <w:numId w:val="25"/>
        </w:numPr>
        <w:spacing w:line="336" w:lineRule="auto"/>
        <w:rPr>
          <w:sz w:val="24"/>
          <w:szCs w:val="24"/>
        </w:rPr>
      </w:pPr>
      <w:r w:rsidRPr="00796116">
        <w:rPr>
          <w:sz w:val="24"/>
        </w:rPr>
        <w:t>duties of academic teachers or other persons conducting classes with the use of methods and techniques of distance learning,</w:t>
      </w:r>
    </w:p>
    <w:p w14:paraId="068F8D65" w14:textId="47FD9D72" w:rsidR="00FD20B3" w:rsidRPr="00796116" w:rsidRDefault="00FD20B3" w:rsidP="00E52C10">
      <w:pPr>
        <w:pStyle w:val="Akapitzlist"/>
        <w:numPr>
          <w:ilvl w:val="0"/>
          <w:numId w:val="25"/>
        </w:numPr>
        <w:spacing w:line="336" w:lineRule="auto"/>
        <w:rPr>
          <w:sz w:val="24"/>
          <w:szCs w:val="24"/>
        </w:rPr>
      </w:pPr>
      <w:r w:rsidRPr="00796116">
        <w:rPr>
          <w:sz w:val="24"/>
        </w:rPr>
        <w:t>duties of students participating in classes conducted with the use of methods and techniques of distance learning.</w:t>
      </w:r>
    </w:p>
    <w:p w14:paraId="71EA2EFB" w14:textId="452445C7" w:rsidR="00FD20B3" w:rsidRPr="00796116" w:rsidRDefault="00FD20B3" w:rsidP="00E52C10">
      <w:pPr>
        <w:pStyle w:val="Akapitzlist"/>
        <w:numPr>
          <w:ilvl w:val="0"/>
          <w:numId w:val="3"/>
        </w:numPr>
        <w:spacing w:after="0" w:line="336" w:lineRule="auto"/>
        <w:ind w:left="426" w:hanging="426"/>
        <w:rPr>
          <w:rFonts w:cstheme="minorHAnsi"/>
          <w:sz w:val="24"/>
          <w:szCs w:val="24"/>
        </w:rPr>
      </w:pPr>
      <w:r w:rsidRPr="00796116">
        <w:rPr>
          <w:sz w:val="24"/>
        </w:rPr>
        <w:t xml:space="preserve">Terms applied in the hereby </w:t>
      </w:r>
      <w:r w:rsidR="00E63EF8">
        <w:rPr>
          <w:sz w:val="24"/>
        </w:rPr>
        <w:t>Regulations</w:t>
      </w:r>
      <w:r w:rsidR="00E63EF8" w:rsidRPr="00796116">
        <w:rPr>
          <w:sz w:val="24"/>
        </w:rPr>
        <w:t xml:space="preserve"> </w:t>
      </w:r>
      <w:r w:rsidRPr="00796116">
        <w:rPr>
          <w:sz w:val="24"/>
        </w:rPr>
        <w:t>shall signify:</w:t>
      </w:r>
    </w:p>
    <w:p w14:paraId="0092BAE5" w14:textId="75CC205D" w:rsidR="00FD20B3" w:rsidRPr="00796116" w:rsidRDefault="00FD20B3" w:rsidP="00E52C10">
      <w:pPr>
        <w:pStyle w:val="Akapitzlist"/>
        <w:numPr>
          <w:ilvl w:val="0"/>
          <w:numId w:val="27"/>
        </w:numPr>
        <w:spacing w:line="336" w:lineRule="auto"/>
        <w:ind w:left="714" w:hanging="357"/>
        <w:jc w:val="both"/>
        <w:rPr>
          <w:sz w:val="24"/>
          <w:szCs w:val="24"/>
        </w:rPr>
      </w:pPr>
      <w:r w:rsidRPr="00796116">
        <w:rPr>
          <w:sz w:val="24"/>
        </w:rPr>
        <w:t>person conducting classes – academic teacher or another person delegated to conduct classes,</w:t>
      </w:r>
    </w:p>
    <w:p w14:paraId="00B262CF" w14:textId="77777777" w:rsidR="00FD20B3" w:rsidRPr="00796116" w:rsidRDefault="00FD20B3" w:rsidP="00E52C10">
      <w:pPr>
        <w:pStyle w:val="Akapitzlist"/>
        <w:numPr>
          <w:ilvl w:val="0"/>
          <w:numId w:val="27"/>
        </w:numPr>
        <w:spacing w:line="336" w:lineRule="auto"/>
        <w:rPr>
          <w:sz w:val="24"/>
          <w:szCs w:val="24"/>
        </w:rPr>
      </w:pPr>
      <w:r w:rsidRPr="00796116">
        <w:rPr>
          <w:sz w:val="24"/>
        </w:rPr>
        <w:t>synchronic manner of conducting classes – classes conducted online in real time with participation of the person who conducts classes as well as students, ensuring the possibility of ongoing interaction between the person conducting classes and students,</w:t>
      </w:r>
    </w:p>
    <w:p w14:paraId="568555B5" w14:textId="0D8609FB" w:rsidR="00FD20B3" w:rsidRPr="00796116" w:rsidRDefault="00796116" w:rsidP="00E52C10">
      <w:pPr>
        <w:pStyle w:val="Akapitzlist"/>
        <w:numPr>
          <w:ilvl w:val="0"/>
          <w:numId w:val="27"/>
        </w:numPr>
        <w:spacing w:line="336" w:lineRule="auto"/>
        <w:rPr>
          <w:sz w:val="24"/>
          <w:szCs w:val="24"/>
        </w:rPr>
      </w:pPr>
      <w:r w:rsidRPr="00796116">
        <w:rPr>
          <w:sz w:val="24"/>
        </w:rPr>
        <w:t>asynchronous</w:t>
      </w:r>
      <w:r w:rsidR="00FD20B3" w:rsidRPr="00796116">
        <w:rPr>
          <w:sz w:val="24"/>
        </w:rPr>
        <w:t xml:space="preserve"> manner of conducting classes –  classes realized on a learning platform remotely on the basis of own work of the student with the use of didactic materials made available by the person conducting classes, prepared in a manner that ensures control of progress made by the student and verification of achieved learning outcomes, occurring without interaction in real time between the person conducting classes and the students,</w:t>
      </w:r>
    </w:p>
    <w:p w14:paraId="5435F348" w14:textId="73874341" w:rsidR="00E52C10" w:rsidRPr="00796116" w:rsidRDefault="00FD20B3" w:rsidP="00E52C10">
      <w:pPr>
        <w:pStyle w:val="Akapitzlist"/>
        <w:numPr>
          <w:ilvl w:val="0"/>
          <w:numId w:val="27"/>
        </w:numPr>
        <w:spacing w:line="336" w:lineRule="auto"/>
        <w:rPr>
          <w:sz w:val="24"/>
          <w:szCs w:val="24"/>
        </w:rPr>
      </w:pPr>
      <w:r w:rsidRPr="00796116">
        <w:rPr>
          <w:sz w:val="24"/>
        </w:rPr>
        <w:t xml:space="preserve">distance classes – classes realized as part of the subject forming part of the curriculum of studies/doctoral studies, conducted with the use of methods and techniques of distance learning in a synchronic or </w:t>
      </w:r>
      <w:r w:rsidR="00796116" w:rsidRPr="00796116">
        <w:rPr>
          <w:sz w:val="24"/>
        </w:rPr>
        <w:t>asynchronous</w:t>
      </w:r>
      <w:r w:rsidRPr="00796116">
        <w:rPr>
          <w:sz w:val="24"/>
        </w:rPr>
        <w:t xml:space="preserve"> manner, in line with the schedule of classes in a given academic year.</w:t>
      </w:r>
      <w:r w:rsidRPr="00796116">
        <w:rPr>
          <w:sz w:val="24"/>
        </w:rPr>
        <w:br w:type="page"/>
      </w:r>
    </w:p>
    <w:p w14:paraId="3A64B133" w14:textId="4E3328AF" w:rsidR="00B44EA1" w:rsidRPr="00796116" w:rsidRDefault="00623078" w:rsidP="00E52C10">
      <w:pPr>
        <w:pStyle w:val="Nagwek1"/>
        <w:spacing w:line="336" w:lineRule="auto"/>
        <w:jc w:val="left"/>
        <w:rPr>
          <w:szCs w:val="24"/>
        </w:rPr>
      </w:pPr>
      <w:r w:rsidRPr="00796116">
        <w:lastRenderedPageBreak/>
        <w:t>§ 2 Principles of organization and conduct of classes with the use of methods and techniques of distance learning</w:t>
      </w:r>
    </w:p>
    <w:p w14:paraId="43EECAEB" w14:textId="59501CE2" w:rsidR="00B44EA1" w:rsidRPr="00796116" w:rsidRDefault="00B44EA1" w:rsidP="00E52C10">
      <w:pPr>
        <w:pStyle w:val="Akapitzlist"/>
        <w:numPr>
          <w:ilvl w:val="0"/>
          <w:numId w:val="29"/>
        </w:numPr>
        <w:spacing w:after="0" w:line="336" w:lineRule="auto"/>
        <w:ind w:left="357" w:hanging="357"/>
        <w:rPr>
          <w:sz w:val="24"/>
          <w:szCs w:val="24"/>
        </w:rPr>
      </w:pPr>
      <w:r w:rsidRPr="00796116">
        <w:rPr>
          <w:sz w:val="24"/>
        </w:rPr>
        <w:t>Classes with the use of methods and techniques of distance education may be conducted a</w:t>
      </w:r>
      <w:r w:rsidR="00E63EF8">
        <w:rPr>
          <w:sz w:val="24"/>
        </w:rPr>
        <w:t>t the Medical University of Bial</w:t>
      </w:r>
      <w:r w:rsidRPr="00796116">
        <w:rPr>
          <w:sz w:val="24"/>
        </w:rPr>
        <w:t xml:space="preserve">ystok in all majors and at levels of studies conducted in the form of full-time or part-time studies, in the doctoral school and on post-graduate studies if specificity of education allows for it and provided that all requirements specified in the Regulation of the Minster of Science and Higher Education from 27 September 2018 on studies, hereinafter </w:t>
      </w:r>
      <w:r w:rsidR="00796116" w:rsidRPr="00796116">
        <w:rPr>
          <w:sz w:val="24"/>
        </w:rPr>
        <w:t>referred</w:t>
      </w:r>
      <w:r w:rsidRPr="00796116">
        <w:rPr>
          <w:sz w:val="24"/>
        </w:rPr>
        <w:t xml:space="preserve"> to MSHE Regulation have been met (that is, Journal of Laws from 2023, item 2787 as amended)</w:t>
      </w:r>
    </w:p>
    <w:p w14:paraId="07EAB887" w14:textId="61E5D31D" w:rsidR="00CB05C6" w:rsidRPr="00796116" w:rsidRDefault="00B44EA1" w:rsidP="00E52C10">
      <w:pPr>
        <w:pStyle w:val="Akapitzlist"/>
        <w:numPr>
          <w:ilvl w:val="0"/>
          <w:numId w:val="29"/>
        </w:numPr>
        <w:spacing w:after="0" w:line="336" w:lineRule="auto"/>
        <w:ind w:left="426" w:hanging="426"/>
        <w:rPr>
          <w:rFonts w:cstheme="minorHAnsi"/>
          <w:sz w:val="24"/>
          <w:szCs w:val="24"/>
        </w:rPr>
      </w:pPr>
      <w:r w:rsidRPr="00796116">
        <w:rPr>
          <w:sz w:val="24"/>
        </w:rPr>
        <w:t>The number of ECTS credits which may be obtained under education with the use of distance learning methods and techniques cannot exceed:</w:t>
      </w:r>
    </w:p>
    <w:p w14:paraId="17946B87" w14:textId="5183CABC" w:rsidR="00CB05C6" w:rsidRPr="00796116" w:rsidRDefault="00B44EA1" w:rsidP="00E52C10">
      <w:pPr>
        <w:pStyle w:val="Akapitzlist"/>
        <w:numPr>
          <w:ilvl w:val="0"/>
          <w:numId w:val="19"/>
        </w:numPr>
        <w:spacing w:after="0" w:line="336" w:lineRule="auto"/>
        <w:ind w:left="851"/>
        <w:rPr>
          <w:rFonts w:cstheme="minorHAnsi"/>
          <w:sz w:val="24"/>
          <w:szCs w:val="24"/>
        </w:rPr>
      </w:pPr>
      <w:r w:rsidRPr="00796116">
        <w:rPr>
          <w:sz w:val="24"/>
        </w:rPr>
        <w:t>50% of the number of ECTS credits necessary for completion of studies in a given field of level</w:t>
      </w:r>
      <w:r w:rsidRPr="00796116">
        <w:t xml:space="preserve"> </w:t>
      </w:r>
      <w:bookmarkStart w:id="0" w:name="_Hlk74123919"/>
      <w:r w:rsidRPr="00796116">
        <w:t>in case of practical profile of studies</w:t>
      </w:r>
      <w:bookmarkEnd w:id="0"/>
      <w:r w:rsidRPr="00796116">
        <w:t>,</w:t>
      </w:r>
    </w:p>
    <w:p w14:paraId="2D44F079" w14:textId="26BDBD63" w:rsidR="00CB05C6" w:rsidRPr="00796116" w:rsidRDefault="00CB05C6" w:rsidP="00E52C10">
      <w:pPr>
        <w:pStyle w:val="Akapitzlist"/>
        <w:numPr>
          <w:ilvl w:val="0"/>
          <w:numId w:val="19"/>
        </w:numPr>
        <w:spacing w:after="0" w:line="336" w:lineRule="auto"/>
        <w:ind w:left="851"/>
        <w:rPr>
          <w:rFonts w:cstheme="minorHAnsi"/>
          <w:sz w:val="24"/>
          <w:szCs w:val="24"/>
        </w:rPr>
      </w:pPr>
      <w:r w:rsidRPr="00796116">
        <w:rPr>
          <w:sz w:val="24"/>
        </w:rPr>
        <w:t>75% of the number of ECTS credits necessary for completion of studies in a given field of level in case of general academic profile of studies</w:t>
      </w:r>
    </w:p>
    <w:p w14:paraId="3AEB6799" w14:textId="6CC388EC" w:rsidR="00B44EA1" w:rsidRPr="00796116" w:rsidRDefault="00CB05C6" w:rsidP="00E52C10">
      <w:pPr>
        <w:spacing w:after="0" w:line="336" w:lineRule="auto"/>
        <w:ind w:left="426"/>
        <w:rPr>
          <w:rFonts w:cstheme="minorHAnsi"/>
          <w:sz w:val="24"/>
          <w:szCs w:val="24"/>
        </w:rPr>
      </w:pPr>
      <w:r w:rsidRPr="00796116">
        <w:rPr>
          <w:sz w:val="24"/>
        </w:rPr>
        <w:t>– subject to sec. 3 and 4.</w:t>
      </w:r>
    </w:p>
    <w:p w14:paraId="73F22455" w14:textId="58CD9785" w:rsidR="00B44EA1" w:rsidRPr="00796116" w:rsidRDefault="00B44EA1" w:rsidP="00E52C10">
      <w:pPr>
        <w:pStyle w:val="Akapitzlist"/>
        <w:numPr>
          <w:ilvl w:val="0"/>
          <w:numId w:val="29"/>
        </w:numPr>
        <w:spacing w:after="0" w:line="336" w:lineRule="auto"/>
        <w:ind w:left="426" w:hanging="426"/>
        <w:rPr>
          <w:rFonts w:cstheme="minorHAnsi"/>
          <w:sz w:val="24"/>
          <w:szCs w:val="24"/>
        </w:rPr>
      </w:pPr>
      <w:r w:rsidRPr="00796116">
        <w:rPr>
          <w:sz w:val="24"/>
        </w:rPr>
        <w:t xml:space="preserve">In case of </w:t>
      </w:r>
      <w:r w:rsidR="00E63EF8">
        <w:rPr>
          <w:sz w:val="24"/>
        </w:rPr>
        <w:t>programmes</w:t>
      </w:r>
      <w:r w:rsidRPr="00796116">
        <w:rPr>
          <w:sz w:val="24"/>
        </w:rPr>
        <w:t xml:space="preserve"> conducted in accordance with the standards of education, the maximum number of ECTS points which may be obtained as part of classes with the use of methods and techniques of distance learning is defined in the Regulation of the Minister of Science and Higher Education from 26 July 2019 on </w:t>
      </w:r>
      <w:r w:rsidR="00796116" w:rsidRPr="00796116">
        <w:rPr>
          <w:sz w:val="24"/>
        </w:rPr>
        <w:t>the</w:t>
      </w:r>
      <w:r w:rsidRPr="00796116">
        <w:rPr>
          <w:sz w:val="24"/>
        </w:rPr>
        <w:t xml:space="preserve"> standards of education preparing for the conduct of the profession of medical doctor, dentist, pharmacist, nurse, midwife, laboratory diagnostician, physiotherapist and medical </w:t>
      </w:r>
      <w:r w:rsidR="00796116" w:rsidRPr="00796116">
        <w:rPr>
          <w:sz w:val="24"/>
        </w:rPr>
        <w:t>rescuer</w:t>
      </w:r>
      <w:r w:rsidRPr="00796116">
        <w:rPr>
          <w:sz w:val="24"/>
        </w:rPr>
        <w:t xml:space="preserve"> (that is, Journal of Laws from 2021 item 755 as amended).</w:t>
      </w:r>
    </w:p>
    <w:p w14:paraId="273771F2" w14:textId="5DD474DD" w:rsidR="00D209DD" w:rsidRPr="00796116" w:rsidRDefault="00E92A3E" w:rsidP="00E52C10">
      <w:pPr>
        <w:pStyle w:val="Akapitzlist"/>
        <w:numPr>
          <w:ilvl w:val="0"/>
          <w:numId w:val="29"/>
        </w:numPr>
        <w:spacing w:after="0" w:line="336" w:lineRule="auto"/>
        <w:rPr>
          <w:sz w:val="24"/>
          <w:szCs w:val="24"/>
        </w:rPr>
      </w:pPr>
      <w:r w:rsidRPr="00796116">
        <w:rPr>
          <w:sz w:val="24"/>
        </w:rPr>
        <w:t xml:space="preserve">In case of studies commenced prior to the academic year 2019/2020 the number of classes on full-time studies and part-time studies carried out with the use of </w:t>
      </w:r>
      <w:r w:rsidR="00796116" w:rsidRPr="00796116">
        <w:rPr>
          <w:sz w:val="24"/>
        </w:rPr>
        <w:t>methods</w:t>
      </w:r>
      <w:r w:rsidRPr="00796116">
        <w:rPr>
          <w:sz w:val="24"/>
        </w:rPr>
        <w:t xml:space="preserve"> </w:t>
      </w:r>
      <w:r w:rsidR="00796116" w:rsidRPr="00796116">
        <w:rPr>
          <w:sz w:val="24"/>
        </w:rPr>
        <w:t>and</w:t>
      </w:r>
      <w:r w:rsidRPr="00796116">
        <w:rPr>
          <w:sz w:val="24"/>
        </w:rPr>
        <w:t xml:space="preserve"> techniques of distance learning cannot exceed 60% of the total number of classes specified in the curriculum of studies.</w:t>
      </w:r>
    </w:p>
    <w:p w14:paraId="21BF6AD2" w14:textId="1413B1DE" w:rsidR="00D45B67" w:rsidRPr="00796116" w:rsidRDefault="00D45B67" w:rsidP="00E52C10">
      <w:pPr>
        <w:pStyle w:val="Akapitzlist"/>
        <w:numPr>
          <w:ilvl w:val="0"/>
          <w:numId w:val="29"/>
        </w:numPr>
        <w:spacing w:after="0" w:line="336" w:lineRule="auto"/>
        <w:ind w:left="426" w:hanging="426"/>
        <w:rPr>
          <w:rFonts w:cstheme="minorHAnsi"/>
          <w:sz w:val="24"/>
          <w:szCs w:val="24"/>
        </w:rPr>
      </w:pPr>
      <w:r w:rsidRPr="00796116">
        <w:rPr>
          <w:sz w:val="24"/>
        </w:rPr>
        <w:t>In the period from the date of announcement of the state of epidemiological threat or state of epidemics until the end of semester in the course of which that state was recalled, the classes may be conducted regardless of whether it was anticipated in the curriculum of studies or not. The number of ECTS points assigned to distance learning classes in that period is not included in the number of ECTS points specified in sec 2.</w:t>
      </w:r>
    </w:p>
    <w:p w14:paraId="6D161C60" w14:textId="74581EE1" w:rsidR="00B44EA1" w:rsidRPr="00796116" w:rsidRDefault="00B44EA1" w:rsidP="00E52C10">
      <w:pPr>
        <w:pStyle w:val="Akapitzlist"/>
        <w:numPr>
          <w:ilvl w:val="0"/>
          <w:numId w:val="29"/>
        </w:numPr>
        <w:spacing w:after="0" w:line="336" w:lineRule="auto"/>
        <w:ind w:left="426" w:hanging="426"/>
        <w:rPr>
          <w:rFonts w:cstheme="minorHAnsi"/>
          <w:sz w:val="24"/>
          <w:szCs w:val="24"/>
        </w:rPr>
      </w:pPr>
      <w:r w:rsidRPr="00796116">
        <w:rPr>
          <w:sz w:val="24"/>
        </w:rPr>
        <w:t>Solely lectures may be conducted with the use of methods and techniques of distance learning, subject to sec. 7.</w:t>
      </w:r>
    </w:p>
    <w:p w14:paraId="22AD1E6C" w14:textId="25F35DB5" w:rsidR="007A4D0E" w:rsidRPr="00796116" w:rsidRDefault="00CB2D91" w:rsidP="00E52C10">
      <w:pPr>
        <w:pStyle w:val="Akapitzlist"/>
        <w:numPr>
          <w:ilvl w:val="0"/>
          <w:numId w:val="29"/>
        </w:numPr>
        <w:spacing w:after="0" w:line="336" w:lineRule="auto"/>
        <w:ind w:left="426" w:hanging="426"/>
        <w:rPr>
          <w:rFonts w:cstheme="minorHAnsi"/>
          <w:sz w:val="24"/>
          <w:szCs w:val="24"/>
        </w:rPr>
      </w:pPr>
      <w:r w:rsidRPr="00796116">
        <w:rPr>
          <w:sz w:val="24"/>
        </w:rPr>
        <w:t>Section 6 shall not be applicable with respect to:</w:t>
      </w:r>
    </w:p>
    <w:p w14:paraId="3202BB66" w14:textId="50073E5F" w:rsidR="007A4D0E" w:rsidRPr="00796116" w:rsidRDefault="007A4D0E" w:rsidP="00E52C10">
      <w:pPr>
        <w:pStyle w:val="Akapitzlist"/>
        <w:numPr>
          <w:ilvl w:val="1"/>
          <w:numId w:val="29"/>
        </w:numPr>
        <w:spacing w:after="0" w:line="336" w:lineRule="auto"/>
        <w:rPr>
          <w:rFonts w:cstheme="minorHAnsi"/>
          <w:sz w:val="24"/>
          <w:szCs w:val="24"/>
        </w:rPr>
      </w:pPr>
      <w:r w:rsidRPr="00796116">
        <w:rPr>
          <w:sz w:val="24"/>
        </w:rPr>
        <w:lastRenderedPageBreak/>
        <w:t xml:space="preserve">classes covered by the project “Integrated Educational Programme with the use of innovative methods in the </w:t>
      </w:r>
      <w:r w:rsidR="00796116" w:rsidRPr="00796116">
        <w:rPr>
          <w:sz w:val="24"/>
        </w:rPr>
        <w:t>stemmatological</w:t>
      </w:r>
      <w:r w:rsidRPr="00796116">
        <w:rPr>
          <w:sz w:val="24"/>
        </w:rPr>
        <w:t xml:space="preserve"> team” for completion of the period of its duration;</w:t>
      </w:r>
    </w:p>
    <w:p w14:paraId="46A58D57" w14:textId="431F3BB9" w:rsidR="007A4D0E" w:rsidRPr="007B3D7A" w:rsidRDefault="2A5ED3B9" w:rsidP="00E52C10">
      <w:pPr>
        <w:pStyle w:val="Akapitzlist"/>
        <w:numPr>
          <w:ilvl w:val="1"/>
          <w:numId w:val="29"/>
        </w:numPr>
        <w:spacing w:after="0" w:line="336" w:lineRule="auto"/>
        <w:rPr>
          <w:sz w:val="24"/>
          <w:szCs w:val="24"/>
        </w:rPr>
      </w:pPr>
      <w:r w:rsidRPr="00796116">
        <w:rPr>
          <w:sz w:val="24"/>
        </w:rPr>
        <w:t xml:space="preserve">classes realized as part of the major of studies and cycle of education for which the Faculty Council has approved within the plan of studies the number and percentage of ECTS realized with </w:t>
      </w:r>
      <w:r w:rsidR="00796116" w:rsidRPr="00796116">
        <w:rPr>
          <w:sz w:val="24"/>
        </w:rPr>
        <w:t>the</w:t>
      </w:r>
      <w:r w:rsidRPr="00796116">
        <w:rPr>
          <w:sz w:val="24"/>
        </w:rPr>
        <w:t xml:space="preserve"> use of </w:t>
      </w:r>
      <w:r w:rsidR="007B3D7A" w:rsidRPr="007B3D7A">
        <w:rPr>
          <w:sz w:val="24"/>
          <w:szCs w:val="24"/>
        </w:rPr>
        <w:t>distance learning methods and techniques</w:t>
      </w:r>
      <w:r w:rsidRPr="00796116">
        <w:rPr>
          <w:sz w:val="24"/>
        </w:rPr>
        <w:t>.</w:t>
      </w:r>
    </w:p>
    <w:p w14:paraId="69916E55" w14:textId="7B28E681" w:rsidR="007B3D7A" w:rsidRPr="00796116" w:rsidRDefault="007B3D7A" w:rsidP="007B3D7A">
      <w:pPr>
        <w:pStyle w:val="Akapitzlist"/>
        <w:numPr>
          <w:ilvl w:val="1"/>
          <w:numId w:val="29"/>
        </w:numPr>
        <w:spacing w:after="0" w:line="336" w:lineRule="auto"/>
        <w:rPr>
          <w:sz w:val="24"/>
          <w:szCs w:val="24"/>
        </w:rPr>
      </w:pPr>
      <w:r w:rsidRPr="007B3D7A">
        <w:rPr>
          <w:sz w:val="24"/>
          <w:szCs w:val="24"/>
        </w:rPr>
        <w:t>seminars approved by the Dean of the Faculty or the Director of the Doctoral School, for which a justified request has been submitted by the head of the unit or course coordinator regarding the implementation of part or all of the hours using distance learning methods and techniques.</w:t>
      </w:r>
    </w:p>
    <w:p w14:paraId="7C35F2CA" w14:textId="683AB14C" w:rsidR="00C86E13" w:rsidRPr="00796116" w:rsidRDefault="00B44EA1" w:rsidP="00E52C10">
      <w:pPr>
        <w:pStyle w:val="Akapitzlist"/>
        <w:numPr>
          <w:ilvl w:val="0"/>
          <w:numId w:val="29"/>
        </w:numPr>
        <w:spacing w:after="0" w:line="336" w:lineRule="auto"/>
        <w:ind w:left="426" w:hanging="426"/>
        <w:rPr>
          <w:rFonts w:cstheme="minorHAnsi"/>
          <w:sz w:val="24"/>
          <w:szCs w:val="24"/>
        </w:rPr>
      </w:pPr>
      <w:r w:rsidRPr="00796116">
        <w:rPr>
          <w:sz w:val="24"/>
        </w:rPr>
        <w:t xml:space="preserve">In case of classes designated to learn </w:t>
      </w:r>
      <w:r w:rsidR="00796116" w:rsidRPr="00796116">
        <w:rPr>
          <w:sz w:val="24"/>
        </w:rPr>
        <w:t>practical</w:t>
      </w:r>
      <w:r w:rsidRPr="00796116">
        <w:rPr>
          <w:sz w:val="24"/>
        </w:rPr>
        <w:t xml:space="preserve"> skills, the use of methods and techniques of distance education ought to solely support realization of these classes.</w:t>
      </w:r>
    </w:p>
    <w:p w14:paraId="6EC77B7B" w14:textId="64F2F6DF" w:rsidR="00C86E13" w:rsidRPr="00796116" w:rsidRDefault="00C86E13" w:rsidP="00E52C10">
      <w:pPr>
        <w:pStyle w:val="Akapitzlist"/>
        <w:numPr>
          <w:ilvl w:val="0"/>
          <w:numId w:val="29"/>
        </w:numPr>
        <w:spacing w:after="0" w:line="336" w:lineRule="auto"/>
        <w:ind w:left="426" w:hanging="426"/>
        <w:rPr>
          <w:rFonts w:cstheme="minorHAnsi"/>
          <w:sz w:val="24"/>
          <w:szCs w:val="24"/>
        </w:rPr>
      </w:pPr>
      <w:r w:rsidRPr="00796116">
        <w:rPr>
          <w:sz w:val="24"/>
        </w:rPr>
        <w:t>In case of conducting classes from a given subject separately for several groups of classes by the same or different persons conducting classes, one must maintain a uniform mode of conducting classes for all groups - with the use of methods and techniques of distance learning or without their use.</w:t>
      </w:r>
    </w:p>
    <w:p w14:paraId="0991678A" w14:textId="03A0C86E" w:rsidR="00D4119D" w:rsidRPr="00796116" w:rsidRDefault="00D4119D" w:rsidP="00E52C10">
      <w:pPr>
        <w:pStyle w:val="Akapitzlist"/>
        <w:numPr>
          <w:ilvl w:val="0"/>
          <w:numId w:val="29"/>
        </w:numPr>
        <w:spacing w:after="0" w:line="336" w:lineRule="auto"/>
        <w:rPr>
          <w:sz w:val="24"/>
          <w:szCs w:val="24"/>
        </w:rPr>
      </w:pPr>
      <w:r w:rsidRPr="00796116">
        <w:rPr>
          <w:sz w:val="24"/>
        </w:rPr>
        <w:t>Hours of classes stemming from the curriculum of studies conducted with the use of methods and techniques of distance learning for full-time or part-time studies are settled as part of annual dimension of classes.</w:t>
      </w:r>
    </w:p>
    <w:p w14:paraId="2A3DC006" w14:textId="41B5D289" w:rsidR="00D4119D" w:rsidRPr="00796116" w:rsidRDefault="00D4119D" w:rsidP="00E52C10">
      <w:pPr>
        <w:pStyle w:val="Akapitzlist"/>
        <w:numPr>
          <w:ilvl w:val="0"/>
          <w:numId w:val="29"/>
        </w:numPr>
        <w:spacing w:line="336" w:lineRule="auto"/>
        <w:rPr>
          <w:sz w:val="24"/>
          <w:szCs w:val="24"/>
        </w:rPr>
      </w:pPr>
      <w:r w:rsidRPr="00796116">
        <w:rPr>
          <w:sz w:val="24"/>
        </w:rPr>
        <w:t>One hour of classes realized with the use of methods and techniques of distance learning corresponds to one hour of classes conducted via traditional methods.</w:t>
      </w:r>
    </w:p>
    <w:p w14:paraId="74ACDB46" w14:textId="138CFDEE" w:rsidR="001A5D07" w:rsidRPr="00796116" w:rsidRDefault="001A5D07" w:rsidP="00E52C10">
      <w:pPr>
        <w:pStyle w:val="Nagwek1"/>
        <w:spacing w:line="336" w:lineRule="auto"/>
        <w:jc w:val="left"/>
        <w:rPr>
          <w:szCs w:val="24"/>
        </w:rPr>
      </w:pPr>
      <w:r w:rsidRPr="00796116">
        <w:t>§ 3 Principles of planning classes with the use of methods and techniques of distance learning</w:t>
      </w:r>
    </w:p>
    <w:p w14:paraId="2408A2E6" w14:textId="37B7BF65" w:rsidR="00E15B63" w:rsidRPr="00796116" w:rsidRDefault="00E15B63" w:rsidP="00E52C10">
      <w:pPr>
        <w:pStyle w:val="Akapitzlist"/>
        <w:numPr>
          <w:ilvl w:val="0"/>
          <w:numId w:val="46"/>
        </w:numPr>
        <w:spacing w:line="336" w:lineRule="auto"/>
        <w:rPr>
          <w:sz w:val="24"/>
          <w:szCs w:val="24"/>
        </w:rPr>
      </w:pPr>
      <w:r w:rsidRPr="00796116">
        <w:rPr>
          <w:sz w:val="24"/>
        </w:rPr>
        <w:t xml:space="preserve">Until </w:t>
      </w:r>
      <w:r w:rsidRPr="00796116">
        <w:rPr>
          <w:b/>
          <w:bCs/>
          <w:sz w:val="24"/>
        </w:rPr>
        <w:t xml:space="preserve">30 April </w:t>
      </w:r>
      <w:r w:rsidRPr="00796116">
        <w:rPr>
          <w:sz w:val="24"/>
        </w:rPr>
        <w:t xml:space="preserve">of a given year, organizational units of individual faculties pass onto the relevant Deans information concerning the planned </w:t>
      </w:r>
      <w:r w:rsidR="00796116" w:rsidRPr="00796116">
        <w:rPr>
          <w:sz w:val="24"/>
        </w:rPr>
        <w:t>realisation</w:t>
      </w:r>
      <w:r w:rsidRPr="00796116">
        <w:rPr>
          <w:sz w:val="24"/>
        </w:rPr>
        <w:t xml:space="preserve"> of distance classes planned for the subsequent academic year.</w:t>
      </w:r>
    </w:p>
    <w:p w14:paraId="7CF60802" w14:textId="64FE6E3E" w:rsidR="00347A2B" w:rsidRPr="00796116" w:rsidRDefault="00E15B63" w:rsidP="00E52C10">
      <w:pPr>
        <w:pStyle w:val="Akapitzlist"/>
        <w:numPr>
          <w:ilvl w:val="0"/>
          <w:numId w:val="46"/>
        </w:numPr>
        <w:spacing w:line="336" w:lineRule="auto"/>
        <w:rPr>
          <w:rFonts w:cstheme="minorHAnsi"/>
          <w:sz w:val="24"/>
          <w:szCs w:val="24"/>
        </w:rPr>
      </w:pPr>
      <w:r w:rsidRPr="00796116">
        <w:rPr>
          <w:sz w:val="24"/>
        </w:rPr>
        <w:t xml:space="preserve">Submission occur on the basis of forms constituting Appendix no. 1.1 to the hereby </w:t>
      </w:r>
      <w:r w:rsidR="00E63EF8">
        <w:rPr>
          <w:sz w:val="24"/>
        </w:rPr>
        <w:t>Regulations</w:t>
      </w:r>
      <w:r w:rsidR="00E63EF8" w:rsidRPr="00796116">
        <w:rPr>
          <w:sz w:val="24"/>
        </w:rPr>
        <w:t xml:space="preserve"> </w:t>
      </w:r>
      <w:r w:rsidRPr="00796116">
        <w:rPr>
          <w:sz w:val="24"/>
        </w:rPr>
        <w:t>containing the following:</w:t>
      </w:r>
    </w:p>
    <w:p w14:paraId="0504E94C" w14:textId="354014A9" w:rsidR="00E15B63" w:rsidRPr="00796116" w:rsidRDefault="00E15B63" w:rsidP="00E52C10">
      <w:pPr>
        <w:pStyle w:val="Akapitzlist"/>
        <w:numPr>
          <w:ilvl w:val="0"/>
          <w:numId w:val="38"/>
        </w:numPr>
        <w:autoSpaceDE w:val="0"/>
        <w:autoSpaceDN w:val="0"/>
        <w:adjustRightInd w:val="0"/>
        <w:spacing w:after="27" w:line="336" w:lineRule="auto"/>
        <w:rPr>
          <w:rFonts w:cstheme="minorHAnsi"/>
          <w:sz w:val="24"/>
          <w:szCs w:val="24"/>
        </w:rPr>
      </w:pPr>
      <w:r w:rsidRPr="00796116">
        <w:rPr>
          <w:sz w:val="24"/>
        </w:rPr>
        <w:t xml:space="preserve">faculty, major, form and level of studies; </w:t>
      </w:r>
    </w:p>
    <w:p w14:paraId="2876B3D8" w14:textId="77777777" w:rsidR="00E15B63" w:rsidRPr="00796116" w:rsidRDefault="00E15B63" w:rsidP="00E52C10">
      <w:pPr>
        <w:pStyle w:val="Akapitzlist"/>
        <w:numPr>
          <w:ilvl w:val="0"/>
          <w:numId w:val="38"/>
        </w:numPr>
        <w:autoSpaceDE w:val="0"/>
        <w:autoSpaceDN w:val="0"/>
        <w:adjustRightInd w:val="0"/>
        <w:spacing w:after="27" w:line="336" w:lineRule="auto"/>
        <w:rPr>
          <w:rFonts w:cstheme="minorHAnsi"/>
          <w:sz w:val="24"/>
          <w:szCs w:val="24"/>
        </w:rPr>
      </w:pPr>
      <w:r w:rsidRPr="00796116">
        <w:rPr>
          <w:sz w:val="24"/>
        </w:rPr>
        <w:t xml:space="preserve">semester of studies where classes will be realized; </w:t>
      </w:r>
    </w:p>
    <w:p w14:paraId="6CDE37E3" w14:textId="77777777" w:rsidR="00E15B63" w:rsidRPr="00796116" w:rsidRDefault="00E15B63" w:rsidP="00E52C10">
      <w:pPr>
        <w:pStyle w:val="Akapitzlist"/>
        <w:numPr>
          <w:ilvl w:val="0"/>
          <w:numId w:val="38"/>
        </w:numPr>
        <w:autoSpaceDE w:val="0"/>
        <w:autoSpaceDN w:val="0"/>
        <w:adjustRightInd w:val="0"/>
        <w:spacing w:after="27" w:line="336" w:lineRule="auto"/>
        <w:rPr>
          <w:rFonts w:cstheme="minorHAnsi"/>
          <w:sz w:val="24"/>
          <w:szCs w:val="24"/>
        </w:rPr>
      </w:pPr>
      <w:r w:rsidRPr="00796116">
        <w:rPr>
          <w:sz w:val="24"/>
        </w:rPr>
        <w:t xml:space="preserve">subject name; </w:t>
      </w:r>
    </w:p>
    <w:p w14:paraId="06C7A1CE" w14:textId="0A608606" w:rsidR="00E15B63" w:rsidRPr="00796116" w:rsidRDefault="00E15B63" w:rsidP="00E52C10">
      <w:pPr>
        <w:pStyle w:val="Akapitzlist"/>
        <w:numPr>
          <w:ilvl w:val="0"/>
          <w:numId w:val="38"/>
        </w:numPr>
        <w:autoSpaceDE w:val="0"/>
        <w:autoSpaceDN w:val="0"/>
        <w:adjustRightInd w:val="0"/>
        <w:spacing w:after="27" w:line="336" w:lineRule="auto"/>
        <w:rPr>
          <w:rFonts w:cstheme="minorHAnsi"/>
          <w:sz w:val="24"/>
          <w:szCs w:val="24"/>
        </w:rPr>
      </w:pPr>
      <w:r w:rsidRPr="00796116">
        <w:rPr>
          <w:sz w:val="24"/>
        </w:rPr>
        <w:t>Number of hours to be realized as part of classes in a division into traditional and distance forms.</w:t>
      </w:r>
    </w:p>
    <w:p w14:paraId="269CEF0A" w14:textId="77777777" w:rsidR="00E15B63" w:rsidRPr="00796116" w:rsidRDefault="00E15B63" w:rsidP="00E52C10">
      <w:pPr>
        <w:pStyle w:val="Akapitzlist"/>
        <w:numPr>
          <w:ilvl w:val="0"/>
          <w:numId w:val="46"/>
        </w:numPr>
        <w:spacing w:line="336" w:lineRule="auto"/>
        <w:rPr>
          <w:rFonts w:cstheme="minorHAnsi"/>
          <w:sz w:val="24"/>
          <w:szCs w:val="24"/>
        </w:rPr>
      </w:pPr>
      <w:r w:rsidRPr="00796116">
        <w:rPr>
          <w:sz w:val="24"/>
        </w:rPr>
        <w:lastRenderedPageBreak/>
        <w:t>Relevant Faculty Deans of studies are authorized to amend submissions in the scope of distance classes of which they subsequently notify the head of unit carrying out the submission.</w:t>
      </w:r>
    </w:p>
    <w:p w14:paraId="6D8B237A" w14:textId="0028F706" w:rsidR="00E15B63" w:rsidRPr="00796116" w:rsidRDefault="00E15B63" w:rsidP="00211E58">
      <w:pPr>
        <w:pStyle w:val="Akapitzlist"/>
        <w:numPr>
          <w:ilvl w:val="0"/>
          <w:numId w:val="46"/>
        </w:numPr>
        <w:spacing w:line="336" w:lineRule="auto"/>
        <w:rPr>
          <w:sz w:val="24"/>
          <w:szCs w:val="24"/>
        </w:rPr>
      </w:pPr>
      <w:r w:rsidRPr="00796116">
        <w:rPr>
          <w:sz w:val="24"/>
        </w:rPr>
        <w:t>The Faculty Dean's decision is passed onto the Centre</w:t>
      </w:r>
      <w:r w:rsidR="00E63EF8">
        <w:rPr>
          <w:sz w:val="24"/>
        </w:rPr>
        <w:t xml:space="preserve"> for Teaching </w:t>
      </w:r>
      <w:r w:rsidR="00E63EF8" w:rsidRPr="00796116">
        <w:rPr>
          <w:sz w:val="24"/>
        </w:rPr>
        <w:t>Excellence</w:t>
      </w:r>
      <w:r w:rsidRPr="00796116">
        <w:rPr>
          <w:sz w:val="24"/>
        </w:rPr>
        <w:t>, the</w:t>
      </w:r>
      <w:r w:rsidR="00211E58">
        <w:rPr>
          <w:sz w:val="24"/>
        </w:rPr>
        <w:t xml:space="preserve"> </w:t>
      </w:r>
      <w:r w:rsidR="00211E58" w:rsidRPr="00211E58">
        <w:rPr>
          <w:sz w:val="24"/>
        </w:rPr>
        <w:t>Planning and Teaching Workload Accounting Department</w:t>
      </w:r>
      <w:r w:rsidRPr="00796116">
        <w:rPr>
          <w:sz w:val="24"/>
        </w:rPr>
        <w:t xml:space="preserve"> and the relevant units no later than on </w:t>
      </w:r>
      <w:r w:rsidRPr="00796116">
        <w:rPr>
          <w:b/>
          <w:bCs/>
          <w:sz w:val="24"/>
        </w:rPr>
        <w:t>31 May</w:t>
      </w:r>
      <w:r w:rsidRPr="00796116">
        <w:rPr>
          <w:sz w:val="24"/>
        </w:rPr>
        <w:t xml:space="preserve"> of the year in which a given academic year commences.</w:t>
      </w:r>
    </w:p>
    <w:p w14:paraId="4C554F6B" w14:textId="2ABCA3C0" w:rsidR="00D35040" w:rsidRPr="00796116" w:rsidRDefault="00E15B63" w:rsidP="00E52C10">
      <w:pPr>
        <w:pStyle w:val="Akapitzlist"/>
        <w:numPr>
          <w:ilvl w:val="0"/>
          <w:numId w:val="46"/>
        </w:numPr>
        <w:spacing w:line="336" w:lineRule="auto"/>
        <w:rPr>
          <w:rFonts w:cstheme="minorHAnsi"/>
          <w:sz w:val="24"/>
          <w:szCs w:val="24"/>
        </w:rPr>
      </w:pPr>
      <w:r w:rsidRPr="00796116">
        <w:rPr>
          <w:sz w:val="24"/>
        </w:rPr>
        <w:t xml:space="preserve">Lack of submission on the side of the unit within the term specified in sec. 1 shall result in lack of possibility for it to realize classes with the use of methods and techniques of distance learning in a given academic year subject to sec. 6 </w:t>
      </w:r>
    </w:p>
    <w:p w14:paraId="0DDCFF27" w14:textId="16B39AD4" w:rsidR="00E15B63" w:rsidRPr="00796116" w:rsidRDefault="00D35040" w:rsidP="00E52C10">
      <w:pPr>
        <w:pStyle w:val="Akapitzlist"/>
        <w:numPr>
          <w:ilvl w:val="0"/>
          <w:numId w:val="46"/>
        </w:numPr>
        <w:spacing w:line="336" w:lineRule="auto"/>
        <w:rPr>
          <w:rFonts w:cstheme="minorHAnsi"/>
          <w:sz w:val="24"/>
          <w:szCs w:val="24"/>
        </w:rPr>
      </w:pPr>
      <w:r w:rsidRPr="00796116">
        <w:rPr>
          <w:sz w:val="24"/>
        </w:rPr>
        <w:t xml:space="preserve">With the exception of situations, upon justified motion of the unit head, the Faculty Dean may undertake a decision on </w:t>
      </w:r>
      <w:r w:rsidR="00796116" w:rsidRPr="00796116">
        <w:rPr>
          <w:sz w:val="24"/>
        </w:rPr>
        <w:t>initiating</w:t>
      </w:r>
      <w:r w:rsidRPr="00796116">
        <w:rPr>
          <w:sz w:val="24"/>
        </w:rPr>
        <w:t xml:space="preserve"> the distance form of realizing classes in the course of an academic year.</w:t>
      </w:r>
    </w:p>
    <w:p w14:paraId="7C9EC95F" w14:textId="410F7B4A" w:rsidR="00E15B63" w:rsidRPr="00796116" w:rsidRDefault="00E15B63" w:rsidP="00E52C10">
      <w:pPr>
        <w:pStyle w:val="Akapitzlist"/>
        <w:numPr>
          <w:ilvl w:val="0"/>
          <w:numId w:val="46"/>
        </w:numPr>
        <w:spacing w:line="336" w:lineRule="auto"/>
        <w:rPr>
          <w:rFonts w:cstheme="minorHAnsi"/>
          <w:sz w:val="24"/>
          <w:szCs w:val="24"/>
        </w:rPr>
      </w:pPr>
      <w:r w:rsidRPr="00796116">
        <w:rPr>
          <w:sz w:val="24"/>
        </w:rPr>
        <w:t xml:space="preserve">The Office of Doctoral School is responsible for submissions to the </w:t>
      </w:r>
      <w:r w:rsidR="00211E58" w:rsidRPr="00796116">
        <w:rPr>
          <w:sz w:val="24"/>
        </w:rPr>
        <w:t>Centre</w:t>
      </w:r>
      <w:r w:rsidR="00211E58">
        <w:rPr>
          <w:sz w:val="24"/>
        </w:rPr>
        <w:t xml:space="preserve"> for Teaching </w:t>
      </w:r>
      <w:r w:rsidR="00211E58" w:rsidRPr="00796116">
        <w:rPr>
          <w:sz w:val="24"/>
        </w:rPr>
        <w:t xml:space="preserve">Excellence </w:t>
      </w:r>
      <w:r w:rsidRPr="00796116">
        <w:rPr>
          <w:sz w:val="24"/>
        </w:rPr>
        <w:t xml:space="preserve">and the </w:t>
      </w:r>
      <w:r w:rsidR="00211E58" w:rsidRPr="00211E58">
        <w:rPr>
          <w:sz w:val="24"/>
        </w:rPr>
        <w:t>Planning and Teaching Workload Accounting Department</w:t>
      </w:r>
      <w:r w:rsidR="00211E58" w:rsidRPr="00796116">
        <w:rPr>
          <w:sz w:val="24"/>
        </w:rPr>
        <w:t xml:space="preserve"> </w:t>
      </w:r>
      <w:r w:rsidRPr="00796116">
        <w:rPr>
          <w:sz w:val="24"/>
        </w:rPr>
        <w:t>of subjects and lists of doctoral students from the Doctoral School.</w:t>
      </w:r>
    </w:p>
    <w:p w14:paraId="72A02C22" w14:textId="10775233" w:rsidR="00E15B63" w:rsidRPr="00796116" w:rsidRDefault="00E15B63" w:rsidP="00E52C10">
      <w:pPr>
        <w:pStyle w:val="Akapitzlist"/>
        <w:numPr>
          <w:ilvl w:val="1"/>
          <w:numId w:val="37"/>
        </w:numPr>
        <w:autoSpaceDE w:val="0"/>
        <w:autoSpaceDN w:val="0"/>
        <w:adjustRightInd w:val="0"/>
        <w:spacing w:after="27" w:line="336" w:lineRule="auto"/>
        <w:rPr>
          <w:sz w:val="24"/>
          <w:szCs w:val="24"/>
        </w:rPr>
      </w:pPr>
      <w:r w:rsidRPr="00796116">
        <w:rPr>
          <w:sz w:val="24"/>
        </w:rPr>
        <w:t xml:space="preserve">Lecturers at the Doctoral School submit applications in a written form concerning the possibility of conducting classes with the use of methods and techniques of distance </w:t>
      </w:r>
      <w:r w:rsidR="00796116" w:rsidRPr="00796116">
        <w:rPr>
          <w:sz w:val="24"/>
        </w:rPr>
        <w:t>education</w:t>
      </w:r>
      <w:r w:rsidRPr="00796116">
        <w:rPr>
          <w:sz w:val="24"/>
        </w:rPr>
        <w:t xml:space="preserve"> To the Office of Doctoral School within the term until 30 April of the year in which academic year related to the application commences.</w:t>
      </w:r>
    </w:p>
    <w:p w14:paraId="05CA007A" w14:textId="321D7AFD" w:rsidR="00E15B63" w:rsidRPr="00796116" w:rsidRDefault="00E15B63" w:rsidP="00E52C10">
      <w:pPr>
        <w:pStyle w:val="Akapitzlist"/>
        <w:numPr>
          <w:ilvl w:val="1"/>
          <w:numId w:val="37"/>
        </w:numPr>
        <w:autoSpaceDE w:val="0"/>
        <w:autoSpaceDN w:val="0"/>
        <w:adjustRightInd w:val="0"/>
        <w:spacing w:after="27" w:line="336" w:lineRule="auto"/>
        <w:rPr>
          <w:sz w:val="24"/>
          <w:szCs w:val="24"/>
        </w:rPr>
      </w:pPr>
      <w:r w:rsidRPr="00796116">
        <w:rPr>
          <w:sz w:val="24"/>
        </w:rPr>
        <w:t>Doctoral School Director o</w:t>
      </w:r>
      <w:r w:rsidR="00211E58">
        <w:rPr>
          <w:sz w:val="24"/>
        </w:rPr>
        <w:t>f the Medical University of Bial</w:t>
      </w:r>
      <w:r w:rsidRPr="00796116">
        <w:rPr>
          <w:sz w:val="24"/>
        </w:rPr>
        <w:t xml:space="preserve">ystok must express consent for the conduct of classes with the use of methods and techniques of distance education. </w:t>
      </w:r>
    </w:p>
    <w:p w14:paraId="3180FFFE" w14:textId="2FD61133" w:rsidR="00E15B63" w:rsidRPr="00796116" w:rsidRDefault="00E15B63" w:rsidP="00E52C10">
      <w:pPr>
        <w:pStyle w:val="Akapitzlist"/>
        <w:numPr>
          <w:ilvl w:val="1"/>
          <w:numId w:val="37"/>
        </w:numPr>
        <w:spacing w:line="336" w:lineRule="auto"/>
        <w:rPr>
          <w:sz w:val="24"/>
          <w:szCs w:val="24"/>
        </w:rPr>
      </w:pPr>
      <w:r w:rsidRPr="00796116">
        <w:rPr>
          <w:sz w:val="24"/>
        </w:rPr>
        <w:t xml:space="preserve">Necessary data (year/semester, subject name, lecturer) ought to be handed over to the </w:t>
      </w:r>
      <w:r w:rsidR="00211E58" w:rsidRPr="00796116">
        <w:rPr>
          <w:sz w:val="24"/>
        </w:rPr>
        <w:t>Centre</w:t>
      </w:r>
      <w:r w:rsidR="00211E58">
        <w:rPr>
          <w:sz w:val="24"/>
        </w:rPr>
        <w:t xml:space="preserve"> for Teaching </w:t>
      </w:r>
      <w:r w:rsidR="00211E58" w:rsidRPr="00796116">
        <w:rPr>
          <w:sz w:val="24"/>
        </w:rPr>
        <w:t xml:space="preserve">Excellence and the </w:t>
      </w:r>
      <w:r w:rsidR="00211E58" w:rsidRPr="00211E58">
        <w:rPr>
          <w:sz w:val="24"/>
        </w:rPr>
        <w:t>Planning and Teaching Workload Accounting Department</w:t>
      </w:r>
      <w:r w:rsidRPr="00796116">
        <w:rPr>
          <w:sz w:val="24"/>
        </w:rPr>
        <w:t xml:space="preserve"> no later than on</w:t>
      </w:r>
      <w:r w:rsidRPr="00796116">
        <w:rPr>
          <w:b/>
          <w:bCs/>
          <w:sz w:val="24"/>
        </w:rPr>
        <w:t xml:space="preserve"> 31 May</w:t>
      </w:r>
      <w:r w:rsidRPr="00796116">
        <w:rPr>
          <w:sz w:val="24"/>
        </w:rPr>
        <w:t xml:space="preserve"> of the year in which a </w:t>
      </w:r>
      <w:r w:rsidR="00796116" w:rsidRPr="00796116">
        <w:rPr>
          <w:sz w:val="24"/>
        </w:rPr>
        <w:t>given academic</w:t>
      </w:r>
      <w:r w:rsidRPr="00796116">
        <w:rPr>
          <w:sz w:val="24"/>
        </w:rPr>
        <w:t xml:space="preserve"> year commences.</w:t>
      </w:r>
    </w:p>
    <w:p w14:paraId="3F9ECE4B" w14:textId="22D55981" w:rsidR="00307C38" w:rsidRPr="00796116" w:rsidRDefault="00307C38" w:rsidP="00E52C10">
      <w:pPr>
        <w:pStyle w:val="Akapitzlist"/>
        <w:numPr>
          <w:ilvl w:val="0"/>
          <w:numId w:val="46"/>
        </w:numPr>
        <w:spacing w:line="336" w:lineRule="auto"/>
        <w:rPr>
          <w:sz w:val="24"/>
          <w:szCs w:val="24"/>
        </w:rPr>
      </w:pPr>
      <w:r w:rsidRPr="00796116">
        <w:rPr>
          <w:sz w:val="24"/>
        </w:rPr>
        <w:t xml:space="preserve">Subjects including current student lists are available on the educational platform Blackboard as part of integration with the dean’s office system Verbis Dean’s Office. Data updates in the scope of study plans and lists of students are the </w:t>
      </w:r>
      <w:r w:rsidR="00796116" w:rsidRPr="00796116">
        <w:rPr>
          <w:sz w:val="24"/>
        </w:rPr>
        <w:t>responsibility</w:t>
      </w:r>
      <w:r w:rsidRPr="00796116">
        <w:rPr>
          <w:sz w:val="24"/>
        </w:rPr>
        <w:t xml:space="preserve"> of relevant Dean's offices.</w:t>
      </w:r>
    </w:p>
    <w:p w14:paraId="3CE98B8A" w14:textId="3FB04F3F" w:rsidR="00E15B63" w:rsidRPr="00796116" w:rsidRDefault="00E15B63" w:rsidP="00E52C10">
      <w:pPr>
        <w:pStyle w:val="Akapitzlist"/>
        <w:numPr>
          <w:ilvl w:val="0"/>
          <w:numId w:val="46"/>
        </w:numPr>
        <w:spacing w:line="336" w:lineRule="auto"/>
        <w:rPr>
          <w:sz w:val="24"/>
          <w:szCs w:val="24"/>
        </w:rPr>
      </w:pPr>
      <w:r w:rsidRPr="00796116">
        <w:rPr>
          <w:sz w:val="24"/>
        </w:rPr>
        <w:t>Organizational unit responsible for administrative service of post-graduate studies submits subjects and lists of students in case of post-graduate studies. Necessary data (name of studies, year/semester, subject name, lecturer) ought to be passed on no later than 7 days prior to the planned commencement of classes.</w:t>
      </w:r>
    </w:p>
    <w:p w14:paraId="669B05EC" w14:textId="7E37355D" w:rsidR="00E15B63" w:rsidRPr="00796116" w:rsidRDefault="00E15B63" w:rsidP="00E52C10">
      <w:pPr>
        <w:pStyle w:val="Akapitzlist"/>
        <w:numPr>
          <w:ilvl w:val="0"/>
          <w:numId w:val="46"/>
        </w:numPr>
        <w:spacing w:line="336" w:lineRule="auto"/>
        <w:rPr>
          <w:rFonts w:cstheme="minorHAnsi"/>
          <w:sz w:val="24"/>
          <w:szCs w:val="24"/>
        </w:rPr>
      </w:pPr>
      <w:r w:rsidRPr="00796116">
        <w:rPr>
          <w:sz w:val="24"/>
        </w:rPr>
        <w:t xml:space="preserve">Administrative unit responsible for organizing courses and recruiting participants submits the programme, the lecturers and the participants of pre-courses. Necessary data (schedule of the </w:t>
      </w:r>
      <w:r w:rsidRPr="00796116">
        <w:rPr>
          <w:sz w:val="24"/>
        </w:rPr>
        <w:lastRenderedPageBreak/>
        <w:t xml:space="preserve">course, list of participants, lecturer) ought to be passed on to the </w:t>
      </w:r>
      <w:r w:rsidR="00211E58" w:rsidRPr="00796116">
        <w:rPr>
          <w:sz w:val="24"/>
        </w:rPr>
        <w:t>Centre</w:t>
      </w:r>
      <w:r w:rsidR="00211E58">
        <w:rPr>
          <w:sz w:val="24"/>
        </w:rPr>
        <w:t xml:space="preserve"> for Teaching </w:t>
      </w:r>
      <w:r w:rsidR="00211E58" w:rsidRPr="00796116">
        <w:rPr>
          <w:sz w:val="24"/>
        </w:rPr>
        <w:t xml:space="preserve">Excellence </w:t>
      </w:r>
      <w:r w:rsidRPr="00796116">
        <w:rPr>
          <w:sz w:val="24"/>
        </w:rPr>
        <w:t>no later than 7 days prior to the planned commencement of classes.</w:t>
      </w:r>
    </w:p>
    <w:p w14:paraId="643F11F0" w14:textId="7758A302" w:rsidR="00E15B63" w:rsidRPr="00796116" w:rsidRDefault="00211E58" w:rsidP="00E52C10">
      <w:pPr>
        <w:pStyle w:val="Akapitzlist"/>
        <w:numPr>
          <w:ilvl w:val="0"/>
          <w:numId w:val="46"/>
        </w:numPr>
        <w:spacing w:line="336" w:lineRule="auto"/>
        <w:rPr>
          <w:sz w:val="24"/>
          <w:szCs w:val="24"/>
        </w:rPr>
      </w:pPr>
      <w:r w:rsidRPr="00796116">
        <w:rPr>
          <w:sz w:val="24"/>
        </w:rPr>
        <w:t>Centre</w:t>
      </w:r>
      <w:r>
        <w:rPr>
          <w:sz w:val="24"/>
        </w:rPr>
        <w:t xml:space="preserve"> for Teaching </w:t>
      </w:r>
      <w:r w:rsidRPr="00796116">
        <w:rPr>
          <w:sz w:val="24"/>
        </w:rPr>
        <w:t>Excellence</w:t>
      </w:r>
      <w:r w:rsidR="00E15B63" w:rsidRPr="00796116">
        <w:rPr>
          <w:sz w:val="24"/>
        </w:rPr>
        <w:t xml:space="preserve"> is responsible for </w:t>
      </w:r>
      <w:r w:rsidR="00796116" w:rsidRPr="00796116">
        <w:rPr>
          <w:sz w:val="24"/>
        </w:rPr>
        <w:t>disclosing</w:t>
      </w:r>
      <w:r w:rsidR="00E15B63" w:rsidRPr="00796116">
        <w:rPr>
          <w:sz w:val="24"/>
        </w:rPr>
        <w:t xml:space="preserve"> on the platform of subjects (courses) in line with the information specified in sec. 9-10 and for providing relevant subjects to relevant persons conducting classes. </w:t>
      </w:r>
    </w:p>
    <w:p w14:paraId="1A6B4184" w14:textId="2F2EE16C" w:rsidR="00BC082B" w:rsidRPr="00796116" w:rsidRDefault="00BC082B" w:rsidP="00E52C10">
      <w:pPr>
        <w:pStyle w:val="Akapitzlist"/>
        <w:numPr>
          <w:ilvl w:val="0"/>
          <w:numId w:val="46"/>
        </w:numPr>
        <w:spacing w:line="336" w:lineRule="auto"/>
        <w:rPr>
          <w:sz w:val="24"/>
          <w:szCs w:val="24"/>
        </w:rPr>
      </w:pPr>
      <w:r w:rsidRPr="00796116">
        <w:rPr>
          <w:sz w:val="24"/>
        </w:rPr>
        <w:t xml:space="preserve">As part of trainings preparing students to conduct distance classes </w:t>
      </w:r>
      <w:r w:rsidR="00796116" w:rsidRPr="00796116">
        <w:rPr>
          <w:sz w:val="24"/>
        </w:rPr>
        <w:t>prior</w:t>
      </w:r>
      <w:r w:rsidRPr="00796116">
        <w:rPr>
          <w:sz w:val="24"/>
        </w:rPr>
        <w:t xml:space="preserve"> to their commencement, the University </w:t>
      </w:r>
      <w:r w:rsidR="00796116" w:rsidRPr="00796116">
        <w:rPr>
          <w:sz w:val="24"/>
        </w:rPr>
        <w:t>ensures</w:t>
      </w:r>
      <w:r w:rsidRPr="00796116">
        <w:rPr>
          <w:sz w:val="24"/>
        </w:rPr>
        <w:t xml:space="preserve"> </w:t>
      </w:r>
      <w:r w:rsidR="00796116" w:rsidRPr="00796116">
        <w:rPr>
          <w:sz w:val="24"/>
        </w:rPr>
        <w:t>educational</w:t>
      </w:r>
      <w:r w:rsidRPr="00796116">
        <w:rPr>
          <w:sz w:val="24"/>
        </w:rPr>
        <w:t xml:space="preserve"> materials available in an electronic format (in the form of brief instruction or information or manual), especially containing </w:t>
      </w:r>
      <w:r w:rsidR="00796116" w:rsidRPr="00796116">
        <w:rPr>
          <w:sz w:val="24"/>
        </w:rPr>
        <w:t>information</w:t>
      </w:r>
      <w:r w:rsidRPr="00796116">
        <w:rPr>
          <w:sz w:val="24"/>
        </w:rPr>
        <w:t xml:space="preserve"> regarding technical aspects of participation in such classes with the use of a specific IT tool. In case of tools for distance learning used in the process of education for individual faculties, a given unit or lecturer shall be obliged to ensure access to such materials.</w:t>
      </w:r>
    </w:p>
    <w:p w14:paraId="6EA60766" w14:textId="20BC4355" w:rsidR="00B44EA1" w:rsidRPr="00796116" w:rsidRDefault="00623078" w:rsidP="00E52C10">
      <w:pPr>
        <w:pStyle w:val="Nagwek1"/>
        <w:spacing w:line="336" w:lineRule="auto"/>
        <w:jc w:val="left"/>
        <w:rPr>
          <w:szCs w:val="24"/>
        </w:rPr>
      </w:pPr>
      <w:r w:rsidRPr="00796116">
        <w:t xml:space="preserve">§ 4  Responsibilities of </w:t>
      </w:r>
      <w:r w:rsidR="00796116" w:rsidRPr="00796116">
        <w:t>persons</w:t>
      </w:r>
      <w:r w:rsidRPr="00796116">
        <w:t xml:space="preserve"> conducting classes</w:t>
      </w:r>
    </w:p>
    <w:p w14:paraId="1CADA5F9" w14:textId="697911A2" w:rsidR="00351729" w:rsidRPr="00796116" w:rsidRDefault="00351729" w:rsidP="00E52C10">
      <w:pPr>
        <w:pStyle w:val="Akapitzlist"/>
        <w:numPr>
          <w:ilvl w:val="0"/>
          <w:numId w:val="5"/>
        </w:numPr>
        <w:spacing w:line="336" w:lineRule="auto"/>
        <w:rPr>
          <w:rFonts w:cstheme="minorHAnsi"/>
          <w:sz w:val="24"/>
          <w:szCs w:val="24"/>
        </w:rPr>
      </w:pPr>
      <w:r w:rsidRPr="00796116">
        <w:rPr>
          <w:sz w:val="24"/>
        </w:rPr>
        <w:t xml:space="preserve">Classes with the use of methods and techniques of </w:t>
      </w:r>
      <w:r w:rsidR="00796116" w:rsidRPr="00796116">
        <w:rPr>
          <w:sz w:val="24"/>
        </w:rPr>
        <w:t>distance</w:t>
      </w:r>
      <w:r w:rsidRPr="00796116">
        <w:rPr>
          <w:sz w:val="24"/>
        </w:rPr>
        <w:t xml:space="preserve"> organization are realized by tutors who underwent a preparatory training for them.</w:t>
      </w:r>
    </w:p>
    <w:p w14:paraId="7276C9B0" w14:textId="34BA3752" w:rsidR="00B44EA1" w:rsidRPr="00796116" w:rsidRDefault="00B44EA1" w:rsidP="00E52C10">
      <w:pPr>
        <w:pStyle w:val="Akapitzlist"/>
        <w:numPr>
          <w:ilvl w:val="0"/>
          <w:numId w:val="5"/>
        </w:numPr>
        <w:spacing w:after="0" w:line="336" w:lineRule="auto"/>
        <w:ind w:left="284" w:hanging="284"/>
        <w:rPr>
          <w:strike/>
          <w:sz w:val="24"/>
          <w:szCs w:val="24"/>
        </w:rPr>
      </w:pPr>
      <w:r w:rsidRPr="00796116">
        <w:rPr>
          <w:sz w:val="24"/>
        </w:rPr>
        <w:t>The academic teacher or another person to who</w:t>
      </w:r>
      <w:r w:rsidR="00AD35F5">
        <w:rPr>
          <w:sz w:val="24"/>
        </w:rPr>
        <w:t>m the Medical University of Bial</w:t>
      </w:r>
      <w:r w:rsidRPr="00796116">
        <w:rPr>
          <w:sz w:val="24"/>
        </w:rPr>
        <w:t xml:space="preserve">ystok (University) has entrusted the conduct of classes is responsible for the substantive preparation of classes conducted with the use of methods and techniques of distance learning in line with the curriculum of studies. </w:t>
      </w:r>
    </w:p>
    <w:p w14:paraId="52246C08" w14:textId="5C9D3E59" w:rsidR="00B44EA1" w:rsidRPr="00796116" w:rsidRDefault="00351729" w:rsidP="00E52C10">
      <w:pPr>
        <w:pStyle w:val="Akapitzlist"/>
        <w:numPr>
          <w:ilvl w:val="0"/>
          <w:numId w:val="5"/>
        </w:numPr>
        <w:spacing w:after="0" w:line="336" w:lineRule="auto"/>
        <w:ind w:left="284" w:hanging="284"/>
        <w:rPr>
          <w:rFonts w:cstheme="minorHAnsi"/>
          <w:sz w:val="24"/>
          <w:szCs w:val="24"/>
        </w:rPr>
      </w:pPr>
      <w:r w:rsidRPr="00796116">
        <w:rPr>
          <w:sz w:val="24"/>
        </w:rPr>
        <w:t xml:space="preserve">The person conducting </w:t>
      </w:r>
      <w:r w:rsidR="00796116" w:rsidRPr="00796116">
        <w:rPr>
          <w:sz w:val="24"/>
        </w:rPr>
        <w:t>classes</w:t>
      </w:r>
      <w:r w:rsidRPr="00796116">
        <w:rPr>
          <w:sz w:val="24"/>
        </w:rPr>
        <w:t xml:space="preserve"> shall also be responsible for securing and archiving documentation, including didactic materials which enable verification of learning outcomes obtained by students, among others, for the needs of conducting assessment by the accreditation committees.</w:t>
      </w:r>
    </w:p>
    <w:p w14:paraId="5A515BED" w14:textId="69EF2541" w:rsidR="00F53F23" w:rsidRPr="00796116" w:rsidRDefault="00351729" w:rsidP="00E52C10">
      <w:pPr>
        <w:pStyle w:val="Akapitzlist"/>
        <w:numPr>
          <w:ilvl w:val="0"/>
          <w:numId w:val="5"/>
        </w:numPr>
        <w:spacing w:after="0" w:line="336" w:lineRule="auto"/>
        <w:ind w:left="284" w:hanging="284"/>
        <w:rPr>
          <w:rFonts w:cstheme="minorHAnsi"/>
          <w:sz w:val="24"/>
          <w:szCs w:val="24"/>
        </w:rPr>
      </w:pPr>
      <w:r w:rsidRPr="00796116">
        <w:rPr>
          <w:sz w:val="24"/>
        </w:rPr>
        <w:t xml:space="preserve">The </w:t>
      </w:r>
      <w:r w:rsidR="00796116" w:rsidRPr="00796116">
        <w:rPr>
          <w:sz w:val="24"/>
        </w:rPr>
        <w:t>person</w:t>
      </w:r>
      <w:r w:rsidRPr="00796116">
        <w:rPr>
          <w:sz w:val="24"/>
        </w:rPr>
        <w:t xml:space="preserve"> conducting classes is obliged to:</w:t>
      </w:r>
    </w:p>
    <w:p w14:paraId="7E4077F3" w14:textId="7A8DD56F" w:rsidR="00F53F23" w:rsidRPr="00796116" w:rsidRDefault="00B44EA1" w:rsidP="00E52C10">
      <w:pPr>
        <w:pStyle w:val="Akapitzlist"/>
        <w:numPr>
          <w:ilvl w:val="0"/>
          <w:numId w:val="14"/>
        </w:numPr>
        <w:spacing w:after="0" w:line="336" w:lineRule="auto"/>
        <w:ind w:left="567" w:hanging="283"/>
        <w:rPr>
          <w:rFonts w:cstheme="minorHAnsi"/>
          <w:sz w:val="24"/>
          <w:szCs w:val="24"/>
        </w:rPr>
      </w:pPr>
      <w:r w:rsidRPr="00796116">
        <w:rPr>
          <w:sz w:val="24"/>
        </w:rPr>
        <w:t xml:space="preserve">Provide didactic materials necessary for programme realization, </w:t>
      </w:r>
    </w:p>
    <w:p w14:paraId="50561350" w14:textId="3E56948D" w:rsidR="002F50D6" w:rsidRPr="00796116" w:rsidRDefault="002F50D6" w:rsidP="00E52C10">
      <w:pPr>
        <w:pStyle w:val="Akapitzlist"/>
        <w:numPr>
          <w:ilvl w:val="0"/>
          <w:numId w:val="14"/>
        </w:numPr>
        <w:spacing w:after="0" w:line="336" w:lineRule="auto"/>
        <w:ind w:left="567" w:hanging="283"/>
        <w:rPr>
          <w:rFonts w:cstheme="minorHAnsi"/>
          <w:sz w:val="24"/>
          <w:szCs w:val="24"/>
        </w:rPr>
      </w:pPr>
      <w:r w:rsidRPr="00796116">
        <w:rPr>
          <w:sz w:val="24"/>
        </w:rPr>
        <w:t>communicate with class participants in an established manner (electronically),</w:t>
      </w:r>
    </w:p>
    <w:p w14:paraId="112FC9F8" w14:textId="7161EF6B" w:rsidR="00F53F23" w:rsidRPr="00796116" w:rsidRDefault="003C2617" w:rsidP="00E52C10">
      <w:pPr>
        <w:pStyle w:val="Akapitzlist"/>
        <w:numPr>
          <w:ilvl w:val="0"/>
          <w:numId w:val="14"/>
        </w:numPr>
        <w:spacing w:after="0" w:line="336" w:lineRule="auto"/>
        <w:ind w:left="567" w:hanging="283"/>
        <w:rPr>
          <w:sz w:val="24"/>
          <w:szCs w:val="24"/>
        </w:rPr>
      </w:pPr>
      <w:r w:rsidRPr="00796116">
        <w:rPr>
          <w:sz w:val="24"/>
        </w:rPr>
        <w:t xml:space="preserve">Notify participants of classes of the form of crediting the subject, </w:t>
      </w:r>
    </w:p>
    <w:p w14:paraId="3B139033" w14:textId="25338066" w:rsidR="00F36198" w:rsidRPr="00796116" w:rsidRDefault="00F36198" w:rsidP="00E52C10">
      <w:pPr>
        <w:pStyle w:val="Akapitzlist"/>
        <w:numPr>
          <w:ilvl w:val="0"/>
          <w:numId w:val="14"/>
        </w:numPr>
        <w:spacing w:after="0" w:line="336" w:lineRule="auto"/>
        <w:ind w:left="567" w:hanging="283"/>
        <w:rPr>
          <w:rFonts w:cstheme="minorHAnsi"/>
          <w:sz w:val="24"/>
          <w:szCs w:val="24"/>
        </w:rPr>
      </w:pPr>
      <w:r w:rsidRPr="00796116">
        <w:rPr>
          <w:sz w:val="24"/>
        </w:rPr>
        <w:t xml:space="preserve">ensure the possibility of participation in on-call time or </w:t>
      </w:r>
      <w:r w:rsidR="00796116" w:rsidRPr="00796116">
        <w:rPr>
          <w:sz w:val="24"/>
        </w:rPr>
        <w:t>consultations</w:t>
      </w:r>
      <w:r w:rsidRPr="00796116">
        <w:rPr>
          <w:sz w:val="24"/>
        </w:rPr>
        <w:t xml:space="preserve"> conducted both in a stationary form and with the use of electronic communication means for distance classes’ participants,</w:t>
      </w:r>
    </w:p>
    <w:p w14:paraId="03444867" w14:textId="1225A5EE" w:rsidR="00F36198" w:rsidRPr="00796116" w:rsidRDefault="00F36198" w:rsidP="00E52C10">
      <w:pPr>
        <w:pStyle w:val="Akapitzlist"/>
        <w:numPr>
          <w:ilvl w:val="0"/>
          <w:numId w:val="14"/>
        </w:numPr>
        <w:spacing w:after="0" w:line="336" w:lineRule="auto"/>
        <w:ind w:left="567" w:hanging="283"/>
        <w:rPr>
          <w:rFonts w:cstheme="minorHAnsi"/>
          <w:sz w:val="24"/>
          <w:szCs w:val="24"/>
        </w:rPr>
      </w:pPr>
      <w:r w:rsidRPr="00796116">
        <w:rPr>
          <w:sz w:val="24"/>
        </w:rPr>
        <w:t>ensure proper methods of verification of the learning outcomes through tests and exams and monitor the course of the learning process on an ongoing basis.</w:t>
      </w:r>
    </w:p>
    <w:p w14:paraId="64DBD9E8" w14:textId="41716090" w:rsidR="00B44EA1" w:rsidRPr="00796116" w:rsidRDefault="00B44EA1" w:rsidP="00E52C10">
      <w:pPr>
        <w:pStyle w:val="Akapitzlist"/>
        <w:numPr>
          <w:ilvl w:val="0"/>
          <w:numId w:val="5"/>
        </w:numPr>
        <w:spacing w:after="0" w:line="336" w:lineRule="auto"/>
        <w:ind w:left="284" w:hanging="284"/>
        <w:rPr>
          <w:rFonts w:cstheme="minorHAnsi"/>
          <w:sz w:val="24"/>
          <w:szCs w:val="24"/>
        </w:rPr>
      </w:pPr>
      <w:r w:rsidRPr="00796116">
        <w:rPr>
          <w:sz w:val="24"/>
        </w:rPr>
        <w:t xml:space="preserve">For the purpose of ongoing </w:t>
      </w:r>
      <w:r w:rsidR="00796116" w:rsidRPr="00796116">
        <w:rPr>
          <w:sz w:val="24"/>
        </w:rPr>
        <w:t>verification</w:t>
      </w:r>
      <w:r w:rsidRPr="00796116">
        <w:rPr>
          <w:sz w:val="24"/>
        </w:rPr>
        <w:t xml:space="preserve"> of the learning effects obtained by class participants during classes conducted </w:t>
      </w:r>
      <w:r w:rsidR="00796116" w:rsidRPr="00796116">
        <w:rPr>
          <w:sz w:val="24"/>
        </w:rPr>
        <w:t>with</w:t>
      </w:r>
      <w:r w:rsidRPr="00796116">
        <w:rPr>
          <w:sz w:val="24"/>
        </w:rPr>
        <w:t xml:space="preserve"> the use of methods and techniques of distance education, the person conducting classes may conduct knowledge-verifying tests.</w:t>
      </w:r>
    </w:p>
    <w:p w14:paraId="44265380" w14:textId="2EABC266" w:rsidR="00BA2796" w:rsidRPr="00796116" w:rsidRDefault="00796116" w:rsidP="00E52C10">
      <w:pPr>
        <w:pStyle w:val="Akapitzlist"/>
        <w:numPr>
          <w:ilvl w:val="0"/>
          <w:numId w:val="5"/>
        </w:numPr>
        <w:spacing w:after="0" w:line="336" w:lineRule="auto"/>
        <w:ind w:left="284"/>
        <w:rPr>
          <w:rFonts w:cstheme="minorHAnsi"/>
          <w:sz w:val="24"/>
          <w:szCs w:val="24"/>
        </w:rPr>
      </w:pPr>
      <w:r w:rsidRPr="00796116">
        <w:rPr>
          <w:sz w:val="24"/>
        </w:rPr>
        <w:t>Verification</w:t>
      </w:r>
      <w:r w:rsidR="001775CC" w:rsidRPr="00796116">
        <w:rPr>
          <w:sz w:val="24"/>
        </w:rPr>
        <w:t xml:space="preserve"> of achieved learning effects specified in the curriculum of studies occurs in line with the </w:t>
      </w:r>
      <w:r w:rsidR="00AD35F5">
        <w:rPr>
          <w:sz w:val="24"/>
        </w:rPr>
        <w:t>Order</w:t>
      </w:r>
      <w:r w:rsidR="001775CC" w:rsidRPr="00796116">
        <w:rPr>
          <w:sz w:val="24"/>
        </w:rPr>
        <w:t xml:space="preserve"> of the Rector no. 28/2021 from 1 April 2021 on the principles of verifying the achieved learning effects with the use of methods and techniques of distance learning at </w:t>
      </w:r>
      <w:r w:rsidRPr="00796116">
        <w:rPr>
          <w:sz w:val="24"/>
        </w:rPr>
        <w:t>the</w:t>
      </w:r>
      <w:r w:rsidR="00AD35F5">
        <w:rPr>
          <w:sz w:val="24"/>
        </w:rPr>
        <w:t xml:space="preserve"> Medical University of Bial</w:t>
      </w:r>
      <w:r w:rsidR="001775CC" w:rsidRPr="00796116">
        <w:rPr>
          <w:sz w:val="24"/>
        </w:rPr>
        <w:t>ystok.</w:t>
      </w:r>
    </w:p>
    <w:p w14:paraId="4F70BD14" w14:textId="4FB02381" w:rsidR="00843D30" w:rsidRPr="00796116" w:rsidRDefault="00623078" w:rsidP="00E52C10">
      <w:pPr>
        <w:pStyle w:val="Nagwek1"/>
        <w:spacing w:line="336" w:lineRule="auto"/>
        <w:jc w:val="left"/>
        <w:rPr>
          <w:szCs w:val="24"/>
        </w:rPr>
      </w:pPr>
      <w:r w:rsidRPr="00796116">
        <w:t xml:space="preserve">§ 5 Obligations of participants of distance classes </w:t>
      </w:r>
    </w:p>
    <w:p w14:paraId="331279B7" w14:textId="3FD1175F" w:rsidR="00AD0F3D" w:rsidRPr="00796116" w:rsidRDefault="00822658" w:rsidP="00E52C10">
      <w:pPr>
        <w:pStyle w:val="Akapitzlist"/>
        <w:numPr>
          <w:ilvl w:val="0"/>
          <w:numId w:val="17"/>
        </w:numPr>
        <w:spacing w:after="0" w:line="336" w:lineRule="auto"/>
        <w:ind w:left="284" w:hanging="284"/>
        <w:rPr>
          <w:rFonts w:cstheme="minorHAnsi"/>
          <w:sz w:val="24"/>
          <w:szCs w:val="24"/>
        </w:rPr>
      </w:pPr>
      <w:r w:rsidRPr="00796116">
        <w:rPr>
          <w:sz w:val="24"/>
        </w:rPr>
        <w:t xml:space="preserve">A participant of distance classes shall be obliged to: </w:t>
      </w:r>
    </w:p>
    <w:p w14:paraId="29F2208A" w14:textId="003CCB8E" w:rsidR="00AA4846" w:rsidRPr="00796116" w:rsidRDefault="00AA4846" w:rsidP="00E52C10">
      <w:pPr>
        <w:pStyle w:val="Akapitzlist"/>
        <w:numPr>
          <w:ilvl w:val="0"/>
          <w:numId w:val="33"/>
        </w:numPr>
        <w:spacing w:after="0" w:line="336" w:lineRule="auto"/>
        <w:rPr>
          <w:rFonts w:eastAsia="Times New Roman"/>
          <w:sz w:val="24"/>
          <w:szCs w:val="24"/>
        </w:rPr>
      </w:pPr>
      <w:r w:rsidRPr="00796116">
        <w:rPr>
          <w:sz w:val="24"/>
        </w:rPr>
        <w:t>undergo preparatory training in order to be able to participate in the distance classes,</w:t>
      </w:r>
    </w:p>
    <w:p w14:paraId="3AE1BF56" w14:textId="333240F1" w:rsidR="00D4119D" w:rsidRPr="00796116" w:rsidRDefault="00D4119D" w:rsidP="00E52C10">
      <w:pPr>
        <w:pStyle w:val="Akapitzlist"/>
        <w:numPr>
          <w:ilvl w:val="0"/>
          <w:numId w:val="33"/>
        </w:numPr>
        <w:spacing w:after="0" w:line="336" w:lineRule="auto"/>
        <w:rPr>
          <w:rFonts w:eastAsia="Times New Roman" w:cstheme="minorHAnsi"/>
          <w:sz w:val="24"/>
          <w:szCs w:val="24"/>
        </w:rPr>
      </w:pPr>
      <w:r w:rsidRPr="00796116">
        <w:rPr>
          <w:sz w:val="24"/>
        </w:rPr>
        <w:t>actively participate in distance classes specified in the curriculum,</w:t>
      </w:r>
    </w:p>
    <w:p w14:paraId="01762255" w14:textId="7DB538C6" w:rsidR="00D4119D" w:rsidRPr="00796116" w:rsidRDefault="00D4119D" w:rsidP="00E52C10">
      <w:pPr>
        <w:pStyle w:val="Akapitzlist"/>
        <w:numPr>
          <w:ilvl w:val="0"/>
          <w:numId w:val="33"/>
        </w:numPr>
        <w:spacing w:after="0" w:line="336" w:lineRule="auto"/>
        <w:rPr>
          <w:rFonts w:eastAsia="Times New Roman" w:cstheme="minorHAnsi"/>
          <w:sz w:val="24"/>
          <w:szCs w:val="24"/>
        </w:rPr>
      </w:pPr>
      <w:r w:rsidRPr="00796116">
        <w:rPr>
          <w:sz w:val="24"/>
        </w:rPr>
        <w:t>familiarize with didactic materials made available by means of IT tools, as specified in § 6,</w:t>
      </w:r>
    </w:p>
    <w:p w14:paraId="2C0FD36C" w14:textId="77777777" w:rsidR="00D4119D" w:rsidRPr="00796116" w:rsidRDefault="00D4119D" w:rsidP="00E52C10">
      <w:pPr>
        <w:pStyle w:val="Akapitzlist"/>
        <w:numPr>
          <w:ilvl w:val="0"/>
          <w:numId w:val="33"/>
        </w:numPr>
        <w:spacing w:after="0" w:line="336" w:lineRule="auto"/>
        <w:rPr>
          <w:rFonts w:eastAsia="Times New Roman" w:cstheme="minorHAnsi"/>
          <w:sz w:val="24"/>
          <w:szCs w:val="24"/>
        </w:rPr>
      </w:pPr>
      <w:r w:rsidRPr="00796116">
        <w:rPr>
          <w:sz w:val="24"/>
        </w:rPr>
        <w:t>conduct distance tests, tasks and other forms of activities and knowledge verification actions which the person conducting classes assigns,</w:t>
      </w:r>
    </w:p>
    <w:p w14:paraId="762EA715" w14:textId="77777777" w:rsidR="00D4119D" w:rsidRPr="00796116" w:rsidRDefault="00D4119D" w:rsidP="00E52C10">
      <w:pPr>
        <w:pStyle w:val="Akapitzlist"/>
        <w:numPr>
          <w:ilvl w:val="0"/>
          <w:numId w:val="33"/>
        </w:numPr>
        <w:spacing w:after="0" w:line="336" w:lineRule="auto"/>
        <w:rPr>
          <w:rFonts w:eastAsia="Times New Roman" w:cstheme="minorHAnsi"/>
          <w:sz w:val="24"/>
          <w:szCs w:val="24"/>
        </w:rPr>
      </w:pPr>
      <w:r w:rsidRPr="00796116">
        <w:rPr>
          <w:sz w:val="24"/>
        </w:rPr>
        <w:t>Account for the tasks and activities he or she conducted within the timeframes specified by the person conducting a given distance class.</w:t>
      </w:r>
    </w:p>
    <w:p w14:paraId="66D425F6" w14:textId="1DA87F1F" w:rsidR="00AD0F3D" w:rsidRPr="00796116" w:rsidRDefault="00822658" w:rsidP="00E52C10">
      <w:pPr>
        <w:pStyle w:val="Akapitzlist"/>
        <w:numPr>
          <w:ilvl w:val="0"/>
          <w:numId w:val="17"/>
        </w:numPr>
        <w:spacing w:after="0" w:line="336" w:lineRule="auto"/>
        <w:ind w:left="284" w:hanging="284"/>
        <w:rPr>
          <w:sz w:val="24"/>
          <w:szCs w:val="24"/>
        </w:rPr>
      </w:pPr>
      <w:r w:rsidRPr="00796116">
        <w:rPr>
          <w:sz w:val="24"/>
        </w:rPr>
        <w:t xml:space="preserve">Class </w:t>
      </w:r>
      <w:r w:rsidR="00796116" w:rsidRPr="00796116">
        <w:rPr>
          <w:sz w:val="24"/>
        </w:rPr>
        <w:t>participant</w:t>
      </w:r>
      <w:r w:rsidRPr="00796116">
        <w:rPr>
          <w:sz w:val="24"/>
        </w:rPr>
        <w:t xml:space="preserve"> is obliged to abide by the principles related to realization of classes conducted with the use of methods and techniques of distance learning established by class tutors.</w:t>
      </w:r>
    </w:p>
    <w:p w14:paraId="73C14F51" w14:textId="17571276" w:rsidR="001C5D0C" w:rsidRPr="00796116" w:rsidRDefault="00822658" w:rsidP="00E52C10">
      <w:pPr>
        <w:pStyle w:val="Akapitzlist"/>
        <w:numPr>
          <w:ilvl w:val="0"/>
          <w:numId w:val="17"/>
        </w:numPr>
        <w:spacing w:after="0" w:line="336" w:lineRule="auto"/>
        <w:ind w:left="284" w:hanging="284"/>
        <w:rPr>
          <w:sz w:val="24"/>
          <w:szCs w:val="24"/>
        </w:rPr>
      </w:pPr>
      <w:r w:rsidRPr="00796116">
        <w:rPr>
          <w:sz w:val="24"/>
        </w:rPr>
        <w:t xml:space="preserve">Class participant shall be authorized to use materials and didactic aids and </w:t>
      </w:r>
      <w:r w:rsidR="00796116" w:rsidRPr="00796116">
        <w:rPr>
          <w:sz w:val="24"/>
        </w:rPr>
        <w:t>assistance</w:t>
      </w:r>
      <w:r w:rsidRPr="00796116">
        <w:rPr>
          <w:sz w:val="24"/>
        </w:rPr>
        <w:t xml:space="preserve"> on the side of the person conducting classes in the scope related to realization of the educational process realized with the use of methods and </w:t>
      </w:r>
      <w:r w:rsidR="00796116" w:rsidRPr="00796116">
        <w:rPr>
          <w:sz w:val="24"/>
        </w:rPr>
        <w:t>techniques</w:t>
      </w:r>
      <w:r w:rsidRPr="00796116">
        <w:rPr>
          <w:sz w:val="24"/>
        </w:rPr>
        <w:t xml:space="preserve"> of distance learning.</w:t>
      </w:r>
    </w:p>
    <w:p w14:paraId="5A0CC76B" w14:textId="48653507" w:rsidR="00843D30" w:rsidRPr="00796116" w:rsidRDefault="00822658" w:rsidP="00E52C10">
      <w:pPr>
        <w:pStyle w:val="Akapitzlist"/>
        <w:numPr>
          <w:ilvl w:val="0"/>
          <w:numId w:val="17"/>
        </w:numPr>
        <w:spacing w:line="336" w:lineRule="auto"/>
        <w:ind w:left="284" w:hanging="284"/>
        <w:rPr>
          <w:sz w:val="24"/>
          <w:szCs w:val="24"/>
        </w:rPr>
      </w:pPr>
      <w:r w:rsidRPr="00796116">
        <w:rPr>
          <w:sz w:val="24"/>
        </w:rPr>
        <w:t xml:space="preserve">Class participant shall not be entitled to disclose materials, didactic aids or personal data obtained in relation to realization of classes with the use of methods and techniques of distance </w:t>
      </w:r>
      <w:r w:rsidR="00796116" w:rsidRPr="00796116">
        <w:rPr>
          <w:sz w:val="24"/>
        </w:rPr>
        <w:t>education</w:t>
      </w:r>
      <w:r w:rsidRPr="00796116">
        <w:rPr>
          <w:sz w:val="24"/>
        </w:rPr>
        <w:t xml:space="preserve"> to </w:t>
      </w:r>
      <w:r w:rsidR="00796116" w:rsidRPr="00796116">
        <w:rPr>
          <w:sz w:val="24"/>
        </w:rPr>
        <w:t>unauthorized</w:t>
      </w:r>
      <w:r w:rsidRPr="00796116">
        <w:rPr>
          <w:sz w:val="24"/>
        </w:rPr>
        <w:t xml:space="preserve"> persons. </w:t>
      </w:r>
    </w:p>
    <w:p w14:paraId="614E8402" w14:textId="78DF343E" w:rsidR="00312C7B" w:rsidRPr="00796116" w:rsidRDefault="00623078" w:rsidP="00E52C10">
      <w:pPr>
        <w:pStyle w:val="Nagwek1"/>
        <w:spacing w:line="336" w:lineRule="auto"/>
        <w:jc w:val="left"/>
        <w:rPr>
          <w:szCs w:val="24"/>
        </w:rPr>
      </w:pPr>
      <w:r w:rsidRPr="00796116">
        <w:t>§ 6 The tools that enable conduct of classes with the use of methods and techniques of distance learning</w:t>
      </w:r>
    </w:p>
    <w:p w14:paraId="1C2B2283" w14:textId="5151B3C6" w:rsidR="00312C7B" w:rsidRPr="00796116" w:rsidRDefault="00312C7B" w:rsidP="00E52C10">
      <w:pPr>
        <w:pStyle w:val="Akapitzlist"/>
        <w:numPr>
          <w:ilvl w:val="0"/>
          <w:numId w:val="35"/>
        </w:numPr>
        <w:spacing w:after="0" w:line="336" w:lineRule="auto"/>
        <w:ind w:hanging="357"/>
        <w:rPr>
          <w:sz w:val="24"/>
          <w:szCs w:val="24"/>
        </w:rPr>
      </w:pPr>
      <w:r w:rsidRPr="00796116">
        <w:rPr>
          <w:sz w:val="24"/>
        </w:rPr>
        <w:t>Distance classes and online verification of the assumed learning effects may be carried out with the use of IT tools offered as part of:</w:t>
      </w:r>
    </w:p>
    <w:p w14:paraId="3DD7B0A4" w14:textId="77777777" w:rsidR="00312C7B" w:rsidRPr="00796116" w:rsidRDefault="00312C7B" w:rsidP="00E52C10">
      <w:pPr>
        <w:pStyle w:val="Akapitzlist"/>
        <w:numPr>
          <w:ilvl w:val="0"/>
          <w:numId w:val="34"/>
        </w:numPr>
        <w:spacing w:after="0" w:line="336" w:lineRule="auto"/>
        <w:ind w:hanging="357"/>
        <w:rPr>
          <w:rFonts w:cstheme="minorHAnsi"/>
          <w:sz w:val="24"/>
          <w:szCs w:val="24"/>
        </w:rPr>
      </w:pPr>
      <w:r w:rsidRPr="00796116">
        <w:rPr>
          <w:sz w:val="24"/>
        </w:rPr>
        <w:t>the university e-learning Blackboard,</w:t>
      </w:r>
    </w:p>
    <w:p w14:paraId="16A04E22" w14:textId="77777777" w:rsidR="00312C7B" w:rsidRPr="00796116" w:rsidRDefault="00312C7B" w:rsidP="00E52C10">
      <w:pPr>
        <w:pStyle w:val="Akapitzlist"/>
        <w:numPr>
          <w:ilvl w:val="0"/>
          <w:numId w:val="34"/>
        </w:numPr>
        <w:spacing w:after="0" w:line="336" w:lineRule="auto"/>
        <w:ind w:hanging="357"/>
        <w:rPr>
          <w:rFonts w:cstheme="minorHAnsi"/>
          <w:sz w:val="24"/>
          <w:szCs w:val="24"/>
        </w:rPr>
      </w:pPr>
      <w:r w:rsidRPr="00796116">
        <w:rPr>
          <w:sz w:val="24"/>
        </w:rPr>
        <w:t>university Office365 package, in particular MS Teams,</w:t>
      </w:r>
    </w:p>
    <w:p w14:paraId="1EE23DEE" w14:textId="40238983" w:rsidR="00312C7B" w:rsidRPr="00796116" w:rsidRDefault="00312C7B" w:rsidP="00E52C10">
      <w:pPr>
        <w:pStyle w:val="Akapitzlist"/>
        <w:numPr>
          <w:ilvl w:val="0"/>
          <w:numId w:val="34"/>
        </w:numPr>
        <w:spacing w:after="0" w:line="336" w:lineRule="auto"/>
        <w:ind w:hanging="357"/>
        <w:rPr>
          <w:rFonts w:cstheme="minorHAnsi"/>
          <w:sz w:val="24"/>
          <w:szCs w:val="24"/>
        </w:rPr>
      </w:pPr>
      <w:r w:rsidRPr="00796116">
        <w:t>Other platforms and tools, provided that their use occurs on the basis of agreements concluded by the Medical University of B</w:t>
      </w:r>
      <w:r w:rsidR="00211E58">
        <w:t>ial</w:t>
      </w:r>
      <w:r w:rsidRPr="00796116">
        <w:t>ytok or its individual units with suppliers of such services or license for the use of a selected platform allows its use without the requirement of agreement conclusion and</w:t>
      </w:r>
      <w:bookmarkStart w:id="1" w:name="_Hlk159408174"/>
      <w:r w:rsidRPr="00796116">
        <w:t xml:space="preserve"> the tools guarantee safety and protection of personal data to persons participating in classes</w:t>
      </w:r>
      <w:bookmarkEnd w:id="1"/>
      <w:r w:rsidRPr="00796116">
        <w:rPr>
          <w:sz w:val="24"/>
        </w:rPr>
        <w:t>,</w:t>
      </w:r>
      <w:r w:rsidRPr="00796116">
        <w:t xml:space="preserve"> in accordance with the Regulation of the European Parliament and Council (EU) 2016/679 from 27 April 2016 on protection of natural persons in relation to the processing of personal data and on the free </w:t>
      </w:r>
      <w:r w:rsidR="00796116" w:rsidRPr="00796116">
        <w:t>flow</w:t>
      </w:r>
      <w:r w:rsidRPr="00796116">
        <w:t xml:space="preserve"> of such data and repealing Directive 95/46/EC (Official</w:t>
      </w:r>
      <w:r w:rsidRPr="00796116">
        <w:rPr>
          <w:sz w:val="24"/>
        </w:rPr>
        <w:t xml:space="preserve"> Journal of EU L No. 119, p. 1), in particular, agreement of </w:t>
      </w:r>
      <w:r w:rsidR="00796116" w:rsidRPr="00796116">
        <w:rPr>
          <w:sz w:val="24"/>
        </w:rPr>
        <w:t>entrustment</w:t>
      </w:r>
      <w:r w:rsidRPr="00796116">
        <w:rPr>
          <w:sz w:val="24"/>
        </w:rPr>
        <w:t xml:space="preserve"> of personal data processing was concluded as per Art. 28 sec. 3 of GDPR.</w:t>
      </w:r>
    </w:p>
    <w:p w14:paraId="686E8330" w14:textId="0A498374" w:rsidR="00312C7B" w:rsidRPr="00796116" w:rsidRDefault="00211E58" w:rsidP="00E52C10">
      <w:pPr>
        <w:pStyle w:val="Akapitzlist"/>
        <w:numPr>
          <w:ilvl w:val="0"/>
          <w:numId w:val="35"/>
        </w:numPr>
        <w:spacing w:after="0" w:line="336" w:lineRule="auto"/>
        <w:ind w:hanging="357"/>
        <w:rPr>
          <w:rFonts w:cstheme="minorHAnsi"/>
          <w:sz w:val="24"/>
          <w:szCs w:val="24"/>
        </w:rPr>
      </w:pPr>
      <w:r>
        <w:rPr>
          <w:sz w:val="24"/>
        </w:rPr>
        <w:t>Regulations</w:t>
      </w:r>
      <w:r w:rsidR="00312C7B" w:rsidRPr="00796116">
        <w:rPr>
          <w:sz w:val="24"/>
        </w:rPr>
        <w:t xml:space="preserve"> of IT tools specified in sec. 1 are available on websites of the relevant available platforms administered b</w:t>
      </w:r>
      <w:r>
        <w:rPr>
          <w:sz w:val="24"/>
        </w:rPr>
        <w:t>y the Medical University of Bial</w:t>
      </w:r>
      <w:r w:rsidR="00312C7B" w:rsidRPr="00796116">
        <w:rPr>
          <w:sz w:val="24"/>
        </w:rPr>
        <w:t>ystok.</w:t>
      </w:r>
    </w:p>
    <w:p w14:paraId="72ABBD53" w14:textId="77777777" w:rsidR="00312C7B" w:rsidRPr="00796116" w:rsidRDefault="00312C7B" w:rsidP="00E52C10">
      <w:pPr>
        <w:pStyle w:val="Akapitzlist"/>
        <w:numPr>
          <w:ilvl w:val="0"/>
          <w:numId w:val="35"/>
        </w:numPr>
        <w:spacing w:after="0" w:line="336" w:lineRule="auto"/>
        <w:ind w:hanging="357"/>
        <w:rPr>
          <w:rFonts w:cstheme="minorHAnsi"/>
          <w:sz w:val="24"/>
          <w:szCs w:val="24"/>
        </w:rPr>
      </w:pPr>
      <w:r w:rsidRPr="00796116">
        <w:rPr>
          <w:sz w:val="24"/>
        </w:rPr>
        <w:t>Technical support for persons conducting classes with the use of IT tools specified in sec. 1 ensures:</w:t>
      </w:r>
    </w:p>
    <w:p w14:paraId="418B00C7" w14:textId="58E1DCF6" w:rsidR="00312C7B" w:rsidRPr="00796116" w:rsidRDefault="00312C7B" w:rsidP="00E52C10">
      <w:pPr>
        <w:pStyle w:val="Akapitzlist"/>
        <w:numPr>
          <w:ilvl w:val="0"/>
          <w:numId w:val="36"/>
        </w:numPr>
        <w:spacing w:after="0" w:line="336" w:lineRule="auto"/>
        <w:ind w:hanging="357"/>
        <w:rPr>
          <w:rFonts w:cstheme="minorHAnsi"/>
          <w:sz w:val="24"/>
          <w:szCs w:val="24"/>
        </w:rPr>
      </w:pPr>
      <w:r w:rsidRPr="00796116">
        <w:rPr>
          <w:sz w:val="24"/>
        </w:rPr>
        <w:t xml:space="preserve">in case of point 1 – </w:t>
      </w:r>
      <w:r w:rsidR="00211E58" w:rsidRPr="00796116">
        <w:rPr>
          <w:sz w:val="24"/>
        </w:rPr>
        <w:t>Centre</w:t>
      </w:r>
      <w:r w:rsidR="00211E58">
        <w:rPr>
          <w:sz w:val="24"/>
        </w:rPr>
        <w:t xml:space="preserve"> for Teaching </w:t>
      </w:r>
      <w:r w:rsidR="00211E58" w:rsidRPr="00796116">
        <w:rPr>
          <w:sz w:val="24"/>
        </w:rPr>
        <w:t>Excellence</w:t>
      </w:r>
      <w:r w:rsidRPr="00796116">
        <w:rPr>
          <w:sz w:val="24"/>
        </w:rPr>
        <w:t>,</w:t>
      </w:r>
    </w:p>
    <w:p w14:paraId="0CA9B43A" w14:textId="08297402" w:rsidR="00312C7B" w:rsidRPr="00796116" w:rsidRDefault="00312C7B" w:rsidP="00E52C10">
      <w:pPr>
        <w:pStyle w:val="Akapitzlist"/>
        <w:numPr>
          <w:ilvl w:val="0"/>
          <w:numId w:val="36"/>
        </w:numPr>
        <w:spacing w:after="0" w:line="336" w:lineRule="auto"/>
        <w:ind w:hanging="357"/>
        <w:rPr>
          <w:rFonts w:cstheme="minorHAnsi"/>
          <w:sz w:val="24"/>
          <w:szCs w:val="24"/>
        </w:rPr>
      </w:pPr>
      <w:r w:rsidRPr="00796116">
        <w:rPr>
          <w:sz w:val="24"/>
        </w:rPr>
        <w:t xml:space="preserve">in case of point 2 – IT </w:t>
      </w:r>
      <w:r w:rsidR="00796116" w:rsidRPr="00796116">
        <w:rPr>
          <w:sz w:val="24"/>
        </w:rPr>
        <w:t>Department</w:t>
      </w:r>
      <w:r w:rsidRPr="00796116">
        <w:rPr>
          <w:sz w:val="24"/>
        </w:rPr>
        <w:t xml:space="preserve"> in the scope of access to the service, </w:t>
      </w:r>
      <w:r w:rsidR="00211E58" w:rsidRPr="00796116">
        <w:rPr>
          <w:sz w:val="24"/>
        </w:rPr>
        <w:t>Centre</w:t>
      </w:r>
      <w:r w:rsidR="00211E58">
        <w:rPr>
          <w:sz w:val="24"/>
        </w:rPr>
        <w:t xml:space="preserve"> for Teaching </w:t>
      </w:r>
      <w:r w:rsidR="00211E58" w:rsidRPr="00796116">
        <w:rPr>
          <w:sz w:val="24"/>
        </w:rPr>
        <w:t>Excellence</w:t>
      </w:r>
      <w:r w:rsidRPr="00796116">
        <w:rPr>
          <w:sz w:val="24"/>
        </w:rPr>
        <w:t xml:space="preserve"> in the scope of assistance in the use of MS Teams application for distance learning,</w:t>
      </w:r>
    </w:p>
    <w:p w14:paraId="6573D80E" w14:textId="1972C30B" w:rsidR="00312C7B" w:rsidRPr="00796116" w:rsidRDefault="00312C7B" w:rsidP="00E52C10">
      <w:pPr>
        <w:pStyle w:val="Akapitzlist"/>
        <w:numPr>
          <w:ilvl w:val="0"/>
          <w:numId w:val="36"/>
        </w:numPr>
        <w:spacing w:after="0" w:line="336" w:lineRule="auto"/>
        <w:ind w:hanging="357"/>
        <w:rPr>
          <w:rFonts w:cstheme="minorHAnsi"/>
          <w:sz w:val="24"/>
          <w:szCs w:val="24"/>
        </w:rPr>
      </w:pPr>
      <w:r w:rsidRPr="00796116">
        <w:rPr>
          <w:sz w:val="24"/>
        </w:rPr>
        <w:t xml:space="preserve">in case of point 3 – person indicated by the </w:t>
      </w:r>
      <w:r w:rsidR="00211E58">
        <w:rPr>
          <w:sz w:val="24"/>
        </w:rPr>
        <w:t xml:space="preserve">Rector of the </w:t>
      </w:r>
      <w:r w:rsidRPr="00796116">
        <w:rPr>
          <w:sz w:val="24"/>
        </w:rPr>
        <w:t xml:space="preserve">Medical </w:t>
      </w:r>
      <w:r w:rsidR="00796116" w:rsidRPr="00796116">
        <w:rPr>
          <w:sz w:val="24"/>
        </w:rPr>
        <w:t>University</w:t>
      </w:r>
      <w:r w:rsidR="00211E58">
        <w:rPr>
          <w:sz w:val="24"/>
        </w:rPr>
        <w:t xml:space="preserve"> of Bial</w:t>
      </w:r>
      <w:r w:rsidRPr="00796116">
        <w:rPr>
          <w:sz w:val="24"/>
        </w:rPr>
        <w:t>ystok</w:t>
      </w:r>
      <w:r w:rsidR="00211E58">
        <w:rPr>
          <w:sz w:val="24"/>
        </w:rPr>
        <w:t>, Faculty D</w:t>
      </w:r>
      <w:r w:rsidRPr="00796116">
        <w:rPr>
          <w:sz w:val="24"/>
        </w:rPr>
        <w:t xml:space="preserve">ean or </w:t>
      </w:r>
      <w:r w:rsidR="00211E58">
        <w:rPr>
          <w:sz w:val="24"/>
        </w:rPr>
        <w:t xml:space="preserve">a </w:t>
      </w:r>
      <w:r w:rsidRPr="00796116">
        <w:rPr>
          <w:sz w:val="24"/>
        </w:rPr>
        <w:t>head</w:t>
      </w:r>
      <w:r w:rsidR="00211E58">
        <w:rPr>
          <w:sz w:val="24"/>
        </w:rPr>
        <w:t xml:space="preserve"> of an</w:t>
      </w:r>
      <w:r w:rsidRPr="00796116">
        <w:rPr>
          <w:sz w:val="24"/>
        </w:rPr>
        <w:t xml:space="preserve"> university unit who concluded an agreement with the service provider or expressed consent for the use of the platform the use of which does not require conclusion of agreement.</w:t>
      </w:r>
    </w:p>
    <w:p w14:paraId="283479C3" w14:textId="22DE3D3E" w:rsidR="00312C7B" w:rsidRPr="00796116" w:rsidRDefault="00312C7B" w:rsidP="00E52C10">
      <w:pPr>
        <w:pStyle w:val="Akapitzlist"/>
        <w:numPr>
          <w:ilvl w:val="0"/>
          <w:numId w:val="35"/>
        </w:numPr>
        <w:spacing w:after="0" w:line="336" w:lineRule="auto"/>
        <w:ind w:hanging="357"/>
        <w:rPr>
          <w:rFonts w:cstheme="minorHAnsi"/>
          <w:sz w:val="24"/>
          <w:szCs w:val="24"/>
        </w:rPr>
      </w:pPr>
      <w:r w:rsidRPr="00796116">
        <w:rPr>
          <w:sz w:val="24"/>
        </w:rPr>
        <w:t xml:space="preserve">At latest </w:t>
      </w:r>
      <w:r w:rsidR="00796116" w:rsidRPr="00796116">
        <w:rPr>
          <w:sz w:val="24"/>
        </w:rPr>
        <w:t>during</w:t>
      </w:r>
      <w:r w:rsidRPr="00796116">
        <w:rPr>
          <w:sz w:val="24"/>
        </w:rPr>
        <w:t xml:space="preserve"> the first class one must notify participants of: </w:t>
      </w:r>
    </w:p>
    <w:p w14:paraId="002FFE2B" w14:textId="77777777" w:rsidR="00312C7B" w:rsidRPr="00796116" w:rsidRDefault="00312C7B" w:rsidP="00E52C10">
      <w:pPr>
        <w:pStyle w:val="Akapitzlist"/>
        <w:numPr>
          <w:ilvl w:val="0"/>
          <w:numId w:val="40"/>
        </w:numPr>
        <w:spacing w:after="0" w:line="336" w:lineRule="auto"/>
        <w:rPr>
          <w:rFonts w:cstheme="minorHAnsi"/>
          <w:sz w:val="24"/>
          <w:szCs w:val="24"/>
        </w:rPr>
      </w:pPr>
      <w:r w:rsidRPr="00796116">
        <w:rPr>
          <w:sz w:val="24"/>
        </w:rPr>
        <w:t xml:space="preserve">the tools and resources used as part of the distance classes and the distance verification of learning effects; </w:t>
      </w:r>
    </w:p>
    <w:p w14:paraId="4C36604F" w14:textId="5A0ABFC5" w:rsidR="00312C7B" w:rsidRPr="00796116" w:rsidRDefault="00312C7B" w:rsidP="00E52C10">
      <w:pPr>
        <w:pStyle w:val="Akapitzlist"/>
        <w:numPr>
          <w:ilvl w:val="0"/>
          <w:numId w:val="40"/>
        </w:numPr>
        <w:spacing w:after="0" w:line="336" w:lineRule="auto"/>
        <w:ind w:hanging="357"/>
        <w:rPr>
          <w:rFonts w:cstheme="minorHAnsi"/>
          <w:sz w:val="24"/>
          <w:szCs w:val="24"/>
        </w:rPr>
      </w:pPr>
      <w:r w:rsidRPr="00796116">
        <w:rPr>
          <w:sz w:val="24"/>
        </w:rPr>
        <w:t xml:space="preserve">the entity which shall be the recipient of their personal data. </w:t>
      </w:r>
    </w:p>
    <w:p w14:paraId="696BC5DA" w14:textId="7B371EBA" w:rsidR="002848F4" w:rsidRPr="00796116" w:rsidRDefault="002848F4" w:rsidP="00E52C10">
      <w:pPr>
        <w:pStyle w:val="Akapitzlist"/>
        <w:numPr>
          <w:ilvl w:val="0"/>
          <w:numId w:val="35"/>
        </w:numPr>
        <w:spacing w:after="0" w:line="336" w:lineRule="auto"/>
        <w:ind w:hanging="357"/>
        <w:rPr>
          <w:rFonts w:cstheme="minorHAnsi"/>
          <w:sz w:val="24"/>
          <w:szCs w:val="24"/>
        </w:rPr>
      </w:pPr>
      <w:r w:rsidRPr="00796116">
        <w:rPr>
          <w:sz w:val="24"/>
        </w:rPr>
        <w:t xml:space="preserve">In case of realizing distance classes or conducting distance </w:t>
      </w:r>
      <w:r w:rsidR="00796116" w:rsidRPr="00796116">
        <w:rPr>
          <w:sz w:val="24"/>
        </w:rPr>
        <w:t>verification</w:t>
      </w:r>
      <w:r w:rsidRPr="00796116">
        <w:rPr>
          <w:sz w:val="24"/>
        </w:rPr>
        <w:t xml:space="preserve"> of learning effect</w:t>
      </w:r>
      <w:r w:rsidR="00B9730A">
        <w:rPr>
          <w:sz w:val="24"/>
        </w:rPr>
        <w:t>s the Medical University of Bial</w:t>
      </w:r>
      <w:r w:rsidRPr="00796116">
        <w:rPr>
          <w:sz w:val="24"/>
        </w:rPr>
        <w:t xml:space="preserve">ystok shall not ensure equipment for </w:t>
      </w:r>
      <w:r w:rsidR="00796116" w:rsidRPr="00796116">
        <w:rPr>
          <w:sz w:val="24"/>
        </w:rPr>
        <w:t>distance</w:t>
      </w:r>
      <w:r w:rsidRPr="00796116">
        <w:rPr>
          <w:sz w:val="24"/>
        </w:rPr>
        <w:t xml:space="preserve"> learning, in particular, computers, laptops, tablets and other devices equipped in a microphone, loudspeakers and a video camera enabling transmission of sound and image as well as access to the internet outside of the University seat.</w:t>
      </w:r>
    </w:p>
    <w:p w14:paraId="5F00BA1D" w14:textId="50A3E64A" w:rsidR="00EA3E3F" w:rsidRPr="00796116" w:rsidRDefault="00623078" w:rsidP="00E52C10">
      <w:pPr>
        <w:pStyle w:val="Nagwek1"/>
        <w:spacing w:line="336" w:lineRule="auto"/>
        <w:jc w:val="left"/>
        <w:rPr>
          <w:szCs w:val="24"/>
        </w:rPr>
      </w:pPr>
      <w:r w:rsidRPr="00796116">
        <w:t>§ 7 Registering, recording, saving distance classes</w:t>
      </w:r>
    </w:p>
    <w:p w14:paraId="093A56C2" w14:textId="77777777" w:rsidR="00E97C8F" w:rsidRPr="00796116" w:rsidRDefault="00E97C8F" w:rsidP="00E52C10">
      <w:pPr>
        <w:pStyle w:val="Akapitzlist"/>
        <w:numPr>
          <w:ilvl w:val="0"/>
          <w:numId w:val="24"/>
        </w:numPr>
        <w:spacing w:line="336" w:lineRule="auto"/>
        <w:rPr>
          <w:sz w:val="24"/>
          <w:szCs w:val="24"/>
        </w:rPr>
      </w:pPr>
      <w:r w:rsidRPr="00796116">
        <w:rPr>
          <w:sz w:val="24"/>
        </w:rPr>
        <w:t xml:space="preserve">It is forbidden to record (both vision and sound) the course of classes with students as well as exams and tests subject to sec. 2. </w:t>
      </w:r>
    </w:p>
    <w:p w14:paraId="1E1F15F0" w14:textId="307B767B" w:rsidR="00E97C8F" w:rsidRPr="00796116" w:rsidRDefault="00E97C8F" w:rsidP="00E52C10">
      <w:pPr>
        <w:pStyle w:val="Akapitzlist"/>
        <w:numPr>
          <w:ilvl w:val="0"/>
          <w:numId w:val="24"/>
        </w:numPr>
        <w:spacing w:line="336" w:lineRule="auto"/>
        <w:rPr>
          <w:sz w:val="24"/>
          <w:szCs w:val="24"/>
        </w:rPr>
      </w:pPr>
      <w:r w:rsidRPr="00796116">
        <w:rPr>
          <w:sz w:val="24"/>
        </w:rPr>
        <w:t xml:space="preserve">In particularly justified cases when the Faculty Dean, and in case of Doctoral School, Doctoral School Director, expresses consent </w:t>
      </w:r>
      <w:r w:rsidR="00796116" w:rsidRPr="00796116">
        <w:rPr>
          <w:sz w:val="24"/>
        </w:rPr>
        <w:t>for recording</w:t>
      </w:r>
      <w:r w:rsidRPr="00796116">
        <w:rPr>
          <w:sz w:val="24"/>
        </w:rPr>
        <w:t xml:space="preserve">, it may occur subject to meeting all requirements specified in GDPR, in </w:t>
      </w:r>
      <w:r w:rsidR="00796116" w:rsidRPr="00796116">
        <w:rPr>
          <w:sz w:val="24"/>
        </w:rPr>
        <w:t>particular</w:t>
      </w:r>
      <w:r w:rsidRPr="00796116">
        <w:rPr>
          <w:sz w:val="24"/>
        </w:rPr>
        <w:t xml:space="preserve">, when one of the legal grounds of Art. 6 of GDPR is in place, whilst maintaining the </w:t>
      </w:r>
      <w:r w:rsidR="00796116" w:rsidRPr="00796116">
        <w:rPr>
          <w:sz w:val="24"/>
        </w:rPr>
        <w:t>principles</w:t>
      </w:r>
      <w:r w:rsidRPr="00796116">
        <w:rPr>
          <w:sz w:val="24"/>
        </w:rPr>
        <w:t xml:space="preserve"> of Art. 5 of GDPR and the </w:t>
      </w:r>
      <w:r w:rsidR="00796116" w:rsidRPr="00796116">
        <w:rPr>
          <w:sz w:val="24"/>
        </w:rPr>
        <w:t>fulfilment</w:t>
      </w:r>
      <w:r w:rsidRPr="00796116">
        <w:rPr>
          <w:sz w:val="24"/>
        </w:rPr>
        <w:t xml:space="preserve"> of obligations stemming from Art. 13 of GDPR.</w:t>
      </w:r>
    </w:p>
    <w:p w14:paraId="29995A47" w14:textId="17B6055E" w:rsidR="00E97C8F" w:rsidRPr="00796116" w:rsidRDefault="00E97C8F" w:rsidP="00E52C10">
      <w:pPr>
        <w:pStyle w:val="Akapitzlist"/>
        <w:numPr>
          <w:ilvl w:val="0"/>
          <w:numId w:val="24"/>
        </w:numPr>
        <w:spacing w:after="0" w:line="336" w:lineRule="auto"/>
        <w:rPr>
          <w:rFonts w:cstheme="minorHAnsi"/>
          <w:sz w:val="24"/>
          <w:szCs w:val="24"/>
        </w:rPr>
      </w:pPr>
      <w:r w:rsidRPr="00796116">
        <w:rPr>
          <w:sz w:val="24"/>
        </w:rPr>
        <w:t xml:space="preserve">Registering, recording or saving in any other manner as well as storing, disclosing or distributing recordings from the transmission of distance classes by participants or tutors in all forms of distance </w:t>
      </w:r>
      <w:r w:rsidR="00796116" w:rsidRPr="00796116">
        <w:rPr>
          <w:sz w:val="24"/>
        </w:rPr>
        <w:t>verification</w:t>
      </w:r>
      <w:r w:rsidRPr="00796116">
        <w:rPr>
          <w:sz w:val="24"/>
        </w:rPr>
        <w:t xml:space="preserve"> of </w:t>
      </w:r>
      <w:r w:rsidR="00796116" w:rsidRPr="00796116">
        <w:rPr>
          <w:sz w:val="24"/>
        </w:rPr>
        <w:t>learning</w:t>
      </w:r>
      <w:r w:rsidRPr="00796116">
        <w:rPr>
          <w:sz w:val="24"/>
        </w:rPr>
        <w:t xml:space="preserve"> effects:</w:t>
      </w:r>
    </w:p>
    <w:p w14:paraId="7B291135" w14:textId="77777777" w:rsidR="00E97C8F" w:rsidRPr="00796116" w:rsidRDefault="00E97C8F" w:rsidP="00E52C10">
      <w:pPr>
        <w:pStyle w:val="Akapitzlist"/>
        <w:numPr>
          <w:ilvl w:val="0"/>
          <w:numId w:val="44"/>
        </w:numPr>
        <w:spacing w:after="0" w:line="336" w:lineRule="auto"/>
        <w:rPr>
          <w:rFonts w:cstheme="minorHAnsi"/>
          <w:sz w:val="24"/>
          <w:szCs w:val="24"/>
        </w:rPr>
      </w:pPr>
      <w:r w:rsidRPr="00796116">
        <w:rPr>
          <w:sz w:val="24"/>
        </w:rPr>
        <w:t>in case when the image or voice of the persons conducting classes is presented</w:t>
      </w:r>
    </w:p>
    <w:p w14:paraId="71862007" w14:textId="77777777" w:rsidR="00E97C8F" w:rsidRPr="00796116" w:rsidRDefault="00E97C8F" w:rsidP="00E52C10">
      <w:pPr>
        <w:pStyle w:val="Akapitzlist"/>
        <w:spacing w:after="0" w:line="336" w:lineRule="auto"/>
        <w:ind w:left="786"/>
        <w:rPr>
          <w:rFonts w:cstheme="minorHAnsi"/>
          <w:sz w:val="24"/>
          <w:szCs w:val="24"/>
        </w:rPr>
      </w:pPr>
      <w:r w:rsidRPr="00796116">
        <w:rPr>
          <w:sz w:val="24"/>
        </w:rPr>
        <w:t>– is allowed solely upon their consent;</w:t>
      </w:r>
    </w:p>
    <w:p w14:paraId="41879D76" w14:textId="77777777" w:rsidR="00E97C8F" w:rsidRPr="00796116" w:rsidRDefault="00E97C8F" w:rsidP="00E52C10">
      <w:pPr>
        <w:pStyle w:val="Akapitzlist"/>
        <w:numPr>
          <w:ilvl w:val="0"/>
          <w:numId w:val="44"/>
        </w:numPr>
        <w:spacing w:after="0" w:line="336" w:lineRule="auto"/>
        <w:rPr>
          <w:rFonts w:cstheme="minorHAnsi"/>
          <w:sz w:val="24"/>
          <w:szCs w:val="24"/>
        </w:rPr>
      </w:pPr>
      <w:r w:rsidRPr="00796116">
        <w:rPr>
          <w:sz w:val="24"/>
        </w:rPr>
        <w:t>in case when image or voice of the person participating in such classes is presented  – it is allowed to switch them off pursuant to their consent, if necessary. Such consent must be voluntary and accountable.</w:t>
      </w:r>
    </w:p>
    <w:p w14:paraId="0AB08785" w14:textId="77777777" w:rsidR="00E97C8F" w:rsidRPr="00796116" w:rsidRDefault="00E97C8F" w:rsidP="00E52C10">
      <w:pPr>
        <w:pStyle w:val="Akapitzlist"/>
        <w:numPr>
          <w:ilvl w:val="0"/>
          <w:numId w:val="24"/>
        </w:numPr>
        <w:spacing w:after="0" w:line="336" w:lineRule="auto"/>
        <w:rPr>
          <w:rFonts w:cstheme="minorHAnsi"/>
          <w:sz w:val="24"/>
          <w:szCs w:val="24"/>
        </w:rPr>
      </w:pPr>
      <w:r w:rsidRPr="00796116">
        <w:rPr>
          <w:sz w:val="24"/>
        </w:rPr>
        <w:t>Each time one must notify the participant of commencing registration (recording).</w:t>
      </w:r>
    </w:p>
    <w:p w14:paraId="314BB004" w14:textId="77777777" w:rsidR="00E97C8F" w:rsidRPr="00796116" w:rsidRDefault="00E97C8F" w:rsidP="00E52C10">
      <w:pPr>
        <w:pStyle w:val="Akapitzlist"/>
        <w:numPr>
          <w:ilvl w:val="0"/>
          <w:numId w:val="24"/>
        </w:numPr>
        <w:spacing w:line="336" w:lineRule="auto"/>
        <w:rPr>
          <w:sz w:val="24"/>
          <w:szCs w:val="24"/>
        </w:rPr>
      </w:pPr>
      <w:r w:rsidRPr="00796116">
        <w:rPr>
          <w:sz w:val="24"/>
        </w:rPr>
        <w:t xml:space="preserve">In case when classes/exams/tests are recorded, it is not allowed to verify identity through display by the student/doctoral student to the online camera of an ID document, i.e. personal identification card or student identification card. </w:t>
      </w:r>
    </w:p>
    <w:p w14:paraId="3F18E5C6" w14:textId="77777777" w:rsidR="00E97C8F" w:rsidRPr="00796116" w:rsidRDefault="00E97C8F" w:rsidP="00E52C10">
      <w:pPr>
        <w:pStyle w:val="Akapitzlist"/>
        <w:numPr>
          <w:ilvl w:val="0"/>
          <w:numId w:val="24"/>
        </w:numPr>
        <w:spacing w:after="0" w:line="336" w:lineRule="auto"/>
        <w:rPr>
          <w:b/>
          <w:bCs/>
          <w:sz w:val="24"/>
          <w:szCs w:val="24"/>
        </w:rPr>
      </w:pPr>
      <w:r w:rsidRPr="00796116">
        <w:rPr>
          <w:sz w:val="24"/>
        </w:rPr>
        <w:t>Recordings may be disclosed solely as part of courses in which they have been registered for the purpose of enabling participants attending distance classes repetition or consolidation of knowledge.</w:t>
      </w:r>
    </w:p>
    <w:p w14:paraId="4E3603BD" w14:textId="24E0F3E7" w:rsidR="00E97C8F" w:rsidRPr="00796116" w:rsidRDefault="00E97C8F" w:rsidP="00E52C10">
      <w:pPr>
        <w:pStyle w:val="Akapitzlist"/>
        <w:numPr>
          <w:ilvl w:val="0"/>
          <w:numId w:val="24"/>
        </w:numPr>
        <w:spacing w:after="0" w:line="336" w:lineRule="auto"/>
        <w:rPr>
          <w:b/>
          <w:bCs/>
          <w:sz w:val="24"/>
          <w:szCs w:val="24"/>
        </w:rPr>
      </w:pPr>
      <w:r w:rsidRPr="00796116">
        <w:rPr>
          <w:sz w:val="24"/>
        </w:rPr>
        <w:t xml:space="preserve">Recordings must be stored in an encrypted form solely for the period necessary to achieve the designated goal, not </w:t>
      </w:r>
      <w:r w:rsidR="00796116" w:rsidRPr="00796116">
        <w:rPr>
          <w:sz w:val="24"/>
        </w:rPr>
        <w:t>exceeding</w:t>
      </w:r>
      <w:r w:rsidRPr="00796116">
        <w:rPr>
          <w:sz w:val="24"/>
        </w:rPr>
        <w:t xml:space="preserve"> the period of 12 months.</w:t>
      </w:r>
    </w:p>
    <w:p w14:paraId="6EEE87EE" w14:textId="5C3D6E48" w:rsidR="00312C7B" w:rsidRPr="00796116" w:rsidRDefault="00EA3E3F" w:rsidP="00E52C10">
      <w:pPr>
        <w:pStyle w:val="Nagwek1"/>
        <w:spacing w:line="336" w:lineRule="auto"/>
        <w:jc w:val="left"/>
        <w:rPr>
          <w:szCs w:val="24"/>
        </w:rPr>
      </w:pPr>
      <w:r w:rsidRPr="00796116">
        <w:t>§ 8 Supervision</w:t>
      </w:r>
    </w:p>
    <w:p w14:paraId="31FA1042" w14:textId="49F77B1C" w:rsidR="00312C7B" w:rsidRPr="00796116" w:rsidRDefault="00312C7B" w:rsidP="00E52C10">
      <w:pPr>
        <w:pStyle w:val="Akapitzlist"/>
        <w:numPr>
          <w:ilvl w:val="0"/>
          <w:numId w:val="8"/>
        </w:numPr>
        <w:spacing w:after="0" w:line="336" w:lineRule="auto"/>
        <w:ind w:left="284" w:hanging="284"/>
        <w:rPr>
          <w:sz w:val="24"/>
          <w:szCs w:val="24"/>
        </w:rPr>
      </w:pPr>
      <w:r w:rsidRPr="00796116">
        <w:rPr>
          <w:sz w:val="24"/>
        </w:rPr>
        <w:t>The head of organizational unit in which the person conducting such classes is employed supervises conceptually the classes conducted with the use of methods and techniques of distance learning. In particular, the unit head:</w:t>
      </w:r>
    </w:p>
    <w:p w14:paraId="614E8858" w14:textId="5840D660" w:rsidR="00312C7B" w:rsidRPr="00796116" w:rsidRDefault="00312C7B" w:rsidP="00E52C10">
      <w:pPr>
        <w:pStyle w:val="Akapitzlist"/>
        <w:numPr>
          <w:ilvl w:val="0"/>
          <w:numId w:val="30"/>
        </w:numPr>
        <w:spacing w:line="336" w:lineRule="auto"/>
        <w:rPr>
          <w:rFonts w:cstheme="minorHAnsi"/>
          <w:sz w:val="24"/>
          <w:szCs w:val="24"/>
        </w:rPr>
      </w:pPr>
      <w:r w:rsidRPr="00796116">
        <w:rPr>
          <w:sz w:val="24"/>
        </w:rPr>
        <w:t xml:space="preserve">ensures information concerning organization and course of </w:t>
      </w:r>
      <w:r w:rsidR="00796116" w:rsidRPr="00796116">
        <w:rPr>
          <w:sz w:val="24"/>
        </w:rPr>
        <w:t>distance</w:t>
      </w:r>
      <w:r w:rsidRPr="00796116">
        <w:rPr>
          <w:sz w:val="24"/>
        </w:rPr>
        <w:t xml:space="preserve"> classes for students,</w:t>
      </w:r>
    </w:p>
    <w:p w14:paraId="1CD1860A" w14:textId="77777777" w:rsidR="00312C7B" w:rsidRPr="00796116" w:rsidRDefault="00312C7B" w:rsidP="00E52C10">
      <w:pPr>
        <w:pStyle w:val="Akapitzlist"/>
        <w:numPr>
          <w:ilvl w:val="0"/>
          <w:numId w:val="30"/>
        </w:numPr>
        <w:spacing w:after="0" w:line="336" w:lineRule="auto"/>
        <w:rPr>
          <w:rFonts w:cstheme="minorHAnsi"/>
          <w:sz w:val="24"/>
          <w:szCs w:val="24"/>
        </w:rPr>
      </w:pPr>
      <w:r w:rsidRPr="00796116">
        <w:rPr>
          <w:sz w:val="24"/>
        </w:rPr>
        <w:t>approves didactic materials disclosed with the use of methods and  techniques of distance learning,</w:t>
      </w:r>
    </w:p>
    <w:p w14:paraId="2D1000F4" w14:textId="363AADAD" w:rsidR="00312C7B" w:rsidRPr="00796116" w:rsidRDefault="00312C7B" w:rsidP="00E52C10">
      <w:pPr>
        <w:pStyle w:val="Akapitzlist"/>
        <w:numPr>
          <w:ilvl w:val="0"/>
          <w:numId w:val="30"/>
        </w:numPr>
        <w:spacing w:after="0" w:line="336" w:lineRule="auto"/>
        <w:rPr>
          <w:sz w:val="24"/>
          <w:szCs w:val="24"/>
        </w:rPr>
      </w:pPr>
      <w:r w:rsidRPr="00796116">
        <w:rPr>
          <w:sz w:val="24"/>
        </w:rPr>
        <w:t>supervises classes conducted with the use of methods and techniques of distance learning,</w:t>
      </w:r>
    </w:p>
    <w:p w14:paraId="1F242F29" w14:textId="48D175EE" w:rsidR="0067354D" w:rsidRPr="00796116" w:rsidRDefault="0067354D" w:rsidP="00E52C10">
      <w:pPr>
        <w:pStyle w:val="Akapitzlist"/>
        <w:numPr>
          <w:ilvl w:val="0"/>
          <w:numId w:val="30"/>
        </w:numPr>
        <w:spacing w:after="0" w:line="336" w:lineRule="auto"/>
        <w:rPr>
          <w:rFonts w:cstheme="minorHAnsi"/>
          <w:sz w:val="24"/>
          <w:szCs w:val="24"/>
        </w:rPr>
      </w:pPr>
      <w:r w:rsidRPr="00796116">
        <w:rPr>
          <w:sz w:val="24"/>
        </w:rPr>
        <w:t>supervises documenting realization of distance classes,</w:t>
      </w:r>
    </w:p>
    <w:p w14:paraId="5A0169E1" w14:textId="09DEA8DE" w:rsidR="00312C7B" w:rsidRPr="00796116" w:rsidRDefault="00805A47" w:rsidP="00E52C10">
      <w:pPr>
        <w:pStyle w:val="Akapitzlist"/>
        <w:numPr>
          <w:ilvl w:val="0"/>
          <w:numId w:val="30"/>
        </w:numPr>
        <w:spacing w:after="0" w:line="336" w:lineRule="auto"/>
        <w:rPr>
          <w:rFonts w:cstheme="minorHAnsi"/>
          <w:sz w:val="24"/>
          <w:szCs w:val="24"/>
        </w:rPr>
      </w:pPr>
      <w:r w:rsidRPr="00796116">
        <w:rPr>
          <w:sz w:val="24"/>
        </w:rPr>
        <w:t>performs ongoing control over learning progress of class participants, including over final exams for given classes.</w:t>
      </w:r>
    </w:p>
    <w:p w14:paraId="753C432D" w14:textId="56943D4D" w:rsidR="00B44EA1" w:rsidRPr="00796116" w:rsidRDefault="00623078" w:rsidP="00E52C10">
      <w:pPr>
        <w:pStyle w:val="Nagwek1"/>
        <w:spacing w:line="336" w:lineRule="auto"/>
        <w:jc w:val="left"/>
        <w:rPr>
          <w:szCs w:val="24"/>
        </w:rPr>
      </w:pPr>
      <w:r w:rsidRPr="00796116">
        <w:t>§ 9 Principles of legal protection of didactic materials</w:t>
      </w:r>
    </w:p>
    <w:p w14:paraId="23EA05D1" w14:textId="16ADEB78" w:rsidR="00B44EA1" w:rsidRPr="00796116" w:rsidRDefault="00B44EA1" w:rsidP="00E52C10">
      <w:pPr>
        <w:pStyle w:val="Akapitzlist"/>
        <w:numPr>
          <w:ilvl w:val="0"/>
          <w:numId w:val="12"/>
        </w:numPr>
        <w:spacing w:after="0" w:line="336" w:lineRule="auto"/>
        <w:ind w:left="284" w:hanging="284"/>
        <w:rPr>
          <w:rFonts w:cstheme="minorHAnsi"/>
          <w:sz w:val="24"/>
          <w:szCs w:val="24"/>
        </w:rPr>
      </w:pPr>
      <w:r w:rsidRPr="00796116">
        <w:rPr>
          <w:sz w:val="24"/>
        </w:rPr>
        <w:t>Didactic materials disclosed through the use of methods and techniques of distance education are protected by copyrights in the scope specified in the Act of 4 February 1994 on copyrights and the related rights (that is, Journal of Laws  from 2021, item 1062 as amended).</w:t>
      </w:r>
    </w:p>
    <w:p w14:paraId="63EDEF20" w14:textId="06B4E526" w:rsidR="00B44EA1" w:rsidRPr="00796116" w:rsidRDefault="00D4119D" w:rsidP="00E52C10">
      <w:pPr>
        <w:pStyle w:val="Akapitzlist"/>
        <w:numPr>
          <w:ilvl w:val="0"/>
          <w:numId w:val="12"/>
        </w:numPr>
        <w:spacing w:after="0" w:line="336" w:lineRule="auto"/>
        <w:ind w:left="284" w:hanging="284"/>
        <w:rPr>
          <w:rFonts w:cstheme="minorHAnsi"/>
          <w:sz w:val="24"/>
          <w:szCs w:val="24"/>
        </w:rPr>
      </w:pPr>
      <w:r w:rsidRPr="00796116">
        <w:rPr>
          <w:sz w:val="24"/>
        </w:rPr>
        <w:t>The person conducting classes bears responsibility for the contents of didactic materials disclosed with the use of methods sand techniques of distance education stemming from the Act on copyrights and the related rights from 4 February 1994.</w:t>
      </w:r>
    </w:p>
    <w:p w14:paraId="56C1126D" w14:textId="257A8A2F" w:rsidR="0055109A" w:rsidRPr="00796116" w:rsidRDefault="00B44EA1" w:rsidP="00E52C10">
      <w:pPr>
        <w:pStyle w:val="Akapitzlist"/>
        <w:numPr>
          <w:ilvl w:val="0"/>
          <w:numId w:val="12"/>
        </w:numPr>
        <w:spacing w:after="0" w:line="336" w:lineRule="auto"/>
        <w:ind w:left="284" w:hanging="284"/>
        <w:rPr>
          <w:rFonts w:cstheme="minorHAnsi"/>
          <w:sz w:val="24"/>
          <w:szCs w:val="24"/>
        </w:rPr>
      </w:pPr>
      <w:r w:rsidRPr="00796116">
        <w:rPr>
          <w:sz w:val="24"/>
        </w:rPr>
        <w:t xml:space="preserve">Didactic materials are disclosed as part of classes conducted with the use of methods and techniques of distance learning solely to persons participating in such classes. </w:t>
      </w:r>
    </w:p>
    <w:p w14:paraId="359A4450" w14:textId="22376291" w:rsidR="0055109A" w:rsidRPr="00796116" w:rsidRDefault="0055109A" w:rsidP="00E52C10">
      <w:pPr>
        <w:pStyle w:val="Akapitzlist"/>
        <w:numPr>
          <w:ilvl w:val="0"/>
          <w:numId w:val="12"/>
        </w:numPr>
        <w:spacing w:after="0" w:line="336" w:lineRule="auto"/>
        <w:ind w:left="284" w:hanging="284"/>
        <w:rPr>
          <w:sz w:val="24"/>
          <w:szCs w:val="24"/>
        </w:rPr>
      </w:pPr>
      <w:r w:rsidRPr="00796116">
        <w:rPr>
          <w:sz w:val="24"/>
        </w:rPr>
        <w:t xml:space="preserve">Sec. 3 does not concern materials disclosed in the Repository of </w:t>
      </w:r>
      <w:r w:rsidR="00AD35F5">
        <w:rPr>
          <w:sz w:val="24"/>
        </w:rPr>
        <w:t>Teaching</w:t>
      </w:r>
      <w:r w:rsidRPr="00796116">
        <w:rPr>
          <w:sz w:val="24"/>
        </w:rPr>
        <w:t xml:space="preserve"> Materials introduced by means of </w:t>
      </w:r>
      <w:r w:rsidR="00B9730A">
        <w:rPr>
          <w:sz w:val="24"/>
        </w:rPr>
        <w:t>Order</w:t>
      </w:r>
      <w:r w:rsidRPr="00796116">
        <w:rPr>
          <w:sz w:val="24"/>
        </w:rPr>
        <w:t xml:space="preserve"> no. 33/2021 of the Rector of the Medic</w:t>
      </w:r>
      <w:r w:rsidR="00AD35F5">
        <w:rPr>
          <w:sz w:val="24"/>
        </w:rPr>
        <w:t>al University of Bial</w:t>
      </w:r>
      <w:r w:rsidRPr="00796116">
        <w:rPr>
          <w:sz w:val="24"/>
        </w:rPr>
        <w:t>ystok.</w:t>
      </w:r>
    </w:p>
    <w:p w14:paraId="03796EAB" w14:textId="7D9C8724" w:rsidR="00B44EA1" w:rsidRPr="00796116" w:rsidRDefault="00B44EA1" w:rsidP="00E52C10">
      <w:pPr>
        <w:pStyle w:val="Akapitzlist"/>
        <w:numPr>
          <w:ilvl w:val="0"/>
          <w:numId w:val="12"/>
        </w:numPr>
        <w:spacing w:line="336" w:lineRule="auto"/>
        <w:ind w:left="284" w:hanging="284"/>
        <w:rPr>
          <w:rFonts w:cstheme="minorHAnsi"/>
          <w:sz w:val="24"/>
          <w:szCs w:val="24"/>
        </w:rPr>
      </w:pPr>
      <w:r w:rsidRPr="00796116">
        <w:rPr>
          <w:sz w:val="24"/>
        </w:rPr>
        <w:t xml:space="preserve">The use by the </w:t>
      </w:r>
      <w:r w:rsidR="00796116" w:rsidRPr="00796116">
        <w:rPr>
          <w:sz w:val="24"/>
        </w:rPr>
        <w:t>participant</w:t>
      </w:r>
      <w:r w:rsidRPr="00796116">
        <w:rPr>
          <w:sz w:val="24"/>
        </w:rPr>
        <w:t xml:space="preserve"> of classes of didactic materials transferred with the use of methods and techniques of distance learning in breach of their designation or disclosure to unauthorized persons shall constitute a breach of binding provisions a</w:t>
      </w:r>
      <w:r w:rsidR="00AD35F5">
        <w:rPr>
          <w:sz w:val="24"/>
        </w:rPr>
        <w:t>t the Medical University of Bial</w:t>
      </w:r>
      <w:r w:rsidRPr="00796116">
        <w:rPr>
          <w:sz w:val="24"/>
        </w:rPr>
        <w:t>ystok and may be subject to disciplinary responsibility.</w:t>
      </w:r>
    </w:p>
    <w:p w14:paraId="2DB997FF" w14:textId="0D86D49B" w:rsidR="00E2356F" w:rsidRPr="00796116" w:rsidRDefault="00623078" w:rsidP="00E52C10">
      <w:pPr>
        <w:pStyle w:val="Nagwek1"/>
        <w:spacing w:line="336" w:lineRule="auto"/>
        <w:jc w:val="left"/>
        <w:rPr>
          <w:szCs w:val="24"/>
        </w:rPr>
      </w:pPr>
      <w:r w:rsidRPr="00796116">
        <w:t xml:space="preserve">§ 10 Principles of personal data protection upon realizing </w:t>
      </w:r>
      <w:r w:rsidR="00796116" w:rsidRPr="00796116">
        <w:t>classes</w:t>
      </w:r>
      <w:r w:rsidRPr="00796116">
        <w:t xml:space="preserve"> and verifying the achieved learning outcomes of classes conducted with the use of methods and techniques of distance education a</w:t>
      </w:r>
      <w:r w:rsidR="00AD35F5">
        <w:t>t the Medical University in Bial</w:t>
      </w:r>
      <w:r w:rsidRPr="00796116">
        <w:t>ystok</w:t>
      </w:r>
    </w:p>
    <w:p w14:paraId="4408D4D9" w14:textId="2A52FF25" w:rsidR="00E2356F" w:rsidRPr="00796116" w:rsidRDefault="00E2356F" w:rsidP="00E52C10">
      <w:pPr>
        <w:pStyle w:val="Default"/>
        <w:numPr>
          <w:ilvl w:val="0"/>
          <w:numId w:val="49"/>
        </w:numPr>
        <w:spacing w:line="336" w:lineRule="auto"/>
        <w:rPr>
          <w:rFonts w:asciiTheme="minorHAnsi" w:hAnsiTheme="minorHAnsi" w:cstheme="minorBidi"/>
          <w:color w:val="auto"/>
        </w:rPr>
      </w:pPr>
      <w:r w:rsidRPr="00796116">
        <w:rPr>
          <w:rFonts w:asciiTheme="minorHAnsi" w:hAnsiTheme="minorHAnsi"/>
          <w:color w:val="auto"/>
        </w:rPr>
        <w:t xml:space="preserve">For the processing of personal data upon realization of classes and </w:t>
      </w:r>
      <w:r w:rsidR="00796116" w:rsidRPr="00796116">
        <w:rPr>
          <w:rFonts w:asciiTheme="minorHAnsi" w:hAnsiTheme="minorHAnsi"/>
          <w:color w:val="auto"/>
        </w:rPr>
        <w:t>verification</w:t>
      </w:r>
      <w:r w:rsidRPr="00796116">
        <w:rPr>
          <w:rFonts w:asciiTheme="minorHAnsi" w:hAnsiTheme="minorHAnsi"/>
          <w:color w:val="auto"/>
        </w:rPr>
        <w:t xml:space="preserve"> of the achieved learning </w:t>
      </w:r>
      <w:r w:rsidR="00796116" w:rsidRPr="00796116">
        <w:rPr>
          <w:rFonts w:asciiTheme="minorHAnsi" w:hAnsiTheme="minorHAnsi"/>
          <w:color w:val="auto"/>
        </w:rPr>
        <w:t>outcomes</w:t>
      </w:r>
      <w:r w:rsidRPr="00796116">
        <w:rPr>
          <w:rFonts w:asciiTheme="minorHAnsi" w:hAnsiTheme="minorHAnsi"/>
          <w:color w:val="auto"/>
        </w:rPr>
        <w:t xml:space="preserve"> of classes conducted with the use of methods and techniques of distance learning a</w:t>
      </w:r>
      <w:r w:rsidR="00AD35F5">
        <w:rPr>
          <w:rFonts w:asciiTheme="minorHAnsi" w:hAnsiTheme="minorHAnsi"/>
          <w:color w:val="auto"/>
        </w:rPr>
        <w:t>t the Medical University of Bial</w:t>
      </w:r>
      <w:r w:rsidRPr="00796116">
        <w:rPr>
          <w:rFonts w:asciiTheme="minorHAnsi" w:hAnsiTheme="minorHAnsi"/>
          <w:color w:val="auto"/>
        </w:rPr>
        <w:t>ystok, provisions on protection of personal data have been introduced, including Regulation of the European Parliament and Council (EU) 2016/679 from 27 April 2016 on protection of natural persons in relation to the processing of personal data and the free flow of such data and repealing Directive 95/46/EC (hereinafter GDPR) and the principles of personal data protection introduced in this regard by the University.</w:t>
      </w:r>
    </w:p>
    <w:p w14:paraId="21DA600D" w14:textId="67B0DBBC" w:rsidR="00E2356F" w:rsidRPr="00796116" w:rsidRDefault="00E2356F" w:rsidP="00E52C10">
      <w:pPr>
        <w:pStyle w:val="Default"/>
        <w:numPr>
          <w:ilvl w:val="0"/>
          <w:numId w:val="49"/>
        </w:numPr>
        <w:spacing w:line="336" w:lineRule="auto"/>
        <w:rPr>
          <w:rFonts w:asciiTheme="minorHAnsi" w:hAnsiTheme="minorHAnsi" w:cstheme="minorHAnsi"/>
          <w:color w:val="auto"/>
        </w:rPr>
      </w:pPr>
      <w:r w:rsidRPr="00796116">
        <w:rPr>
          <w:rFonts w:asciiTheme="minorHAnsi" w:hAnsiTheme="minorHAnsi"/>
          <w:color w:val="auto"/>
        </w:rPr>
        <w:t>The basic tool enabling conduct of classes, credits and exams in the e-learning form is the e-learning platform Blackboard. The supporting tools include, in particular, such applications as Microsoft Teams oraz Microsoft Forms, available as part of the MS Office 365 package and the Big Blue Button system (meeting.umb.edu.pl).</w:t>
      </w:r>
    </w:p>
    <w:p w14:paraId="51A396AF" w14:textId="3A9A164F" w:rsidR="00E2356F" w:rsidRPr="00796116" w:rsidRDefault="00E2356F" w:rsidP="00E52C10">
      <w:pPr>
        <w:pStyle w:val="Default"/>
        <w:numPr>
          <w:ilvl w:val="0"/>
          <w:numId w:val="49"/>
        </w:numPr>
        <w:spacing w:line="336" w:lineRule="auto"/>
        <w:ind w:left="357" w:hanging="357"/>
        <w:rPr>
          <w:rFonts w:asciiTheme="minorHAnsi" w:hAnsiTheme="minorHAnsi" w:cstheme="minorHAnsi"/>
          <w:color w:val="auto"/>
        </w:rPr>
      </w:pPr>
      <w:r w:rsidRPr="00796116">
        <w:rPr>
          <w:rFonts w:asciiTheme="minorHAnsi" w:hAnsiTheme="minorHAnsi"/>
          <w:color w:val="auto"/>
        </w:rPr>
        <w:t>Teaching in the form of e-learning should be supported by platforms and tools made available b</w:t>
      </w:r>
      <w:r w:rsidR="00AD35F5">
        <w:rPr>
          <w:rFonts w:asciiTheme="minorHAnsi" w:hAnsiTheme="minorHAnsi"/>
          <w:color w:val="auto"/>
        </w:rPr>
        <w:t>y the Medical University of Bial</w:t>
      </w:r>
      <w:r w:rsidRPr="00796116">
        <w:rPr>
          <w:rFonts w:asciiTheme="minorHAnsi" w:hAnsiTheme="minorHAnsi"/>
          <w:color w:val="auto"/>
        </w:rPr>
        <w:t>ystok - it is forbidden to independently use external tools and freely instal any software by users.</w:t>
      </w:r>
    </w:p>
    <w:p w14:paraId="0BD887C0" w14:textId="158F7178" w:rsidR="00E2356F" w:rsidRPr="00796116" w:rsidRDefault="00E2356F" w:rsidP="00E52C10">
      <w:pPr>
        <w:pStyle w:val="Default"/>
        <w:numPr>
          <w:ilvl w:val="0"/>
          <w:numId w:val="49"/>
        </w:numPr>
        <w:spacing w:line="336" w:lineRule="auto"/>
        <w:ind w:left="357" w:hanging="357"/>
        <w:rPr>
          <w:rFonts w:asciiTheme="minorHAnsi" w:hAnsiTheme="minorHAnsi" w:cstheme="minorBidi"/>
          <w:color w:val="auto"/>
        </w:rPr>
      </w:pPr>
      <w:r w:rsidRPr="00796116">
        <w:rPr>
          <w:rFonts w:asciiTheme="minorHAnsi" w:hAnsiTheme="minorHAnsi"/>
          <w:color w:val="auto"/>
        </w:rPr>
        <w:t>Users of e-learning tools are obliged to obtain authorization in the system through the use of individual login and password. It is not allowed to use accounts of other users as well as to disclose one’s account to third persons or to other users.</w:t>
      </w:r>
    </w:p>
    <w:p w14:paraId="0CDC91DE" w14:textId="77777777" w:rsidR="00E2356F" w:rsidRPr="00796116" w:rsidRDefault="00E2356F" w:rsidP="00E52C10">
      <w:pPr>
        <w:pStyle w:val="Default"/>
        <w:numPr>
          <w:ilvl w:val="0"/>
          <w:numId w:val="49"/>
        </w:numPr>
        <w:spacing w:before="100" w:beforeAutospacing="1" w:after="100" w:afterAutospacing="1" w:line="336" w:lineRule="auto"/>
        <w:ind w:left="357" w:hanging="357"/>
        <w:rPr>
          <w:rFonts w:asciiTheme="minorHAnsi" w:eastAsia="Times New Roman" w:hAnsiTheme="minorHAnsi" w:cstheme="minorHAnsi"/>
          <w:color w:val="auto"/>
        </w:rPr>
      </w:pPr>
      <w:r w:rsidRPr="00796116">
        <w:rPr>
          <w:rFonts w:asciiTheme="minorHAnsi" w:hAnsiTheme="minorHAnsi"/>
          <w:color w:val="auto"/>
        </w:rPr>
        <w:t>Users are obliged to use the platform solely for educational purposes. It is forbidden to use the platform in other purposes.</w:t>
      </w:r>
    </w:p>
    <w:p w14:paraId="04D49F35" w14:textId="2EB5BD04" w:rsidR="00E2356F" w:rsidRPr="00AD35F5" w:rsidRDefault="00E2356F" w:rsidP="00E52C10">
      <w:pPr>
        <w:pStyle w:val="Default"/>
        <w:numPr>
          <w:ilvl w:val="0"/>
          <w:numId w:val="49"/>
        </w:numPr>
        <w:spacing w:before="100" w:beforeAutospacing="1" w:after="100" w:afterAutospacing="1" w:line="336" w:lineRule="auto"/>
        <w:ind w:left="357" w:hanging="357"/>
        <w:rPr>
          <w:rFonts w:asciiTheme="minorHAnsi" w:eastAsia="Times New Roman" w:hAnsiTheme="minorHAnsi" w:cstheme="minorHAnsi"/>
          <w:color w:val="auto"/>
        </w:rPr>
      </w:pPr>
      <w:r w:rsidRPr="00AD35F5">
        <w:rPr>
          <w:rFonts w:asciiTheme="minorHAnsi" w:hAnsiTheme="minorHAnsi" w:cstheme="minorHAnsi"/>
          <w:color w:val="auto"/>
        </w:rPr>
        <w:t xml:space="preserve">Placed on the platform and used in the process of education content of didactic materials ought to encompass the principles of personal data protection, in particular, the content ought to be effectively anonymised, that is, personal data must be removed from its </w:t>
      </w:r>
      <w:r w:rsidR="00796116" w:rsidRPr="00AD35F5">
        <w:rPr>
          <w:rFonts w:asciiTheme="minorHAnsi" w:hAnsiTheme="minorHAnsi" w:cstheme="minorHAnsi"/>
          <w:color w:val="auto"/>
        </w:rPr>
        <w:t>entirety</w:t>
      </w:r>
      <w:r w:rsidRPr="00AD35F5">
        <w:rPr>
          <w:rFonts w:asciiTheme="minorHAnsi" w:hAnsiTheme="minorHAnsi" w:cstheme="minorHAnsi"/>
          <w:color w:val="auto"/>
        </w:rPr>
        <w:t xml:space="preserve"> in a durable and irrevocable manner preventing their recreation and disabling </w:t>
      </w:r>
      <w:r w:rsidR="00796116" w:rsidRPr="00AD35F5">
        <w:rPr>
          <w:rFonts w:asciiTheme="minorHAnsi" w:hAnsiTheme="minorHAnsi" w:cstheme="minorHAnsi"/>
          <w:color w:val="auto"/>
        </w:rPr>
        <w:t>identification</w:t>
      </w:r>
      <w:r w:rsidRPr="00AD35F5">
        <w:rPr>
          <w:rFonts w:asciiTheme="minorHAnsi" w:hAnsiTheme="minorHAnsi" w:cstheme="minorHAnsi"/>
          <w:color w:val="auto"/>
        </w:rPr>
        <w:t xml:space="preserve"> of a specific natural person, also with the use of additional information.</w:t>
      </w:r>
    </w:p>
    <w:p w14:paraId="6BEC7883" w14:textId="77777777" w:rsidR="00E2356F" w:rsidRPr="00796116" w:rsidRDefault="00E2356F" w:rsidP="00E52C10">
      <w:pPr>
        <w:pStyle w:val="Default"/>
        <w:numPr>
          <w:ilvl w:val="0"/>
          <w:numId w:val="49"/>
        </w:numPr>
        <w:spacing w:before="100" w:beforeAutospacing="1" w:after="100" w:afterAutospacing="1" w:line="336" w:lineRule="auto"/>
        <w:rPr>
          <w:rFonts w:ascii="Calibri" w:eastAsia="Times New Roman" w:hAnsi="Calibri" w:cs="Calibri"/>
          <w:color w:val="auto"/>
        </w:rPr>
      </w:pPr>
      <w:r w:rsidRPr="00796116">
        <w:rPr>
          <w:rFonts w:ascii="Calibri" w:hAnsi="Calibri"/>
          <w:color w:val="auto"/>
        </w:rPr>
        <w:t>Persons disclosing didactic materials on the platform shall bear the responsibility for damages caused by the content of didactic materials in relation to non-fulfilment of obligations stemming from GDPR.</w:t>
      </w:r>
    </w:p>
    <w:p w14:paraId="69D825A2" w14:textId="46CC2302" w:rsidR="00E2356F" w:rsidRPr="00796116" w:rsidRDefault="00E2356F" w:rsidP="00E52C10">
      <w:pPr>
        <w:pStyle w:val="Default"/>
        <w:numPr>
          <w:ilvl w:val="0"/>
          <w:numId w:val="49"/>
        </w:numPr>
        <w:spacing w:before="100" w:beforeAutospacing="1" w:after="100" w:afterAutospacing="1" w:line="336" w:lineRule="auto"/>
        <w:rPr>
          <w:rFonts w:ascii="Calibri" w:eastAsia="Times New Roman" w:hAnsi="Calibri" w:cs="Calibri"/>
          <w:color w:val="auto"/>
        </w:rPr>
      </w:pPr>
      <w:r w:rsidRPr="00796116">
        <w:rPr>
          <w:rFonts w:ascii="Calibri" w:hAnsi="Calibri"/>
          <w:color w:val="auto"/>
        </w:rPr>
        <w:t xml:space="preserve">Class participant shall not be entitled to disclose materials and didactic aids obtained in relation to realization of classes with the use of methods and techniques of distance education to </w:t>
      </w:r>
      <w:r w:rsidR="00796116" w:rsidRPr="00796116">
        <w:rPr>
          <w:rFonts w:ascii="Calibri" w:hAnsi="Calibri"/>
          <w:color w:val="auto"/>
        </w:rPr>
        <w:t>unauthorized</w:t>
      </w:r>
      <w:r w:rsidRPr="00796116">
        <w:rPr>
          <w:rFonts w:ascii="Calibri" w:hAnsi="Calibri"/>
          <w:color w:val="auto"/>
        </w:rPr>
        <w:t xml:space="preserve"> persons. </w:t>
      </w:r>
    </w:p>
    <w:p w14:paraId="3F927C93" w14:textId="4D554235" w:rsidR="00E2356F" w:rsidRPr="00796116" w:rsidRDefault="00E2356F" w:rsidP="00E52C10">
      <w:pPr>
        <w:pStyle w:val="Akapitzlist"/>
        <w:numPr>
          <w:ilvl w:val="0"/>
          <w:numId w:val="49"/>
        </w:numPr>
        <w:spacing w:line="336" w:lineRule="auto"/>
        <w:rPr>
          <w:sz w:val="24"/>
          <w:szCs w:val="24"/>
        </w:rPr>
      </w:pPr>
      <w:r w:rsidRPr="00796116">
        <w:rPr>
          <w:sz w:val="24"/>
        </w:rPr>
        <w:t xml:space="preserve">It is forbidden to disclose links to classes to unauthorized </w:t>
      </w:r>
      <w:r w:rsidR="00796116" w:rsidRPr="00796116">
        <w:rPr>
          <w:sz w:val="24"/>
        </w:rPr>
        <w:t>persons</w:t>
      </w:r>
      <w:r w:rsidRPr="00796116">
        <w:rPr>
          <w:sz w:val="24"/>
        </w:rPr>
        <w:t xml:space="preserve"> and to publish these links in the social media (such as Facebook, LinkedIn, Twitter) or in other locations.</w:t>
      </w:r>
    </w:p>
    <w:p w14:paraId="71C1EAD7" w14:textId="6FEF3570" w:rsidR="00E2356F" w:rsidRPr="00796116" w:rsidRDefault="00E2356F" w:rsidP="00E52C10">
      <w:pPr>
        <w:pStyle w:val="Akapitzlist"/>
        <w:numPr>
          <w:ilvl w:val="0"/>
          <w:numId w:val="49"/>
        </w:numPr>
        <w:spacing w:line="336" w:lineRule="auto"/>
        <w:rPr>
          <w:sz w:val="24"/>
          <w:szCs w:val="24"/>
        </w:rPr>
      </w:pPr>
      <w:r w:rsidRPr="00796116">
        <w:rPr>
          <w:sz w:val="24"/>
        </w:rPr>
        <w:t xml:space="preserve">It is forbidden to disclose didactic materials and other information concerning classes/exams/tests, in particular, containing personal data to </w:t>
      </w:r>
      <w:r w:rsidR="00796116" w:rsidRPr="00796116">
        <w:rPr>
          <w:sz w:val="24"/>
        </w:rPr>
        <w:t>unauthorized</w:t>
      </w:r>
      <w:r w:rsidRPr="00796116">
        <w:rPr>
          <w:sz w:val="24"/>
        </w:rPr>
        <w:t xml:space="preserve"> persons and to publish them in social media (i.e.: Facebook, LinkedIn, Twitter).</w:t>
      </w:r>
    </w:p>
    <w:p w14:paraId="375B3956" w14:textId="68E73E78" w:rsidR="00E2356F" w:rsidRPr="00796116" w:rsidRDefault="00E2356F" w:rsidP="00E52C10">
      <w:pPr>
        <w:pStyle w:val="Akapitzlist"/>
        <w:numPr>
          <w:ilvl w:val="0"/>
          <w:numId w:val="49"/>
        </w:numPr>
        <w:spacing w:line="336" w:lineRule="auto"/>
        <w:rPr>
          <w:sz w:val="24"/>
          <w:szCs w:val="24"/>
        </w:rPr>
      </w:pPr>
      <w:r w:rsidRPr="00796116">
        <w:rPr>
          <w:sz w:val="24"/>
        </w:rPr>
        <w:t xml:space="preserve">All didactic materials and other </w:t>
      </w:r>
      <w:r w:rsidR="00796116" w:rsidRPr="00796116">
        <w:rPr>
          <w:sz w:val="24"/>
        </w:rPr>
        <w:t>information</w:t>
      </w:r>
      <w:r w:rsidRPr="00796116">
        <w:rPr>
          <w:sz w:val="24"/>
        </w:rPr>
        <w:t xml:space="preserve"> must be sent solely by means of university systems.</w:t>
      </w:r>
    </w:p>
    <w:p w14:paraId="41B35C34" w14:textId="65BB861F" w:rsidR="00E2356F" w:rsidRPr="00796116" w:rsidRDefault="00E2356F" w:rsidP="00E52C10">
      <w:pPr>
        <w:pStyle w:val="Akapitzlist"/>
        <w:numPr>
          <w:ilvl w:val="0"/>
          <w:numId w:val="49"/>
        </w:numPr>
        <w:spacing w:before="100" w:beforeAutospacing="1" w:after="100" w:afterAutospacing="1" w:line="336" w:lineRule="auto"/>
        <w:rPr>
          <w:rFonts w:ascii="Calibri" w:eastAsia="Times New Roman" w:hAnsi="Calibri" w:cs="Calibri"/>
          <w:sz w:val="24"/>
          <w:szCs w:val="24"/>
        </w:rPr>
      </w:pPr>
      <w:r w:rsidRPr="00796116">
        <w:rPr>
          <w:sz w:val="24"/>
        </w:rPr>
        <w:t xml:space="preserve">In case of necessity to send </w:t>
      </w:r>
      <w:r w:rsidR="00796116" w:rsidRPr="00796116">
        <w:rPr>
          <w:sz w:val="24"/>
        </w:rPr>
        <w:t>personal</w:t>
      </w:r>
      <w:r w:rsidRPr="00796116">
        <w:rPr>
          <w:sz w:val="24"/>
        </w:rPr>
        <w:t xml:space="preserve"> data sets, they must be properly secured, i.e., </w:t>
      </w:r>
      <w:r w:rsidR="00796116" w:rsidRPr="00796116">
        <w:rPr>
          <w:sz w:val="24"/>
        </w:rPr>
        <w:t>through</w:t>
      </w:r>
      <w:r w:rsidRPr="00796116">
        <w:rPr>
          <w:sz w:val="24"/>
        </w:rPr>
        <w:t xml:space="preserve"> encryption. </w:t>
      </w:r>
    </w:p>
    <w:p w14:paraId="18E50711" w14:textId="1423672E" w:rsidR="00E2356F" w:rsidRPr="00796116" w:rsidRDefault="00E2356F" w:rsidP="00E52C10">
      <w:pPr>
        <w:pStyle w:val="Akapitzlist"/>
        <w:numPr>
          <w:ilvl w:val="0"/>
          <w:numId w:val="49"/>
        </w:numPr>
        <w:spacing w:before="100" w:beforeAutospacing="1" w:after="100" w:afterAutospacing="1" w:line="336" w:lineRule="auto"/>
        <w:rPr>
          <w:rFonts w:eastAsia="Times New Roman" w:cstheme="minorHAnsi"/>
          <w:sz w:val="24"/>
          <w:szCs w:val="24"/>
        </w:rPr>
      </w:pPr>
      <w:r w:rsidRPr="00796116">
        <w:rPr>
          <w:sz w:val="24"/>
        </w:rPr>
        <w:t xml:space="preserve">The results of credits pursuant to exams/classes must be transferred in the form which does not identify specific students. </w:t>
      </w:r>
    </w:p>
    <w:p w14:paraId="254CD84A" w14:textId="4E2C8AAE" w:rsidR="00E2356F" w:rsidRPr="00796116" w:rsidRDefault="00E2356F" w:rsidP="00E52C10">
      <w:pPr>
        <w:pStyle w:val="Akapitzlist"/>
        <w:numPr>
          <w:ilvl w:val="0"/>
          <w:numId w:val="49"/>
        </w:numPr>
        <w:spacing w:before="100" w:beforeAutospacing="1" w:after="100" w:afterAutospacing="1" w:line="336" w:lineRule="auto"/>
        <w:rPr>
          <w:rFonts w:eastAsia="Times New Roman" w:cstheme="minorHAnsi"/>
          <w:sz w:val="24"/>
          <w:szCs w:val="24"/>
        </w:rPr>
      </w:pPr>
      <w:r w:rsidRPr="00796116">
        <w:rPr>
          <w:sz w:val="24"/>
        </w:rPr>
        <w:t>The e-learning platform enables individual transfer to student accounts of the results of exams and credits conducted on the platform and such transfer of results is recommended (the so-called centre for assessment is disclosed to tutors as part of each subject set up on the platform; in the student view it is only possible to view individual student learning results).</w:t>
      </w:r>
      <w:r w:rsidRPr="00796116">
        <w:rPr>
          <w:rFonts w:ascii="Calibri" w:hAnsi="Calibri"/>
          <w:sz w:val="24"/>
        </w:rPr>
        <w:t xml:space="preserve"> </w:t>
      </w:r>
    </w:p>
    <w:p w14:paraId="74EBFC57" w14:textId="2AC8E9FA" w:rsidR="006C0872" w:rsidRPr="00796116" w:rsidRDefault="00E2356F" w:rsidP="00E52C10">
      <w:pPr>
        <w:pStyle w:val="Akapitzlist"/>
        <w:numPr>
          <w:ilvl w:val="0"/>
          <w:numId w:val="49"/>
        </w:numPr>
        <w:spacing w:before="100" w:beforeAutospacing="1" w:after="100" w:afterAutospacing="1" w:line="336" w:lineRule="auto"/>
        <w:rPr>
          <w:rFonts w:ascii="Calibri" w:eastAsia="Times New Roman" w:hAnsi="Calibri" w:cs="Calibri"/>
          <w:sz w:val="24"/>
          <w:szCs w:val="24"/>
        </w:rPr>
      </w:pPr>
      <w:r w:rsidRPr="00796116">
        <w:rPr>
          <w:rFonts w:ascii="Calibri" w:hAnsi="Calibri"/>
          <w:sz w:val="24"/>
        </w:rPr>
        <w:t xml:space="preserve">The platform is not designated to place results of exams and credits in the form of collective lists, especially, the </w:t>
      </w:r>
      <w:r w:rsidR="00796116" w:rsidRPr="00796116">
        <w:rPr>
          <w:rFonts w:ascii="Calibri" w:hAnsi="Calibri"/>
          <w:sz w:val="24"/>
        </w:rPr>
        <w:t>platform</w:t>
      </w:r>
      <w:r w:rsidRPr="00796116">
        <w:rPr>
          <w:rFonts w:ascii="Calibri" w:hAnsi="Calibri"/>
          <w:sz w:val="24"/>
        </w:rPr>
        <w:t xml:space="preserve"> does not serve the </w:t>
      </w:r>
      <w:r w:rsidR="00796116" w:rsidRPr="00796116">
        <w:rPr>
          <w:rFonts w:ascii="Calibri" w:hAnsi="Calibri"/>
          <w:sz w:val="24"/>
        </w:rPr>
        <w:t>purpose</w:t>
      </w:r>
      <w:r w:rsidRPr="00796116">
        <w:rPr>
          <w:rFonts w:ascii="Calibri" w:hAnsi="Calibri"/>
          <w:sz w:val="24"/>
        </w:rPr>
        <w:t xml:space="preserve"> of placing files with results of credit and exams conducted outside of it.</w:t>
      </w:r>
    </w:p>
    <w:p w14:paraId="72668334" w14:textId="2753C92E" w:rsidR="00946F4F" w:rsidRPr="00796116" w:rsidRDefault="00E2356F" w:rsidP="00E52C10">
      <w:pPr>
        <w:pStyle w:val="Akapitzlist"/>
        <w:numPr>
          <w:ilvl w:val="0"/>
          <w:numId w:val="49"/>
        </w:numPr>
        <w:spacing w:before="100" w:beforeAutospacing="1" w:after="100" w:afterAutospacing="1" w:line="336" w:lineRule="auto"/>
        <w:rPr>
          <w:rFonts w:ascii="Calibri" w:eastAsia="Times New Roman" w:hAnsi="Calibri" w:cs="Calibri"/>
          <w:sz w:val="24"/>
          <w:szCs w:val="24"/>
        </w:rPr>
      </w:pPr>
      <w:r w:rsidRPr="00796116">
        <w:rPr>
          <w:rFonts w:ascii="Calibri" w:hAnsi="Calibri"/>
          <w:sz w:val="24"/>
        </w:rPr>
        <w:t xml:space="preserve">In all matters not resolved by the hereby principles, the </w:t>
      </w:r>
      <w:r w:rsidR="00796116" w:rsidRPr="00796116">
        <w:rPr>
          <w:rFonts w:ascii="Calibri" w:hAnsi="Calibri"/>
          <w:sz w:val="24"/>
        </w:rPr>
        <w:t>provisions</w:t>
      </w:r>
      <w:r w:rsidRPr="00796116">
        <w:rPr>
          <w:rFonts w:ascii="Calibri" w:hAnsi="Calibri"/>
          <w:sz w:val="24"/>
        </w:rPr>
        <w:t xml:space="preserve"> </w:t>
      </w:r>
      <w:r w:rsidR="00796116" w:rsidRPr="00796116">
        <w:rPr>
          <w:rFonts w:ascii="Calibri" w:hAnsi="Calibri"/>
          <w:sz w:val="24"/>
        </w:rPr>
        <w:t>concerning</w:t>
      </w:r>
      <w:r w:rsidRPr="00796116">
        <w:rPr>
          <w:rFonts w:ascii="Calibri" w:hAnsi="Calibri"/>
          <w:sz w:val="24"/>
        </w:rPr>
        <w:t xml:space="preserve"> data protection including GDPR and internal </w:t>
      </w:r>
      <w:r w:rsidR="00796116" w:rsidRPr="00796116">
        <w:rPr>
          <w:rFonts w:ascii="Calibri" w:hAnsi="Calibri"/>
          <w:sz w:val="24"/>
        </w:rPr>
        <w:t>University</w:t>
      </w:r>
      <w:r w:rsidRPr="00796116">
        <w:rPr>
          <w:rFonts w:ascii="Calibri" w:hAnsi="Calibri"/>
          <w:sz w:val="24"/>
        </w:rPr>
        <w:t xml:space="preserve"> regulations shall apply. </w:t>
      </w:r>
    </w:p>
    <w:p w14:paraId="49F78381" w14:textId="77777777" w:rsidR="00D6583E" w:rsidRPr="00796116" w:rsidRDefault="00D6583E" w:rsidP="00D6583E">
      <w:pPr>
        <w:spacing w:before="100" w:beforeAutospacing="1" w:after="100" w:afterAutospacing="1" w:line="480" w:lineRule="auto"/>
        <w:ind w:left="60"/>
        <w:rPr>
          <w:rFonts w:ascii="Calibri" w:eastAsia="Times New Roman" w:hAnsi="Calibri" w:cs="Calibri"/>
          <w:b/>
          <w:bCs/>
          <w:sz w:val="24"/>
          <w:szCs w:val="24"/>
        </w:rPr>
      </w:pPr>
      <w:r w:rsidRPr="00796116">
        <w:rPr>
          <w:rFonts w:ascii="Calibri" w:hAnsi="Calibri"/>
          <w:b/>
          <w:sz w:val="24"/>
        </w:rPr>
        <w:t>Rector</w:t>
      </w:r>
    </w:p>
    <w:p w14:paraId="73458E5C" w14:textId="5B3FDA9F" w:rsidR="00D6583E" w:rsidRPr="00796116" w:rsidRDefault="00D6583E" w:rsidP="00D6583E">
      <w:pPr>
        <w:spacing w:before="100" w:beforeAutospacing="1" w:after="100" w:afterAutospacing="1" w:line="336" w:lineRule="auto"/>
        <w:ind w:left="60"/>
        <w:rPr>
          <w:rFonts w:ascii="Calibri" w:eastAsia="Times New Roman" w:hAnsi="Calibri" w:cs="Calibri"/>
          <w:b/>
          <w:bCs/>
          <w:sz w:val="24"/>
          <w:szCs w:val="24"/>
        </w:rPr>
        <w:sectPr w:rsidR="00D6583E" w:rsidRPr="00796116" w:rsidSect="00A64F3B">
          <w:footerReference w:type="default" r:id="rId11"/>
          <w:pgSz w:w="11906" w:h="16838"/>
          <w:pgMar w:top="1134" w:right="1134" w:bottom="567" w:left="1134" w:header="709" w:footer="510" w:gutter="0"/>
          <w:cols w:space="708"/>
          <w:docGrid w:linePitch="360"/>
        </w:sectPr>
      </w:pPr>
      <w:r w:rsidRPr="00796116">
        <w:rPr>
          <w:rFonts w:ascii="Calibri" w:hAnsi="Calibri"/>
          <w:b/>
          <w:sz w:val="24"/>
        </w:rPr>
        <w:t>prof. dr hab. Adam Krętowski</w:t>
      </w:r>
      <w:r w:rsidR="0020747A">
        <w:rPr>
          <w:rFonts w:ascii="Calibri" w:hAnsi="Calibri"/>
          <w:b/>
          <w:sz w:val="24"/>
        </w:rPr>
        <w:t xml:space="preserve"> </w:t>
      </w:r>
      <w:bookmarkStart w:id="2" w:name="_GoBack"/>
      <w:bookmarkEnd w:id="2"/>
    </w:p>
    <w:p w14:paraId="364682E5" w14:textId="798A5CBE" w:rsidR="00072104" w:rsidRPr="00AD35F5" w:rsidRDefault="00946F4F" w:rsidP="00AD35F5">
      <w:pPr>
        <w:pStyle w:val="Tytu"/>
        <w:spacing w:line="360" w:lineRule="auto"/>
        <w:rPr>
          <w:b w:val="0"/>
          <w:sz w:val="20"/>
          <w:szCs w:val="20"/>
        </w:rPr>
      </w:pPr>
      <w:r w:rsidRPr="00796116">
        <w:rPr>
          <w:b w:val="0"/>
          <w:sz w:val="20"/>
        </w:rPr>
        <w:t xml:space="preserve">Appendix no. 1.1 to </w:t>
      </w:r>
      <w:r w:rsidRPr="00AD35F5">
        <w:rPr>
          <w:b w:val="0"/>
          <w:sz w:val="20"/>
          <w:szCs w:val="20"/>
        </w:rPr>
        <w:t xml:space="preserve">the </w:t>
      </w:r>
      <w:r w:rsidR="00AD35F5" w:rsidRPr="00AD35F5">
        <w:rPr>
          <w:b w:val="0"/>
          <w:sz w:val="20"/>
          <w:szCs w:val="20"/>
        </w:rPr>
        <w:t>Rules And Regulations For The Organisation Of Teaching Activities Conducted Using Methods And Techniques Of Distance Learning At The Medical University Of Bialystok</w:t>
      </w:r>
      <w:r w:rsidR="00AD35F5">
        <w:rPr>
          <w:b w:val="0"/>
          <w:sz w:val="20"/>
          <w:szCs w:val="20"/>
        </w:rPr>
        <w:t xml:space="preserve"> </w:t>
      </w:r>
      <w:r w:rsidRPr="00796116">
        <w:rPr>
          <w:b w:val="0"/>
          <w:sz w:val="20"/>
        </w:rPr>
        <w:t xml:space="preserve">constituting appendix no. 1 to the </w:t>
      </w:r>
      <w:r w:rsidR="00AD35F5">
        <w:rPr>
          <w:b w:val="0"/>
          <w:sz w:val="20"/>
        </w:rPr>
        <w:t>Order</w:t>
      </w:r>
      <w:r w:rsidRPr="00796116">
        <w:rPr>
          <w:b w:val="0"/>
          <w:sz w:val="20"/>
        </w:rPr>
        <w:t xml:space="preserve"> no. 44/2024 of the Rector of the Medical Unive</w:t>
      </w:r>
      <w:r w:rsidR="00AD35F5">
        <w:rPr>
          <w:b w:val="0"/>
          <w:sz w:val="20"/>
        </w:rPr>
        <w:t>rsity of Bial</w:t>
      </w:r>
      <w:r w:rsidRPr="00796116">
        <w:rPr>
          <w:b w:val="0"/>
          <w:sz w:val="20"/>
        </w:rPr>
        <w:t>ystok from 22 March 2024.</w:t>
      </w:r>
    </w:p>
    <w:p w14:paraId="0EDD97DE" w14:textId="5C8BA16A" w:rsidR="00946F4F" w:rsidRPr="00796116" w:rsidRDefault="00946F4F" w:rsidP="00072104">
      <w:pPr>
        <w:pStyle w:val="Nagwek1"/>
        <w:spacing w:after="0" w:line="480" w:lineRule="auto"/>
        <w:jc w:val="left"/>
        <w:rPr>
          <w:szCs w:val="24"/>
        </w:rPr>
      </w:pPr>
      <w:r w:rsidRPr="00796116">
        <w:t xml:space="preserve">Form for </w:t>
      </w:r>
      <w:r w:rsidR="00796116" w:rsidRPr="00796116">
        <w:t>submission</w:t>
      </w:r>
      <w:r w:rsidRPr="00796116">
        <w:t xml:space="preserve"> of classes conducted with  the use of methods and techniques of distance education in the academic year..............</w:t>
      </w:r>
    </w:p>
    <w:p w14:paraId="70A18E73" w14:textId="77777777" w:rsidR="00C87B1D" w:rsidRPr="00796116" w:rsidRDefault="00C87B1D" w:rsidP="00072104">
      <w:pPr>
        <w:spacing w:after="0" w:line="480" w:lineRule="auto"/>
        <w:rPr>
          <w:rFonts w:cstheme="minorHAnsi"/>
          <w:b/>
          <w:sz w:val="24"/>
          <w:szCs w:val="24"/>
        </w:rPr>
      </w:pPr>
      <w:r w:rsidRPr="00796116">
        <w:rPr>
          <w:b/>
          <w:sz w:val="24"/>
        </w:rPr>
        <w:t>Chair/Clinic/Lab/Study: ………………………………………………………………….</w:t>
      </w:r>
    </w:p>
    <w:p w14:paraId="1DEF2568" w14:textId="74AFBDFB" w:rsidR="00E52C10" w:rsidRPr="00796116" w:rsidRDefault="00C87B1D" w:rsidP="00072104">
      <w:pPr>
        <w:spacing w:line="336" w:lineRule="auto"/>
        <w:rPr>
          <w:rFonts w:cstheme="minorHAnsi"/>
          <w:b/>
          <w:sz w:val="24"/>
          <w:szCs w:val="24"/>
        </w:rPr>
      </w:pPr>
      <w:r w:rsidRPr="00796116">
        <w:rPr>
          <w:b/>
          <w:sz w:val="24"/>
        </w:rPr>
        <w:t>Data of the contact person concerning e-learning: email address:…………………. telephone:…………….</w:t>
      </w:r>
    </w:p>
    <w:tbl>
      <w:tblPr>
        <w:tblpPr w:leftFromText="141" w:rightFromText="141" w:vertAnchor="text" w:horzAnchor="margin" w:tblpX="-289" w:tblpY="31"/>
        <w:tblOverlap w:val="never"/>
        <w:tblW w:w="5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541"/>
        <w:gridCol w:w="2413"/>
        <w:gridCol w:w="1136"/>
        <w:gridCol w:w="1639"/>
        <w:gridCol w:w="1734"/>
        <w:gridCol w:w="1167"/>
        <w:gridCol w:w="1561"/>
        <w:gridCol w:w="1561"/>
        <w:gridCol w:w="1979"/>
      </w:tblGrid>
      <w:tr w:rsidR="00072104" w:rsidRPr="00796116" w14:paraId="03799431" w14:textId="77777777" w:rsidTr="00072104">
        <w:trPr>
          <w:trHeight w:val="1969"/>
          <w:tblHeader/>
        </w:trPr>
        <w:tc>
          <w:tcPr>
            <w:tcW w:w="808" w:type="pct"/>
          </w:tcPr>
          <w:p w14:paraId="2AFEA64C" w14:textId="0219852B"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Name of the programme of studies and the mode (full-time, part-time/English)</w:t>
            </w:r>
          </w:p>
        </w:tc>
        <w:tc>
          <w:tcPr>
            <w:tcW w:w="767" w:type="pct"/>
          </w:tcPr>
          <w:p w14:paraId="063E7B1E" w14:textId="77777777"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 xml:space="preserve">Level of studies </w:t>
            </w:r>
          </w:p>
          <w:p w14:paraId="2605E8A5" w14:textId="77777777"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(I, II cycle, long-cycle master’s degree, doctoral studies/doctoral school)</w:t>
            </w:r>
          </w:p>
        </w:tc>
        <w:tc>
          <w:tcPr>
            <w:tcW w:w="361" w:type="pct"/>
          </w:tcPr>
          <w:p w14:paraId="4BBAC500" w14:textId="77777777"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Year of studies</w:t>
            </w:r>
          </w:p>
        </w:tc>
        <w:tc>
          <w:tcPr>
            <w:tcW w:w="521" w:type="pct"/>
          </w:tcPr>
          <w:p w14:paraId="572480A4" w14:textId="030B707A"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Subject name</w:t>
            </w:r>
            <w:r w:rsidRPr="00796116">
              <w:rPr>
                <w:rStyle w:val="Odwoanieprzypisudolnego"/>
                <w:rFonts w:asciiTheme="minorHAnsi" w:hAnsiTheme="minorHAnsi" w:cstheme="minorHAnsi"/>
                <w:b/>
              </w:rPr>
              <w:footnoteReference w:id="2"/>
            </w:r>
          </w:p>
        </w:tc>
        <w:tc>
          <w:tcPr>
            <w:tcW w:w="551" w:type="pct"/>
          </w:tcPr>
          <w:p w14:paraId="5C79170F" w14:textId="77777777"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Class types</w:t>
            </w:r>
          </w:p>
          <w:p w14:paraId="5310AE1B" w14:textId="7C92FF89"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(L - Lecture</w:t>
            </w:r>
          </w:p>
          <w:p w14:paraId="41F41368" w14:textId="77777777"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S - Seminar</w:t>
            </w:r>
          </w:p>
          <w:p w14:paraId="604A430C" w14:textId="77777777"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P - Practical Classes)</w:t>
            </w:r>
          </w:p>
          <w:p w14:paraId="1BFB0631" w14:textId="77777777"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 xml:space="preserve">    </w:t>
            </w:r>
          </w:p>
          <w:p w14:paraId="2E680625" w14:textId="3576EA56" w:rsidR="00E52C10" w:rsidRPr="00796116" w:rsidRDefault="00E52C10" w:rsidP="00072104">
            <w:pPr>
              <w:pStyle w:val="Bezodstpw"/>
              <w:spacing w:line="300" w:lineRule="auto"/>
              <w:rPr>
                <w:rFonts w:asciiTheme="minorHAnsi" w:hAnsiTheme="minorHAnsi" w:cstheme="minorHAnsi"/>
                <w:b/>
              </w:rPr>
            </w:pPr>
          </w:p>
        </w:tc>
        <w:tc>
          <w:tcPr>
            <w:tcW w:w="371" w:type="pct"/>
          </w:tcPr>
          <w:p w14:paraId="5444DEE9" w14:textId="77777777"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 xml:space="preserve">Number of hours in line with the </w:t>
            </w:r>
          </w:p>
          <w:p w14:paraId="2961DC9D" w14:textId="49FA4E37"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Curriculum in total</w:t>
            </w:r>
          </w:p>
        </w:tc>
        <w:tc>
          <w:tcPr>
            <w:tcW w:w="496" w:type="pct"/>
          </w:tcPr>
          <w:p w14:paraId="5E2346CA" w14:textId="77777777"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 xml:space="preserve">Number of hours in line with the </w:t>
            </w:r>
          </w:p>
          <w:p w14:paraId="2A592A8F" w14:textId="0A5F892E"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Curriculum in the full-time mode</w:t>
            </w:r>
            <w:bookmarkStart w:id="3" w:name="_Ref161998448"/>
            <w:r w:rsidRPr="00796116">
              <w:rPr>
                <w:rStyle w:val="Odwoanieprzypisudolnego"/>
                <w:rFonts w:asciiTheme="minorHAnsi" w:hAnsiTheme="minorHAnsi" w:cstheme="minorHAnsi"/>
                <w:b/>
              </w:rPr>
              <w:footnoteReference w:id="3"/>
            </w:r>
            <w:bookmarkEnd w:id="3"/>
          </w:p>
        </w:tc>
        <w:tc>
          <w:tcPr>
            <w:tcW w:w="496" w:type="pct"/>
          </w:tcPr>
          <w:p w14:paraId="7F8328DD" w14:textId="77777777"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 xml:space="preserve">Number of hours in line with the </w:t>
            </w:r>
          </w:p>
          <w:p w14:paraId="604F74CE" w14:textId="5A99C8A7" w:rsidR="00E52C10" w:rsidRPr="00796116" w:rsidRDefault="00E52C10" w:rsidP="00072104">
            <w:pPr>
              <w:pStyle w:val="Bezodstpw"/>
              <w:spacing w:line="300" w:lineRule="auto"/>
              <w:rPr>
                <w:rFonts w:asciiTheme="minorHAnsi" w:hAnsiTheme="minorHAnsi" w:cstheme="minorHAnsi"/>
                <w:b/>
              </w:rPr>
            </w:pPr>
            <w:r w:rsidRPr="00796116">
              <w:t>curriculum in the distance  mode</w:t>
            </w:r>
            <w:r w:rsidRPr="00796116">
              <w:rPr>
                <w:rFonts w:asciiTheme="minorHAnsi" w:hAnsiTheme="minorHAnsi" w:cstheme="minorHAnsi"/>
                <w:vertAlign w:val="superscript"/>
              </w:rPr>
              <w:fldChar w:fldCharType="begin"/>
            </w:r>
            <w:r w:rsidRPr="00796116">
              <w:rPr>
                <w:rFonts w:asciiTheme="minorHAnsi" w:hAnsiTheme="minorHAnsi" w:cstheme="minorHAnsi"/>
                <w:vertAlign w:val="superscript"/>
              </w:rPr>
              <w:instrText xml:space="preserve"> NOTEREF _Ref161998448 \h  \* MERGEFORMAT </w:instrText>
            </w:r>
            <w:r w:rsidRPr="00796116">
              <w:rPr>
                <w:rFonts w:asciiTheme="minorHAnsi" w:hAnsiTheme="minorHAnsi" w:cstheme="minorHAnsi"/>
                <w:vertAlign w:val="superscript"/>
              </w:rPr>
            </w:r>
            <w:r w:rsidRPr="00796116">
              <w:rPr>
                <w:rFonts w:asciiTheme="minorHAnsi" w:hAnsiTheme="minorHAnsi" w:cstheme="minorHAnsi"/>
                <w:vertAlign w:val="superscript"/>
              </w:rPr>
              <w:fldChar w:fldCharType="separate"/>
            </w:r>
            <w:r w:rsidR="00796116" w:rsidRPr="00796116">
              <w:rPr>
                <w:rFonts w:asciiTheme="minorHAnsi" w:hAnsiTheme="minorHAnsi" w:cstheme="minorHAnsi"/>
                <w:vertAlign w:val="superscript"/>
              </w:rPr>
              <w:t>2</w:t>
            </w:r>
            <w:r w:rsidRPr="00796116">
              <w:rPr>
                <w:rFonts w:asciiTheme="minorHAnsi" w:hAnsiTheme="minorHAnsi" w:cstheme="minorHAnsi"/>
                <w:vertAlign w:val="superscript"/>
              </w:rPr>
              <w:fldChar w:fldCharType="end"/>
            </w:r>
          </w:p>
        </w:tc>
        <w:tc>
          <w:tcPr>
            <w:tcW w:w="631" w:type="pct"/>
          </w:tcPr>
          <w:p w14:paraId="6340D99A" w14:textId="77777777"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Class supervisor</w:t>
            </w:r>
          </w:p>
          <w:p w14:paraId="49E8CFD2" w14:textId="6C37E513" w:rsidR="00E52C10" w:rsidRPr="00796116" w:rsidRDefault="00E52C10" w:rsidP="00072104">
            <w:pPr>
              <w:pStyle w:val="Bezodstpw"/>
              <w:spacing w:line="300" w:lineRule="auto"/>
              <w:rPr>
                <w:rFonts w:asciiTheme="minorHAnsi" w:hAnsiTheme="minorHAnsi" w:cstheme="minorHAnsi"/>
                <w:b/>
              </w:rPr>
            </w:pPr>
            <w:r w:rsidRPr="00796116">
              <w:rPr>
                <w:rFonts w:asciiTheme="minorHAnsi" w:hAnsiTheme="minorHAnsi"/>
                <w:b/>
              </w:rPr>
              <w:t>(First name and surname) provided they are known as per the date of form submission</w:t>
            </w:r>
          </w:p>
        </w:tc>
      </w:tr>
      <w:tr w:rsidR="00072104" w:rsidRPr="00796116" w14:paraId="309B77F5" w14:textId="77777777" w:rsidTr="00072104">
        <w:trPr>
          <w:trHeight w:val="80"/>
          <w:tblHeader/>
        </w:trPr>
        <w:tc>
          <w:tcPr>
            <w:tcW w:w="808" w:type="pct"/>
            <w:vMerge w:val="restart"/>
          </w:tcPr>
          <w:p w14:paraId="5CB2BC97" w14:textId="77777777" w:rsidR="00C87B1D" w:rsidRPr="00796116" w:rsidRDefault="00C87B1D" w:rsidP="00072104">
            <w:pPr>
              <w:spacing w:after="0" w:line="300" w:lineRule="auto"/>
              <w:rPr>
                <w:i/>
                <w:color w:val="FF0000"/>
                <w:sz w:val="24"/>
                <w:szCs w:val="24"/>
              </w:rPr>
            </w:pPr>
          </w:p>
        </w:tc>
        <w:tc>
          <w:tcPr>
            <w:tcW w:w="767" w:type="pct"/>
            <w:vMerge w:val="restart"/>
          </w:tcPr>
          <w:p w14:paraId="4FF9D4EE" w14:textId="09F25E47" w:rsidR="00C87B1D" w:rsidRPr="00796116" w:rsidRDefault="00C87B1D" w:rsidP="00072104">
            <w:pPr>
              <w:spacing w:after="0" w:line="300" w:lineRule="auto"/>
              <w:rPr>
                <w:i/>
                <w:color w:val="FF0000"/>
                <w:sz w:val="24"/>
                <w:szCs w:val="24"/>
              </w:rPr>
            </w:pPr>
          </w:p>
        </w:tc>
        <w:tc>
          <w:tcPr>
            <w:tcW w:w="361" w:type="pct"/>
            <w:vMerge w:val="restart"/>
          </w:tcPr>
          <w:p w14:paraId="3E6A93C4" w14:textId="775B705C" w:rsidR="00C87B1D" w:rsidRPr="00796116" w:rsidRDefault="00C87B1D" w:rsidP="00072104">
            <w:pPr>
              <w:spacing w:after="0" w:line="300" w:lineRule="auto"/>
              <w:rPr>
                <w:i/>
                <w:color w:val="FF0000"/>
                <w:sz w:val="24"/>
                <w:szCs w:val="24"/>
              </w:rPr>
            </w:pPr>
          </w:p>
        </w:tc>
        <w:tc>
          <w:tcPr>
            <w:tcW w:w="521" w:type="pct"/>
            <w:vMerge w:val="restart"/>
          </w:tcPr>
          <w:p w14:paraId="19B38FDC" w14:textId="42FCCD44" w:rsidR="00C87B1D" w:rsidRPr="00796116" w:rsidRDefault="00C87B1D" w:rsidP="00072104">
            <w:pPr>
              <w:spacing w:after="0" w:line="300" w:lineRule="auto"/>
              <w:rPr>
                <w:i/>
                <w:color w:val="FF0000"/>
                <w:sz w:val="24"/>
                <w:szCs w:val="24"/>
              </w:rPr>
            </w:pPr>
          </w:p>
        </w:tc>
        <w:tc>
          <w:tcPr>
            <w:tcW w:w="551" w:type="pct"/>
          </w:tcPr>
          <w:p w14:paraId="18A2B39B" w14:textId="77777777" w:rsidR="00C87B1D" w:rsidRPr="00796116" w:rsidRDefault="00C87B1D" w:rsidP="00072104">
            <w:pPr>
              <w:spacing w:after="0" w:line="300" w:lineRule="auto"/>
              <w:rPr>
                <w:iCs/>
                <w:sz w:val="24"/>
                <w:szCs w:val="24"/>
              </w:rPr>
            </w:pPr>
            <w:r w:rsidRPr="00796116">
              <w:rPr>
                <w:sz w:val="24"/>
              </w:rPr>
              <w:t>L</w:t>
            </w:r>
          </w:p>
        </w:tc>
        <w:tc>
          <w:tcPr>
            <w:tcW w:w="371" w:type="pct"/>
          </w:tcPr>
          <w:p w14:paraId="34D0FC21" w14:textId="6BA9764E" w:rsidR="00C87B1D" w:rsidRPr="00796116" w:rsidRDefault="00C87B1D" w:rsidP="00072104">
            <w:pPr>
              <w:spacing w:after="0" w:line="300" w:lineRule="auto"/>
              <w:rPr>
                <w:i/>
                <w:color w:val="FF0000"/>
                <w:sz w:val="24"/>
                <w:szCs w:val="24"/>
              </w:rPr>
            </w:pPr>
          </w:p>
        </w:tc>
        <w:tc>
          <w:tcPr>
            <w:tcW w:w="496" w:type="pct"/>
          </w:tcPr>
          <w:p w14:paraId="50654804" w14:textId="425C5804" w:rsidR="00C87B1D" w:rsidRPr="00796116" w:rsidRDefault="00C87B1D" w:rsidP="00072104">
            <w:pPr>
              <w:spacing w:after="0" w:line="300" w:lineRule="auto"/>
              <w:rPr>
                <w:i/>
                <w:color w:val="FF0000"/>
                <w:sz w:val="24"/>
                <w:szCs w:val="24"/>
              </w:rPr>
            </w:pPr>
          </w:p>
        </w:tc>
        <w:tc>
          <w:tcPr>
            <w:tcW w:w="496" w:type="pct"/>
          </w:tcPr>
          <w:p w14:paraId="5888ACF9" w14:textId="657E890B" w:rsidR="00C87B1D" w:rsidRPr="00796116" w:rsidRDefault="00C87B1D" w:rsidP="00072104">
            <w:pPr>
              <w:spacing w:after="0" w:line="300" w:lineRule="auto"/>
              <w:rPr>
                <w:i/>
                <w:color w:val="FF0000"/>
                <w:sz w:val="24"/>
                <w:szCs w:val="24"/>
              </w:rPr>
            </w:pPr>
          </w:p>
        </w:tc>
        <w:tc>
          <w:tcPr>
            <w:tcW w:w="631" w:type="pct"/>
            <w:vMerge w:val="restart"/>
          </w:tcPr>
          <w:p w14:paraId="0E60BF66" w14:textId="5E8D157F" w:rsidR="00C87B1D" w:rsidRPr="00796116" w:rsidRDefault="00C87B1D" w:rsidP="00072104">
            <w:pPr>
              <w:spacing w:after="0" w:line="300" w:lineRule="auto"/>
              <w:rPr>
                <w:rFonts w:cstheme="minorHAnsi"/>
                <w:i/>
                <w:color w:val="FF0000"/>
                <w:sz w:val="24"/>
                <w:szCs w:val="24"/>
              </w:rPr>
            </w:pPr>
          </w:p>
        </w:tc>
      </w:tr>
      <w:tr w:rsidR="00072104" w:rsidRPr="00796116" w14:paraId="6C952C86" w14:textId="77777777" w:rsidTr="00072104">
        <w:trPr>
          <w:trHeight w:val="80"/>
          <w:tblHeader/>
        </w:trPr>
        <w:tc>
          <w:tcPr>
            <w:tcW w:w="808" w:type="pct"/>
            <w:vMerge/>
          </w:tcPr>
          <w:p w14:paraId="5755CBEB" w14:textId="77777777" w:rsidR="00C87B1D" w:rsidRPr="00796116" w:rsidRDefault="00C87B1D" w:rsidP="00072104">
            <w:pPr>
              <w:spacing w:after="0" w:line="300" w:lineRule="auto"/>
              <w:rPr>
                <w:i/>
                <w:color w:val="FF0000"/>
                <w:sz w:val="24"/>
                <w:szCs w:val="24"/>
              </w:rPr>
            </w:pPr>
          </w:p>
        </w:tc>
        <w:tc>
          <w:tcPr>
            <w:tcW w:w="767" w:type="pct"/>
            <w:vMerge/>
          </w:tcPr>
          <w:p w14:paraId="117CCF04" w14:textId="77777777" w:rsidR="00C87B1D" w:rsidRPr="00796116" w:rsidRDefault="00C87B1D" w:rsidP="00072104">
            <w:pPr>
              <w:spacing w:after="0" w:line="300" w:lineRule="auto"/>
              <w:rPr>
                <w:i/>
                <w:color w:val="FF0000"/>
                <w:sz w:val="24"/>
                <w:szCs w:val="24"/>
              </w:rPr>
            </w:pPr>
          </w:p>
        </w:tc>
        <w:tc>
          <w:tcPr>
            <w:tcW w:w="361" w:type="pct"/>
            <w:vMerge/>
          </w:tcPr>
          <w:p w14:paraId="7C1E7B5B" w14:textId="77777777" w:rsidR="00C87B1D" w:rsidRPr="00796116" w:rsidRDefault="00C87B1D" w:rsidP="00072104">
            <w:pPr>
              <w:spacing w:after="0" w:line="300" w:lineRule="auto"/>
              <w:rPr>
                <w:i/>
                <w:color w:val="FF0000"/>
                <w:sz w:val="24"/>
                <w:szCs w:val="24"/>
              </w:rPr>
            </w:pPr>
          </w:p>
        </w:tc>
        <w:tc>
          <w:tcPr>
            <w:tcW w:w="521" w:type="pct"/>
            <w:vMerge/>
          </w:tcPr>
          <w:p w14:paraId="386F4706" w14:textId="77777777" w:rsidR="00C87B1D" w:rsidRPr="00796116" w:rsidRDefault="00C87B1D" w:rsidP="00072104">
            <w:pPr>
              <w:spacing w:after="0" w:line="300" w:lineRule="auto"/>
              <w:rPr>
                <w:i/>
                <w:color w:val="FF0000"/>
                <w:sz w:val="24"/>
                <w:szCs w:val="24"/>
              </w:rPr>
            </w:pPr>
          </w:p>
        </w:tc>
        <w:tc>
          <w:tcPr>
            <w:tcW w:w="551" w:type="pct"/>
          </w:tcPr>
          <w:p w14:paraId="2004797D" w14:textId="77777777" w:rsidR="00C87B1D" w:rsidRPr="00796116" w:rsidRDefault="00C87B1D" w:rsidP="00072104">
            <w:pPr>
              <w:spacing w:after="0" w:line="300" w:lineRule="auto"/>
              <w:rPr>
                <w:iCs/>
                <w:sz w:val="24"/>
                <w:szCs w:val="24"/>
              </w:rPr>
            </w:pPr>
            <w:r w:rsidRPr="00796116">
              <w:rPr>
                <w:sz w:val="24"/>
              </w:rPr>
              <w:t>S</w:t>
            </w:r>
          </w:p>
        </w:tc>
        <w:tc>
          <w:tcPr>
            <w:tcW w:w="371" w:type="pct"/>
          </w:tcPr>
          <w:p w14:paraId="66B56EC0" w14:textId="23F4D9BF" w:rsidR="00C87B1D" w:rsidRPr="00796116" w:rsidRDefault="00C87B1D" w:rsidP="00072104">
            <w:pPr>
              <w:spacing w:after="0" w:line="300" w:lineRule="auto"/>
              <w:rPr>
                <w:i/>
                <w:color w:val="FF0000"/>
                <w:sz w:val="24"/>
                <w:szCs w:val="24"/>
              </w:rPr>
            </w:pPr>
          </w:p>
        </w:tc>
        <w:tc>
          <w:tcPr>
            <w:tcW w:w="496" w:type="pct"/>
          </w:tcPr>
          <w:p w14:paraId="59669A62" w14:textId="4873F7C3" w:rsidR="00C87B1D" w:rsidRPr="00796116" w:rsidRDefault="00C87B1D" w:rsidP="00072104">
            <w:pPr>
              <w:spacing w:after="0" w:line="300" w:lineRule="auto"/>
              <w:rPr>
                <w:i/>
                <w:color w:val="FF0000"/>
                <w:sz w:val="24"/>
                <w:szCs w:val="24"/>
              </w:rPr>
            </w:pPr>
          </w:p>
        </w:tc>
        <w:tc>
          <w:tcPr>
            <w:tcW w:w="496" w:type="pct"/>
          </w:tcPr>
          <w:p w14:paraId="503D8B40" w14:textId="5F2C7AE8" w:rsidR="00C87B1D" w:rsidRPr="00796116" w:rsidRDefault="00C87B1D" w:rsidP="00072104">
            <w:pPr>
              <w:spacing w:after="0" w:line="300" w:lineRule="auto"/>
              <w:rPr>
                <w:i/>
                <w:color w:val="FF0000"/>
                <w:sz w:val="24"/>
                <w:szCs w:val="24"/>
              </w:rPr>
            </w:pPr>
          </w:p>
        </w:tc>
        <w:tc>
          <w:tcPr>
            <w:tcW w:w="631" w:type="pct"/>
            <w:vMerge/>
          </w:tcPr>
          <w:p w14:paraId="6413F46F" w14:textId="77777777" w:rsidR="00C87B1D" w:rsidRPr="00796116" w:rsidRDefault="00C87B1D" w:rsidP="00072104">
            <w:pPr>
              <w:spacing w:after="0" w:line="300" w:lineRule="auto"/>
              <w:rPr>
                <w:rFonts w:cstheme="minorHAnsi"/>
                <w:i/>
                <w:color w:val="FF0000"/>
                <w:sz w:val="24"/>
                <w:szCs w:val="24"/>
              </w:rPr>
            </w:pPr>
          </w:p>
        </w:tc>
      </w:tr>
      <w:tr w:rsidR="00072104" w:rsidRPr="00796116" w14:paraId="4B4771CE" w14:textId="77777777" w:rsidTr="00072104">
        <w:trPr>
          <w:trHeight w:val="80"/>
          <w:tblHeader/>
        </w:trPr>
        <w:tc>
          <w:tcPr>
            <w:tcW w:w="808" w:type="pct"/>
            <w:vMerge/>
          </w:tcPr>
          <w:p w14:paraId="31DA0798" w14:textId="77777777" w:rsidR="00C87B1D" w:rsidRPr="00796116" w:rsidRDefault="00C87B1D" w:rsidP="00072104">
            <w:pPr>
              <w:spacing w:after="0" w:line="300" w:lineRule="auto"/>
              <w:rPr>
                <w:i/>
                <w:color w:val="FF0000"/>
                <w:sz w:val="24"/>
                <w:szCs w:val="24"/>
              </w:rPr>
            </w:pPr>
          </w:p>
        </w:tc>
        <w:tc>
          <w:tcPr>
            <w:tcW w:w="767" w:type="pct"/>
            <w:vMerge/>
          </w:tcPr>
          <w:p w14:paraId="14620FE3" w14:textId="77777777" w:rsidR="00C87B1D" w:rsidRPr="00796116" w:rsidRDefault="00C87B1D" w:rsidP="00072104">
            <w:pPr>
              <w:spacing w:after="0" w:line="300" w:lineRule="auto"/>
              <w:rPr>
                <w:i/>
                <w:color w:val="FF0000"/>
                <w:sz w:val="24"/>
                <w:szCs w:val="24"/>
              </w:rPr>
            </w:pPr>
          </w:p>
        </w:tc>
        <w:tc>
          <w:tcPr>
            <w:tcW w:w="361" w:type="pct"/>
            <w:vMerge/>
          </w:tcPr>
          <w:p w14:paraId="11083DC0" w14:textId="77777777" w:rsidR="00C87B1D" w:rsidRPr="00796116" w:rsidRDefault="00C87B1D" w:rsidP="00072104">
            <w:pPr>
              <w:spacing w:after="0" w:line="300" w:lineRule="auto"/>
              <w:rPr>
                <w:i/>
                <w:color w:val="FF0000"/>
                <w:sz w:val="24"/>
                <w:szCs w:val="24"/>
              </w:rPr>
            </w:pPr>
          </w:p>
        </w:tc>
        <w:tc>
          <w:tcPr>
            <w:tcW w:w="521" w:type="pct"/>
            <w:vMerge/>
          </w:tcPr>
          <w:p w14:paraId="0435B0C4" w14:textId="77777777" w:rsidR="00C87B1D" w:rsidRPr="00796116" w:rsidRDefault="00C87B1D" w:rsidP="00072104">
            <w:pPr>
              <w:spacing w:after="0" w:line="300" w:lineRule="auto"/>
              <w:rPr>
                <w:i/>
                <w:color w:val="FF0000"/>
                <w:sz w:val="24"/>
                <w:szCs w:val="24"/>
              </w:rPr>
            </w:pPr>
          </w:p>
        </w:tc>
        <w:tc>
          <w:tcPr>
            <w:tcW w:w="551" w:type="pct"/>
          </w:tcPr>
          <w:p w14:paraId="1ACB03A8" w14:textId="77777777" w:rsidR="00C87B1D" w:rsidRPr="00796116" w:rsidRDefault="00C87B1D" w:rsidP="00072104">
            <w:pPr>
              <w:spacing w:after="0" w:line="300" w:lineRule="auto"/>
              <w:rPr>
                <w:iCs/>
                <w:sz w:val="24"/>
                <w:szCs w:val="24"/>
              </w:rPr>
            </w:pPr>
            <w:r w:rsidRPr="00796116">
              <w:rPr>
                <w:sz w:val="24"/>
              </w:rPr>
              <w:t>P</w:t>
            </w:r>
          </w:p>
        </w:tc>
        <w:tc>
          <w:tcPr>
            <w:tcW w:w="371" w:type="pct"/>
          </w:tcPr>
          <w:p w14:paraId="7957FD33" w14:textId="38D81AEA" w:rsidR="00C87B1D" w:rsidRPr="00796116" w:rsidRDefault="00C87B1D" w:rsidP="00072104">
            <w:pPr>
              <w:spacing w:after="0" w:line="300" w:lineRule="auto"/>
              <w:rPr>
                <w:i/>
                <w:color w:val="FF0000"/>
                <w:sz w:val="24"/>
                <w:szCs w:val="24"/>
              </w:rPr>
            </w:pPr>
          </w:p>
        </w:tc>
        <w:tc>
          <w:tcPr>
            <w:tcW w:w="496" w:type="pct"/>
          </w:tcPr>
          <w:p w14:paraId="3F997E12" w14:textId="74108556" w:rsidR="00C87B1D" w:rsidRPr="00796116" w:rsidRDefault="00C87B1D" w:rsidP="00072104">
            <w:pPr>
              <w:spacing w:after="0" w:line="300" w:lineRule="auto"/>
              <w:rPr>
                <w:i/>
                <w:color w:val="FF0000"/>
                <w:sz w:val="24"/>
                <w:szCs w:val="24"/>
              </w:rPr>
            </w:pPr>
          </w:p>
        </w:tc>
        <w:tc>
          <w:tcPr>
            <w:tcW w:w="496" w:type="pct"/>
          </w:tcPr>
          <w:p w14:paraId="7E864BC8" w14:textId="01D8C52A" w:rsidR="00C87B1D" w:rsidRPr="00796116" w:rsidRDefault="00C87B1D" w:rsidP="00072104">
            <w:pPr>
              <w:spacing w:after="0" w:line="300" w:lineRule="auto"/>
              <w:rPr>
                <w:i/>
                <w:color w:val="FF0000"/>
                <w:sz w:val="24"/>
                <w:szCs w:val="24"/>
              </w:rPr>
            </w:pPr>
          </w:p>
        </w:tc>
        <w:tc>
          <w:tcPr>
            <w:tcW w:w="631" w:type="pct"/>
            <w:vMerge/>
          </w:tcPr>
          <w:p w14:paraId="0116304C" w14:textId="77777777" w:rsidR="00C87B1D" w:rsidRPr="00796116" w:rsidRDefault="00C87B1D" w:rsidP="00072104">
            <w:pPr>
              <w:spacing w:after="0" w:line="300" w:lineRule="auto"/>
              <w:rPr>
                <w:rFonts w:cstheme="minorHAnsi"/>
                <w:i/>
                <w:color w:val="FF0000"/>
                <w:sz w:val="24"/>
                <w:szCs w:val="24"/>
              </w:rPr>
            </w:pPr>
          </w:p>
        </w:tc>
      </w:tr>
      <w:tr w:rsidR="00072104" w:rsidRPr="00796116" w14:paraId="23D22E30" w14:textId="77777777" w:rsidTr="00072104">
        <w:trPr>
          <w:tblHeader/>
        </w:trPr>
        <w:tc>
          <w:tcPr>
            <w:tcW w:w="808" w:type="pct"/>
            <w:vMerge w:val="restart"/>
          </w:tcPr>
          <w:p w14:paraId="0EE5CD66" w14:textId="77777777" w:rsidR="00C87B1D" w:rsidRPr="00796116" w:rsidRDefault="00C87B1D" w:rsidP="00072104">
            <w:pPr>
              <w:spacing w:after="0" w:line="300" w:lineRule="auto"/>
              <w:rPr>
                <w:rFonts w:cstheme="minorHAnsi"/>
                <w:sz w:val="24"/>
                <w:szCs w:val="24"/>
              </w:rPr>
            </w:pPr>
          </w:p>
        </w:tc>
        <w:tc>
          <w:tcPr>
            <w:tcW w:w="767" w:type="pct"/>
            <w:vMerge w:val="restart"/>
          </w:tcPr>
          <w:p w14:paraId="21056DAA" w14:textId="77777777" w:rsidR="00C87B1D" w:rsidRPr="00796116" w:rsidRDefault="00C87B1D" w:rsidP="00072104">
            <w:pPr>
              <w:spacing w:after="0" w:line="300" w:lineRule="auto"/>
              <w:rPr>
                <w:rFonts w:cstheme="minorHAnsi"/>
                <w:sz w:val="24"/>
                <w:szCs w:val="24"/>
              </w:rPr>
            </w:pPr>
          </w:p>
        </w:tc>
        <w:tc>
          <w:tcPr>
            <w:tcW w:w="361" w:type="pct"/>
            <w:vMerge w:val="restart"/>
          </w:tcPr>
          <w:p w14:paraId="684CE1A8" w14:textId="77777777" w:rsidR="00C87B1D" w:rsidRPr="00796116" w:rsidRDefault="00C87B1D" w:rsidP="00072104">
            <w:pPr>
              <w:spacing w:after="0" w:line="300" w:lineRule="auto"/>
              <w:rPr>
                <w:rFonts w:cstheme="minorHAnsi"/>
                <w:sz w:val="24"/>
                <w:szCs w:val="24"/>
              </w:rPr>
            </w:pPr>
          </w:p>
        </w:tc>
        <w:tc>
          <w:tcPr>
            <w:tcW w:w="521" w:type="pct"/>
            <w:vMerge w:val="restart"/>
          </w:tcPr>
          <w:p w14:paraId="6879CE22" w14:textId="77777777" w:rsidR="00C87B1D" w:rsidRPr="00796116" w:rsidRDefault="00C87B1D" w:rsidP="00072104">
            <w:pPr>
              <w:spacing w:after="0" w:line="300" w:lineRule="auto"/>
              <w:rPr>
                <w:rFonts w:cstheme="minorHAnsi"/>
                <w:sz w:val="24"/>
                <w:szCs w:val="24"/>
              </w:rPr>
            </w:pPr>
          </w:p>
        </w:tc>
        <w:tc>
          <w:tcPr>
            <w:tcW w:w="551" w:type="pct"/>
          </w:tcPr>
          <w:p w14:paraId="23E5E1F8" w14:textId="7E118953" w:rsidR="00C87B1D" w:rsidRPr="00796116" w:rsidRDefault="00C87B1D" w:rsidP="00072104">
            <w:pPr>
              <w:spacing w:after="0" w:line="300" w:lineRule="auto"/>
              <w:rPr>
                <w:rFonts w:cstheme="minorHAnsi"/>
                <w:iCs/>
                <w:sz w:val="24"/>
                <w:szCs w:val="24"/>
              </w:rPr>
            </w:pPr>
            <w:r w:rsidRPr="00796116">
              <w:rPr>
                <w:sz w:val="24"/>
              </w:rPr>
              <w:t>L</w:t>
            </w:r>
          </w:p>
        </w:tc>
        <w:tc>
          <w:tcPr>
            <w:tcW w:w="371" w:type="pct"/>
          </w:tcPr>
          <w:p w14:paraId="451AA4FC" w14:textId="77777777" w:rsidR="00C87B1D" w:rsidRPr="00796116" w:rsidRDefault="00C87B1D" w:rsidP="00072104">
            <w:pPr>
              <w:spacing w:after="0" w:line="300" w:lineRule="auto"/>
              <w:rPr>
                <w:rFonts w:cstheme="minorHAnsi"/>
                <w:sz w:val="24"/>
                <w:szCs w:val="24"/>
              </w:rPr>
            </w:pPr>
          </w:p>
        </w:tc>
        <w:tc>
          <w:tcPr>
            <w:tcW w:w="496" w:type="pct"/>
          </w:tcPr>
          <w:p w14:paraId="2A3832BC" w14:textId="77777777" w:rsidR="00C87B1D" w:rsidRPr="00796116" w:rsidRDefault="00C87B1D" w:rsidP="00072104">
            <w:pPr>
              <w:spacing w:after="0" w:line="300" w:lineRule="auto"/>
              <w:rPr>
                <w:rFonts w:cstheme="minorHAnsi"/>
                <w:sz w:val="24"/>
                <w:szCs w:val="24"/>
              </w:rPr>
            </w:pPr>
          </w:p>
        </w:tc>
        <w:tc>
          <w:tcPr>
            <w:tcW w:w="496" w:type="pct"/>
          </w:tcPr>
          <w:p w14:paraId="48FF324F" w14:textId="77777777" w:rsidR="00C87B1D" w:rsidRPr="00796116" w:rsidRDefault="00C87B1D" w:rsidP="00072104">
            <w:pPr>
              <w:spacing w:after="0" w:line="300" w:lineRule="auto"/>
              <w:rPr>
                <w:rFonts w:cstheme="minorHAnsi"/>
                <w:sz w:val="24"/>
                <w:szCs w:val="24"/>
              </w:rPr>
            </w:pPr>
          </w:p>
        </w:tc>
        <w:tc>
          <w:tcPr>
            <w:tcW w:w="631" w:type="pct"/>
            <w:vMerge w:val="restart"/>
          </w:tcPr>
          <w:p w14:paraId="0139DCA4" w14:textId="77777777" w:rsidR="00C87B1D" w:rsidRPr="00796116" w:rsidRDefault="00C87B1D" w:rsidP="00072104">
            <w:pPr>
              <w:spacing w:after="0" w:line="300" w:lineRule="auto"/>
              <w:rPr>
                <w:rFonts w:cstheme="minorHAnsi"/>
                <w:sz w:val="24"/>
                <w:szCs w:val="24"/>
              </w:rPr>
            </w:pPr>
          </w:p>
        </w:tc>
      </w:tr>
      <w:tr w:rsidR="00072104" w:rsidRPr="00796116" w14:paraId="7B6532F6" w14:textId="77777777" w:rsidTr="00072104">
        <w:trPr>
          <w:tblHeader/>
        </w:trPr>
        <w:tc>
          <w:tcPr>
            <w:tcW w:w="808" w:type="pct"/>
            <w:vMerge/>
          </w:tcPr>
          <w:p w14:paraId="51429A2A" w14:textId="77777777" w:rsidR="00C87B1D" w:rsidRPr="00796116" w:rsidRDefault="00C87B1D" w:rsidP="00072104">
            <w:pPr>
              <w:spacing w:after="0" w:line="300" w:lineRule="auto"/>
              <w:rPr>
                <w:rFonts w:cstheme="minorHAnsi"/>
                <w:sz w:val="24"/>
                <w:szCs w:val="24"/>
              </w:rPr>
            </w:pPr>
          </w:p>
        </w:tc>
        <w:tc>
          <w:tcPr>
            <w:tcW w:w="767" w:type="pct"/>
            <w:vMerge/>
          </w:tcPr>
          <w:p w14:paraId="0321217A" w14:textId="77777777" w:rsidR="00C87B1D" w:rsidRPr="00796116" w:rsidRDefault="00C87B1D" w:rsidP="00072104">
            <w:pPr>
              <w:spacing w:after="0" w:line="300" w:lineRule="auto"/>
              <w:rPr>
                <w:rFonts w:cstheme="minorHAnsi"/>
                <w:sz w:val="24"/>
                <w:szCs w:val="24"/>
              </w:rPr>
            </w:pPr>
          </w:p>
        </w:tc>
        <w:tc>
          <w:tcPr>
            <w:tcW w:w="361" w:type="pct"/>
            <w:vMerge/>
          </w:tcPr>
          <w:p w14:paraId="290E09CE" w14:textId="77777777" w:rsidR="00C87B1D" w:rsidRPr="00796116" w:rsidRDefault="00C87B1D" w:rsidP="00072104">
            <w:pPr>
              <w:spacing w:after="0" w:line="300" w:lineRule="auto"/>
              <w:rPr>
                <w:rFonts w:cstheme="minorHAnsi"/>
                <w:sz w:val="24"/>
                <w:szCs w:val="24"/>
              </w:rPr>
            </w:pPr>
          </w:p>
        </w:tc>
        <w:tc>
          <w:tcPr>
            <w:tcW w:w="521" w:type="pct"/>
            <w:vMerge/>
          </w:tcPr>
          <w:p w14:paraId="1A9AFE6E" w14:textId="77777777" w:rsidR="00C87B1D" w:rsidRPr="00796116" w:rsidRDefault="00C87B1D" w:rsidP="00072104">
            <w:pPr>
              <w:spacing w:after="0" w:line="300" w:lineRule="auto"/>
              <w:rPr>
                <w:rFonts w:cstheme="minorHAnsi"/>
                <w:sz w:val="24"/>
                <w:szCs w:val="24"/>
              </w:rPr>
            </w:pPr>
          </w:p>
        </w:tc>
        <w:tc>
          <w:tcPr>
            <w:tcW w:w="551" w:type="pct"/>
          </w:tcPr>
          <w:p w14:paraId="471F7D3B" w14:textId="01CE3A01" w:rsidR="00C87B1D" w:rsidRPr="00796116" w:rsidRDefault="00C87B1D" w:rsidP="00072104">
            <w:pPr>
              <w:spacing w:after="0" w:line="300" w:lineRule="auto"/>
              <w:rPr>
                <w:rFonts w:cstheme="minorHAnsi"/>
                <w:iCs/>
                <w:sz w:val="24"/>
                <w:szCs w:val="24"/>
              </w:rPr>
            </w:pPr>
            <w:r w:rsidRPr="00796116">
              <w:rPr>
                <w:sz w:val="24"/>
              </w:rPr>
              <w:t>S</w:t>
            </w:r>
          </w:p>
        </w:tc>
        <w:tc>
          <w:tcPr>
            <w:tcW w:w="371" w:type="pct"/>
          </w:tcPr>
          <w:p w14:paraId="1E140DE9" w14:textId="77777777" w:rsidR="00C87B1D" w:rsidRPr="00796116" w:rsidRDefault="00C87B1D" w:rsidP="00072104">
            <w:pPr>
              <w:spacing w:after="0" w:line="300" w:lineRule="auto"/>
              <w:rPr>
                <w:rFonts w:cstheme="minorHAnsi"/>
                <w:sz w:val="24"/>
                <w:szCs w:val="24"/>
              </w:rPr>
            </w:pPr>
          </w:p>
        </w:tc>
        <w:tc>
          <w:tcPr>
            <w:tcW w:w="496" w:type="pct"/>
          </w:tcPr>
          <w:p w14:paraId="02667672" w14:textId="77777777" w:rsidR="00C87B1D" w:rsidRPr="00796116" w:rsidRDefault="00C87B1D" w:rsidP="00072104">
            <w:pPr>
              <w:spacing w:after="0" w:line="300" w:lineRule="auto"/>
              <w:rPr>
                <w:rFonts w:cstheme="minorHAnsi"/>
                <w:sz w:val="24"/>
                <w:szCs w:val="24"/>
              </w:rPr>
            </w:pPr>
          </w:p>
        </w:tc>
        <w:tc>
          <w:tcPr>
            <w:tcW w:w="496" w:type="pct"/>
          </w:tcPr>
          <w:p w14:paraId="2FDA9BE0" w14:textId="77777777" w:rsidR="00C87B1D" w:rsidRPr="00796116" w:rsidRDefault="00C87B1D" w:rsidP="00072104">
            <w:pPr>
              <w:spacing w:after="0" w:line="300" w:lineRule="auto"/>
              <w:rPr>
                <w:rFonts w:cstheme="minorHAnsi"/>
                <w:sz w:val="24"/>
                <w:szCs w:val="24"/>
              </w:rPr>
            </w:pPr>
          </w:p>
        </w:tc>
        <w:tc>
          <w:tcPr>
            <w:tcW w:w="631" w:type="pct"/>
            <w:vMerge/>
          </w:tcPr>
          <w:p w14:paraId="709ABD83" w14:textId="77777777" w:rsidR="00C87B1D" w:rsidRPr="00796116" w:rsidRDefault="00C87B1D" w:rsidP="00072104">
            <w:pPr>
              <w:spacing w:after="0" w:line="300" w:lineRule="auto"/>
              <w:rPr>
                <w:rFonts w:cstheme="minorHAnsi"/>
                <w:sz w:val="24"/>
                <w:szCs w:val="24"/>
              </w:rPr>
            </w:pPr>
          </w:p>
        </w:tc>
      </w:tr>
      <w:tr w:rsidR="00072104" w:rsidRPr="00796116" w14:paraId="7A357857" w14:textId="77777777" w:rsidTr="00072104">
        <w:trPr>
          <w:tblHeader/>
        </w:trPr>
        <w:tc>
          <w:tcPr>
            <w:tcW w:w="808" w:type="pct"/>
            <w:vMerge/>
          </w:tcPr>
          <w:p w14:paraId="7461089E" w14:textId="77777777" w:rsidR="00C87B1D" w:rsidRPr="00796116" w:rsidRDefault="00C87B1D" w:rsidP="00072104">
            <w:pPr>
              <w:spacing w:after="0" w:line="300" w:lineRule="auto"/>
              <w:rPr>
                <w:rFonts w:cstheme="minorHAnsi"/>
                <w:sz w:val="24"/>
                <w:szCs w:val="24"/>
              </w:rPr>
            </w:pPr>
          </w:p>
        </w:tc>
        <w:tc>
          <w:tcPr>
            <w:tcW w:w="767" w:type="pct"/>
            <w:vMerge/>
          </w:tcPr>
          <w:p w14:paraId="49947BFA" w14:textId="77777777" w:rsidR="00C87B1D" w:rsidRPr="00796116" w:rsidRDefault="00C87B1D" w:rsidP="00072104">
            <w:pPr>
              <w:spacing w:after="0" w:line="300" w:lineRule="auto"/>
              <w:rPr>
                <w:rFonts w:cstheme="minorHAnsi"/>
                <w:sz w:val="24"/>
                <w:szCs w:val="24"/>
              </w:rPr>
            </w:pPr>
          </w:p>
        </w:tc>
        <w:tc>
          <w:tcPr>
            <w:tcW w:w="361" w:type="pct"/>
            <w:vMerge/>
          </w:tcPr>
          <w:p w14:paraId="6064F2EB" w14:textId="77777777" w:rsidR="00C87B1D" w:rsidRPr="00796116" w:rsidRDefault="00C87B1D" w:rsidP="00072104">
            <w:pPr>
              <w:spacing w:after="0" w:line="300" w:lineRule="auto"/>
              <w:rPr>
                <w:rFonts w:cstheme="minorHAnsi"/>
                <w:sz w:val="24"/>
                <w:szCs w:val="24"/>
              </w:rPr>
            </w:pPr>
          </w:p>
        </w:tc>
        <w:tc>
          <w:tcPr>
            <w:tcW w:w="521" w:type="pct"/>
            <w:vMerge/>
          </w:tcPr>
          <w:p w14:paraId="1BC81E0E" w14:textId="77777777" w:rsidR="00C87B1D" w:rsidRPr="00796116" w:rsidRDefault="00C87B1D" w:rsidP="00072104">
            <w:pPr>
              <w:spacing w:after="0" w:line="300" w:lineRule="auto"/>
              <w:rPr>
                <w:rFonts w:cstheme="minorHAnsi"/>
                <w:sz w:val="24"/>
                <w:szCs w:val="24"/>
              </w:rPr>
            </w:pPr>
          </w:p>
        </w:tc>
        <w:tc>
          <w:tcPr>
            <w:tcW w:w="551" w:type="pct"/>
          </w:tcPr>
          <w:p w14:paraId="6735BC27" w14:textId="5F93EDC9" w:rsidR="00C87B1D" w:rsidRPr="00796116" w:rsidRDefault="00C87B1D" w:rsidP="00072104">
            <w:pPr>
              <w:spacing w:after="0" w:line="300" w:lineRule="auto"/>
              <w:rPr>
                <w:rFonts w:cstheme="minorHAnsi"/>
                <w:iCs/>
                <w:sz w:val="24"/>
                <w:szCs w:val="24"/>
              </w:rPr>
            </w:pPr>
            <w:r w:rsidRPr="00796116">
              <w:rPr>
                <w:sz w:val="24"/>
              </w:rPr>
              <w:t>P</w:t>
            </w:r>
          </w:p>
        </w:tc>
        <w:tc>
          <w:tcPr>
            <w:tcW w:w="371" w:type="pct"/>
          </w:tcPr>
          <w:p w14:paraId="137FFF6F" w14:textId="77777777" w:rsidR="00C87B1D" w:rsidRPr="00796116" w:rsidRDefault="00C87B1D" w:rsidP="00072104">
            <w:pPr>
              <w:spacing w:after="0" w:line="300" w:lineRule="auto"/>
              <w:rPr>
                <w:rFonts w:cstheme="minorHAnsi"/>
                <w:sz w:val="24"/>
                <w:szCs w:val="24"/>
              </w:rPr>
            </w:pPr>
          </w:p>
        </w:tc>
        <w:tc>
          <w:tcPr>
            <w:tcW w:w="496" w:type="pct"/>
          </w:tcPr>
          <w:p w14:paraId="307701F1" w14:textId="77777777" w:rsidR="00C87B1D" w:rsidRPr="00796116" w:rsidRDefault="00C87B1D" w:rsidP="00072104">
            <w:pPr>
              <w:spacing w:after="0" w:line="300" w:lineRule="auto"/>
              <w:rPr>
                <w:rFonts w:cstheme="minorHAnsi"/>
                <w:sz w:val="24"/>
                <w:szCs w:val="24"/>
              </w:rPr>
            </w:pPr>
          </w:p>
        </w:tc>
        <w:tc>
          <w:tcPr>
            <w:tcW w:w="496" w:type="pct"/>
          </w:tcPr>
          <w:p w14:paraId="6092525D" w14:textId="77777777" w:rsidR="00C87B1D" w:rsidRPr="00796116" w:rsidRDefault="00C87B1D" w:rsidP="00072104">
            <w:pPr>
              <w:spacing w:after="0" w:line="300" w:lineRule="auto"/>
              <w:rPr>
                <w:rFonts w:cstheme="minorHAnsi"/>
                <w:sz w:val="24"/>
                <w:szCs w:val="24"/>
              </w:rPr>
            </w:pPr>
          </w:p>
        </w:tc>
        <w:tc>
          <w:tcPr>
            <w:tcW w:w="631" w:type="pct"/>
            <w:vMerge/>
          </w:tcPr>
          <w:p w14:paraId="686EB57D" w14:textId="77777777" w:rsidR="00C87B1D" w:rsidRPr="00796116" w:rsidRDefault="00C87B1D" w:rsidP="00072104">
            <w:pPr>
              <w:spacing w:after="0" w:line="300" w:lineRule="auto"/>
              <w:rPr>
                <w:rFonts w:cstheme="minorHAnsi"/>
                <w:sz w:val="24"/>
                <w:szCs w:val="24"/>
              </w:rPr>
            </w:pPr>
          </w:p>
        </w:tc>
      </w:tr>
      <w:tr w:rsidR="00072104" w:rsidRPr="00796116" w14:paraId="29B5E6D8" w14:textId="77777777" w:rsidTr="00072104">
        <w:trPr>
          <w:tblHeader/>
        </w:trPr>
        <w:tc>
          <w:tcPr>
            <w:tcW w:w="808" w:type="pct"/>
            <w:vMerge w:val="restart"/>
          </w:tcPr>
          <w:p w14:paraId="70568C13" w14:textId="77777777" w:rsidR="00C87B1D" w:rsidRPr="00796116" w:rsidRDefault="00C87B1D" w:rsidP="00072104">
            <w:pPr>
              <w:spacing w:after="0" w:line="300" w:lineRule="auto"/>
              <w:rPr>
                <w:rFonts w:cstheme="minorHAnsi"/>
                <w:sz w:val="24"/>
                <w:szCs w:val="24"/>
              </w:rPr>
            </w:pPr>
          </w:p>
        </w:tc>
        <w:tc>
          <w:tcPr>
            <w:tcW w:w="767" w:type="pct"/>
            <w:vMerge w:val="restart"/>
          </w:tcPr>
          <w:p w14:paraId="4348B973" w14:textId="77777777" w:rsidR="00C87B1D" w:rsidRPr="00796116" w:rsidRDefault="00C87B1D" w:rsidP="00072104">
            <w:pPr>
              <w:spacing w:after="0" w:line="300" w:lineRule="auto"/>
              <w:rPr>
                <w:rFonts w:cstheme="minorHAnsi"/>
                <w:sz w:val="24"/>
                <w:szCs w:val="24"/>
              </w:rPr>
            </w:pPr>
          </w:p>
        </w:tc>
        <w:tc>
          <w:tcPr>
            <w:tcW w:w="361" w:type="pct"/>
            <w:vMerge w:val="restart"/>
          </w:tcPr>
          <w:p w14:paraId="57FF570E" w14:textId="77777777" w:rsidR="00C87B1D" w:rsidRPr="00796116" w:rsidRDefault="00C87B1D" w:rsidP="00072104">
            <w:pPr>
              <w:spacing w:after="0" w:line="300" w:lineRule="auto"/>
              <w:rPr>
                <w:rFonts w:cstheme="minorHAnsi"/>
                <w:sz w:val="24"/>
                <w:szCs w:val="24"/>
              </w:rPr>
            </w:pPr>
          </w:p>
        </w:tc>
        <w:tc>
          <w:tcPr>
            <w:tcW w:w="521" w:type="pct"/>
            <w:vMerge w:val="restart"/>
          </w:tcPr>
          <w:p w14:paraId="79BB8B99" w14:textId="77777777" w:rsidR="00C87B1D" w:rsidRPr="00796116" w:rsidRDefault="00C87B1D" w:rsidP="00072104">
            <w:pPr>
              <w:spacing w:after="0" w:line="300" w:lineRule="auto"/>
              <w:rPr>
                <w:rFonts w:cstheme="minorHAnsi"/>
                <w:sz w:val="24"/>
                <w:szCs w:val="24"/>
              </w:rPr>
            </w:pPr>
          </w:p>
        </w:tc>
        <w:tc>
          <w:tcPr>
            <w:tcW w:w="551" w:type="pct"/>
          </w:tcPr>
          <w:p w14:paraId="2AE772C8" w14:textId="2FA8AEDB" w:rsidR="00C87B1D" w:rsidRPr="00796116" w:rsidRDefault="00C87B1D" w:rsidP="00072104">
            <w:pPr>
              <w:spacing w:after="0" w:line="300" w:lineRule="auto"/>
              <w:rPr>
                <w:rFonts w:cstheme="minorHAnsi"/>
                <w:iCs/>
                <w:sz w:val="24"/>
                <w:szCs w:val="24"/>
              </w:rPr>
            </w:pPr>
            <w:r w:rsidRPr="00796116">
              <w:rPr>
                <w:sz w:val="24"/>
              </w:rPr>
              <w:t>L</w:t>
            </w:r>
          </w:p>
        </w:tc>
        <w:tc>
          <w:tcPr>
            <w:tcW w:w="371" w:type="pct"/>
          </w:tcPr>
          <w:p w14:paraId="0C2B226C" w14:textId="77777777" w:rsidR="00C87B1D" w:rsidRPr="00796116" w:rsidRDefault="00C87B1D" w:rsidP="00072104">
            <w:pPr>
              <w:spacing w:after="0" w:line="300" w:lineRule="auto"/>
              <w:rPr>
                <w:rFonts w:cstheme="minorHAnsi"/>
                <w:sz w:val="24"/>
                <w:szCs w:val="24"/>
              </w:rPr>
            </w:pPr>
          </w:p>
        </w:tc>
        <w:tc>
          <w:tcPr>
            <w:tcW w:w="496" w:type="pct"/>
          </w:tcPr>
          <w:p w14:paraId="6DD452D0" w14:textId="77777777" w:rsidR="00C87B1D" w:rsidRPr="00796116" w:rsidRDefault="00C87B1D" w:rsidP="00072104">
            <w:pPr>
              <w:spacing w:after="0" w:line="300" w:lineRule="auto"/>
              <w:rPr>
                <w:rFonts w:cstheme="minorHAnsi"/>
                <w:sz w:val="24"/>
                <w:szCs w:val="24"/>
              </w:rPr>
            </w:pPr>
          </w:p>
        </w:tc>
        <w:tc>
          <w:tcPr>
            <w:tcW w:w="496" w:type="pct"/>
          </w:tcPr>
          <w:p w14:paraId="0579DDA4" w14:textId="77777777" w:rsidR="00C87B1D" w:rsidRPr="00796116" w:rsidRDefault="00C87B1D" w:rsidP="00072104">
            <w:pPr>
              <w:spacing w:after="0" w:line="300" w:lineRule="auto"/>
              <w:rPr>
                <w:rFonts w:cstheme="minorHAnsi"/>
                <w:sz w:val="24"/>
                <w:szCs w:val="24"/>
              </w:rPr>
            </w:pPr>
          </w:p>
        </w:tc>
        <w:tc>
          <w:tcPr>
            <w:tcW w:w="631" w:type="pct"/>
            <w:vMerge w:val="restart"/>
          </w:tcPr>
          <w:p w14:paraId="2F389B98" w14:textId="77777777" w:rsidR="00C87B1D" w:rsidRPr="00796116" w:rsidRDefault="00C87B1D" w:rsidP="00072104">
            <w:pPr>
              <w:spacing w:after="0" w:line="300" w:lineRule="auto"/>
              <w:rPr>
                <w:rFonts w:cstheme="minorHAnsi"/>
                <w:sz w:val="24"/>
                <w:szCs w:val="24"/>
              </w:rPr>
            </w:pPr>
          </w:p>
        </w:tc>
      </w:tr>
      <w:tr w:rsidR="00072104" w:rsidRPr="00796116" w14:paraId="175D3A3C" w14:textId="77777777" w:rsidTr="00072104">
        <w:trPr>
          <w:tblHeader/>
        </w:trPr>
        <w:tc>
          <w:tcPr>
            <w:tcW w:w="808" w:type="pct"/>
            <w:vMerge/>
          </w:tcPr>
          <w:p w14:paraId="4265B107" w14:textId="77777777" w:rsidR="00C87B1D" w:rsidRPr="00796116" w:rsidRDefault="00C87B1D" w:rsidP="00072104">
            <w:pPr>
              <w:spacing w:after="0" w:line="300" w:lineRule="auto"/>
              <w:rPr>
                <w:rFonts w:cstheme="minorHAnsi"/>
                <w:sz w:val="24"/>
                <w:szCs w:val="24"/>
              </w:rPr>
            </w:pPr>
          </w:p>
        </w:tc>
        <w:tc>
          <w:tcPr>
            <w:tcW w:w="767" w:type="pct"/>
            <w:vMerge/>
          </w:tcPr>
          <w:p w14:paraId="52453B19" w14:textId="77777777" w:rsidR="00C87B1D" w:rsidRPr="00796116" w:rsidRDefault="00C87B1D" w:rsidP="00072104">
            <w:pPr>
              <w:spacing w:after="0" w:line="300" w:lineRule="auto"/>
              <w:rPr>
                <w:rFonts w:cstheme="minorHAnsi"/>
                <w:sz w:val="24"/>
                <w:szCs w:val="24"/>
              </w:rPr>
            </w:pPr>
          </w:p>
        </w:tc>
        <w:tc>
          <w:tcPr>
            <w:tcW w:w="361" w:type="pct"/>
            <w:vMerge/>
          </w:tcPr>
          <w:p w14:paraId="44F91AF4" w14:textId="77777777" w:rsidR="00C87B1D" w:rsidRPr="00796116" w:rsidRDefault="00C87B1D" w:rsidP="00072104">
            <w:pPr>
              <w:spacing w:after="0" w:line="300" w:lineRule="auto"/>
              <w:rPr>
                <w:rFonts w:cstheme="minorHAnsi"/>
                <w:sz w:val="24"/>
                <w:szCs w:val="24"/>
              </w:rPr>
            </w:pPr>
          </w:p>
        </w:tc>
        <w:tc>
          <w:tcPr>
            <w:tcW w:w="521" w:type="pct"/>
            <w:vMerge/>
          </w:tcPr>
          <w:p w14:paraId="238BD98F" w14:textId="77777777" w:rsidR="00C87B1D" w:rsidRPr="00796116" w:rsidRDefault="00C87B1D" w:rsidP="00072104">
            <w:pPr>
              <w:spacing w:after="0" w:line="300" w:lineRule="auto"/>
              <w:rPr>
                <w:rFonts w:cstheme="minorHAnsi"/>
                <w:sz w:val="24"/>
                <w:szCs w:val="24"/>
              </w:rPr>
            </w:pPr>
          </w:p>
        </w:tc>
        <w:tc>
          <w:tcPr>
            <w:tcW w:w="551" w:type="pct"/>
          </w:tcPr>
          <w:p w14:paraId="47261166" w14:textId="7548CEAA" w:rsidR="00C87B1D" w:rsidRPr="00796116" w:rsidRDefault="00C87B1D" w:rsidP="00072104">
            <w:pPr>
              <w:spacing w:after="0" w:line="300" w:lineRule="auto"/>
              <w:rPr>
                <w:rFonts w:cstheme="minorHAnsi"/>
                <w:iCs/>
                <w:sz w:val="24"/>
                <w:szCs w:val="24"/>
              </w:rPr>
            </w:pPr>
            <w:r w:rsidRPr="00796116">
              <w:rPr>
                <w:sz w:val="24"/>
              </w:rPr>
              <w:t>S</w:t>
            </w:r>
          </w:p>
        </w:tc>
        <w:tc>
          <w:tcPr>
            <w:tcW w:w="371" w:type="pct"/>
          </w:tcPr>
          <w:p w14:paraId="1A7656B7" w14:textId="77777777" w:rsidR="00C87B1D" w:rsidRPr="00796116" w:rsidRDefault="00C87B1D" w:rsidP="00072104">
            <w:pPr>
              <w:spacing w:after="0" w:line="300" w:lineRule="auto"/>
              <w:rPr>
                <w:rFonts w:cstheme="minorHAnsi"/>
                <w:sz w:val="24"/>
                <w:szCs w:val="24"/>
              </w:rPr>
            </w:pPr>
          </w:p>
        </w:tc>
        <w:tc>
          <w:tcPr>
            <w:tcW w:w="496" w:type="pct"/>
          </w:tcPr>
          <w:p w14:paraId="48E96A18" w14:textId="77777777" w:rsidR="00C87B1D" w:rsidRPr="00796116" w:rsidRDefault="00C87B1D" w:rsidP="00072104">
            <w:pPr>
              <w:spacing w:after="0" w:line="300" w:lineRule="auto"/>
              <w:rPr>
                <w:rFonts w:cstheme="minorHAnsi"/>
                <w:sz w:val="24"/>
                <w:szCs w:val="24"/>
              </w:rPr>
            </w:pPr>
          </w:p>
        </w:tc>
        <w:tc>
          <w:tcPr>
            <w:tcW w:w="496" w:type="pct"/>
          </w:tcPr>
          <w:p w14:paraId="3D97FCBA" w14:textId="77777777" w:rsidR="00C87B1D" w:rsidRPr="00796116" w:rsidRDefault="00C87B1D" w:rsidP="00072104">
            <w:pPr>
              <w:spacing w:after="0" w:line="300" w:lineRule="auto"/>
              <w:rPr>
                <w:rFonts w:cstheme="minorHAnsi"/>
                <w:sz w:val="24"/>
                <w:szCs w:val="24"/>
              </w:rPr>
            </w:pPr>
          </w:p>
        </w:tc>
        <w:tc>
          <w:tcPr>
            <w:tcW w:w="631" w:type="pct"/>
            <w:vMerge/>
          </w:tcPr>
          <w:p w14:paraId="0AC73587" w14:textId="77777777" w:rsidR="00C87B1D" w:rsidRPr="00796116" w:rsidRDefault="00C87B1D" w:rsidP="00072104">
            <w:pPr>
              <w:spacing w:after="0" w:line="300" w:lineRule="auto"/>
              <w:rPr>
                <w:rFonts w:cstheme="minorHAnsi"/>
                <w:sz w:val="24"/>
                <w:szCs w:val="24"/>
              </w:rPr>
            </w:pPr>
          </w:p>
        </w:tc>
      </w:tr>
      <w:tr w:rsidR="00072104" w:rsidRPr="00796116" w14:paraId="159DBF58" w14:textId="77777777" w:rsidTr="00072104">
        <w:trPr>
          <w:tblHeader/>
        </w:trPr>
        <w:tc>
          <w:tcPr>
            <w:tcW w:w="808" w:type="pct"/>
            <w:vMerge/>
          </w:tcPr>
          <w:p w14:paraId="6E8FE07E" w14:textId="77777777" w:rsidR="00C87B1D" w:rsidRPr="00796116" w:rsidRDefault="00C87B1D" w:rsidP="00072104">
            <w:pPr>
              <w:spacing w:after="0" w:line="300" w:lineRule="auto"/>
              <w:rPr>
                <w:rFonts w:cstheme="minorHAnsi"/>
                <w:sz w:val="24"/>
                <w:szCs w:val="24"/>
              </w:rPr>
            </w:pPr>
          </w:p>
        </w:tc>
        <w:tc>
          <w:tcPr>
            <w:tcW w:w="767" w:type="pct"/>
            <w:vMerge/>
          </w:tcPr>
          <w:p w14:paraId="20A433AB" w14:textId="77777777" w:rsidR="00C87B1D" w:rsidRPr="00796116" w:rsidRDefault="00C87B1D" w:rsidP="00072104">
            <w:pPr>
              <w:spacing w:after="0" w:line="300" w:lineRule="auto"/>
              <w:rPr>
                <w:rFonts w:cstheme="minorHAnsi"/>
                <w:sz w:val="24"/>
                <w:szCs w:val="24"/>
              </w:rPr>
            </w:pPr>
          </w:p>
        </w:tc>
        <w:tc>
          <w:tcPr>
            <w:tcW w:w="361" w:type="pct"/>
            <w:vMerge/>
          </w:tcPr>
          <w:p w14:paraId="565EDE31" w14:textId="77777777" w:rsidR="00C87B1D" w:rsidRPr="00796116" w:rsidRDefault="00C87B1D" w:rsidP="00072104">
            <w:pPr>
              <w:spacing w:after="0" w:line="300" w:lineRule="auto"/>
              <w:rPr>
                <w:rFonts w:cstheme="minorHAnsi"/>
                <w:sz w:val="24"/>
                <w:szCs w:val="24"/>
              </w:rPr>
            </w:pPr>
          </w:p>
        </w:tc>
        <w:tc>
          <w:tcPr>
            <w:tcW w:w="521" w:type="pct"/>
            <w:vMerge/>
          </w:tcPr>
          <w:p w14:paraId="107EEB0D" w14:textId="77777777" w:rsidR="00C87B1D" w:rsidRPr="00796116" w:rsidRDefault="00C87B1D" w:rsidP="00072104">
            <w:pPr>
              <w:spacing w:after="0" w:line="300" w:lineRule="auto"/>
              <w:rPr>
                <w:rFonts w:cstheme="minorHAnsi"/>
                <w:sz w:val="24"/>
                <w:szCs w:val="24"/>
              </w:rPr>
            </w:pPr>
          </w:p>
        </w:tc>
        <w:tc>
          <w:tcPr>
            <w:tcW w:w="551" w:type="pct"/>
          </w:tcPr>
          <w:p w14:paraId="700BFEC1" w14:textId="052D3810" w:rsidR="00C87B1D" w:rsidRPr="00796116" w:rsidRDefault="00C87B1D" w:rsidP="00072104">
            <w:pPr>
              <w:spacing w:after="0" w:line="300" w:lineRule="auto"/>
              <w:rPr>
                <w:rFonts w:cstheme="minorHAnsi"/>
                <w:iCs/>
                <w:sz w:val="24"/>
                <w:szCs w:val="24"/>
              </w:rPr>
            </w:pPr>
            <w:r w:rsidRPr="00796116">
              <w:rPr>
                <w:sz w:val="24"/>
              </w:rPr>
              <w:t>P</w:t>
            </w:r>
          </w:p>
        </w:tc>
        <w:tc>
          <w:tcPr>
            <w:tcW w:w="371" w:type="pct"/>
          </w:tcPr>
          <w:p w14:paraId="17391253" w14:textId="77777777" w:rsidR="00C87B1D" w:rsidRPr="00796116" w:rsidRDefault="00C87B1D" w:rsidP="00072104">
            <w:pPr>
              <w:spacing w:after="0" w:line="300" w:lineRule="auto"/>
              <w:rPr>
                <w:rFonts w:cstheme="minorHAnsi"/>
                <w:sz w:val="24"/>
                <w:szCs w:val="24"/>
              </w:rPr>
            </w:pPr>
          </w:p>
        </w:tc>
        <w:tc>
          <w:tcPr>
            <w:tcW w:w="496" w:type="pct"/>
          </w:tcPr>
          <w:p w14:paraId="0380B653" w14:textId="77777777" w:rsidR="00C87B1D" w:rsidRPr="00796116" w:rsidRDefault="00C87B1D" w:rsidP="00072104">
            <w:pPr>
              <w:spacing w:after="0" w:line="300" w:lineRule="auto"/>
              <w:rPr>
                <w:rFonts w:cstheme="minorHAnsi"/>
                <w:sz w:val="24"/>
                <w:szCs w:val="24"/>
              </w:rPr>
            </w:pPr>
          </w:p>
        </w:tc>
        <w:tc>
          <w:tcPr>
            <w:tcW w:w="496" w:type="pct"/>
          </w:tcPr>
          <w:p w14:paraId="7BDF3C28" w14:textId="77777777" w:rsidR="00C87B1D" w:rsidRPr="00796116" w:rsidRDefault="00C87B1D" w:rsidP="00072104">
            <w:pPr>
              <w:spacing w:after="0" w:line="300" w:lineRule="auto"/>
              <w:rPr>
                <w:rFonts w:cstheme="minorHAnsi"/>
                <w:sz w:val="24"/>
                <w:szCs w:val="24"/>
              </w:rPr>
            </w:pPr>
          </w:p>
        </w:tc>
        <w:tc>
          <w:tcPr>
            <w:tcW w:w="631" w:type="pct"/>
            <w:vMerge/>
          </w:tcPr>
          <w:p w14:paraId="3E13B89A" w14:textId="77777777" w:rsidR="00C87B1D" w:rsidRPr="00796116" w:rsidRDefault="00C87B1D" w:rsidP="00072104">
            <w:pPr>
              <w:spacing w:after="0" w:line="300" w:lineRule="auto"/>
              <w:rPr>
                <w:rFonts w:cstheme="minorHAnsi"/>
                <w:sz w:val="24"/>
                <w:szCs w:val="24"/>
              </w:rPr>
            </w:pPr>
          </w:p>
        </w:tc>
      </w:tr>
      <w:tr w:rsidR="00072104" w:rsidRPr="00796116" w14:paraId="702F4EBF" w14:textId="77777777" w:rsidTr="00072104">
        <w:trPr>
          <w:tblHeader/>
        </w:trPr>
        <w:tc>
          <w:tcPr>
            <w:tcW w:w="808" w:type="pct"/>
            <w:vMerge w:val="restart"/>
          </w:tcPr>
          <w:p w14:paraId="5FC24CD0" w14:textId="77777777" w:rsidR="00C87B1D" w:rsidRPr="00796116" w:rsidRDefault="00C87B1D" w:rsidP="00072104">
            <w:pPr>
              <w:spacing w:after="0" w:line="300" w:lineRule="auto"/>
              <w:rPr>
                <w:rFonts w:cstheme="minorHAnsi"/>
                <w:sz w:val="24"/>
                <w:szCs w:val="24"/>
              </w:rPr>
            </w:pPr>
          </w:p>
        </w:tc>
        <w:tc>
          <w:tcPr>
            <w:tcW w:w="767" w:type="pct"/>
            <w:vMerge w:val="restart"/>
          </w:tcPr>
          <w:p w14:paraId="3C09AA18" w14:textId="77777777" w:rsidR="00C87B1D" w:rsidRPr="00796116" w:rsidRDefault="00C87B1D" w:rsidP="00072104">
            <w:pPr>
              <w:spacing w:after="0" w:line="300" w:lineRule="auto"/>
              <w:rPr>
                <w:rFonts w:cstheme="minorHAnsi"/>
                <w:sz w:val="24"/>
                <w:szCs w:val="24"/>
              </w:rPr>
            </w:pPr>
          </w:p>
        </w:tc>
        <w:tc>
          <w:tcPr>
            <w:tcW w:w="361" w:type="pct"/>
            <w:vMerge w:val="restart"/>
          </w:tcPr>
          <w:p w14:paraId="59CF2F16" w14:textId="77777777" w:rsidR="00C87B1D" w:rsidRPr="00796116" w:rsidRDefault="00C87B1D" w:rsidP="00072104">
            <w:pPr>
              <w:spacing w:after="0" w:line="300" w:lineRule="auto"/>
              <w:rPr>
                <w:rFonts w:cstheme="minorHAnsi"/>
                <w:sz w:val="24"/>
                <w:szCs w:val="24"/>
              </w:rPr>
            </w:pPr>
          </w:p>
        </w:tc>
        <w:tc>
          <w:tcPr>
            <w:tcW w:w="521" w:type="pct"/>
            <w:vMerge w:val="restart"/>
          </w:tcPr>
          <w:p w14:paraId="7C4E4D0F" w14:textId="77777777" w:rsidR="00C87B1D" w:rsidRPr="00796116" w:rsidRDefault="00C87B1D" w:rsidP="00072104">
            <w:pPr>
              <w:spacing w:after="0" w:line="300" w:lineRule="auto"/>
              <w:rPr>
                <w:rFonts w:cstheme="minorHAnsi"/>
                <w:sz w:val="24"/>
                <w:szCs w:val="24"/>
              </w:rPr>
            </w:pPr>
          </w:p>
        </w:tc>
        <w:tc>
          <w:tcPr>
            <w:tcW w:w="551" w:type="pct"/>
          </w:tcPr>
          <w:p w14:paraId="62EF3222" w14:textId="040452EE" w:rsidR="00C87B1D" w:rsidRPr="00796116" w:rsidRDefault="00C87B1D" w:rsidP="00072104">
            <w:pPr>
              <w:spacing w:after="0" w:line="300" w:lineRule="auto"/>
              <w:rPr>
                <w:rFonts w:cstheme="minorHAnsi"/>
                <w:iCs/>
                <w:sz w:val="24"/>
                <w:szCs w:val="24"/>
              </w:rPr>
            </w:pPr>
            <w:r w:rsidRPr="00796116">
              <w:rPr>
                <w:sz w:val="24"/>
              </w:rPr>
              <w:t>L</w:t>
            </w:r>
          </w:p>
        </w:tc>
        <w:tc>
          <w:tcPr>
            <w:tcW w:w="371" w:type="pct"/>
          </w:tcPr>
          <w:p w14:paraId="0D631B98" w14:textId="77777777" w:rsidR="00C87B1D" w:rsidRPr="00796116" w:rsidRDefault="00C87B1D" w:rsidP="00072104">
            <w:pPr>
              <w:spacing w:after="0" w:line="300" w:lineRule="auto"/>
              <w:rPr>
                <w:rFonts w:cstheme="minorHAnsi"/>
                <w:sz w:val="24"/>
                <w:szCs w:val="24"/>
              </w:rPr>
            </w:pPr>
          </w:p>
        </w:tc>
        <w:tc>
          <w:tcPr>
            <w:tcW w:w="496" w:type="pct"/>
          </w:tcPr>
          <w:p w14:paraId="2E265682" w14:textId="77777777" w:rsidR="00C87B1D" w:rsidRPr="00796116" w:rsidRDefault="00C87B1D" w:rsidP="00072104">
            <w:pPr>
              <w:spacing w:after="0" w:line="300" w:lineRule="auto"/>
              <w:rPr>
                <w:rFonts w:cstheme="minorHAnsi"/>
                <w:sz w:val="24"/>
                <w:szCs w:val="24"/>
              </w:rPr>
            </w:pPr>
          </w:p>
        </w:tc>
        <w:tc>
          <w:tcPr>
            <w:tcW w:w="496" w:type="pct"/>
          </w:tcPr>
          <w:p w14:paraId="0FD18D39" w14:textId="77777777" w:rsidR="00C87B1D" w:rsidRPr="00796116" w:rsidRDefault="00C87B1D" w:rsidP="00072104">
            <w:pPr>
              <w:spacing w:after="0" w:line="300" w:lineRule="auto"/>
              <w:rPr>
                <w:rFonts w:cstheme="minorHAnsi"/>
                <w:sz w:val="24"/>
                <w:szCs w:val="24"/>
              </w:rPr>
            </w:pPr>
          </w:p>
        </w:tc>
        <w:tc>
          <w:tcPr>
            <w:tcW w:w="631" w:type="pct"/>
            <w:vMerge w:val="restart"/>
          </w:tcPr>
          <w:p w14:paraId="75238EEF" w14:textId="77777777" w:rsidR="00C87B1D" w:rsidRPr="00796116" w:rsidRDefault="00C87B1D" w:rsidP="00072104">
            <w:pPr>
              <w:spacing w:after="0" w:line="300" w:lineRule="auto"/>
              <w:rPr>
                <w:rFonts w:cstheme="minorHAnsi"/>
                <w:sz w:val="24"/>
                <w:szCs w:val="24"/>
              </w:rPr>
            </w:pPr>
          </w:p>
        </w:tc>
      </w:tr>
      <w:tr w:rsidR="00072104" w:rsidRPr="00796116" w14:paraId="2B443DFE" w14:textId="77777777" w:rsidTr="00072104">
        <w:trPr>
          <w:tblHeader/>
        </w:trPr>
        <w:tc>
          <w:tcPr>
            <w:tcW w:w="808" w:type="pct"/>
            <w:vMerge/>
          </w:tcPr>
          <w:p w14:paraId="61ECF331" w14:textId="77777777" w:rsidR="00C87B1D" w:rsidRPr="00796116" w:rsidRDefault="00C87B1D" w:rsidP="00072104">
            <w:pPr>
              <w:spacing w:after="0" w:line="300" w:lineRule="auto"/>
              <w:rPr>
                <w:rFonts w:cstheme="minorHAnsi"/>
                <w:sz w:val="24"/>
                <w:szCs w:val="24"/>
              </w:rPr>
            </w:pPr>
          </w:p>
        </w:tc>
        <w:tc>
          <w:tcPr>
            <w:tcW w:w="767" w:type="pct"/>
            <w:vMerge/>
          </w:tcPr>
          <w:p w14:paraId="5A3A77BD" w14:textId="77777777" w:rsidR="00C87B1D" w:rsidRPr="00796116" w:rsidRDefault="00C87B1D" w:rsidP="00072104">
            <w:pPr>
              <w:spacing w:after="0" w:line="300" w:lineRule="auto"/>
              <w:rPr>
                <w:rFonts w:cstheme="minorHAnsi"/>
                <w:sz w:val="24"/>
                <w:szCs w:val="24"/>
              </w:rPr>
            </w:pPr>
          </w:p>
        </w:tc>
        <w:tc>
          <w:tcPr>
            <w:tcW w:w="361" w:type="pct"/>
            <w:vMerge/>
          </w:tcPr>
          <w:p w14:paraId="10107ECE" w14:textId="77777777" w:rsidR="00C87B1D" w:rsidRPr="00796116" w:rsidRDefault="00C87B1D" w:rsidP="00072104">
            <w:pPr>
              <w:spacing w:after="0" w:line="300" w:lineRule="auto"/>
              <w:rPr>
                <w:rFonts w:cstheme="minorHAnsi"/>
                <w:sz w:val="24"/>
                <w:szCs w:val="24"/>
              </w:rPr>
            </w:pPr>
          </w:p>
        </w:tc>
        <w:tc>
          <w:tcPr>
            <w:tcW w:w="521" w:type="pct"/>
            <w:vMerge/>
          </w:tcPr>
          <w:p w14:paraId="63DD62F3" w14:textId="77777777" w:rsidR="00C87B1D" w:rsidRPr="00796116" w:rsidRDefault="00C87B1D" w:rsidP="00072104">
            <w:pPr>
              <w:spacing w:after="0" w:line="300" w:lineRule="auto"/>
              <w:rPr>
                <w:rFonts w:cstheme="minorHAnsi"/>
                <w:sz w:val="24"/>
                <w:szCs w:val="24"/>
              </w:rPr>
            </w:pPr>
          </w:p>
        </w:tc>
        <w:tc>
          <w:tcPr>
            <w:tcW w:w="551" w:type="pct"/>
          </w:tcPr>
          <w:p w14:paraId="3F29F45F" w14:textId="34EE2CF5" w:rsidR="00C87B1D" w:rsidRPr="00796116" w:rsidRDefault="00C87B1D" w:rsidP="00072104">
            <w:pPr>
              <w:spacing w:after="0" w:line="300" w:lineRule="auto"/>
              <w:rPr>
                <w:rFonts w:cstheme="minorHAnsi"/>
                <w:iCs/>
                <w:sz w:val="24"/>
                <w:szCs w:val="24"/>
              </w:rPr>
            </w:pPr>
            <w:r w:rsidRPr="00796116">
              <w:rPr>
                <w:sz w:val="24"/>
              </w:rPr>
              <w:t>S</w:t>
            </w:r>
          </w:p>
        </w:tc>
        <w:tc>
          <w:tcPr>
            <w:tcW w:w="371" w:type="pct"/>
          </w:tcPr>
          <w:p w14:paraId="4790B029" w14:textId="77777777" w:rsidR="00C87B1D" w:rsidRPr="00796116" w:rsidRDefault="00C87B1D" w:rsidP="00072104">
            <w:pPr>
              <w:spacing w:after="0" w:line="300" w:lineRule="auto"/>
              <w:rPr>
                <w:rFonts w:cstheme="minorHAnsi"/>
                <w:sz w:val="24"/>
                <w:szCs w:val="24"/>
              </w:rPr>
            </w:pPr>
          </w:p>
        </w:tc>
        <w:tc>
          <w:tcPr>
            <w:tcW w:w="496" w:type="pct"/>
          </w:tcPr>
          <w:p w14:paraId="14C2F1F5" w14:textId="77777777" w:rsidR="00C87B1D" w:rsidRPr="00796116" w:rsidRDefault="00C87B1D" w:rsidP="00072104">
            <w:pPr>
              <w:spacing w:after="0" w:line="300" w:lineRule="auto"/>
              <w:rPr>
                <w:rFonts w:cstheme="minorHAnsi"/>
                <w:sz w:val="24"/>
                <w:szCs w:val="24"/>
              </w:rPr>
            </w:pPr>
          </w:p>
        </w:tc>
        <w:tc>
          <w:tcPr>
            <w:tcW w:w="496" w:type="pct"/>
          </w:tcPr>
          <w:p w14:paraId="15C90E69" w14:textId="77777777" w:rsidR="00C87B1D" w:rsidRPr="00796116" w:rsidRDefault="00C87B1D" w:rsidP="00072104">
            <w:pPr>
              <w:spacing w:after="0" w:line="300" w:lineRule="auto"/>
              <w:rPr>
                <w:rFonts w:cstheme="minorHAnsi"/>
                <w:sz w:val="24"/>
                <w:szCs w:val="24"/>
              </w:rPr>
            </w:pPr>
          </w:p>
        </w:tc>
        <w:tc>
          <w:tcPr>
            <w:tcW w:w="631" w:type="pct"/>
            <w:vMerge/>
          </w:tcPr>
          <w:p w14:paraId="5D3A93C8" w14:textId="77777777" w:rsidR="00C87B1D" w:rsidRPr="00796116" w:rsidRDefault="00C87B1D" w:rsidP="00072104">
            <w:pPr>
              <w:spacing w:after="0" w:line="300" w:lineRule="auto"/>
              <w:rPr>
                <w:rFonts w:cstheme="minorHAnsi"/>
                <w:sz w:val="24"/>
                <w:szCs w:val="24"/>
              </w:rPr>
            </w:pPr>
          </w:p>
        </w:tc>
      </w:tr>
      <w:tr w:rsidR="00072104" w:rsidRPr="00796116" w14:paraId="45B2F638" w14:textId="77777777" w:rsidTr="00072104">
        <w:trPr>
          <w:tblHeader/>
        </w:trPr>
        <w:tc>
          <w:tcPr>
            <w:tcW w:w="808" w:type="pct"/>
            <w:vMerge/>
          </w:tcPr>
          <w:p w14:paraId="740B070C" w14:textId="77777777" w:rsidR="00C87B1D" w:rsidRPr="00796116" w:rsidRDefault="00C87B1D" w:rsidP="00072104">
            <w:pPr>
              <w:spacing w:after="0" w:line="300" w:lineRule="auto"/>
              <w:rPr>
                <w:rFonts w:cstheme="minorHAnsi"/>
                <w:sz w:val="24"/>
                <w:szCs w:val="24"/>
              </w:rPr>
            </w:pPr>
          </w:p>
        </w:tc>
        <w:tc>
          <w:tcPr>
            <w:tcW w:w="767" w:type="pct"/>
            <w:vMerge/>
          </w:tcPr>
          <w:p w14:paraId="661A4607" w14:textId="77777777" w:rsidR="00C87B1D" w:rsidRPr="00796116" w:rsidRDefault="00C87B1D" w:rsidP="00072104">
            <w:pPr>
              <w:spacing w:after="0" w:line="300" w:lineRule="auto"/>
              <w:rPr>
                <w:rFonts w:cstheme="minorHAnsi"/>
                <w:sz w:val="24"/>
                <w:szCs w:val="24"/>
              </w:rPr>
            </w:pPr>
          </w:p>
        </w:tc>
        <w:tc>
          <w:tcPr>
            <w:tcW w:w="361" w:type="pct"/>
            <w:vMerge/>
          </w:tcPr>
          <w:p w14:paraId="18FD5F53" w14:textId="77777777" w:rsidR="00C87B1D" w:rsidRPr="00796116" w:rsidRDefault="00C87B1D" w:rsidP="00072104">
            <w:pPr>
              <w:spacing w:after="0" w:line="300" w:lineRule="auto"/>
              <w:rPr>
                <w:rFonts w:cstheme="minorHAnsi"/>
                <w:sz w:val="24"/>
                <w:szCs w:val="24"/>
              </w:rPr>
            </w:pPr>
          </w:p>
        </w:tc>
        <w:tc>
          <w:tcPr>
            <w:tcW w:w="521" w:type="pct"/>
            <w:vMerge/>
          </w:tcPr>
          <w:p w14:paraId="4B3EB264" w14:textId="77777777" w:rsidR="00C87B1D" w:rsidRPr="00796116" w:rsidRDefault="00C87B1D" w:rsidP="00072104">
            <w:pPr>
              <w:spacing w:after="0" w:line="300" w:lineRule="auto"/>
              <w:rPr>
                <w:rFonts w:cstheme="minorHAnsi"/>
                <w:sz w:val="24"/>
                <w:szCs w:val="24"/>
              </w:rPr>
            </w:pPr>
          </w:p>
        </w:tc>
        <w:tc>
          <w:tcPr>
            <w:tcW w:w="551" w:type="pct"/>
          </w:tcPr>
          <w:p w14:paraId="3F4E8BDB" w14:textId="303F8B32" w:rsidR="00C87B1D" w:rsidRPr="00796116" w:rsidRDefault="00C87B1D" w:rsidP="00072104">
            <w:pPr>
              <w:spacing w:after="0" w:line="300" w:lineRule="auto"/>
              <w:rPr>
                <w:rFonts w:cstheme="minorHAnsi"/>
                <w:iCs/>
                <w:sz w:val="24"/>
                <w:szCs w:val="24"/>
              </w:rPr>
            </w:pPr>
            <w:r w:rsidRPr="00796116">
              <w:rPr>
                <w:sz w:val="24"/>
              </w:rPr>
              <w:t>P</w:t>
            </w:r>
          </w:p>
        </w:tc>
        <w:tc>
          <w:tcPr>
            <w:tcW w:w="371" w:type="pct"/>
          </w:tcPr>
          <w:p w14:paraId="43582F1E" w14:textId="77777777" w:rsidR="00C87B1D" w:rsidRPr="00796116" w:rsidRDefault="00C87B1D" w:rsidP="00072104">
            <w:pPr>
              <w:spacing w:after="0" w:line="300" w:lineRule="auto"/>
              <w:rPr>
                <w:rFonts w:cstheme="minorHAnsi"/>
                <w:sz w:val="24"/>
                <w:szCs w:val="24"/>
              </w:rPr>
            </w:pPr>
          </w:p>
        </w:tc>
        <w:tc>
          <w:tcPr>
            <w:tcW w:w="496" w:type="pct"/>
          </w:tcPr>
          <w:p w14:paraId="29147495" w14:textId="77777777" w:rsidR="00C87B1D" w:rsidRPr="00796116" w:rsidRDefault="00C87B1D" w:rsidP="00072104">
            <w:pPr>
              <w:spacing w:after="0" w:line="300" w:lineRule="auto"/>
              <w:rPr>
                <w:rFonts w:cstheme="minorHAnsi"/>
                <w:sz w:val="24"/>
                <w:szCs w:val="24"/>
              </w:rPr>
            </w:pPr>
          </w:p>
        </w:tc>
        <w:tc>
          <w:tcPr>
            <w:tcW w:w="496" w:type="pct"/>
          </w:tcPr>
          <w:p w14:paraId="10C93413" w14:textId="77777777" w:rsidR="00C87B1D" w:rsidRPr="00796116" w:rsidRDefault="00C87B1D" w:rsidP="00072104">
            <w:pPr>
              <w:spacing w:after="0" w:line="300" w:lineRule="auto"/>
              <w:rPr>
                <w:rFonts w:cstheme="minorHAnsi"/>
                <w:sz w:val="24"/>
                <w:szCs w:val="24"/>
              </w:rPr>
            </w:pPr>
          </w:p>
        </w:tc>
        <w:tc>
          <w:tcPr>
            <w:tcW w:w="631" w:type="pct"/>
            <w:vMerge/>
          </w:tcPr>
          <w:p w14:paraId="11DF7C5F" w14:textId="77777777" w:rsidR="00C87B1D" w:rsidRPr="00796116" w:rsidRDefault="00C87B1D" w:rsidP="00072104">
            <w:pPr>
              <w:spacing w:after="0" w:line="300" w:lineRule="auto"/>
              <w:rPr>
                <w:rFonts w:cstheme="minorHAnsi"/>
                <w:sz w:val="24"/>
                <w:szCs w:val="24"/>
              </w:rPr>
            </w:pPr>
          </w:p>
        </w:tc>
      </w:tr>
    </w:tbl>
    <w:p w14:paraId="452B324B" w14:textId="435C67F9" w:rsidR="00DE4FFD" w:rsidRPr="00796116" w:rsidRDefault="00DE4FFD" w:rsidP="00E52C10">
      <w:pPr>
        <w:spacing w:before="240" w:line="300" w:lineRule="auto"/>
        <w:rPr>
          <w:sz w:val="24"/>
          <w:szCs w:val="24"/>
        </w:rPr>
      </w:pPr>
      <w:r w:rsidRPr="00796116">
        <w:rPr>
          <w:sz w:val="24"/>
        </w:rPr>
        <w:t>Date and signature of unit head) ……………………………………………………………</w:t>
      </w:r>
    </w:p>
    <w:sectPr w:rsidR="00DE4FFD" w:rsidRPr="00796116" w:rsidSect="00A64F3B">
      <w:pgSz w:w="16838" w:h="11906" w:orient="landscape"/>
      <w:pgMar w:top="284" w:right="1134" w:bottom="28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77200" w14:textId="77777777" w:rsidR="0084319A" w:rsidRDefault="0084319A" w:rsidP="007705BA">
      <w:pPr>
        <w:spacing w:after="0" w:line="240" w:lineRule="auto"/>
      </w:pPr>
      <w:r>
        <w:separator/>
      </w:r>
    </w:p>
  </w:endnote>
  <w:endnote w:type="continuationSeparator" w:id="0">
    <w:p w14:paraId="0ADDEEEF" w14:textId="77777777" w:rsidR="0084319A" w:rsidRDefault="0084319A" w:rsidP="007705BA">
      <w:pPr>
        <w:spacing w:after="0" w:line="240" w:lineRule="auto"/>
      </w:pPr>
      <w:r>
        <w:continuationSeparator/>
      </w:r>
    </w:p>
  </w:endnote>
  <w:endnote w:type="continuationNotice" w:id="1">
    <w:p w14:paraId="22296EF1" w14:textId="77777777" w:rsidR="0084319A" w:rsidRDefault="00843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szCs w:val="20"/>
      </w:rPr>
      <w:id w:val="-730306713"/>
      <w:docPartObj>
        <w:docPartGallery w:val="Page Numbers (Bottom of Page)"/>
        <w:docPartUnique/>
      </w:docPartObj>
    </w:sdtPr>
    <w:sdtEndPr/>
    <w:sdtContent>
      <w:sdt>
        <w:sdtPr>
          <w:rPr>
            <w:rFonts w:cstheme="minorHAnsi"/>
            <w:sz w:val="20"/>
            <w:szCs w:val="20"/>
          </w:rPr>
          <w:id w:val="1728636285"/>
          <w:docPartObj>
            <w:docPartGallery w:val="Page Numbers (Top of Page)"/>
            <w:docPartUnique/>
          </w:docPartObj>
        </w:sdtPr>
        <w:sdtEndPr/>
        <w:sdtContent>
          <w:p w14:paraId="7571716A" w14:textId="0DFC1992" w:rsidR="007705BA" w:rsidRPr="00B81784" w:rsidRDefault="007705BA">
            <w:pPr>
              <w:pStyle w:val="Stopka"/>
              <w:jc w:val="center"/>
              <w:rPr>
                <w:rFonts w:cstheme="minorHAnsi"/>
                <w:sz w:val="20"/>
                <w:szCs w:val="20"/>
              </w:rPr>
            </w:pPr>
            <w:r>
              <w:t xml:space="preserve">Page </w:t>
            </w:r>
            <w:r w:rsidRPr="00B81784">
              <w:rPr>
                <w:rFonts w:cstheme="minorHAnsi"/>
                <w:b/>
                <w:sz w:val="20"/>
              </w:rPr>
              <w:fldChar w:fldCharType="begin"/>
            </w:r>
            <w:r w:rsidRPr="00B81784">
              <w:rPr>
                <w:rFonts w:cstheme="minorHAnsi"/>
                <w:b/>
                <w:sz w:val="20"/>
              </w:rPr>
              <w:instrText>PAGE</w:instrText>
            </w:r>
            <w:r w:rsidRPr="00B81784">
              <w:rPr>
                <w:rFonts w:cstheme="minorHAnsi"/>
                <w:b/>
                <w:sz w:val="20"/>
              </w:rPr>
              <w:fldChar w:fldCharType="separate"/>
            </w:r>
            <w:r w:rsidR="0020747A">
              <w:rPr>
                <w:rFonts w:cstheme="minorHAnsi"/>
                <w:b/>
                <w:noProof/>
                <w:sz w:val="20"/>
              </w:rPr>
              <w:t>9</w:t>
            </w:r>
            <w:r w:rsidRPr="00B81784">
              <w:rPr>
                <w:rFonts w:cstheme="minorHAnsi"/>
                <w:b/>
                <w:sz w:val="20"/>
              </w:rPr>
              <w:fldChar w:fldCharType="end"/>
            </w:r>
            <w:r>
              <w:rPr>
                <w:sz w:val="20"/>
              </w:rPr>
              <w:t xml:space="preserve"> of </w:t>
            </w:r>
            <w:r w:rsidRPr="00B81784">
              <w:rPr>
                <w:rFonts w:cstheme="minorHAnsi"/>
                <w:b/>
                <w:sz w:val="20"/>
              </w:rPr>
              <w:fldChar w:fldCharType="begin"/>
            </w:r>
            <w:r w:rsidRPr="00B81784">
              <w:rPr>
                <w:rFonts w:cstheme="minorHAnsi"/>
                <w:b/>
                <w:sz w:val="20"/>
              </w:rPr>
              <w:instrText>NUMPAGES</w:instrText>
            </w:r>
            <w:r w:rsidRPr="00B81784">
              <w:rPr>
                <w:rFonts w:cstheme="minorHAnsi"/>
                <w:b/>
                <w:sz w:val="20"/>
              </w:rPr>
              <w:fldChar w:fldCharType="separate"/>
            </w:r>
            <w:r w:rsidR="0020747A">
              <w:rPr>
                <w:rFonts w:cstheme="minorHAnsi"/>
                <w:b/>
                <w:noProof/>
                <w:sz w:val="20"/>
              </w:rPr>
              <w:t>12</w:t>
            </w:r>
            <w:r w:rsidRPr="00B81784">
              <w:rPr>
                <w:rFonts w:cstheme="minorHAnsi"/>
                <w:b/>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12576" w14:textId="77777777" w:rsidR="0084319A" w:rsidRDefault="0084319A" w:rsidP="007705BA">
      <w:pPr>
        <w:spacing w:after="0" w:line="240" w:lineRule="auto"/>
      </w:pPr>
      <w:r>
        <w:separator/>
      </w:r>
    </w:p>
  </w:footnote>
  <w:footnote w:type="continuationSeparator" w:id="0">
    <w:p w14:paraId="718537C1" w14:textId="77777777" w:rsidR="0084319A" w:rsidRDefault="0084319A" w:rsidP="007705BA">
      <w:pPr>
        <w:spacing w:after="0" w:line="240" w:lineRule="auto"/>
      </w:pPr>
      <w:r>
        <w:continuationSeparator/>
      </w:r>
    </w:p>
  </w:footnote>
  <w:footnote w:type="continuationNotice" w:id="1">
    <w:p w14:paraId="3302890A" w14:textId="77777777" w:rsidR="0084319A" w:rsidRDefault="0084319A">
      <w:pPr>
        <w:spacing w:after="0" w:line="240" w:lineRule="auto"/>
      </w:pPr>
    </w:p>
  </w:footnote>
  <w:footnote w:id="2">
    <w:p w14:paraId="3CE32890" w14:textId="7C988AA2" w:rsidR="00E52C10" w:rsidRPr="00EB612F" w:rsidRDefault="00E52C10">
      <w:pPr>
        <w:pStyle w:val="Tekstprzypisudolnego"/>
      </w:pPr>
      <w:r>
        <w:rPr>
          <w:rStyle w:val="Odwoanieprzypisudolnego"/>
        </w:rPr>
        <w:footnoteRef/>
      </w:r>
      <w:r>
        <w:t xml:space="preserve"> Name of the subject is compliant with the curriculum of studies, subjects conducted at the English Division must be indicated in English</w:t>
      </w:r>
    </w:p>
  </w:footnote>
  <w:footnote w:id="3">
    <w:p w14:paraId="0E1E5C5E" w14:textId="281684C9" w:rsidR="00E52C10" w:rsidRDefault="00E52C10" w:rsidP="00E52C10">
      <w:pPr>
        <w:pStyle w:val="Tekstprzypisudolnego"/>
      </w:pPr>
      <w:r>
        <w:rPr>
          <w:rStyle w:val="Odwoanieprzypisudolnego"/>
        </w:rPr>
        <w:footnoteRef/>
      </w:r>
      <w:r>
        <w:t>all boxes to be filled out (please indicate “0” values if the unit does not run classes in a given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A7E"/>
    <w:multiLevelType w:val="hybridMultilevel"/>
    <w:tmpl w:val="AFBA0D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E6376C"/>
    <w:multiLevelType w:val="hybridMultilevel"/>
    <w:tmpl w:val="A57AB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44C4A"/>
    <w:multiLevelType w:val="hybridMultilevel"/>
    <w:tmpl w:val="FA1C9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C5AE7"/>
    <w:multiLevelType w:val="hybridMultilevel"/>
    <w:tmpl w:val="AFBA0D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D11876"/>
    <w:multiLevelType w:val="hybridMultilevel"/>
    <w:tmpl w:val="59082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335A2"/>
    <w:multiLevelType w:val="hybridMultilevel"/>
    <w:tmpl w:val="67AA72D0"/>
    <w:lvl w:ilvl="0" w:tplc="FF1A243A">
      <w:start w:val="1"/>
      <w:numFmt w:val="decimal"/>
      <w:lvlText w:val="%1."/>
      <w:lvlJc w:val="left"/>
      <w:pPr>
        <w:ind w:left="473" w:hanging="359"/>
      </w:pPr>
      <w:rPr>
        <w:rFonts w:ascii="Verdana" w:eastAsia="Verdana" w:hAnsi="Verdana" w:cs="Verdana" w:hint="default"/>
        <w:w w:val="99"/>
        <w:sz w:val="20"/>
        <w:szCs w:val="20"/>
        <w:lang w:val="pl-PL" w:eastAsia="pl-PL" w:bidi="pl-PL"/>
      </w:rPr>
    </w:lvl>
    <w:lvl w:ilvl="1" w:tplc="2AEAB5F8">
      <w:start w:val="1"/>
      <w:numFmt w:val="decimal"/>
      <w:lvlText w:val="%2)"/>
      <w:lvlJc w:val="left"/>
      <w:pPr>
        <w:ind w:left="833" w:hanging="358"/>
      </w:pPr>
      <w:rPr>
        <w:rFonts w:ascii="Verdana" w:eastAsia="Verdana" w:hAnsi="Verdana" w:cs="Verdana" w:hint="default"/>
        <w:w w:val="99"/>
        <w:sz w:val="20"/>
        <w:szCs w:val="20"/>
        <w:lang w:val="pl-PL" w:eastAsia="pl-PL" w:bidi="pl-PL"/>
      </w:rPr>
    </w:lvl>
    <w:lvl w:ilvl="2" w:tplc="71762CD0">
      <w:numFmt w:val="bullet"/>
      <w:lvlText w:val="•"/>
      <w:lvlJc w:val="left"/>
      <w:pPr>
        <w:ind w:left="1040" w:hanging="358"/>
      </w:pPr>
      <w:rPr>
        <w:rFonts w:hint="default"/>
        <w:lang w:val="pl-PL" w:eastAsia="pl-PL" w:bidi="pl-PL"/>
      </w:rPr>
    </w:lvl>
    <w:lvl w:ilvl="3" w:tplc="B6E607C8">
      <w:numFmt w:val="bullet"/>
      <w:lvlText w:val="•"/>
      <w:lvlJc w:val="left"/>
      <w:pPr>
        <w:ind w:left="2143" w:hanging="358"/>
      </w:pPr>
      <w:rPr>
        <w:rFonts w:hint="default"/>
        <w:lang w:val="pl-PL" w:eastAsia="pl-PL" w:bidi="pl-PL"/>
      </w:rPr>
    </w:lvl>
    <w:lvl w:ilvl="4" w:tplc="DBA4DC4A">
      <w:numFmt w:val="bullet"/>
      <w:lvlText w:val="•"/>
      <w:lvlJc w:val="left"/>
      <w:pPr>
        <w:ind w:left="3246" w:hanging="358"/>
      </w:pPr>
      <w:rPr>
        <w:rFonts w:hint="default"/>
        <w:lang w:val="pl-PL" w:eastAsia="pl-PL" w:bidi="pl-PL"/>
      </w:rPr>
    </w:lvl>
    <w:lvl w:ilvl="5" w:tplc="99AE3A06">
      <w:numFmt w:val="bullet"/>
      <w:lvlText w:val="•"/>
      <w:lvlJc w:val="left"/>
      <w:pPr>
        <w:ind w:left="4349" w:hanging="358"/>
      </w:pPr>
      <w:rPr>
        <w:rFonts w:hint="default"/>
        <w:lang w:val="pl-PL" w:eastAsia="pl-PL" w:bidi="pl-PL"/>
      </w:rPr>
    </w:lvl>
    <w:lvl w:ilvl="6" w:tplc="73C84968">
      <w:numFmt w:val="bullet"/>
      <w:lvlText w:val="•"/>
      <w:lvlJc w:val="left"/>
      <w:pPr>
        <w:ind w:left="5453" w:hanging="358"/>
      </w:pPr>
      <w:rPr>
        <w:rFonts w:hint="default"/>
        <w:lang w:val="pl-PL" w:eastAsia="pl-PL" w:bidi="pl-PL"/>
      </w:rPr>
    </w:lvl>
    <w:lvl w:ilvl="7" w:tplc="6FB4CA6C">
      <w:numFmt w:val="bullet"/>
      <w:lvlText w:val="•"/>
      <w:lvlJc w:val="left"/>
      <w:pPr>
        <w:ind w:left="6556" w:hanging="358"/>
      </w:pPr>
      <w:rPr>
        <w:rFonts w:hint="default"/>
        <w:lang w:val="pl-PL" w:eastAsia="pl-PL" w:bidi="pl-PL"/>
      </w:rPr>
    </w:lvl>
    <w:lvl w:ilvl="8" w:tplc="061A9358">
      <w:numFmt w:val="bullet"/>
      <w:lvlText w:val="•"/>
      <w:lvlJc w:val="left"/>
      <w:pPr>
        <w:ind w:left="7659" w:hanging="358"/>
      </w:pPr>
      <w:rPr>
        <w:rFonts w:hint="default"/>
        <w:lang w:val="pl-PL" w:eastAsia="pl-PL" w:bidi="pl-PL"/>
      </w:rPr>
    </w:lvl>
  </w:abstractNum>
  <w:abstractNum w:abstractNumId="6" w15:restartNumberingAfterBreak="0">
    <w:nsid w:val="08A13FB6"/>
    <w:multiLevelType w:val="hybridMultilevel"/>
    <w:tmpl w:val="ED0C65CC"/>
    <w:lvl w:ilvl="0" w:tplc="5694FB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FA7C4C"/>
    <w:multiLevelType w:val="hybridMultilevel"/>
    <w:tmpl w:val="8C2ACDA4"/>
    <w:lvl w:ilvl="0" w:tplc="8F204C10">
      <w:start w:val="1"/>
      <w:numFmt w:val="decimal"/>
      <w:lvlText w:val="%1."/>
      <w:lvlJc w:val="left"/>
      <w:pPr>
        <w:ind w:left="470" w:hanging="359"/>
      </w:pPr>
      <w:rPr>
        <w:rFonts w:ascii="Verdana" w:eastAsia="Verdana" w:hAnsi="Verdana" w:cs="Verdana" w:hint="default"/>
        <w:w w:val="99"/>
        <w:sz w:val="20"/>
        <w:szCs w:val="20"/>
        <w:lang w:val="pl-PL" w:eastAsia="pl-PL" w:bidi="pl-PL"/>
      </w:rPr>
    </w:lvl>
    <w:lvl w:ilvl="1" w:tplc="6A78DFB8">
      <w:numFmt w:val="bullet"/>
      <w:lvlText w:val="•"/>
      <w:lvlJc w:val="left"/>
      <w:pPr>
        <w:ind w:left="1418" w:hanging="359"/>
      </w:pPr>
      <w:rPr>
        <w:rFonts w:hint="default"/>
        <w:lang w:val="pl-PL" w:eastAsia="pl-PL" w:bidi="pl-PL"/>
      </w:rPr>
    </w:lvl>
    <w:lvl w:ilvl="2" w:tplc="321CE532">
      <w:numFmt w:val="bullet"/>
      <w:lvlText w:val="•"/>
      <w:lvlJc w:val="left"/>
      <w:pPr>
        <w:ind w:left="2357" w:hanging="359"/>
      </w:pPr>
      <w:rPr>
        <w:rFonts w:hint="default"/>
        <w:lang w:val="pl-PL" w:eastAsia="pl-PL" w:bidi="pl-PL"/>
      </w:rPr>
    </w:lvl>
    <w:lvl w:ilvl="3" w:tplc="4796D6A2">
      <w:numFmt w:val="bullet"/>
      <w:lvlText w:val="•"/>
      <w:lvlJc w:val="left"/>
      <w:pPr>
        <w:ind w:left="3295" w:hanging="359"/>
      </w:pPr>
      <w:rPr>
        <w:rFonts w:hint="default"/>
        <w:lang w:val="pl-PL" w:eastAsia="pl-PL" w:bidi="pl-PL"/>
      </w:rPr>
    </w:lvl>
    <w:lvl w:ilvl="4" w:tplc="8AB0F514">
      <w:numFmt w:val="bullet"/>
      <w:lvlText w:val="•"/>
      <w:lvlJc w:val="left"/>
      <w:pPr>
        <w:ind w:left="4234" w:hanging="359"/>
      </w:pPr>
      <w:rPr>
        <w:rFonts w:hint="default"/>
        <w:lang w:val="pl-PL" w:eastAsia="pl-PL" w:bidi="pl-PL"/>
      </w:rPr>
    </w:lvl>
    <w:lvl w:ilvl="5" w:tplc="9E78101C">
      <w:numFmt w:val="bullet"/>
      <w:lvlText w:val="•"/>
      <w:lvlJc w:val="left"/>
      <w:pPr>
        <w:ind w:left="5173" w:hanging="359"/>
      </w:pPr>
      <w:rPr>
        <w:rFonts w:hint="default"/>
        <w:lang w:val="pl-PL" w:eastAsia="pl-PL" w:bidi="pl-PL"/>
      </w:rPr>
    </w:lvl>
    <w:lvl w:ilvl="6" w:tplc="432C5342">
      <w:numFmt w:val="bullet"/>
      <w:lvlText w:val="•"/>
      <w:lvlJc w:val="left"/>
      <w:pPr>
        <w:ind w:left="6111" w:hanging="359"/>
      </w:pPr>
      <w:rPr>
        <w:rFonts w:hint="default"/>
        <w:lang w:val="pl-PL" w:eastAsia="pl-PL" w:bidi="pl-PL"/>
      </w:rPr>
    </w:lvl>
    <w:lvl w:ilvl="7" w:tplc="628049AE">
      <w:numFmt w:val="bullet"/>
      <w:lvlText w:val="•"/>
      <w:lvlJc w:val="left"/>
      <w:pPr>
        <w:ind w:left="7050" w:hanging="359"/>
      </w:pPr>
      <w:rPr>
        <w:rFonts w:hint="default"/>
        <w:lang w:val="pl-PL" w:eastAsia="pl-PL" w:bidi="pl-PL"/>
      </w:rPr>
    </w:lvl>
    <w:lvl w:ilvl="8" w:tplc="F3F8167C">
      <w:numFmt w:val="bullet"/>
      <w:lvlText w:val="•"/>
      <w:lvlJc w:val="left"/>
      <w:pPr>
        <w:ind w:left="7989" w:hanging="359"/>
      </w:pPr>
      <w:rPr>
        <w:rFonts w:hint="default"/>
        <w:lang w:val="pl-PL" w:eastAsia="pl-PL" w:bidi="pl-PL"/>
      </w:rPr>
    </w:lvl>
  </w:abstractNum>
  <w:abstractNum w:abstractNumId="8" w15:restartNumberingAfterBreak="0">
    <w:nsid w:val="0F724655"/>
    <w:multiLevelType w:val="hybridMultilevel"/>
    <w:tmpl w:val="F4E6D91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431471B"/>
    <w:multiLevelType w:val="hybridMultilevel"/>
    <w:tmpl w:val="726620FC"/>
    <w:lvl w:ilvl="0" w:tplc="C48CACB4">
      <w:start w:val="1"/>
      <w:numFmt w:val="decimal"/>
      <w:lvlText w:val="%1."/>
      <w:lvlJc w:val="left"/>
      <w:pPr>
        <w:ind w:left="420" w:hanging="360"/>
      </w:pPr>
      <w:rPr>
        <w:rFonts w:asciiTheme="minorHAnsi" w:eastAsiaTheme="minorHAnsi" w:hAnsiTheme="minorHAnsi" w:cstheme="minorBidi"/>
        <w:b w:val="0"/>
        <w:sz w:val="24"/>
        <w:szCs w:val="24"/>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0" w15:restartNumberingAfterBreak="0">
    <w:nsid w:val="15ED5DB2"/>
    <w:multiLevelType w:val="hybridMultilevel"/>
    <w:tmpl w:val="74F43BB4"/>
    <w:lvl w:ilvl="0" w:tplc="A1D00FA6">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C7C74"/>
    <w:multiLevelType w:val="hybridMultilevel"/>
    <w:tmpl w:val="B6D6BA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CA0C57"/>
    <w:multiLevelType w:val="hybridMultilevel"/>
    <w:tmpl w:val="92BA8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365F6"/>
    <w:multiLevelType w:val="hybridMultilevel"/>
    <w:tmpl w:val="E7C400C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E8F0D986">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75D4E14"/>
    <w:multiLevelType w:val="hybridMultilevel"/>
    <w:tmpl w:val="5344DB1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7732161"/>
    <w:multiLevelType w:val="hybridMultilevel"/>
    <w:tmpl w:val="BD04D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4F0619"/>
    <w:multiLevelType w:val="hybridMultilevel"/>
    <w:tmpl w:val="9F38CC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FF5DC3"/>
    <w:multiLevelType w:val="hybridMultilevel"/>
    <w:tmpl w:val="B6D6BA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CDD42D5"/>
    <w:multiLevelType w:val="hybridMultilevel"/>
    <w:tmpl w:val="8146FA9E"/>
    <w:lvl w:ilvl="0" w:tplc="F9B2E0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45308B7"/>
    <w:multiLevelType w:val="hybridMultilevel"/>
    <w:tmpl w:val="726620FC"/>
    <w:lvl w:ilvl="0" w:tplc="C48CACB4">
      <w:start w:val="1"/>
      <w:numFmt w:val="decimal"/>
      <w:lvlText w:val="%1."/>
      <w:lvlJc w:val="left"/>
      <w:pPr>
        <w:ind w:left="420" w:hanging="360"/>
      </w:pPr>
      <w:rPr>
        <w:rFonts w:asciiTheme="minorHAnsi" w:eastAsiaTheme="minorHAnsi" w:hAnsiTheme="minorHAnsi" w:cstheme="minorBidi"/>
        <w:b w:val="0"/>
        <w:sz w:val="24"/>
        <w:szCs w:val="24"/>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0" w15:restartNumberingAfterBreak="0">
    <w:nsid w:val="34B656E0"/>
    <w:multiLevelType w:val="hybridMultilevel"/>
    <w:tmpl w:val="A8622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C45F1A"/>
    <w:multiLevelType w:val="hybridMultilevel"/>
    <w:tmpl w:val="4AB80B3E"/>
    <w:lvl w:ilvl="0" w:tplc="0415000F">
      <w:start w:val="1"/>
      <w:numFmt w:val="decimal"/>
      <w:lvlText w:val="%1."/>
      <w:lvlJc w:val="left"/>
      <w:pPr>
        <w:ind w:left="720" w:hanging="360"/>
      </w:pPr>
    </w:lvl>
    <w:lvl w:ilvl="1" w:tplc="A1D00FA6">
      <w:start w:val="1"/>
      <w:numFmt w:val="lowerLetter"/>
      <w:lvlText w:val="%2)"/>
      <w:lvlJc w:val="left"/>
      <w:pPr>
        <w:ind w:left="1440"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8F36FD"/>
    <w:multiLevelType w:val="hybridMultilevel"/>
    <w:tmpl w:val="8894321A"/>
    <w:lvl w:ilvl="0" w:tplc="11680D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2451874"/>
    <w:multiLevelType w:val="hybridMultilevel"/>
    <w:tmpl w:val="90D01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E5156C"/>
    <w:multiLevelType w:val="hybridMultilevel"/>
    <w:tmpl w:val="99887B18"/>
    <w:lvl w:ilvl="0" w:tplc="E04C8872">
      <w:start w:val="1"/>
      <w:numFmt w:val="decimal"/>
      <w:lvlText w:val="%1."/>
      <w:lvlJc w:val="left"/>
      <w:pPr>
        <w:ind w:left="360" w:hanging="360"/>
      </w:pPr>
      <w:rPr>
        <w:strike w:val="0"/>
      </w:rPr>
    </w:lvl>
    <w:lvl w:ilvl="1" w:tplc="3258B0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46529CD"/>
    <w:multiLevelType w:val="hybridMultilevel"/>
    <w:tmpl w:val="ADF871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B646E10"/>
    <w:multiLevelType w:val="hybridMultilevel"/>
    <w:tmpl w:val="61D6E7E6"/>
    <w:lvl w:ilvl="0" w:tplc="F9E8BE70">
      <w:start w:val="1"/>
      <w:numFmt w:val="decimal"/>
      <w:lvlText w:val="%1)"/>
      <w:lvlJc w:val="left"/>
      <w:pPr>
        <w:ind w:left="476" w:hanging="360"/>
      </w:pPr>
      <w:rPr>
        <w:rFonts w:ascii="Arial" w:eastAsia="Arial" w:hAnsi="Arial" w:cs="Arial" w:hint="default"/>
        <w:spacing w:val="-1"/>
        <w:w w:val="100"/>
        <w:sz w:val="22"/>
        <w:szCs w:val="22"/>
        <w:lang w:val="pl-PL" w:eastAsia="pl-PL" w:bidi="pl-PL"/>
      </w:rPr>
    </w:lvl>
    <w:lvl w:ilvl="1" w:tplc="3FE23F18">
      <w:numFmt w:val="bullet"/>
      <w:lvlText w:val="•"/>
      <w:lvlJc w:val="left"/>
      <w:pPr>
        <w:ind w:left="1362" w:hanging="360"/>
      </w:pPr>
      <w:rPr>
        <w:rFonts w:hint="default"/>
        <w:lang w:val="pl-PL" w:eastAsia="pl-PL" w:bidi="pl-PL"/>
      </w:rPr>
    </w:lvl>
    <w:lvl w:ilvl="2" w:tplc="03AE765C">
      <w:numFmt w:val="bullet"/>
      <w:lvlText w:val="•"/>
      <w:lvlJc w:val="left"/>
      <w:pPr>
        <w:ind w:left="2245" w:hanging="360"/>
      </w:pPr>
      <w:rPr>
        <w:rFonts w:hint="default"/>
        <w:lang w:val="pl-PL" w:eastAsia="pl-PL" w:bidi="pl-PL"/>
      </w:rPr>
    </w:lvl>
    <w:lvl w:ilvl="3" w:tplc="480077B6">
      <w:numFmt w:val="bullet"/>
      <w:lvlText w:val="•"/>
      <w:lvlJc w:val="left"/>
      <w:pPr>
        <w:ind w:left="3127" w:hanging="360"/>
      </w:pPr>
      <w:rPr>
        <w:rFonts w:hint="default"/>
        <w:lang w:val="pl-PL" w:eastAsia="pl-PL" w:bidi="pl-PL"/>
      </w:rPr>
    </w:lvl>
    <w:lvl w:ilvl="4" w:tplc="E05E0284">
      <w:numFmt w:val="bullet"/>
      <w:lvlText w:val="•"/>
      <w:lvlJc w:val="left"/>
      <w:pPr>
        <w:ind w:left="4010" w:hanging="360"/>
      </w:pPr>
      <w:rPr>
        <w:rFonts w:hint="default"/>
        <w:lang w:val="pl-PL" w:eastAsia="pl-PL" w:bidi="pl-PL"/>
      </w:rPr>
    </w:lvl>
    <w:lvl w:ilvl="5" w:tplc="F00A7884">
      <w:numFmt w:val="bullet"/>
      <w:lvlText w:val="•"/>
      <w:lvlJc w:val="left"/>
      <w:pPr>
        <w:ind w:left="4893" w:hanging="360"/>
      </w:pPr>
      <w:rPr>
        <w:rFonts w:hint="default"/>
        <w:lang w:val="pl-PL" w:eastAsia="pl-PL" w:bidi="pl-PL"/>
      </w:rPr>
    </w:lvl>
    <w:lvl w:ilvl="6" w:tplc="FBF6B4CE">
      <w:numFmt w:val="bullet"/>
      <w:lvlText w:val="•"/>
      <w:lvlJc w:val="left"/>
      <w:pPr>
        <w:ind w:left="5775" w:hanging="360"/>
      </w:pPr>
      <w:rPr>
        <w:rFonts w:hint="default"/>
        <w:lang w:val="pl-PL" w:eastAsia="pl-PL" w:bidi="pl-PL"/>
      </w:rPr>
    </w:lvl>
    <w:lvl w:ilvl="7" w:tplc="D1C29938">
      <w:numFmt w:val="bullet"/>
      <w:lvlText w:val="•"/>
      <w:lvlJc w:val="left"/>
      <w:pPr>
        <w:ind w:left="6658" w:hanging="360"/>
      </w:pPr>
      <w:rPr>
        <w:rFonts w:hint="default"/>
        <w:lang w:val="pl-PL" w:eastAsia="pl-PL" w:bidi="pl-PL"/>
      </w:rPr>
    </w:lvl>
    <w:lvl w:ilvl="8" w:tplc="7E82A682">
      <w:numFmt w:val="bullet"/>
      <w:lvlText w:val="•"/>
      <w:lvlJc w:val="left"/>
      <w:pPr>
        <w:ind w:left="7541" w:hanging="360"/>
      </w:pPr>
      <w:rPr>
        <w:rFonts w:hint="default"/>
        <w:lang w:val="pl-PL" w:eastAsia="pl-PL" w:bidi="pl-PL"/>
      </w:rPr>
    </w:lvl>
  </w:abstractNum>
  <w:abstractNum w:abstractNumId="27" w15:restartNumberingAfterBreak="0">
    <w:nsid w:val="4C831087"/>
    <w:multiLevelType w:val="hybridMultilevel"/>
    <w:tmpl w:val="B6D6BA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14C0D44"/>
    <w:multiLevelType w:val="hybridMultilevel"/>
    <w:tmpl w:val="5ACA9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D45B0F"/>
    <w:multiLevelType w:val="hybridMultilevel"/>
    <w:tmpl w:val="41DE4C58"/>
    <w:lvl w:ilvl="0" w:tplc="A1D00FA6">
      <w:start w:val="1"/>
      <w:numFmt w:val="lowerLetter"/>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63E3DA8"/>
    <w:multiLevelType w:val="hybridMultilevel"/>
    <w:tmpl w:val="3C26D9B6"/>
    <w:lvl w:ilvl="0" w:tplc="A1D00FA6">
      <w:start w:val="1"/>
      <w:numFmt w:val="lowerLetter"/>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6827C62"/>
    <w:multiLevelType w:val="hybridMultilevel"/>
    <w:tmpl w:val="FC340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857FEA"/>
    <w:multiLevelType w:val="hybridMultilevel"/>
    <w:tmpl w:val="B6D6BA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ED96D8E"/>
    <w:multiLevelType w:val="hybridMultilevel"/>
    <w:tmpl w:val="BD04D3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F2D0975"/>
    <w:multiLevelType w:val="hybridMultilevel"/>
    <w:tmpl w:val="9F38CC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782290B"/>
    <w:multiLevelType w:val="hybridMultilevel"/>
    <w:tmpl w:val="9F38CC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96F252D"/>
    <w:multiLevelType w:val="hybridMultilevel"/>
    <w:tmpl w:val="B6D6BA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BD46353"/>
    <w:multiLevelType w:val="hybridMultilevel"/>
    <w:tmpl w:val="7B6E8732"/>
    <w:lvl w:ilvl="0" w:tplc="0966FCB0">
      <w:start w:val="1"/>
      <w:numFmt w:val="decimal"/>
      <w:lvlText w:val="%1."/>
      <w:lvlJc w:val="left"/>
      <w:pPr>
        <w:ind w:left="476" w:hanging="360"/>
      </w:pPr>
      <w:rPr>
        <w:rFonts w:ascii="Arial" w:eastAsia="Arial" w:hAnsi="Arial" w:cs="Arial" w:hint="default"/>
        <w:spacing w:val="-1"/>
        <w:w w:val="100"/>
        <w:sz w:val="22"/>
        <w:szCs w:val="22"/>
        <w:lang w:val="pl-PL" w:eastAsia="pl-PL" w:bidi="pl-PL"/>
      </w:rPr>
    </w:lvl>
    <w:lvl w:ilvl="1" w:tplc="B19C404A">
      <w:start w:val="1"/>
      <w:numFmt w:val="decimal"/>
      <w:lvlText w:val="%2)"/>
      <w:lvlJc w:val="left"/>
      <w:pPr>
        <w:ind w:left="836" w:hanging="360"/>
      </w:pPr>
      <w:rPr>
        <w:rFonts w:ascii="Arial" w:eastAsia="Arial" w:hAnsi="Arial" w:cs="Arial" w:hint="default"/>
        <w:spacing w:val="-1"/>
        <w:w w:val="100"/>
        <w:sz w:val="22"/>
        <w:szCs w:val="22"/>
        <w:lang w:val="pl-PL" w:eastAsia="pl-PL" w:bidi="pl-PL"/>
      </w:rPr>
    </w:lvl>
    <w:lvl w:ilvl="2" w:tplc="E66E9588">
      <w:numFmt w:val="bullet"/>
      <w:lvlText w:val="•"/>
      <w:lvlJc w:val="left"/>
      <w:pPr>
        <w:ind w:left="1780" w:hanging="360"/>
      </w:pPr>
      <w:rPr>
        <w:rFonts w:hint="default"/>
        <w:lang w:val="pl-PL" w:eastAsia="pl-PL" w:bidi="pl-PL"/>
      </w:rPr>
    </w:lvl>
    <w:lvl w:ilvl="3" w:tplc="1054D60E">
      <w:numFmt w:val="bullet"/>
      <w:lvlText w:val="•"/>
      <w:lvlJc w:val="left"/>
      <w:pPr>
        <w:ind w:left="2721" w:hanging="360"/>
      </w:pPr>
      <w:rPr>
        <w:rFonts w:hint="default"/>
        <w:lang w:val="pl-PL" w:eastAsia="pl-PL" w:bidi="pl-PL"/>
      </w:rPr>
    </w:lvl>
    <w:lvl w:ilvl="4" w:tplc="79263FFE">
      <w:numFmt w:val="bullet"/>
      <w:lvlText w:val="•"/>
      <w:lvlJc w:val="left"/>
      <w:pPr>
        <w:ind w:left="3662" w:hanging="360"/>
      </w:pPr>
      <w:rPr>
        <w:rFonts w:hint="default"/>
        <w:lang w:val="pl-PL" w:eastAsia="pl-PL" w:bidi="pl-PL"/>
      </w:rPr>
    </w:lvl>
    <w:lvl w:ilvl="5" w:tplc="57C6CB50">
      <w:numFmt w:val="bullet"/>
      <w:lvlText w:val="•"/>
      <w:lvlJc w:val="left"/>
      <w:pPr>
        <w:ind w:left="4602" w:hanging="360"/>
      </w:pPr>
      <w:rPr>
        <w:rFonts w:hint="default"/>
        <w:lang w:val="pl-PL" w:eastAsia="pl-PL" w:bidi="pl-PL"/>
      </w:rPr>
    </w:lvl>
    <w:lvl w:ilvl="6" w:tplc="42004A7A">
      <w:numFmt w:val="bullet"/>
      <w:lvlText w:val="•"/>
      <w:lvlJc w:val="left"/>
      <w:pPr>
        <w:ind w:left="5543" w:hanging="360"/>
      </w:pPr>
      <w:rPr>
        <w:rFonts w:hint="default"/>
        <w:lang w:val="pl-PL" w:eastAsia="pl-PL" w:bidi="pl-PL"/>
      </w:rPr>
    </w:lvl>
    <w:lvl w:ilvl="7" w:tplc="95FEC33E">
      <w:numFmt w:val="bullet"/>
      <w:lvlText w:val="•"/>
      <w:lvlJc w:val="left"/>
      <w:pPr>
        <w:ind w:left="6484" w:hanging="360"/>
      </w:pPr>
      <w:rPr>
        <w:rFonts w:hint="default"/>
        <w:lang w:val="pl-PL" w:eastAsia="pl-PL" w:bidi="pl-PL"/>
      </w:rPr>
    </w:lvl>
    <w:lvl w:ilvl="8" w:tplc="92CC0FCC">
      <w:numFmt w:val="bullet"/>
      <w:lvlText w:val="•"/>
      <w:lvlJc w:val="left"/>
      <w:pPr>
        <w:ind w:left="7424" w:hanging="360"/>
      </w:pPr>
      <w:rPr>
        <w:rFonts w:hint="default"/>
        <w:lang w:val="pl-PL" w:eastAsia="pl-PL" w:bidi="pl-PL"/>
      </w:rPr>
    </w:lvl>
  </w:abstractNum>
  <w:abstractNum w:abstractNumId="38" w15:restartNumberingAfterBreak="0">
    <w:nsid w:val="6CF1268A"/>
    <w:multiLevelType w:val="hybridMultilevel"/>
    <w:tmpl w:val="677C92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0A3700E"/>
    <w:multiLevelType w:val="hybridMultilevel"/>
    <w:tmpl w:val="358461CC"/>
    <w:lvl w:ilvl="0" w:tplc="442007EA">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13416C0"/>
    <w:multiLevelType w:val="hybridMultilevel"/>
    <w:tmpl w:val="327E6A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5B64B4"/>
    <w:multiLevelType w:val="hybridMultilevel"/>
    <w:tmpl w:val="110A150C"/>
    <w:lvl w:ilvl="0" w:tplc="D20E21BA">
      <w:start w:val="1"/>
      <w:numFmt w:val="decimal"/>
      <w:lvlText w:val="%1."/>
      <w:lvlJc w:val="left"/>
      <w:pPr>
        <w:ind w:left="473" w:hanging="359"/>
      </w:pPr>
      <w:rPr>
        <w:rFonts w:ascii="Verdana" w:eastAsia="Verdana" w:hAnsi="Verdana" w:cs="Verdana" w:hint="default"/>
        <w:w w:val="99"/>
        <w:sz w:val="20"/>
        <w:szCs w:val="20"/>
        <w:lang w:val="pl-PL" w:eastAsia="pl-PL" w:bidi="pl-PL"/>
      </w:rPr>
    </w:lvl>
    <w:lvl w:ilvl="1" w:tplc="359889A8">
      <w:start w:val="1"/>
      <w:numFmt w:val="decimal"/>
      <w:lvlText w:val="%2)"/>
      <w:lvlJc w:val="left"/>
      <w:pPr>
        <w:ind w:left="833" w:hanging="358"/>
      </w:pPr>
      <w:rPr>
        <w:rFonts w:ascii="Verdana" w:eastAsia="Verdana" w:hAnsi="Verdana" w:cs="Verdana" w:hint="default"/>
        <w:w w:val="99"/>
        <w:sz w:val="20"/>
        <w:szCs w:val="20"/>
        <w:lang w:val="pl-PL" w:eastAsia="pl-PL" w:bidi="pl-PL"/>
      </w:rPr>
    </w:lvl>
    <w:lvl w:ilvl="2" w:tplc="85A6A97A">
      <w:numFmt w:val="bullet"/>
      <w:lvlText w:val="•"/>
      <w:lvlJc w:val="left"/>
      <w:pPr>
        <w:ind w:left="1842" w:hanging="358"/>
      </w:pPr>
      <w:rPr>
        <w:rFonts w:hint="default"/>
        <w:lang w:val="pl-PL" w:eastAsia="pl-PL" w:bidi="pl-PL"/>
      </w:rPr>
    </w:lvl>
    <w:lvl w:ilvl="3" w:tplc="4072BD98">
      <w:numFmt w:val="bullet"/>
      <w:lvlText w:val="•"/>
      <w:lvlJc w:val="left"/>
      <w:pPr>
        <w:ind w:left="2845" w:hanging="358"/>
      </w:pPr>
      <w:rPr>
        <w:rFonts w:hint="default"/>
        <w:lang w:val="pl-PL" w:eastAsia="pl-PL" w:bidi="pl-PL"/>
      </w:rPr>
    </w:lvl>
    <w:lvl w:ilvl="4" w:tplc="F7A2C066">
      <w:numFmt w:val="bullet"/>
      <w:lvlText w:val="•"/>
      <w:lvlJc w:val="left"/>
      <w:pPr>
        <w:ind w:left="3848" w:hanging="358"/>
      </w:pPr>
      <w:rPr>
        <w:rFonts w:hint="default"/>
        <w:lang w:val="pl-PL" w:eastAsia="pl-PL" w:bidi="pl-PL"/>
      </w:rPr>
    </w:lvl>
    <w:lvl w:ilvl="5" w:tplc="9628276E">
      <w:numFmt w:val="bullet"/>
      <w:lvlText w:val="•"/>
      <w:lvlJc w:val="left"/>
      <w:pPr>
        <w:ind w:left="4851" w:hanging="358"/>
      </w:pPr>
      <w:rPr>
        <w:rFonts w:hint="default"/>
        <w:lang w:val="pl-PL" w:eastAsia="pl-PL" w:bidi="pl-PL"/>
      </w:rPr>
    </w:lvl>
    <w:lvl w:ilvl="6" w:tplc="1A8E2746">
      <w:numFmt w:val="bullet"/>
      <w:lvlText w:val="•"/>
      <w:lvlJc w:val="left"/>
      <w:pPr>
        <w:ind w:left="5854" w:hanging="358"/>
      </w:pPr>
      <w:rPr>
        <w:rFonts w:hint="default"/>
        <w:lang w:val="pl-PL" w:eastAsia="pl-PL" w:bidi="pl-PL"/>
      </w:rPr>
    </w:lvl>
    <w:lvl w:ilvl="7" w:tplc="F5CAF028">
      <w:numFmt w:val="bullet"/>
      <w:lvlText w:val="•"/>
      <w:lvlJc w:val="left"/>
      <w:pPr>
        <w:ind w:left="6857" w:hanging="358"/>
      </w:pPr>
      <w:rPr>
        <w:rFonts w:hint="default"/>
        <w:lang w:val="pl-PL" w:eastAsia="pl-PL" w:bidi="pl-PL"/>
      </w:rPr>
    </w:lvl>
    <w:lvl w:ilvl="8" w:tplc="E8C8D134">
      <w:numFmt w:val="bullet"/>
      <w:lvlText w:val="•"/>
      <w:lvlJc w:val="left"/>
      <w:pPr>
        <w:ind w:left="7860" w:hanging="358"/>
      </w:pPr>
      <w:rPr>
        <w:rFonts w:hint="default"/>
        <w:lang w:val="pl-PL" w:eastAsia="pl-PL" w:bidi="pl-PL"/>
      </w:rPr>
    </w:lvl>
  </w:abstractNum>
  <w:abstractNum w:abstractNumId="42" w15:restartNumberingAfterBreak="0">
    <w:nsid w:val="743B52F2"/>
    <w:multiLevelType w:val="hybridMultilevel"/>
    <w:tmpl w:val="D8AE3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2149A5"/>
    <w:multiLevelType w:val="hybridMultilevel"/>
    <w:tmpl w:val="B6D6BA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5657386"/>
    <w:multiLevelType w:val="hybridMultilevel"/>
    <w:tmpl w:val="C0AE8DC6"/>
    <w:lvl w:ilvl="0" w:tplc="8C787238">
      <w:start w:val="1"/>
      <w:numFmt w:val="decimal"/>
      <w:lvlText w:val="%1)"/>
      <w:lvlJc w:val="left"/>
      <w:pPr>
        <w:ind w:left="644" w:hanging="360"/>
      </w:pPr>
      <w:rPr>
        <w:rFonts w:hint="default"/>
        <w:b w:val="0"/>
        <w:sz w:val="22"/>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73A2C85"/>
    <w:multiLevelType w:val="hybridMultilevel"/>
    <w:tmpl w:val="FC340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6D388D"/>
    <w:multiLevelType w:val="hybridMultilevel"/>
    <w:tmpl w:val="8D104BE2"/>
    <w:lvl w:ilvl="0" w:tplc="0415000F">
      <w:start w:val="1"/>
      <w:numFmt w:val="decimal"/>
      <w:lvlText w:val="%1."/>
      <w:lvlJc w:val="left"/>
      <w:pPr>
        <w:ind w:left="644" w:hanging="360"/>
      </w:pPr>
      <w:rPr>
        <w:rFonts w:hint="default"/>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0"/>
  </w:num>
  <w:num w:numId="2">
    <w:abstractNumId w:val="12"/>
  </w:num>
  <w:num w:numId="3">
    <w:abstractNumId w:val="16"/>
  </w:num>
  <w:num w:numId="4">
    <w:abstractNumId w:val="20"/>
  </w:num>
  <w:num w:numId="5">
    <w:abstractNumId w:val="24"/>
  </w:num>
  <w:num w:numId="6">
    <w:abstractNumId w:val="2"/>
  </w:num>
  <w:num w:numId="7">
    <w:abstractNumId w:val="28"/>
  </w:num>
  <w:num w:numId="8">
    <w:abstractNumId w:val="1"/>
  </w:num>
  <w:num w:numId="9">
    <w:abstractNumId w:val="23"/>
  </w:num>
  <w:num w:numId="10">
    <w:abstractNumId w:val="42"/>
  </w:num>
  <w:num w:numId="11">
    <w:abstractNumId w:val="4"/>
  </w:num>
  <w:num w:numId="12">
    <w:abstractNumId w:val="15"/>
  </w:num>
  <w:num w:numId="13">
    <w:abstractNumId w:val="21"/>
  </w:num>
  <w:num w:numId="14">
    <w:abstractNumId w:val="29"/>
  </w:num>
  <w:num w:numId="15">
    <w:abstractNumId w:val="10"/>
  </w:num>
  <w:num w:numId="16">
    <w:abstractNumId w:val="30"/>
  </w:num>
  <w:num w:numId="17">
    <w:abstractNumId w:val="4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14"/>
  </w:num>
  <w:num w:numId="22">
    <w:abstractNumId w:val="13"/>
  </w:num>
  <w:num w:numId="23">
    <w:abstractNumId w:val="3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7"/>
  </w:num>
  <w:num w:numId="27">
    <w:abstractNumId w:val="45"/>
  </w:num>
  <w:num w:numId="28">
    <w:abstractNumId w:val="36"/>
  </w:num>
  <w:num w:numId="29">
    <w:abstractNumId w:val="34"/>
  </w:num>
  <w:num w:numId="30">
    <w:abstractNumId w:val="43"/>
  </w:num>
  <w:num w:numId="31">
    <w:abstractNumId w:val="26"/>
  </w:num>
  <w:num w:numId="32">
    <w:abstractNumId w:val="44"/>
  </w:num>
  <w:num w:numId="33">
    <w:abstractNumId w:val="8"/>
  </w:num>
  <w:num w:numId="34">
    <w:abstractNumId w:val="11"/>
  </w:num>
  <w:num w:numId="35">
    <w:abstractNumId w:val="0"/>
  </w:num>
  <w:num w:numId="36">
    <w:abstractNumId w:val="17"/>
  </w:num>
  <w:num w:numId="37">
    <w:abstractNumId w:val="39"/>
  </w:num>
  <w:num w:numId="38">
    <w:abstractNumId w:val="6"/>
  </w:num>
  <w:num w:numId="39">
    <w:abstractNumId w:val="25"/>
  </w:num>
  <w:num w:numId="40">
    <w:abstractNumId w:val="27"/>
  </w:num>
  <w:num w:numId="41">
    <w:abstractNumId w:val="7"/>
  </w:num>
  <w:num w:numId="42">
    <w:abstractNumId w:val="5"/>
  </w:num>
  <w:num w:numId="43">
    <w:abstractNumId w:val="3"/>
  </w:num>
  <w:num w:numId="44">
    <w:abstractNumId w:val="32"/>
  </w:num>
  <w:num w:numId="45">
    <w:abstractNumId w:val="41"/>
  </w:num>
  <w:num w:numId="46">
    <w:abstractNumId w:val="35"/>
  </w:num>
  <w:num w:numId="47">
    <w:abstractNumId w:val="38"/>
  </w:num>
  <w:num w:numId="48">
    <w:abstractNumId w:val="19"/>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A1"/>
    <w:rsid w:val="00023E26"/>
    <w:rsid w:val="000414A5"/>
    <w:rsid w:val="00057586"/>
    <w:rsid w:val="000617F3"/>
    <w:rsid w:val="00071A87"/>
    <w:rsid w:val="00072104"/>
    <w:rsid w:val="000813EF"/>
    <w:rsid w:val="00083B46"/>
    <w:rsid w:val="000A357D"/>
    <w:rsid w:val="000C2159"/>
    <w:rsid w:val="000C444B"/>
    <w:rsid w:val="000E39E3"/>
    <w:rsid w:val="000F13D9"/>
    <w:rsid w:val="000F3BCC"/>
    <w:rsid w:val="00100EFE"/>
    <w:rsid w:val="00101103"/>
    <w:rsid w:val="001020DB"/>
    <w:rsid w:val="0013528E"/>
    <w:rsid w:val="00163334"/>
    <w:rsid w:val="001775CC"/>
    <w:rsid w:val="00183802"/>
    <w:rsid w:val="00193982"/>
    <w:rsid w:val="001A5D07"/>
    <w:rsid w:val="001B5789"/>
    <w:rsid w:val="001C5D0C"/>
    <w:rsid w:val="001D3FC7"/>
    <w:rsid w:val="001E4D9D"/>
    <w:rsid w:val="001F03C0"/>
    <w:rsid w:val="001F0E50"/>
    <w:rsid w:val="001F3351"/>
    <w:rsid w:val="002071DE"/>
    <w:rsid w:val="0020747A"/>
    <w:rsid w:val="00211E58"/>
    <w:rsid w:val="002615D2"/>
    <w:rsid w:val="00263B3F"/>
    <w:rsid w:val="00270258"/>
    <w:rsid w:val="002717B1"/>
    <w:rsid w:val="002750FB"/>
    <w:rsid w:val="002848F4"/>
    <w:rsid w:val="002A3139"/>
    <w:rsid w:val="002D78A8"/>
    <w:rsid w:val="002F50D6"/>
    <w:rsid w:val="002F6729"/>
    <w:rsid w:val="00303C4A"/>
    <w:rsid w:val="003046CD"/>
    <w:rsid w:val="00307C38"/>
    <w:rsid w:val="00312C7B"/>
    <w:rsid w:val="00325AF1"/>
    <w:rsid w:val="00331DA7"/>
    <w:rsid w:val="00347A2B"/>
    <w:rsid w:val="00351729"/>
    <w:rsid w:val="00367425"/>
    <w:rsid w:val="0037517D"/>
    <w:rsid w:val="00381660"/>
    <w:rsid w:val="00384FEA"/>
    <w:rsid w:val="00395A15"/>
    <w:rsid w:val="00396BCD"/>
    <w:rsid w:val="003B1504"/>
    <w:rsid w:val="003C2617"/>
    <w:rsid w:val="003D1DF9"/>
    <w:rsid w:val="003D25BA"/>
    <w:rsid w:val="003E73DE"/>
    <w:rsid w:val="003F1C73"/>
    <w:rsid w:val="003F5136"/>
    <w:rsid w:val="00417836"/>
    <w:rsid w:val="00420A20"/>
    <w:rsid w:val="00437F63"/>
    <w:rsid w:val="004610DC"/>
    <w:rsid w:val="0048223A"/>
    <w:rsid w:val="00487773"/>
    <w:rsid w:val="004A6BCF"/>
    <w:rsid w:val="004C345F"/>
    <w:rsid w:val="004C6B2E"/>
    <w:rsid w:val="004E48EC"/>
    <w:rsid w:val="005109EE"/>
    <w:rsid w:val="00550120"/>
    <w:rsid w:val="0055109A"/>
    <w:rsid w:val="005704AD"/>
    <w:rsid w:val="005A02A2"/>
    <w:rsid w:val="005F3E3E"/>
    <w:rsid w:val="005F43C1"/>
    <w:rsid w:val="0060220B"/>
    <w:rsid w:val="006043E7"/>
    <w:rsid w:val="0060789E"/>
    <w:rsid w:val="006113DA"/>
    <w:rsid w:val="00623078"/>
    <w:rsid w:val="00623238"/>
    <w:rsid w:val="006323B5"/>
    <w:rsid w:val="0067057D"/>
    <w:rsid w:val="0067354D"/>
    <w:rsid w:val="00675209"/>
    <w:rsid w:val="00675AAF"/>
    <w:rsid w:val="006808A7"/>
    <w:rsid w:val="00682ABD"/>
    <w:rsid w:val="006A11CB"/>
    <w:rsid w:val="006B0CC3"/>
    <w:rsid w:val="006C0872"/>
    <w:rsid w:val="006F255E"/>
    <w:rsid w:val="006F3308"/>
    <w:rsid w:val="00715352"/>
    <w:rsid w:val="007333BE"/>
    <w:rsid w:val="00741009"/>
    <w:rsid w:val="00747E1F"/>
    <w:rsid w:val="00752824"/>
    <w:rsid w:val="00753AD3"/>
    <w:rsid w:val="00755B69"/>
    <w:rsid w:val="00770400"/>
    <w:rsid w:val="007705BA"/>
    <w:rsid w:val="007746D0"/>
    <w:rsid w:val="00794DD8"/>
    <w:rsid w:val="00796116"/>
    <w:rsid w:val="007A4D0E"/>
    <w:rsid w:val="007B3D7A"/>
    <w:rsid w:val="007C4359"/>
    <w:rsid w:val="007D1AF3"/>
    <w:rsid w:val="007D3C13"/>
    <w:rsid w:val="00805A47"/>
    <w:rsid w:val="00822658"/>
    <w:rsid w:val="008248C7"/>
    <w:rsid w:val="00827B40"/>
    <w:rsid w:val="0084319A"/>
    <w:rsid w:val="00843D30"/>
    <w:rsid w:val="008451E7"/>
    <w:rsid w:val="00870AC7"/>
    <w:rsid w:val="00870B09"/>
    <w:rsid w:val="00872AD9"/>
    <w:rsid w:val="0089133E"/>
    <w:rsid w:val="008976B5"/>
    <w:rsid w:val="008B188C"/>
    <w:rsid w:val="008B5C35"/>
    <w:rsid w:val="008C07D9"/>
    <w:rsid w:val="008C355E"/>
    <w:rsid w:val="008C7CF9"/>
    <w:rsid w:val="008D594A"/>
    <w:rsid w:val="008D79BE"/>
    <w:rsid w:val="008E1525"/>
    <w:rsid w:val="009041A1"/>
    <w:rsid w:val="00946F4F"/>
    <w:rsid w:val="00946F82"/>
    <w:rsid w:val="00967072"/>
    <w:rsid w:val="00977C06"/>
    <w:rsid w:val="00993FD3"/>
    <w:rsid w:val="00994E7E"/>
    <w:rsid w:val="00996052"/>
    <w:rsid w:val="009A2842"/>
    <w:rsid w:val="009B5D9E"/>
    <w:rsid w:val="009C48B9"/>
    <w:rsid w:val="009D2470"/>
    <w:rsid w:val="009E4E5A"/>
    <w:rsid w:val="009F6E50"/>
    <w:rsid w:val="00A1528A"/>
    <w:rsid w:val="00A1591B"/>
    <w:rsid w:val="00A33BFD"/>
    <w:rsid w:val="00A64F3B"/>
    <w:rsid w:val="00A75EDF"/>
    <w:rsid w:val="00A93BD2"/>
    <w:rsid w:val="00AA1F71"/>
    <w:rsid w:val="00AA45D9"/>
    <w:rsid w:val="00AA4846"/>
    <w:rsid w:val="00AD08E9"/>
    <w:rsid w:val="00AD0F3D"/>
    <w:rsid w:val="00AD35F5"/>
    <w:rsid w:val="00AF255B"/>
    <w:rsid w:val="00B20A59"/>
    <w:rsid w:val="00B2138E"/>
    <w:rsid w:val="00B310E3"/>
    <w:rsid w:val="00B44EA1"/>
    <w:rsid w:val="00B64D18"/>
    <w:rsid w:val="00B75304"/>
    <w:rsid w:val="00B75B30"/>
    <w:rsid w:val="00B7769D"/>
    <w:rsid w:val="00B81784"/>
    <w:rsid w:val="00B82FFF"/>
    <w:rsid w:val="00B914A2"/>
    <w:rsid w:val="00B9705E"/>
    <w:rsid w:val="00B9730A"/>
    <w:rsid w:val="00BA2796"/>
    <w:rsid w:val="00BC082B"/>
    <w:rsid w:val="00BE50C5"/>
    <w:rsid w:val="00C0591A"/>
    <w:rsid w:val="00C141CC"/>
    <w:rsid w:val="00C20394"/>
    <w:rsid w:val="00C217A0"/>
    <w:rsid w:val="00C44DAC"/>
    <w:rsid w:val="00C55ECE"/>
    <w:rsid w:val="00C86E13"/>
    <w:rsid w:val="00C87B1D"/>
    <w:rsid w:val="00C957FC"/>
    <w:rsid w:val="00C975DF"/>
    <w:rsid w:val="00CA386B"/>
    <w:rsid w:val="00CB05C6"/>
    <w:rsid w:val="00CB2D91"/>
    <w:rsid w:val="00D0504B"/>
    <w:rsid w:val="00D1392C"/>
    <w:rsid w:val="00D209DD"/>
    <w:rsid w:val="00D227DD"/>
    <w:rsid w:val="00D24C7E"/>
    <w:rsid w:val="00D35040"/>
    <w:rsid w:val="00D4119D"/>
    <w:rsid w:val="00D45B67"/>
    <w:rsid w:val="00D553CA"/>
    <w:rsid w:val="00D6583E"/>
    <w:rsid w:val="00D84AF0"/>
    <w:rsid w:val="00D96A98"/>
    <w:rsid w:val="00DD4E14"/>
    <w:rsid w:val="00DE13D2"/>
    <w:rsid w:val="00DE4FFD"/>
    <w:rsid w:val="00DF72D8"/>
    <w:rsid w:val="00E023E1"/>
    <w:rsid w:val="00E15B63"/>
    <w:rsid w:val="00E2035B"/>
    <w:rsid w:val="00E2356F"/>
    <w:rsid w:val="00E3593C"/>
    <w:rsid w:val="00E40E80"/>
    <w:rsid w:val="00E50175"/>
    <w:rsid w:val="00E52C10"/>
    <w:rsid w:val="00E63EF8"/>
    <w:rsid w:val="00E678C5"/>
    <w:rsid w:val="00E75013"/>
    <w:rsid w:val="00E8471D"/>
    <w:rsid w:val="00E91A15"/>
    <w:rsid w:val="00E92A3E"/>
    <w:rsid w:val="00E9793E"/>
    <w:rsid w:val="00E97C8F"/>
    <w:rsid w:val="00EA3E3F"/>
    <w:rsid w:val="00EB1183"/>
    <w:rsid w:val="00EB612F"/>
    <w:rsid w:val="00ED233E"/>
    <w:rsid w:val="00EE542B"/>
    <w:rsid w:val="00F36198"/>
    <w:rsid w:val="00F53F23"/>
    <w:rsid w:val="00F553F2"/>
    <w:rsid w:val="00F96B3A"/>
    <w:rsid w:val="00F970B2"/>
    <w:rsid w:val="00FA790C"/>
    <w:rsid w:val="00FD20B3"/>
    <w:rsid w:val="00FE0877"/>
    <w:rsid w:val="00FF60F7"/>
    <w:rsid w:val="01C3BF7D"/>
    <w:rsid w:val="07D7324B"/>
    <w:rsid w:val="0BBE1AD6"/>
    <w:rsid w:val="10918BF9"/>
    <w:rsid w:val="1914869C"/>
    <w:rsid w:val="1A1F45E2"/>
    <w:rsid w:val="1BB6A907"/>
    <w:rsid w:val="219B72B6"/>
    <w:rsid w:val="22CE78D3"/>
    <w:rsid w:val="2825AC9C"/>
    <w:rsid w:val="28B0DD15"/>
    <w:rsid w:val="28D0EE21"/>
    <w:rsid w:val="2A5ED3B9"/>
    <w:rsid w:val="2B6712B2"/>
    <w:rsid w:val="3243FBDB"/>
    <w:rsid w:val="33DFCC3C"/>
    <w:rsid w:val="3673CCCC"/>
    <w:rsid w:val="37279003"/>
    <w:rsid w:val="38260660"/>
    <w:rsid w:val="3A7BD871"/>
    <w:rsid w:val="3B481B56"/>
    <w:rsid w:val="3B72A7DA"/>
    <w:rsid w:val="3BDC002F"/>
    <w:rsid w:val="3CE330C3"/>
    <w:rsid w:val="3E0E7B9F"/>
    <w:rsid w:val="3EAA489C"/>
    <w:rsid w:val="3FB1E456"/>
    <w:rsid w:val="4424FCE4"/>
    <w:rsid w:val="489DA9B5"/>
    <w:rsid w:val="49503162"/>
    <w:rsid w:val="4E23335A"/>
    <w:rsid w:val="560A4880"/>
    <w:rsid w:val="564BA850"/>
    <w:rsid w:val="58336DFD"/>
    <w:rsid w:val="58FD56FA"/>
    <w:rsid w:val="5E97AF52"/>
    <w:rsid w:val="5F6C987E"/>
    <w:rsid w:val="646B738C"/>
    <w:rsid w:val="6774B418"/>
    <w:rsid w:val="67AEA3BF"/>
    <w:rsid w:val="71267A2F"/>
    <w:rsid w:val="7AF8C660"/>
    <w:rsid w:val="7D1DEAA8"/>
    <w:rsid w:val="7D65B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39F3"/>
  <w15:docId w15:val="{0E0E31F5-8451-4172-83EF-ECAC6662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4EA1"/>
    <w:pPr>
      <w:spacing w:after="160" w:line="259" w:lineRule="auto"/>
    </w:pPr>
  </w:style>
  <w:style w:type="paragraph" w:styleId="Nagwek1">
    <w:name w:val="heading 1"/>
    <w:basedOn w:val="Normalny"/>
    <w:link w:val="Nagwek1Znak"/>
    <w:uiPriority w:val="9"/>
    <w:qFormat/>
    <w:rsid w:val="00946F4F"/>
    <w:pPr>
      <w:widowControl w:val="0"/>
      <w:autoSpaceDE w:val="0"/>
      <w:autoSpaceDN w:val="0"/>
      <w:spacing w:before="240" w:after="240" w:line="243" w:lineRule="exact"/>
      <w:ind w:right="425"/>
      <w:jc w:val="center"/>
      <w:outlineLvl w:val="0"/>
    </w:pPr>
    <w:rPr>
      <w:rFonts w:ascii="Calibri" w:eastAsia="Verdana" w:hAnsi="Calibri" w:cs="Verdana"/>
      <w:b/>
      <w:bCs/>
      <w:sz w:val="24"/>
      <w:szCs w:val="20"/>
      <w:lang w:eastAsia="pl-PL" w:bidi="pl-PL"/>
    </w:rPr>
  </w:style>
  <w:style w:type="paragraph" w:styleId="Nagwek3">
    <w:name w:val="heading 3"/>
    <w:basedOn w:val="Normalny"/>
    <w:next w:val="Normalny"/>
    <w:link w:val="Nagwek3Znak"/>
    <w:uiPriority w:val="9"/>
    <w:semiHidden/>
    <w:unhideWhenUsed/>
    <w:qFormat/>
    <w:rsid w:val="007D1A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B44EA1"/>
    <w:pPr>
      <w:ind w:left="720"/>
      <w:contextualSpacing/>
    </w:pPr>
  </w:style>
  <w:style w:type="character" w:styleId="Odwoaniedokomentarza">
    <w:name w:val="annotation reference"/>
    <w:basedOn w:val="Domylnaczcionkaakapitu"/>
    <w:uiPriority w:val="99"/>
    <w:semiHidden/>
    <w:unhideWhenUsed/>
    <w:rsid w:val="00F53F23"/>
    <w:rPr>
      <w:sz w:val="16"/>
      <w:szCs w:val="16"/>
    </w:rPr>
  </w:style>
  <w:style w:type="paragraph" w:styleId="Tekstkomentarza">
    <w:name w:val="annotation text"/>
    <w:basedOn w:val="Normalny"/>
    <w:link w:val="TekstkomentarzaZnak"/>
    <w:uiPriority w:val="99"/>
    <w:semiHidden/>
    <w:unhideWhenUsed/>
    <w:rsid w:val="00F53F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3F23"/>
    <w:rPr>
      <w:sz w:val="20"/>
      <w:szCs w:val="20"/>
    </w:rPr>
  </w:style>
  <w:style w:type="paragraph" w:styleId="Tematkomentarza">
    <w:name w:val="annotation subject"/>
    <w:basedOn w:val="Tekstkomentarza"/>
    <w:next w:val="Tekstkomentarza"/>
    <w:link w:val="TematkomentarzaZnak"/>
    <w:uiPriority w:val="99"/>
    <w:semiHidden/>
    <w:unhideWhenUsed/>
    <w:rsid w:val="00F53F23"/>
    <w:rPr>
      <w:b/>
      <w:bCs/>
    </w:rPr>
  </w:style>
  <w:style w:type="character" w:customStyle="1" w:styleId="TematkomentarzaZnak">
    <w:name w:val="Temat komentarza Znak"/>
    <w:basedOn w:val="TekstkomentarzaZnak"/>
    <w:link w:val="Tematkomentarza"/>
    <w:uiPriority w:val="99"/>
    <w:semiHidden/>
    <w:rsid w:val="00F53F23"/>
    <w:rPr>
      <w:b/>
      <w:bCs/>
      <w:sz w:val="20"/>
      <w:szCs w:val="20"/>
    </w:rPr>
  </w:style>
  <w:style w:type="paragraph" w:styleId="Tekstdymka">
    <w:name w:val="Balloon Text"/>
    <w:basedOn w:val="Normalny"/>
    <w:link w:val="TekstdymkaZnak"/>
    <w:uiPriority w:val="99"/>
    <w:semiHidden/>
    <w:unhideWhenUsed/>
    <w:rsid w:val="00F53F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3F23"/>
    <w:rPr>
      <w:rFonts w:ascii="Tahoma" w:hAnsi="Tahoma" w:cs="Tahoma"/>
      <w:sz w:val="16"/>
      <w:szCs w:val="16"/>
    </w:rPr>
  </w:style>
  <w:style w:type="paragraph" w:styleId="Nagwek">
    <w:name w:val="header"/>
    <w:basedOn w:val="Normalny"/>
    <w:link w:val="NagwekZnak"/>
    <w:uiPriority w:val="99"/>
    <w:unhideWhenUsed/>
    <w:rsid w:val="007705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05BA"/>
  </w:style>
  <w:style w:type="paragraph" w:styleId="Stopka">
    <w:name w:val="footer"/>
    <w:basedOn w:val="Normalny"/>
    <w:link w:val="StopkaZnak"/>
    <w:uiPriority w:val="99"/>
    <w:unhideWhenUsed/>
    <w:rsid w:val="007705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05BA"/>
  </w:style>
  <w:style w:type="character" w:customStyle="1" w:styleId="alb-s">
    <w:name w:val="a_lb-s"/>
    <w:basedOn w:val="Domylnaczcionkaakapitu"/>
    <w:rsid w:val="00AA1F71"/>
  </w:style>
  <w:style w:type="character" w:styleId="Uwydatnienie">
    <w:name w:val="Emphasis"/>
    <w:basedOn w:val="Domylnaczcionkaakapitu"/>
    <w:uiPriority w:val="20"/>
    <w:qFormat/>
    <w:rsid w:val="00AA1F71"/>
    <w:rPr>
      <w:i/>
      <w:iCs/>
    </w:rPr>
  </w:style>
  <w:style w:type="paragraph" w:customStyle="1" w:styleId="text-justify">
    <w:name w:val="text-justify"/>
    <w:basedOn w:val="Normalny"/>
    <w:rsid w:val="00AA1F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55109A"/>
    <w:pPr>
      <w:spacing w:after="0" w:line="240" w:lineRule="auto"/>
    </w:pPr>
  </w:style>
  <w:style w:type="paragraph" w:styleId="Tytu">
    <w:name w:val="Title"/>
    <w:basedOn w:val="Normalny"/>
    <w:next w:val="Normalny"/>
    <w:link w:val="TytuZnak"/>
    <w:uiPriority w:val="10"/>
    <w:qFormat/>
    <w:rsid w:val="00946F4F"/>
    <w:pPr>
      <w:spacing w:after="240" w:line="28" w:lineRule="atLeast"/>
    </w:pPr>
    <w:rPr>
      <w:rFonts w:cstheme="minorHAnsi"/>
      <w:b/>
      <w:sz w:val="24"/>
      <w:szCs w:val="24"/>
    </w:rPr>
  </w:style>
  <w:style w:type="character" w:customStyle="1" w:styleId="TytuZnak">
    <w:name w:val="Tytuł Znak"/>
    <w:basedOn w:val="Domylnaczcionkaakapitu"/>
    <w:link w:val="Tytu"/>
    <w:uiPriority w:val="10"/>
    <w:rsid w:val="00946F4F"/>
    <w:rPr>
      <w:rFonts w:cstheme="minorHAnsi"/>
      <w:b/>
      <w:sz w:val="24"/>
      <w:szCs w:val="24"/>
    </w:rPr>
  </w:style>
  <w:style w:type="paragraph" w:customStyle="1" w:styleId="Default">
    <w:name w:val="Default"/>
    <w:rsid w:val="00E2356F"/>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946F4F"/>
    <w:rPr>
      <w:rFonts w:ascii="Calibri" w:eastAsia="Verdana" w:hAnsi="Calibri" w:cs="Verdana"/>
      <w:b/>
      <w:bCs/>
      <w:sz w:val="24"/>
      <w:szCs w:val="20"/>
      <w:lang w:eastAsia="pl-PL" w:bidi="pl-PL"/>
    </w:rPr>
  </w:style>
  <w:style w:type="paragraph" w:styleId="Tekstpodstawowy">
    <w:name w:val="Body Text"/>
    <w:basedOn w:val="Normalny"/>
    <w:link w:val="TekstpodstawowyZnak"/>
    <w:uiPriority w:val="1"/>
    <w:qFormat/>
    <w:rsid w:val="00EA3E3F"/>
    <w:pPr>
      <w:widowControl w:val="0"/>
      <w:autoSpaceDE w:val="0"/>
      <w:autoSpaceDN w:val="0"/>
      <w:spacing w:before="40" w:after="0" w:line="240" w:lineRule="auto"/>
      <w:ind w:left="473" w:hanging="359"/>
      <w:jc w:val="both"/>
    </w:pPr>
    <w:rPr>
      <w:rFonts w:ascii="Verdana" w:eastAsia="Verdana" w:hAnsi="Verdana" w:cs="Verdana"/>
      <w:sz w:val="20"/>
      <w:szCs w:val="20"/>
      <w:lang w:eastAsia="pl-PL" w:bidi="pl-PL"/>
    </w:rPr>
  </w:style>
  <w:style w:type="character" w:customStyle="1" w:styleId="TekstpodstawowyZnak">
    <w:name w:val="Tekst podstawowy Znak"/>
    <w:basedOn w:val="Domylnaczcionkaakapitu"/>
    <w:link w:val="Tekstpodstawowy"/>
    <w:uiPriority w:val="1"/>
    <w:rsid w:val="00EA3E3F"/>
    <w:rPr>
      <w:rFonts w:ascii="Verdana" w:eastAsia="Verdana" w:hAnsi="Verdana" w:cs="Verdana"/>
      <w:sz w:val="20"/>
      <w:szCs w:val="20"/>
      <w:lang w:eastAsia="pl-PL" w:bidi="pl-PL"/>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3Znak">
    <w:name w:val="Nagłówek 3 Znak"/>
    <w:basedOn w:val="Domylnaczcionkaakapitu"/>
    <w:link w:val="Nagwek3"/>
    <w:uiPriority w:val="9"/>
    <w:semiHidden/>
    <w:rsid w:val="007D1AF3"/>
    <w:rPr>
      <w:rFonts w:asciiTheme="majorHAnsi" w:eastAsiaTheme="majorEastAsia" w:hAnsiTheme="majorHAnsi" w:cstheme="majorBidi"/>
      <w:color w:val="243F60" w:themeColor="accent1" w:themeShade="7F"/>
      <w:sz w:val="24"/>
      <w:szCs w:val="24"/>
    </w:rPr>
  </w:style>
  <w:style w:type="paragraph" w:styleId="Bezodstpw">
    <w:name w:val="No Spacing"/>
    <w:uiPriority w:val="1"/>
    <w:qFormat/>
    <w:rsid w:val="00C87B1D"/>
    <w:pPr>
      <w:spacing w:after="0" w:line="240" w:lineRule="auto"/>
    </w:pPr>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52C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2C10"/>
    <w:rPr>
      <w:sz w:val="20"/>
      <w:szCs w:val="20"/>
    </w:rPr>
  </w:style>
  <w:style w:type="character" w:styleId="Odwoanieprzypisudolnego">
    <w:name w:val="footnote reference"/>
    <w:basedOn w:val="Domylnaczcionkaakapitu"/>
    <w:uiPriority w:val="99"/>
    <w:semiHidden/>
    <w:unhideWhenUsed/>
    <w:rsid w:val="00E52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3618">
      <w:bodyDiv w:val="1"/>
      <w:marLeft w:val="0"/>
      <w:marRight w:val="0"/>
      <w:marTop w:val="0"/>
      <w:marBottom w:val="0"/>
      <w:divBdr>
        <w:top w:val="none" w:sz="0" w:space="0" w:color="auto"/>
        <w:left w:val="none" w:sz="0" w:space="0" w:color="auto"/>
        <w:bottom w:val="none" w:sz="0" w:space="0" w:color="auto"/>
        <w:right w:val="none" w:sz="0" w:space="0" w:color="auto"/>
      </w:divBdr>
      <w:divsChild>
        <w:div w:id="137264431">
          <w:marLeft w:val="0"/>
          <w:marRight w:val="0"/>
          <w:marTop w:val="0"/>
          <w:marBottom w:val="0"/>
          <w:divBdr>
            <w:top w:val="none" w:sz="0" w:space="0" w:color="auto"/>
            <w:left w:val="none" w:sz="0" w:space="0" w:color="auto"/>
            <w:bottom w:val="none" w:sz="0" w:space="0" w:color="auto"/>
            <w:right w:val="none" w:sz="0" w:space="0" w:color="auto"/>
          </w:divBdr>
          <w:divsChild>
            <w:div w:id="259459803">
              <w:marLeft w:val="0"/>
              <w:marRight w:val="0"/>
              <w:marTop w:val="0"/>
              <w:marBottom w:val="0"/>
              <w:divBdr>
                <w:top w:val="none" w:sz="0" w:space="0" w:color="auto"/>
                <w:left w:val="none" w:sz="0" w:space="0" w:color="auto"/>
                <w:bottom w:val="none" w:sz="0" w:space="0" w:color="auto"/>
                <w:right w:val="none" w:sz="0" w:space="0" w:color="auto"/>
              </w:divBdr>
            </w:div>
          </w:divsChild>
        </w:div>
        <w:div w:id="546987248">
          <w:marLeft w:val="0"/>
          <w:marRight w:val="0"/>
          <w:marTop w:val="0"/>
          <w:marBottom w:val="0"/>
          <w:divBdr>
            <w:top w:val="none" w:sz="0" w:space="0" w:color="auto"/>
            <w:left w:val="none" w:sz="0" w:space="0" w:color="auto"/>
            <w:bottom w:val="none" w:sz="0" w:space="0" w:color="auto"/>
            <w:right w:val="none" w:sz="0" w:space="0" w:color="auto"/>
          </w:divBdr>
          <w:divsChild>
            <w:div w:id="261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2072">
      <w:bodyDiv w:val="1"/>
      <w:marLeft w:val="0"/>
      <w:marRight w:val="0"/>
      <w:marTop w:val="0"/>
      <w:marBottom w:val="0"/>
      <w:divBdr>
        <w:top w:val="none" w:sz="0" w:space="0" w:color="auto"/>
        <w:left w:val="none" w:sz="0" w:space="0" w:color="auto"/>
        <w:bottom w:val="none" w:sz="0" w:space="0" w:color="auto"/>
        <w:right w:val="none" w:sz="0" w:space="0" w:color="auto"/>
      </w:divBdr>
      <w:divsChild>
        <w:div w:id="1377194199">
          <w:marLeft w:val="0"/>
          <w:marRight w:val="0"/>
          <w:marTop w:val="0"/>
          <w:marBottom w:val="0"/>
          <w:divBdr>
            <w:top w:val="none" w:sz="0" w:space="0" w:color="auto"/>
            <w:left w:val="none" w:sz="0" w:space="0" w:color="auto"/>
            <w:bottom w:val="none" w:sz="0" w:space="0" w:color="auto"/>
            <w:right w:val="none" w:sz="0" w:space="0" w:color="auto"/>
          </w:divBdr>
        </w:div>
        <w:div w:id="881094033">
          <w:marLeft w:val="0"/>
          <w:marRight w:val="0"/>
          <w:marTop w:val="0"/>
          <w:marBottom w:val="0"/>
          <w:divBdr>
            <w:top w:val="none" w:sz="0" w:space="0" w:color="auto"/>
            <w:left w:val="none" w:sz="0" w:space="0" w:color="auto"/>
            <w:bottom w:val="none" w:sz="0" w:space="0" w:color="auto"/>
            <w:right w:val="none" w:sz="0" w:space="0" w:color="auto"/>
          </w:divBdr>
          <w:divsChild>
            <w:div w:id="1495098350">
              <w:marLeft w:val="0"/>
              <w:marRight w:val="0"/>
              <w:marTop w:val="0"/>
              <w:marBottom w:val="0"/>
              <w:divBdr>
                <w:top w:val="none" w:sz="0" w:space="0" w:color="auto"/>
                <w:left w:val="none" w:sz="0" w:space="0" w:color="auto"/>
                <w:bottom w:val="none" w:sz="0" w:space="0" w:color="auto"/>
                <w:right w:val="none" w:sz="0" w:space="0" w:color="auto"/>
              </w:divBdr>
            </w:div>
          </w:divsChild>
        </w:div>
        <w:div w:id="1443960925">
          <w:marLeft w:val="0"/>
          <w:marRight w:val="0"/>
          <w:marTop w:val="0"/>
          <w:marBottom w:val="0"/>
          <w:divBdr>
            <w:top w:val="none" w:sz="0" w:space="0" w:color="auto"/>
            <w:left w:val="none" w:sz="0" w:space="0" w:color="auto"/>
            <w:bottom w:val="none" w:sz="0" w:space="0" w:color="auto"/>
            <w:right w:val="none" w:sz="0" w:space="0" w:color="auto"/>
          </w:divBdr>
          <w:divsChild>
            <w:div w:id="106195488">
              <w:marLeft w:val="0"/>
              <w:marRight w:val="0"/>
              <w:marTop w:val="0"/>
              <w:marBottom w:val="0"/>
              <w:divBdr>
                <w:top w:val="none" w:sz="0" w:space="0" w:color="auto"/>
                <w:left w:val="none" w:sz="0" w:space="0" w:color="auto"/>
                <w:bottom w:val="none" w:sz="0" w:space="0" w:color="auto"/>
                <w:right w:val="none" w:sz="0" w:space="0" w:color="auto"/>
              </w:divBdr>
            </w:div>
            <w:div w:id="2009356613">
              <w:marLeft w:val="0"/>
              <w:marRight w:val="0"/>
              <w:marTop w:val="0"/>
              <w:marBottom w:val="0"/>
              <w:divBdr>
                <w:top w:val="none" w:sz="0" w:space="0" w:color="auto"/>
                <w:left w:val="none" w:sz="0" w:space="0" w:color="auto"/>
                <w:bottom w:val="none" w:sz="0" w:space="0" w:color="auto"/>
                <w:right w:val="none" w:sz="0" w:space="0" w:color="auto"/>
              </w:divBdr>
              <w:divsChild>
                <w:div w:id="1787700333">
                  <w:marLeft w:val="0"/>
                  <w:marRight w:val="0"/>
                  <w:marTop w:val="0"/>
                  <w:marBottom w:val="0"/>
                  <w:divBdr>
                    <w:top w:val="none" w:sz="0" w:space="0" w:color="auto"/>
                    <w:left w:val="none" w:sz="0" w:space="0" w:color="auto"/>
                    <w:bottom w:val="none" w:sz="0" w:space="0" w:color="auto"/>
                    <w:right w:val="none" w:sz="0" w:space="0" w:color="auto"/>
                  </w:divBdr>
                </w:div>
              </w:divsChild>
            </w:div>
            <w:div w:id="1331175805">
              <w:marLeft w:val="0"/>
              <w:marRight w:val="0"/>
              <w:marTop w:val="0"/>
              <w:marBottom w:val="0"/>
              <w:divBdr>
                <w:top w:val="none" w:sz="0" w:space="0" w:color="auto"/>
                <w:left w:val="none" w:sz="0" w:space="0" w:color="auto"/>
                <w:bottom w:val="none" w:sz="0" w:space="0" w:color="auto"/>
                <w:right w:val="none" w:sz="0" w:space="0" w:color="auto"/>
              </w:divBdr>
              <w:divsChild>
                <w:div w:id="13218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10885">
          <w:marLeft w:val="0"/>
          <w:marRight w:val="0"/>
          <w:marTop w:val="0"/>
          <w:marBottom w:val="0"/>
          <w:divBdr>
            <w:top w:val="none" w:sz="0" w:space="0" w:color="auto"/>
            <w:left w:val="none" w:sz="0" w:space="0" w:color="auto"/>
            <w:bottom w:val="none" w:sz="0" w:space="0" w:color="auto"/>
            <w:right w:val="none" w:sz="0" w:space="0" w:color="auto"/>
          </w:divBdr>
          <w:divsChild>
            <w:div w:id="11684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0304">
      <w:bodyDiv w:val="1"/>
      <w:marLeft w:val="0"/>
      <w:marRight w:val="0"/>
      <w:marTop w:val="0"/>
      <w:marBottom w:val="0"/>
      <w:divBdr>
        <w:top w:val="none" w:sz="0" w:space="0" w:color="auto"/>
        <w:left w:val="none" w:sz="0" w:space="0" w:color="auto"/>
        <w:bottom w:val="none" w:sz="0" w:space="0" w:color="auto"/>
        <w:right w:val="none" w:sz="0" w:space="0" w:color="auto"/>
      </w:divBdr>
      <w:divsChild>
        <w:div w:id="1170559534">
          <w:marLeft w:val="0"/>
          <w:marRight w:val="0"/>
          <w:marTop w:val="0"/>
          <w:marBottom w:val="0"/>
          <w:divBdr>
            <w:top w:val="none" w:sz="0" w:space="0" w:color="auto"/>
            <w:left w:val="none" w:sz="0" w:space="0" w:color="auto"/>
            <w:bottom w:val="none" w:sz="0" w:space="0" w:color="auto"/>
            <w:right w:val="none" w:sz="0" w:space="0" w:color="auto"/>
          </w:divBdr>
        </w:div>
        <w:div w:id="735251394">
          <w:marLeft w:val="0"/>
          <w:marRight w:val="0"/>
          <w:marTop w:val="0"/>
          <w:marBottom w:val="0"/>
          <w:divBdr>
            <w:top w:val="none" w:sz="0" w:space="0" w:color="auto"/>
            <w:left w:val="none" w:sz="0" w:space="0" w:color="auto"/>
            <w:bottom w:val="none" w:sz="0" w:space="0" w:color="auto"/>
            <w:right w:val="none" w:sz="0" w:space="0" w:color="auto"/>
          </w:divBdr>
          <w:divsChild>
            <w:div w:id="1585608463">
              <w:marLeft w:val="0"/>
              <w:marRight w:val="0"/>
              <w:marTop w:val="0"/>
              <w:marBottom w:val="0"/>
              <w:divBdr>
                <w:top w:val="none" w:sz="0" w:space="0" w:color="auto"/>
                <w:left w:val="none" w:sz="0" w:space="0" w:color="auto"/>
                <w:bottom w:val="none" w:sz="0" w:space="0" w:color="auto"/>
                <w:right w:val="none" w:sz="0" w:space="0" w:color="auto"/>
              </w:divBdr>
            </w:div>
          </w:divsChild>
        </w:div>
        <w:div w:id="1691956563">
          <w:marLeft w:val="0"/>
          <w:marRight w:val="0"/>
          <w:marTop w:val="0"/>
          <w:marBottom w:val="0"/>
          <w:divBdr>
            <w:top w:val="none" w:sz="0" w:space="0" w:color="auto"/>
            <w:left w:val="none" w:sz="0" w:space="0" w:color="auto"/>
            <w:bottom w:val="none" w:sz="0" w:space="0" w:color="auto"/>
            <w:right w:val="none" w:sz="0" w:space="0" w:color="auto"/>
          </w:divBdr>
          <w:divsChild>
            <w:div w:id="346910582">
              <w:marLeft w:val="0"/>
              <w:marRight w:val="0"/>
              <w:marTop w:val="0"/>
              <w:marBottom w:val="0"/>
              <w:divBdr>
                <w:top w:val="none" w:sz="0" w:space="0" w:color="auto"/>
                <w:left w:val="none" w:sz="0" w:space="0" w:color="auto"/>
                <w:bottom w:val="none" w:sz="0" w:space="0" w:color="auto"/>
                <w:right w:val="none" w:sz="0" w:space="0" w:color="auto"/>
              </w:divBdr>
            </w:div>
            <w:div w:id="1543715793">
              <w:marLeft w:val="0"/>
              <w:marRight w:val="0"/>
              <w:marTop w:val="0"/>
              <w:marBottom w:val="0"/>
              <w:divBdr>
                <w:top w:val="none" w:sz="0" w:space="0" w:color="auto"/>
                <w:left w:val="none" w:sz="0" w:space="0" w:color="auto"/>
                <w:bottom w:val="none" w:sz="0" w:space="0" w:color="auto"/>
                <w:right w:val="none" w:sz="0" w:space="0" w:color="auto"/>
              </w:divBdr>
              <w:divsChild>
                <w:div w:id="848909864">
                  <w:marLeft w:val="0"/>
                  <w:marRight w:val="0"/>
                  <w:marTop w:val="0"/>
                  <w:marBottom w:val="0"/>
                  <w:divBdr>
                    <w:top w:val="none" w:sz="0" w:space="0" w:color="auto"/>
                    <w:left w:val="none" w:sz="0" w:space="0" w:color="auto"/>
                    <w:bottom w:val="none" w:sz="0" w:space="0" w:color="auto"/>
                    <w:right w:val="none" w:sz="0" w:space="0" w:color="auto"/>
                  </w:divBdr>
                </w:div>
              </w:divsChild>
            </w:div>
            <w:div w:id="260842671">
              <w:marLeft w:val="0"/>
              <w:marRight w:val="0"/>
              <w:marTop w:val="0"/>
              <w:marBottom w:val="0"/>
              <w:divBdr>
                <w:top w:val="none" w:sz="0" w:space="0" w:color="auto"/>
                <w:left w:val="none" w:sz="0" w:space="0" w:color="auto"/>
                <w:bottom w:val="none" w:sz="0" w:space="0" w:color="auto"/>
                <w:right w:val="none" w:sz="0" w:space="0" w:color="auto"/>
              </w:divBdr>
              <w:divsChild>
                <w:div w:id="12241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7786">
      <w:bodyDiv w:val="1"/>
      <w:marLeft w:val="0"/>
      <w:marRight w:val="0"/>
      <w:marTop w:val="0"/>
      <w:marBottom w:val="0"/>
      <w:divBdr>
        <w:top w:val="none" w:sz="0" w:space="0" w:color="auto"/>
        <w:left w:val="none" w:sz="0" w:space="0" w:color="auto"/>
        <w:bottom w:val="none" w:sz="0" w:space="0" w:color="auto"/>
        <w:right w:val="none" w:sz="0" w:space="0" w:color="auto"/>
      </w:divBdr>
    </w:div>
    <w:div w:id="1890142512">
      <w:bodyDiv w:val="1"/>
      <w:marLeft w:val="0"/>
      <w:marRight w:val="0"/>
      <w:marTop w:val="0"/>
      <w:marBottom w:val="0"/>
      <w:divBdr>
        <w:top w:val="none" w:sz="0" w:space="0" w:color="auto"/>
        <w:left w:val="none" w:sz="0" w:space="0" w:color="auto"/>
        <w:bottom w:val="none" w:sz="0" w:space="0" w:color="auto"/>
        <w:right w:val="none" w:sz="0" w:space="0" w:color="auto"/>
      </w:divBdr>
    </w:div>
    <w:div w:id="20714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8" ma:contentTypeDescription="Create a new document." ma:contentTypeScope="" ma:versionID="d29f7bb1edfcf4c58ae200b18d35b461">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69bbdbaf2fda6136925a7fa66a03e6ac"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7685d0-b257-4a92-b5e4-9e107d543f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AC434-B225-4A91-BD4A-5625CCF57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2994D-48D7-4ABB-9517-8F77D69ED139}">
  <ds:schemaRefs>
    <ds:schemaRef ds:uri="http://schemas.microsoft.com/sharepoint/v3/contenttype/forms"/>
  </ds:schemaRefs>
</ds:datastoreItem>
</file>

<file path=customXml/itemProps3.xml><?xml version="1.0" encoding="utf-8"?>
<ds:datastoreItem xmlns:ds="http://schemas.openxmlformats.org/officeDocument/2006/customXml" ds:itemID="{5E664FD0-ED94-426B-9B9E-2A662F6544A6}">
  <ds:schemaRefs>
    <ds:schemaRef ds:uri="http://schemas.microsoft.com/office/2006/metadata/properties"/>
    <ds:schemaRef ds:uri="http://purl.org/dc/dcmitype/"/>
    <ds:schemaRef ds:uri="d07685d0-b257-4a92-b5e4-9e107d543f90"/>
    <ds:schemaRef ds:uri="http://schemas.microsoft.com/office/infopath/2007/PartnerControls"/>
    <ds:schemaRef ds:uri="b258f35c-0e29-45ee-af41-dc388c8c7cb7"/>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2603D38-F4D4-4FBB-AE26-37AE1889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3645</Words>
  <Characters>21872</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44.2024 appx. 1 Rules and regulations for the organisation of teaching activities conducted using methods and techniques of distance learning at the medical university of bialystok</vt:lpstr>
    </vt:vector>
  </TitlesOfParts>
  <Company>Hewlett-Packard Company</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44.2024 appx. 1 Rules and regulations for the organisation of teaching activities conducted using methods and techniques of distance learning at the medical university of bialystok</dc:title>
  <dc:creator>Małgorzata Żynel</dc:creator>
  <cp:lastModifiedBy>Urszula Roszkowska</cp:lastModifiedBy>
  <cp:revision>1</cp:revision>
  <cp:lastPrinted>2024-03-29T09:53:00Z</cp:lastPrinted>
  <dcterms:created xsi:type="dcterms:W3CDTF">2024-07-10T11:01:00Z</dcterms:created>
  <dcterms:modified xsi:type="dcterms:W3CDTF">2024-07-11T05:52:00Z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y fmtid="{D5CDD505-2E9C-101B-9397-08002B2CF9AE}" pid="3" name="MediaServiceImageTags">
    <vt:lpwstr/>
  </property>
</Properties>
</file>