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B8F9" w14:textId="7259E59D" w:rsidR="00371F5E" w:rsidRPr="00D56773" w:rsidRDefault="001A1E34" w:rsidP="00D56773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56773">
        <w:rPr>
          <w:rFonts w:asciiTheme="minorHAnsi" w:hAnsiTheme="minorHAnsi" w:cstheme="minorHAnsi"/>
          <w:b/>
          <w:bCs/>
          <w:sz w:val="24"/>
          <w:szCs w:val="24"/>
          <w:lang w:val="en-GB"/>
        </w:rPr>
        <w:t>Order No. 48/2024</w:t>
      </w:r>
    </w:p>
    <w:p w14:paraId="0A4EDB1D" w14:textId="77777777" w:rsidR="00371F5E" w:rsidRPr="00D56773" w:rsidRDefault="001A1E34" w:rsidP="00D56773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56773">
        <w:rPr>
          <w:rFonts w:asciiTheme="minorHAnsi" w:hAnsiTheme="minorHAnsi" w:cstheme="minorHAnsi"/>
          <w:b/>
          <w:bCs/>
          <w:sz w:val="24"/>
          <w:szCs w:val="24"/>
          <w:lang w:val="en-GB"/>
        </w:rPr>
        <w:t>of the Rector of the Medical University of Bialystok</w:t>
      </w:r>
    </w:p>
    <w:p w14:paraId="0E3892EC" w14:textId="5A9F9FD9" w:rsidR="00371F5E" w:rsidRPr="00D56773" w:rsidRDefault="001A1E34" w:rsidP="00D56773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56773">
        <w:rPr>
          <w:rFonts w:asciiTheme="minorHAnsi" w:hAnsiTheme="minorHAnsi" w:cstheme="minorHAnsi"/>
          <w:b/>
          <w:bCs/>
          <w:sz w:val="24"/>
          <w:szCs w:val="24"/>
          <w:lang w:val="en-GB"/>
        </w:rPr>
        <w:t>of April 9, 2024</w:t>
      </w:r>
    </w:p>
    <w:p w14:paraId="2B6921BB" w14:textId="25609FDE" w:rsidR="00371F5E" w:rsidRPr="00D56773" w:rsidRDefault="001A1E34" w:rsidP="00D56773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5677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on establishing the framework schedule for the academic year 2024/2025 </w:t>
      </w:r>
      <w:r w:rsidRPr="00D56773">
        <w:rPr>
          <w:rFonts w:asciiTheme="minorHAnsi" w:hAnsiTheme="minorHAnsi" w:cstheme="minorHAnsi"/>
          <w:b/>
          <w:bCs/>
          <w:sz w:val="24"/>
          <w:szCs w:val="24"/>
          <w:lang w:val="en-GB"/>
        </w:rPr>
        <w:br/>
      </w:r>
      <w:r w:rsidRPr="00D56773">
        <w:rPr>
          <w:rFonts w:asciiTheme="minorHAnsi" w:hAnsiTheme="minorHAnsi" w:cstheme="minorHAnsi"/>
          <w:b/>
          <w:bCs/>
          <w:sz w:val="24"/>
          <w:szCs w:val="24"/>
          <w:lang w:val="en-GB"/>
        </w:rPr>
        <w:t>at the Medical University of Bialystok</w:t>
      </w:r>
    </w:p>
    <w:p w14:paraId="59A9C4C2" w14:textId="710279E1" w:rsidR="00371F5E" w:rsidRPr="00D56773" w:rsidRDefault="001A1E34" w:rsidP="00D56773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D56773">
        <w:rPr>
          <w:rFonts w:asciiTheme="minorHAnsi" w:hAnsiTheme="minorHAnsi" w:cstheme="minorHAnsi"/>
          <w:sz w:val="24"/>
          <w:szCs w:val="24"/>
          <w:lang w:val="en-GB"/>
        </w:rPr>
        <w:t xml:space="preserve">Pursuant to §21 section 1 point 2 of the </w:t>
      </w:r>
      <w:r w:rsidRPr="00D56773">
        <w:rPr>
          <w:rFonts w:asciiTheme="minorHAnsi" w:hAnsiTheme="minorHAnsi" w:cstheme="minorHAnsi"/>
          <w:sz w:val="24"/>
          <w:szCs w:val="24"/>
          <w:lang w:val="en-GB"/>
        </w:rPr>
        <w:t>University Statute, I order the following:</w:t>
      </w:r>
    </w:p>
    <w:p w14:paraId="2D7F70E3" w14:textId="77777777" w:rsidR="00371F5E" w:rsidRPr="00D56773" w:rsidRDefault="001A1E34" w:rsidP="00D56773">
      <w:pPr>
        <w:pStyle w:val="Nagwek1"/>
      </w:pPr>
      <w:r w:rsidRPr="00D56773">
        <w:rPr>
          <w:lang w:val="en-GB"/>
        </w:rPr>
        <w:t>§1</w:t>
      </w:r>
    </w:p>
    <w:p w14:paraId="0D1A8ADC" w14:textId="76549D9D" w:rsidR="00371F5E" w:rsidRPr="00D56773" w:rsidRDefault="001A1E34" w:rsidP="00D5677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56773">
        <w:rPr>
          <w:rFonts w:asciiTheme="minorHAnsi" w:hAnsiTheme="minorHAnsi" w:cstheme="minorHAnsi"/>
          <w:sz w:val="24"/>
          <w:szCs w:val="24"/>
          <w:lang w:val="en-GB"/>
        </w:rPr>
        <w:t xml:space="preserve">The framework schedule for the academic year 2024/2025 at the Medical University of Bialystok is hereby established, </w:t>
      </w:r>
      <w:proofErr w:type="spellStart"/>
      <w:r w:rsidRPr="00D56773">
        <w:rPr>
          <w:rFonts w:asciiTheme="minorHAnsi" w:hAnsiTheme="minorHAnsi" w:cstheme="minorHAnsi"/>
          <w:sz w:val="24"/>
          <w:szCs w:val="24"/>
          <w:lang w:val="en-GB"/>
        </w:rPr>
        <w:t>constituing</w:t>
      </w:r>
      <w:proofErr w:type="spellEnd"/>
      <w:r w:rsidRPr="00D56773">
        <w:rPr>
          <w:rFonts w:asciiTheme="minorHAnsi" w:hAnsiTheme="minorHAnsi" w:cstheme="minorHAnsi"/>
          <w:sz w:val="24"/>
          <w:szCs w:val="24"/>
          <w:lang w:val="en-GB"/>
        </w:rPr>
        <w:t xml:space="preserve"> an appendix to this order. </w:t>
      </w:r>
    </w:p>
    <w:p w14:paraId="1C48D726" w14:textId="77777777" w:rsidR="00371F5E" w:rsidRPr="00D56773" w:rsidRDefault="001A1E34" w:rsidP="00D56773">
      <w:pPr>
        <w:pStyle w:val="Nagwek1"/>
      </w:pPr>
      <w:r w:rsidRPr="00D56773">
        <w:rPr>
          <w:lang w:val="en-GB"/>
        </w:rPr>
        <w:t>§2</w:t>
      </w:r>
    </w:p>
    <w:p w14:paraId="317289CC" w14:textId="77777777" w:rsidR="00371F5E" w:rsidRPr="00D56773" w:rsidRDefault="001A1E34" w:rsidP="00D5677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56773">
        <w:rPr>
          <w:rFonts w:asciiTheme="minorHAnsi" w:hAnsiTheme="minorHAnsi" w:cstheme="minorHAnsi"/>
          <w:sz w:val="24"/>
          <w:szCs w:val="24"/>
          <w:lang w:val="en-GB"/>
        </w:rPr>
        <w:t>In order to determine the working load and the num</w:t>
      </w:r>
      <w:r w:rsidRPr="00D56773">
        <w:rPr>
          <w:rFonts w:asciiTheme="minorHAnsi" w:hAnsiTheme="minorHAnsi" w:cstheme="minorHAnsi"/>
          <w:sz w:val="24"/>
          <w:szCs w:val="24"/>
          <w:lang w:val="en-GB"/>
        </w:rPr>
        <w:t>ber of overtime hours, it is assumed that in the academic year 2024/2025 classes are conducted for 34 didactic weeks.</w:t>
      </w:r>
    </w:p>
    <w:p w14:paraId="0416F586" w14:textId="77777777" w:rsidR="00371F5E" w:rsidRPr="00D56773" w:rsidRDefault="001A1E34" w:rsidP="00D56773">
      <w:pPr>
        <w:pStyle w:val="Nagwek1"/>
      </w:pPr>
      <w:r w:rsidRPr="00D56773">
        <w:rPr>
          <w:lang w:val="en-GB"/>
        </w:rPr>
        <w:t>§3</w:t>
      </w:r>
    </w:p>
    <w:p w14:paraId="7FD5C6C1" w14:textId="77777777" w:rsidR="00371F5E" w:rsidRPr="00D56773" w:rsidRDefault="001A1E34" w:rsidP="00D5677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56773">
        <w:rPr>
          <w:rFonts w:asciiTheme="minorHAnsi" w:hAnsiTheme="minorHAnsi" w:cstheme="minorHAnsi"/>
          <w:sz w:val="24"/>
          <w:szCs w:val="24"/>
          <w:lang w:val="en-GB"/>
        </w:rPr>
        <w:t>The order comes into force on the day of signing.</w:t>
      </w:r>
    </w:p>
    <w:p w14:paraId="1E3CC8EE" w14:textId="77777777" w:rsidR="00371F5E" w:rsidRPr="00E40913" w:rsidRDefault="001A1E34" w:rsidP="00E40913">
      <w:pPr>
        <w:spacing w:before="24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40913">
        <w:rPr>
          <w:rFonts w:asciiTheme="minorHAnsi" w:hAnsiTheme="minorHAnsi" w:cstheme="minorHAnsi"/>
          <w:b/>
          <w:bCs/>
          <w:sz w:val="24"/>
          <w:szCs w:val="24"/>
          <w:lang w:val="en-GB"/>
        </w:rPr>
        <w:t>Rector</w:t>
      </w:r>
    </w:p>
    <w:p w14:paraId="033E8855" w14:textId="77777777" w:rsidR="00371F5E" w:rsidRPr="00E40913" w:rsidRDefault="001A1E34" w:rsidP="00E40913">
      <w:pPr>
        <w:spacing w:before="24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4091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prof. </w:t>
      </w:r>
      <w:proofErr w:type="spellStart"/>
      <w:r w:rsidRPr="00E40913">
        <w:rPr>
          <w:rFonts w:asciiTheme="minorHAnsi" w:hAnsiTheme="minorHAnsi" w:cstheme="minorHAnsi"/>
          <w:b/>
          <w:bCs/>
          <w:sz w:val="24"/>
          <w:szCs w:val="24"/>
          <w:lang w:val="en-GB"/>
        </w:rPr>
        <w:t>dr</w:t>
      </w:r>
      <w:proofErr w:type="spellEnd"/>
      <w:r w:rsidRPr="00E4091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hab. Adam </w:t>
      </w:r>
      <w:proofErr w:type="spellStart"/>
      <w:r w:rsidRPr="00E40913">
        <w:rPr>
          <w:rFonts w:asciiTheme="minorHAnsi" w:hAnsiTheme="minorHAnsi" w:cstheme="minorHAnsi"/>
          <w:b/>
          <w:bCs/>
          <w:sz w:val="24"/>
          <w:szCs w:val="24"/>
          <w:lang w:val="en-GB"/>
        </w:rPr>
        <w:t>Krętowski</w:t>
      </w:r>
      <w:proofErr w:type="spellEnd"/>
    </w:p>
    <w:p w14:paraId="1100D270" w14:textId="77777777" w:rsidR="00371F5E" w:rsidRPr="00D56773" w:rsidRDefault="00371F5E" w:rsidP="00D5677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95D6F3" w14:textId="77777777" w:rsidR="00371F5E" w:rsidRPr="00D56773" w:rsidRDefault="00371F5E" w:rsidP="00D5677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A6404F6" w14:textId="77777777" w:rsidR="00371F5E" w:rsidRPr="00D56773" w:rsidRDefault="00371F5E" w:rsidP="00D56773">
      <w:pPr>
        <w:rPr>
          <w:rFonts w:asciiTheme="minorHAnsi" w:hAnsiTheme="minorHAnsi" w:cstheme="minorHAnsi"/>
        </w:rPr>
      </w:pPr>
    </w:p>
    <w:p w14:paraId="6A1F45A7" w14:textId="77777777" w:rsidR="00371F5E" w:rsidRPr="00D56773" w:rsidRDefault="00371F5E" w:rsidP="00D56773">
      <w:pPr>
        <w:rPr>
          <w:rFonts w:asciiTheme="minorHAnsi" w:hAnsiTheme="minorHAnsi" w:cstheme="minorHAnsi"/>
        </w:rPr>
      </w:pPr>
    </w:p>
    <w:p w14:paraId="4CC01446" w14:textId="77777777" w:rsidR="0019144D" w:rsidRPr="00D56773" w:rsidRDefault="0019144D" w:rsidP="00D56773">
      <w:pPr>
        <w:rPr>
          <w:rFonts w:asciiTheme="minorHAnsi" w:hAnsiTheme="minorHAnsi" w:cstheme="minorHAnsi"/>
        </w:rPr>
      </w:pPr>
    </w:p>
    <w:sectPr w:rsidR="0019144D" w:rsidRPr="00D5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5E"/>
    <w:rsid w:val="0019144D"/>
    <w:rsid w:val="001A1E34"/>
    <w:rsid w:val="00371F5E"/>
    <w:rsid w:val="0082275E"/>
    <w:rsid w:val="00831688"/>
    <w:rsid w:val="008601DD"/>
    <w:rsid w:val="00996096"/>
    <w:rsid w:val="00D56773"/>
    <w:rsid w:val="00E40913"/>
    <w:rsid w:val="00E514E1"/>
    <w:rsid w:val="00F10854"/>
    <w:rsid w:val="00F8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4C4EE-2B0E-4561-81BF-88BBFC07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F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773"/>
    <w:pPr>
      <w:spacing w:before="240" w:after="0" w:line="360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773"/>
    <w:rPr>
      <w:rFonts w:eastAsia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07B9B-C6C0-4169-A341-77C5DC1C9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9AEF8-8D86-44CF-9102-B7EAA6981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48/2024 Rektora UMB w sprawie ustalenia harmonogramu ramowego roku akademickiego 2024/2025 w UMB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Orrder no. 48/2024 on establishing the framework schedule for the academic year 2024/2025 at the Medical University of Bialystok</dc:title>
  <dc:creator>Dorota Bayer</dc:creator>
  <cp:lastModifiedBy>Emilia Snarska</cp:lastModifiedBy>
  <cp:revision>10</cp:revision>
  <cp:lastPrinted>2024-04-04T12:26:00Z</cp:lastPrinted>
  <dcterms:created xsi:type="dcterms:W3CDTF">2023-04-13T13:01:00Z</dcterms:created>
  <dcterms:modified xsi:type="dcterms:W3CDTF">2024-07-11T10:12:00Z</dcterms:modified>
</cp:coreProperties>
</file>