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FCD7" w14:textId="2CF77A6F" w:rsidR="005A056B" w:rsidRPr="004646E0" w:rsidRDefault="0041584D" w:rsidP="000861FA">
      <w:pPr>
        <w:spacing w:after="240" w:line="276" w:lineRule="auto"/>
        <w:rPr>
          <w:rFonts w:asciiTheme="minorHAnsi" w:hAnsiTheme="minorHAnsi" w:cstheme="minorHAnsi"/>
          <w:lang w:val="en-US"/>
        </w:rPr>
      </w:pPr>
      <w:r w:rsidRPr="00F9580E">
        <w:rPr>
          <w:rFonts w:asciiTheme="minorHAnsi" w:hAnsiTheme="minorHAnsi" w:cstheme="minorHAnsi"/>
          <w:lang w:val="en-GB"/>
        </w:rPr>
        <w:t xml:space="preserve">Appendix </w:t>
      </w:r>
      <w:r w:rsidR="00990DAA">
        <w:rPr>
          <w:rFonts w:asciiTheme="minorHAnsi" w:hAnsiTheme="minorHAnsi" w:cstheme="minorHAnsi"/>
          <w:lang w:val="en-GB"/>
        </w:rPr>
        <w:t>No.</w:t>
      </w:r>
      <w:r w:rsidRPr="00F9580E">
        <w:rPr>
          <w:rFonts w:asciiTheme="minorHAnsi" w:hAnsiTheme="minorHAnsi" w:cstheme="minorHAnsi"/>
          <w:lang w:val="en-GB"/>
        </w:rPr>
        <w:t xml:space="preserve"> </w:t>
      </w:r>
      <w:r w:rsidR="005C742F">
        <w:rPr>
          <w:rFonts w:asciiTheme="minorHAnsi" w:hAnsiTheme="minorHAnsi" w:cstheme="minorHAnsi"/>
          <w:lang w:val="en-GB"/>
        </w:rPr>
        <w:t>1.</w:t>
      </w:r>
      <w:r w:rsidRPr="00F9580E">
        <w:rPr>
          <w:rFonts w:asciiTheme="minorHAnsi" w:hAnsiTheme="minorHAnsi" w:cstheme="minorHAnsi"/>
          <w:lang w:val="en-GB"/>
        </w:rPr>
        <w:t xml:space="preserve">8 to the Regulations for awarding benefits to the MUB students, introduced </w:t>
      </w:r>
      <w:r w:rsidR="00B20861" w:rsidRPr="00B20861">
        <w:rPr>
          <w:rFonts w:asciiTheme="minorHAnsi" w:hAnsiTheme="minorHAnsi" w:cstheme="minorHAnsi"/>
          <w:lang w:val="en-GB"/>
        </w:rPr>
        <w:t xml:space="preserve">by the Order </w:t>
      </w:r>
      <w:r w:rsidR="00990DAA">
        <w:rPr>
          <w:rFonts w:asciiTheme="minorHAnsi" w:hAnsiTheme="minorHAnsi" w:cstheme="minorHAnsi"/>
          <w:lang w:val="en-GB"/>
        </w:rPr>
        <w:t>No.</w:t>
      </w:r>
      <w:r w:rsidR="00512FD7" w:rsidRPr="00512FD7">
        <w:rPr>
          <w:rFonts w:asciiTheme="minorHAnsi" w:hAnsiTheme="minorHAnsi" w:cstheme="minorHAnsi"/>
          <w:lang w:val="en-GB"/>
        </w:rPr>
        <w:t xml:space="preserve"> 79/2023 of the Rector of MUB dated 01.09.2023</w:t>
      </w:r>
    </w:p>
    <w:p w14:paraId="3B03FCD8" w14:textId="4A90F51D" w:rsidR="000861FA" w:rsidRPr="004646E0" w:rsidRDefault="0041584D" w:rsidP="000861FA">
      <w:pPr>
        <w:pStyle w:val="Tytu"/>
        <w:spacing w:after="240"/>
        <w:rPr>
          <w:lang w:val="en-US"/>
        </w:rPr>
      </w:pPr>
      <w:r w:rsidRPr="0041584D">
        <w:rPr>
          <w:lang w:val="en-GB"/>
        </w:rPr>
        <w:t xml:space="preserve">DECLARATION FOR THE MEDICAL UNIVERSITY OF BIALYSTOK ON </w:t>
      </w:r>
      <w:r>
        <w:rPr>
          <w:lang w:val="en-GB"/>
        </w:rPr>
        <w:t>NON-TAXABLE</w:t>
      </w:r>
      <w:r w:rsidR="00ED0017">
        <w:rPr>
          <w:lang w:val="en-GB"/>
        </w:rPr>
        <w:t xml:space="preserve"> INCOME</w:t>
      </w:r>
      <w:r w:rsidRPr="0041584D">
        <w:rPr>
          <w:lang w:val="en-GB"/>
        </w:rPr>
        <w:t xml:space="preserve"> </w:t>
      </w:r>
      <w:r w:rsidRPr="00F9580E">
        <w:rPr>
          <w:lang w:val="en-GB"/>
        </w:rPr>
        <w:t xml:space="preserve">   </w:t>
      </w:r>
    </w:p>
    <w:p w14:paraId="3B03FCD9" w14:textId="77777777" w:rsidR="005A056B" w:rsidRPr="004646E0" w:rsidRDefault="0041584D" w:rsidP="000861FA">
      <w:pPr>
        <w:tabs>
          <w:tab w:val="right" w:leader="dot" w:pos="11340"/>
        </w:tabs>
        <w:spacing w:after="240" w:line="276" w:lineRule="auto"/>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Forename and surname: </w:t>
      </w:r>
      <w:r w:rsidRPr="00F9580E">
        <w:rPr>
          <w:rFonts w:asciiTheme="minorHAnsi" w:hAnsiTheme="minorHAnsi" w:cstheme="minorHAnsi"/>
          <w:sz w:val="22"/>
          <w:szCs w:val="22"/>
          <w:lang w:val="en-GB"/>
        </w:rPr>
        <w:tab/>
      </w:r>
    </w:p>
    <w:p w14:paraId="3B03FCDA" w14:textId="77777777" w:rsidR="005A056B" w:rsidRPr="004646E0" w:rsidRDefault="0041584D" w:rsidP="000861FA">
      <w:pPr>
        <w:tabs>
          <w:tab w:val="right" w:leader="dot" w:pos="11340"/>
        </w:tabs>
        <w:spacing w:after="240" w:line="276" w:lineRule="auto"/>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Address: </w:t>
      </w:r>
      <w:r w:rsidRPr="00F9580E">
        <w:rPr>
          <w:rFonts w:asciiTheme="minorHAnsi" w:hAnsiTheme="minorHAnsi" w:cstheme="minorHAnsi"/>
          <w:sz w:val="22"/>
          <w:szCs w:val="22"/>
          <w:lang w:val="en-GB"/>
        </w:rPr>
        <w:tab/>
      </w:r>
    </w:p>
    <w:p w14:paraId="3B03FCDB" w14:textId="77777777" w:rsidR="005A056B" w:rsidRPr="00F9580E" w:rsidRDefault="0041584D" w:rsidP="000861FA">
      <w:pPr>
        <w:spacing w:line="276" w:lineRule="auto"/>
        <w:rPr>
          <w:rFonts w:asciiTheme="minorHAnsi" w:hAnsiTheme="minorHAnsi" w:cstheme="minorHAnsi"/>
          <w:b/>
          <w:sz w:val="22"/>
          <w:szCs w:val="22"/>
        </w:rPr>
      </w:pPr>
      <w:r w:rsidRPr="00F9580E">
        <w:rPr>
          <w:rFonts w:asciiTheme="minorHAnsi" w:hAnsiTheme="minorHAnsi" w:cstheme="minorHAnsi"/>
          <w:sz w:val="22"/>
          <w:szCs w:val="22"/>
          <w:lang w:val="en-GB"/>
        </w:rPr>
        <w:t xml:space="preserve">I declare that in the calendar year........................ I earned a net income of: ................................ </w:t>
      </w:r>
      <w:r w:rsidR="00D5483B" w:rsidRPr="00F9580E">
        <w:rPr>
          <w:rFonts w:asciiTheme="minorHAnsi" w:hAnsiTheme="minorHAnsi" w:cstheme="minorHAnsi"/>
          <w:b/>
          <w:sz w:val="22"/>
          <w:szCs w:val="22"/>
          <w:lang w:val="en-GB"/>
        </w:rPr>
        <w:t>PLN net value</w:t>
      </w:r>
    </w:p>
    <w:p w14:paraId="3B03FCDC" w14:textId="77777777" w:rsidR="005A056B" w:rsidRPr="00F9580E" w:rsidRDefault="0041584D" w:rsidP="000861FA">
      <w:pPr>
        <w:spacing w:line="276" w:lineRule="auto"/>
        <w:rPr>
          <w:rFonts w:asciiTheme="minorHAnsi" w:hAnsiTheme="minorHAnsi" w:cstheme="minorHAnsi"/>
          <w:sz w:val="22"/>
          <w:szCs w:val="22"/>
        </w:rPr>
      </w:pPr>
      <w:r w:rsidRPr="00F9580E">
        <w:rPr>
          <w:rFonts w:asciiTheme="minorHAnsi" w:hAnsiTheme="minorHAnsi" w:cstheme="minorHAnsi"/>
          <w:sz w:val="22"/>
          <w:szCs w:val="22"/>
          <w:lang w:val="en-GB"/>
        </w:rPr>
        <w:t>due to:</w:t>
      </w:r>
    </w:p>
    <w:p w14:paraId="3B03FCDD" w14:textId="77777777" w:rsidR="00D5483B" w:rsidRPr="00F9580E" w:rsidRDefault="0041584D" w:rsidP="00D5483B">
      <w:pPr>
        <w:numPr>
          <w:ilvl w:val="0"/>
          <w:numId w:val="6"/>
        </w:numPr>
        <w:tabs>
          <w:tab w:val="right" w:leader="dot" w:pos="6237"/>
          <w:tab w:val="right" w:pos="6521"/>
          <w:tab w:val="right" w:leader="dot" w:pos="11340"/>
        </w:tabs>
        <w:autoSpaceDE/>
        <w:spacing w:line="276" w:lineRule="auto"/>
        <w:rPr>
          <w:rFonts w:asciiTheme="minorHAnsi" w:hAnsiTheme="minorHAnsi" w:cstheme="minorHAnsi"/>
          <w:sz w:val="22"/>
          <w:szCs w:val="22"/>
        </w:rPr>
      </w:pPr>
      <w:r w:rsidRPr="00F9580E">
        <w:rPr>
          <w:rFonts w:asciiTheme="minorHAnsi" w:hAnsiTheme="minorHAnsi" w:cstheme="minorHAnsi"/>
          <w:sz w:val="22"/>
          <w:szCs w:val="22"/>
          <w:lang w:val="en-GB"/>
        </w:rPr>
        <w:tab/>
      </w:r>
      <w:r w:rsidRPr="00F9580E">
        <w:rPr>
          <w:rFonts w:asciiTheme="minorHAnsi" w:hAnsiTheme="minorHAnsi" w:cstheme="minorHAnsi"/>
          <w:sz w:val="22"/>
          <w:szCs w:val="22"/>
          <w:lang w:val="en-GB"/>
        </w:rPr>
        <w:tab/>
        <w:t xml:space="preserve">in the amount of: </w:t>
      </w:r>
      <w:r w:rsidRPr="00F9580E">
        <w:rPr>
          <w:rFonts w:asciiTheme="minorHAnsi" w:hAnsiTheme="minorHAnsi" w:cstheme="minorHAnsi"/>
          <w:sz w:val="22"/>
          <w:szCs w:val="22"/>
          <w:lang w:val="en-GB"/>
        </w:rPr>
        <w:tab/>
      </w:r>
    </w:p>
    <w:p w14:paraId="3B03FCDE" w14:textId="77777777" w:rsidR="00D5483B" w:rsidRPr="00F9580E" w:rsidRDefault="0041584D" w:rsidP="00D5483B">
      <w:pPr>
        <w:numPr>
          <w:ilvl w:val="0"/>
          <w:numId w:val="6"/>
        </w:numPr>
        <w:tabs>
          <w:tab w:val="right" w:leader="dot" w:pos="6237"/>
          <w:tab w:val="right" w:pos="6521"/>
          <w:tab w:val="right" w:leader="dot" w:pos="11340"/>
        </w:tabs>
        <w:autoSpaceDE/>
        <w:spacing w:line="276" w:lineRule="auto"/>
        <w:rPr>
          <w:rFonts w:ascii="Calibri" w:hAnsi="Calibri" w:cs="Calibri"/>
          <w:sz w:val="22"/>
          <w:szCs w:val="22"/>
        </w:rPr>
      </w:pPr>
      <w:r w:rsidRPr="00F9580E">
        <w:rPr>
          <w:rFonts w:ascii="Calibri" w:hAnsi="Calibri" w:cs="Calibri"/>
          <w:sz w:val="22"/>
          <w:szCs w:val="22"/>
          <w:lang w:val="en-GB"/>
        </w:rPr>
        <w:tab/>
      </w:r>
      <w:r w:rsidRPr="00F9580E">
        <w:rPr>
          <w:rFonts w:ascii="Calibri" w:hAnsi="Calibri" w:cs="Calibri"/>
          <w:sz w:val="22"/>
          <w:szCs w:val="22"/>
          <w:lang w:val="en-GB"/>
        </w:rPr>
        <w:tab/>
        <w:t xml:space="preserve">in the amount of: </w:t>
      </w:r>
      <w:r w:rsidRPr="00F9580E">
        <w:rPr>
          <w:rFonts w:ascii="Calibri" w:hAnsi="Calibri" w:cs="Calibri"/>
          <w:sz w:val="22"/>
          <w:szCs w:val="22"/>
          <w:lang w:val="en-GB"/>
        </w:rPr>
        <w:tab/>
      </w:r>
    </w:p>
    <w:p w14:paraId="3B03FCDF" w14:textId="77777777" w:rsidR="00D5483B" w:rsidRPr="00F9580E" w:rsidRDefault="0041584D" w:rsidP="00D5483B">
      <w:pPr>
        <w:numPr>
          <w:ilvl w:val="0"/>
          <w:numId w:val="6"/>
        </w:numPr>
        <w:tabs>
          <w:tab w:val="right" w:leader="dot" w:pos="6237"/>
          <w:tab w:val="right" w:pos="6521"/>
          <w:tab w:val="right" w:leader="dot" w:pos="11340"/>
        </w:tabs>
        <w:autoSpaceDE/>
        <w:spacing w:line="276" w:lineRule="auto"/>
        <w:rPr>
          <w:rFonts w:ascii="Calibri" w:hAnsi="Calibri" w:cs="Calibri"/>
          <w:sz w:val="22"/>
          <w:szCs w:val="22"/>
        </w:rPr>
      </w:pPr>
      <w:r w:rsidRPr="00F9580E">
        <w:rPr>
          <w:rFonts w:ascii="Calibri" w:hAnsi="Calibri" w:cs="Calibri"/>
          <w:sz w:val="22"/>
          <w:szCs w:val="22"/>
          <w:lang w:val="en-GB"/>
        </w:rPr>
        <w:tab/>
      </w:r>
      <w:r w:rsidRPr="00F9580E">
        <w:rPr>
          <w:rFonts w:ascii="Calibri" w:hAnsi="Calibri" w:cs="Calibri"/>
          <w:sz w:val="22"/>
          <w:szCs w:val="22"/>
          <w:lang w:val="en-GB"/>
        </w:rPr>
        <w:tab/>
        <w:t xml:space="preserve">in the amount of: </w:t>
      </w:r>
      <w:r w:rsidRPr="00F9580E">
        <w:rPr>
          <w:rFonts w:ascii="Calibri" w:hAnsi="Calibri" w:cs="Calibri"/>
          <w:sz w:val="22"/>
          <w:szCs w:val="22"/>
          <w:lang w:val="en-GB"/>
        </w:rPr>
        <w:tab/>
      </w:r>
    </w:p>
    <w:p w14:paraId="3B03FCE0" w14:textId="77777777" w:rsidR="005A056B" w:rsidRPr="00F9580E" w:rsidRDefault="0041584D" w:rsidP="00D5483B">
      <w:pPr>
        <w:numPr>
          <w:ilvl w:val="0"/>
          <w:numId w:val="6"/>
        </w:numPr>
        <w:tabs>
          <w:tab w:val="right" w:leader="dot" w:pos="6237"/>
          <w:tab w:val="right" w:pos="6521"/>
          <w:tab w:val="right" w:leader="dot" w:pos="11340"/>
        </w:tabs>
        <w:autoSpaceDE/>
        <w:spacing w:after="240" w:line="276" w:lineRule="auto"/>
        <w:rPr>
          <w:rFonts w:ascii="Calibri" w:hAnsi="Calibri" w:cs="Calibri"/>
          <w:sz w:val="22"/>
          <w:szCs w:val="22"/>
        </w:rPr>
      </w:pPr>
      <w:r w:rsidRPr="00F9580E">
        <w:rPr>
          <w:rFonts w:ascii="Calibri" w:hAnsi="Calibri" w:cs="Calibri"/>
          <w:sz w:val="22"/>
          <w:szCs w:val="22"/>
          <w:lang w:val="en-GB"/>
        </w:rPr>
        <w:tab/>
      </w:r>
      <w:r w:rsidRPr="00F9580E">
        <w:rPr>
          <w:rFonts w:ascii="Calibri" w:hAnsi="Calibri" w:cs="Calibri"/>
          <w:sz w:val="22"/>
          <w:szCs w:val="22"/>
          <w:lang w:val="en-GB"/>
        </w:rPr>
        <w:tab/>
        <w:t xml:space="preserve">in the amount of: </w:t>
      </w:r>
      <w:r w:rsidRPr="00F9580E">
        <w:rPr>
          <w:rFonts w:ascii="Calibri" w:hAnsi="Calibri" w:cs="Calibri"/>
          <w:sz w:val="22"/>
          <w:szCs w:val="22"/>
          <w:lang w:val="en-GB"/>
        </w:rPr>
        <w:tab/>
        <w:t xml:space="preserve"> </w:t>
      </w:r>
    </w:p>
    <w:p w14:paraId="3B03FCE1" w14:textId="77777777" w:rsidR="002E493E" w:rsidRPr="004646E0" w:rsidRDefault="0041584D" w:rsidP="00D5483B">
      <w:pPr>
        <w:autoSpaceDE/>
        <w:spacing w:after="240" w:line="276" w:lineRule="auto"/>
        <w:rPr>
          <w:rFonts w:asciiTheme="minorHAnsi" w:hAnsiTheme="minorHAnsi" w:cstheme="minorHAnsi"/>
          <w:b/>
          <w:sz w:val="22"/>
          <w:szCs w:val="22"/>
          <w:lang w:val="en-US"/>
        </w:rPr>
      </w:pPr>
      <w:r w:rsidRPr="00F9580E">
        <w:rPr>
          <w:rFonts w:asciiTheme="minorHAnsi" w:hAnsiTheme="minorHAnsi" w:cstheme="minorHAnsi"/>
          <w:b/>
          <w:sz w:val="22"/>
          <w:szCs w:val="22"/>
          <w:lang w:val="en-GB"/>
        </w:rPr>
        <w:t>I am aware of the criminal liability for making a false statement and I declare that I have read the content of the following instruction.</w:t>
      </w:r>
    </w:p>
    <w:p w14:paraId="3B03FCE2" w14:textId="77777777" w:rsidR="005A056B" w:rsidRPr="004646E0" w:rsidRDefault="0041584D" w:rsidP="00D5483B">
      <w:pPr>
        <w:tabs>
          <w:tab w:val="right" w:leader="dot" w:pos="7371"/>
        </w:tabs>
        <w:spacing w:line="276" w:lineRule="auto"/>
        <w:rPr>
          <w:rFonts w:asciiTheme="minorHAnsi" w:hAnsiTheme="minorHAnsi" w:cstheme="minorHAnsi"/>
          <w:sz w:val="22"/>
          <w:szCs w:val="22"/>
          <w:lang w:val="en-US"/>
        </w:rPr>
      </w:pPr>
      <w:r w:rsidRPr="004646E0">
        <w:rPr>
          <w:rFonts w:asciiTheme="minorHAnsi" w:hAnsiTheme="minorHAnsi" w:cstheme="minorHAnsi"/>
          <w:sz w:val="22"/>
          <w:szCs w:val="22"/>
          <w:lang w:val="en-US"/>
        </w:rPr>
        <w:tab/>
      </w:r>
    </w:p>
    <w:p w14:paraId="3B03FCE3" w14:textId="77777777" w:rsidR="005A056B" w:rsidRPr="004646E0" w:rsidRDefault="0041584D" w:rsidP="00D5483B">
      <w:pPr>
        <w:spacing w:after="240" w:line="276" w:lineRule="auto"/>
        <w:rPr>
          <w:rFonts w:asciiTheme="minorHAnsi" w:hAnsiTheme="minorHAnsi" w:cstheme="minorHAnsi"/>
          <w:b/>
          <w:bCs/>
          <w:sz w:val="22"/>
          <w:szCs w:val="22"/>
          <w:lang w:val="en-US"/>
        </w:rPr>
      </w:pPr>
      <w:r w:rsidRPr="00F9580E">
        <w:rPr>
          <w:rFonts w:asciiTheme="minorHAnsi" w:hAnsiTheme="minorHAnsi" w:cstheme="minorHAnsi"/>
          <w:sz w:val="22"/>
          <w:szCs w:val="22"/>
          <w:lang w:val="en-GB"/>
        </w:rPr>
        <w:t xml:space="preserve">(locality, date and signature of the person making the declaration) </w:t>
      </w:r>
    </w:p>
    <w:p w14:paraId="3B03FCE4" w14:textId="77777777" w:rsidR="00F21A56" w:rsidRPr="004646E0" w:rsidRDefault="0041584D" w:rsidP="00F349E5">
      <w:pPr>
        <w:pStyle w:val="Nagwek1"/>
        <w:spacing w:line="276" w:lineRule="auto"/>
        <w:jc w:val="left"/>
        <w:rPr>
          <w:rFonts w:asciiTheme="minorHAnsi" w:hAnsiTheme="minorHAnsi" w:cstheme="minorHAnsi"/>
          <w:sz w:val="22"/>
          <w:szCs w:val="22"/>
          <w:lang w:val="en-US"/>
        </w:rPr>
      </w:pPr>
      <w:r w:rsidRPr="00F349E5">
        <w:rPr>
          <w:rFonts w:asciiTheme="minorHAnsi" w:hAnsiTheme="minorHAnsi" w:cstheme="minorHAnsi"/>
          <w:sz w:val="22"/>
          <w:szCs w:val="22"/>
          <w:lang w:val="en-GB"/>
        </w:rPr>
        <w:t xml:space="preserve">Instruction: </w:t>
      </w:r>
    </w:p>
    <w:p w14:paraId="3B03FCE5" w14:textId="6EEC5739" w:rsidR="005A056B" w:rsidRPr="004646E0" w:rsidRDefault="0041584D" w:rsidP="00F349E5">
      <w:pPr>
        <w:spacing w:line="276" w:lineRule="auto"/>
        <w:rPr>
          <w:rFonts w:asciiTheme="minorHAnsi" w:hAnsiTheme="minorHAnsi" w:cstheme="minorHAnsi"/>
          <w:b/>
          <w:sz w:val="22"/>
          <w:szCs w:val="22"/>
          <w:lang w:val="en-US"/>
        </w:rPr>
      </w:pPr>
      <w:r w:rsidRPr="00F349E5">
        <w:rPr>
          <w:rFonts w:asciiTheme="minorHAnsi" w:hAnsiTheme="minorHAnsi" w:cstheme="minorHAnsi"/>
          <w:sz w:val="22"/>
          <w:szCs w:val="22"/>
          <w:lang w:val="en-GB"/>
        </w:rPr>
        <w:t xml:space="preserve">The declaration covers the following income, within the scope not subject to income  tax (Article 3, point 1, letter  of 28 November 2003  on </w:t>
      </w:r>
      <w:r w:rsidR="00ED4A64">
        <w:rPr>
          <w:rFonts w:asciiTheme="minorHAnsi" w:hAnsiTheme="minorHAnsi" w:cstheme="minorHAnsi"/>
          <w:sz w:val="22"/>
          <w:szCs w:val="22"/>
          <w:lang w:val="en-GB"/>
        </w:rPr>
        <w:t>f</w:t>
      </w:r>
      <w:r w:rsidRPr="00F349E5">
        <w:rPr>
          <w:rFonts w:asciiTheme="minorHAnsi" w:hAnsiTheme="minorHAnsi" w:cstheme="minorHAnsi"/>
          <w:sz w:val="22"/>
          <w:szCs w:val="22"/>
          <w:lang w:val="en-GB"/>
        </w:rPr>
        <w:t xml:space="preserve">amily </w:t>
      </w:r>
      <w:r w:rsidR="00ED4A64">
        <w:rPr>
          <w:rFonts w:asciiTheme="minorHAnsi" w:hAnsiTheme="minorHAnsi" w:cstheme="minorHAnsi"/>
          <w:sz w:val="22"/>
          <w:szCs w:val="22"/>
          <w:lang w:val="en-GB"/>
        </w:rPr>
        <w:t>b</w:t>
      </w:r>
      <w:r w:rsidRPr="00F349E5">
        <w:rPr>
          <w:rFonts w:asciiTheme="minorHAnsi" w:hAnsiTheme="minorHAnsi" w:cstheme="minorHAnsi"/>
          <w:sz w:val="22"/>
          <w:szCs w:val="22"/>
          <w:lang w:val="en-GB"/>
        </w:rPr>
        <w:t>enefits):</w:t>
      </w:r>
    </w:p>
    <w:p w14:paraId="3B03FCE6"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349E5">
        <w:rPr>
          <w:rFonts w:asciiTheme="minorHAnsi" w:hAnsiTheme="minorHAnsi" w:cstheme="minorHAnsi"/>
          <w:sz w:val="22"/>
          <w:szCs w:val="22"/>
          <w:lang w:val="en-GB"/>
        </w:rPr>
        <w:t>disability pensions specified in provisions on support for war victims and disabled soldiers and their families,</w:t>
      </w:r>
    </w:p>
    <w:p w14:paraId="3B03FCE7"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349E5">
        <w:rPr>
          <w:rFonts w:asciiTheme="minorHAnsi" w:hAnsiTheme="minorHAnsi" w:cstheme="minorHAnsi"/>
          <w:sz w:val="22"/>
          <w:szCs w:val="22"/>
          <w:lang w:val="en-GB"/>
        </w:rPr>
        <w:t>disability pensions paid to the repressed persons and their family members, granted on the basis defined in provisions on support for war victims and disabled soldiers and their families</w:t>
      </w:r>
    </w:p>
    <w:p w14:paraId="3B03FCE8"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cash benefits, compensatory allowance and electricity allowance determined by regulations on cash benefits and entitlements of persons performing alternative civilian service forced to work </w:t>
      </w:r>
      <w:r w:rsidRPr="00F9580E">
        <w:rPr>
          <w:rFonts w:asciiTheme="minorHAnsi" w:hAnsiTheme="minorHAnsi" w:cstheme="minorHAnsi"/>
          <w:sz w:val="22"/>
          <w:szCs w:val="22"/>
          <w:lang w:val="en-GB"/>
        </w:rPr>
        <w:br/>
        <w:t xml:space="preserve"> in coal mines, quarries, uranium ore mines and construction battalions</w:t>
      </w:r>
    </w:p>
    <w:p w14:paraId="3B03FCE9"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veterans allowance, electricity allowance and compensatory allowance determined in regulations on war combatants and certain other persons being victims of war and post-war repression, </w:t>
      </w:r>
    </w:p>
    <w:p w14:paraId="3B03FCEA"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cash benefit specified in provisions on the cash benefit for persons deported to forced labour and imprisoned in labour camps by the Third German Reich or the Union of Soviet Socialist Republics</w:t>
      </w:r>
    </w:p>
    <w:p w14:paraId="3B03FCEB" w14:textId="4F18829A"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electricity allowance, </w:t>
      </w:r>
      <w:r w:rsidR="00041E7A">
        <w:rPr>
          <w:rFonts w:asciiTheme="minorHAnsi" w:hAnsiTheme="minorHAnsi" w:cstheme="minorHAnsi"/>
          <w:sz w:val="22"/>
          <w:szCs w:val="22"/>
          <w:lang w:val="en-GB"/>
        </w:rPr>
        <w:t xml:space="preserve">retirement </w:t>
      </w:r>
      <w:r w:rsidRPr="00F9580E">
        <w:rPr>
          <w:rFonts w:asciiTheme="minorHAnsi" w:hAnsiTheme="minorHAnsi" w:cstheme="minorHAnsi"/>
          <w:sz w:val="22"/>
          <w:szCs w:val="22"/>
          <w:lang w:val="en-GB"/>
        </w:rPr>
        <w:t>pensions</w:t>
      </w:r>
      <w:r w:rsidR="00041E7A">
        <w:rPr>
          <w:rFonts w:asciiTheme="minorHAnsi" w:hAnsiTheme="minorHAnsi" w:cstheme="minorHAnsi"/>
          <w:sz w:val="22"/>
          <w:szCs w:val="22"/>
          <w:lang w:val="en-GB"/>
        </w:rPr>
        <w:t xml:space="preserve"> and disability pensions</w:t>
      </w:r>
      <w:r w:rsidRPr="00F9580E">
        <w:rPr>
          <w:rFonts w:asciiTheme="minorHAnsi" w:hAnsiTheme="minorHAnsi" w:cstheme="minorHAnsi"/>
          <w:sz w:val="22"/>
          <w:szCs w:val="22"/>
          <w:lang w:val="en-GB"/>
        </w:rPr>
        <w:t xml:space="preserve"> received by persons who lost their sight as a result of war operations</w:t>
      </w:r>
      <w:r w:rsidRPr="00F9580E">
        <w:rPr>
          <w:rFonts w:asciiTheme="minorHAnsi" w:hAnsiTheme="minorHAnsi" w:cstheme="minorHAnsi"/>
          <w:sz w:val="22"/>
          <w:szCs w:val="22"/>
          <w:lang w:val="en-GB"/>
        </w:rPr>
        <w:br/>
        <w:t xml:space="preserve"> in years 1939-1945 or the explosion of post-war unexploded shells </w:t>
      </w:r>
    </w:p>
    <w:p w14:paraId="3B03FCEC" w14:textId="77777777" w:rsidR="00527EE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invalidity pensions due to the war disablement, the amount of supplies received by war victims and their family members, accident pensions of persons whose disability arose in connection with forced labour in the territory </w:t>
      </w:r>
      <w:r w:rsidRPr="00F9580E">
        <w:rPr>
          <w:rFonts w:asciiTheme="minorHAnsi" w:hAnsiTheme="minorHAnsi" w:cstheme="minorHAnsi"/>
          <w:sz w:val="22"/>
          <w:szCs w:val="22"/>
          <w:lang w:val="en-GB"/>
        </w:rPr>
        <w:br/>
        <w:t>of the Third German Reich in years 1939-1945, received from abroad,</w:t>
      </w:r>
    </w:p>
    <w:p w14:paraId="3B03FCED"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sickness benefits specified in the regulations on farmers' social insurance and in the provisions on the social insurance system</w:t>
      </w:r>
    </w:p>
    <w:p w14:paraId="3B03FCEE"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non-returnable foreign aid funds received from governments of foreign countries, international organisations or international financial institutions, derived from non-returnable aid granted on the basis of unilateral declarations or agreements concluded with these countries, organisations or institutions by the Council of Ministers, relevant minister or government agencies, also including cases when the transfer of these funds is carried out through an entity authorized to distribute non-returnable foreign aid to entities to which should receive this aid,</w:t>
      </w:r>
    </w:p>
    <w:p w14:paraId="3B03FCEF" w14:textId="77777777" w:rsidR="0017369A"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receivables from the employment relationship or due to scholarships to natural persons residing in the territory of the Republic of Poland staying temporarily abroad in the amount equivalent to the equivalent of daily travel allowances outside the country, as set for employees employed in state or local government budgetary units under the Act of 26 June 1974 – Labour Code </w:t>
      </w:r>
    </w:p>
    <w:p w14:paraId="3B03FCF0"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 xml:space="preserve">monetary receivables paid to police officers, soldiers, customs officers and employees of military units and police units used outside the country to participate in armed conflict or strengthen state or allied forces, peacekeeping missions, </w:t>
      </w:r>
      <w:r w:rsidRPr="00F9580E">
        <w:rPr>
          <w:rFonts w:asciiTheme="minorHAnsi" w:hAnsiTheme="minorHAnsi" w:cstheme="minorHAnsi"/>
          <w:sz w:val="22"/>
          <w:szCs w:val="22"/>
          <w:lang w:val="en-GB"/>
        </w:rPr>
        <w:lastRenderedPageBreak/>
        <w:t>actions to prevent acts of terrorism or their consequences, and monetary receivables paid to soldiers, police officers, customs officers and employees acting as observers in peacekeeping missions of international organisations and multinational forces,</w:t>
      </w:r>
    </w:p>
    <w:p w14:paraId="3B03FCF1"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monetary receivables received during the service by the police officers due to the service relationship, the State Fire Service, the Border Guard, the Government Protection Bureau and the Prison Service calculated for the period in which these persons obtained income,</w:t>
      </w:r>
    </w:p>
    <w:p w14:paraId="3B03FCF2"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income of agricultural production cooperatives members on account of membership in an agricultural production cooperative, reduced by social insurance contribution,</w:t>
      </w:r>
    </w:p>
    <w:p w14:paraId="3B03FCF3" w14:textId="77777777" w:rsidR="005A056B" w:rsidRPr="00F9580E" w:rsidRDefault="0041584D" w:rsidP="00F349E5">
      <w:pPr>
        <w:numPr>
          <w:ilvl w:val="0"/>
          <w:numId w:val="7"/>
        </w:numPr>
        <w:tabs>
          <w:tab w:val="clear" w:pos="720"/>
        </w:tabs>
        <w:autoSpaceDE/>
        <w:spacing w:line="276" w:lineRule="auto"/>
        <w:ind w:left="426"/>
        <w:rPr>
          <w:rFonts w:asciiTheme="minorHAnsi" w:hAnsiTheme="minorHAnsi" w:cstheme="minorHAnsi"/>
          <w:sz w:val="22"/>
          <w:szCs w:val="22"/>
        </w:rPr>
      </w:pPr>
      <w:r w:rsidRPr="00F9580E">
        <w:rPr>
          <w:rFonts w:asciiTheme="minorHAnsi" w:hAnsiTheme="minorHAnsi" w:cstheme="minorHAnsi"/>
          <w:sz w:val="22"/>
          <w:szCs w:val="22"/>
          <w:lang w:val="en-GB"/>
        </w:rPr>
        <w:t>child support,</w:t>
      </w:r>
    </w:p>
    <w:p w14:paraId="3B03FCF4" w14:textId="69E408E3" w:rsidR="00295121"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doctoral scholarship awarded on the basis of Article  209 para. 1 and 7 of the Act of 20 July 2018 – Law on Higher Education and Science (i.e. Journal  of Laws of 20</w:t>
      </w:r>
      <w:r w:rsidR="00ED3E8E">
        <w:rPr>
          <w:rFonts w:asciiTheme="minorHAnsi" w:hAnsiTheme="minorHAnsi" w:cstheme="minorHAnsi"/>
          <w:sz w:val="22"/>
          <w:szCs w:val="22"/>
          <w:lang w:val="en-GB"/>
        </w:rPr>
        <w:t>22</w:t>
      </w:r>
      <w:r w:rsidRPr="00F9580E">
        <w:rPr>
          <w:rFonts w:asciiTheme="minorHAnsi" w:hAnsiTheme="minorHAnsi" w:cstheme="minorHAnsi"/>
          <w:sz w:val="22"/>
          <w:szCs w:val="22"/>
          <w:lang w:val="en-GB"/>
        </w:rPr>
        <w:t xml:space="preserve">, item </w:t>
      </w:r>
      <w:r w:rsidR="00ED3E8E">
        <w:rPr>
          <w:rFonts w:asciiTheme="minorHAnsi" w:hAnsiTheme="minorHAnsi" w:cstheme="minorHAnsi"/>
          <w:sz w:val="22"/>
          <w:szCs w:val="22"/>
          <w:lang w:val="en-GB"/>
        </w:rPr>
        <w:t>574</w:t>
      </w:r>
      <w:r w:rsidRPr="00F9580E">
        <w:rPr>
          <w:rFonts w:asciiTheme="minorHAnsi" w:hAnsiTheme="minorHAnsi" w:cstheme="minorHAnsi"/>
          <w:sz w:val="22"/>
          <w:szCs w:val="22"/>
          <w:lang w:val="en-GB"/>
        </w:rPr>
        <w:t xml:space="preserve"> as amended), sports scholarships awarded on the basis of the Act of 25 June 2010 on sports (i.e. Journal  of Laws of </w:t>
      </w:r>
      <w:r w:rsidR="00ED3E8E">
        <w:rPr>
          <w:rFonts w:asciiTheme="minorHAnsi" w:hAnsiTheme="minorHAnsi" w:cstheme="minorHAnsi"/>
          <w:sz w:val="22"/>
          <w:szCs w:val="22"/>
          <w:lang w:val="en-GB"/>
        </w:rPr>
        <w:t>2022</w:t>
      </w:r>
      <w:r w:rsidRPr="00F9580E">
        <w:rPr>
          <w:rFonts w:asciiTheme="minorHAnsi" w:hAnsiTheme="minorHAnsi" w:cstheme="minorHAnsi"/>
          <w:sz w:val="22"/>
          <w:szCs w:val="22"/>
          <w:lang w:val="en-GB"/>
        </w:rPr>
        <w:t xml:space="preserve">, item </w:t>
      </w:r>
      <w:r w:rsidR="00ED3E8E">
        <w:rPr>
          <w:rFonts w:asciiTheme="minorHAnsi" w:hAnsiTheme="minorHAnsi" w:cstheme="minorHAnsi"/>
          <w:sz w:val="22"/>
          <w:szCs w:val="22"/>
          <w:lang w:val="en-GB"/>
        </w:rPr>
        <w:t>1599 I 2185</w:t>
      </w:r>
      <w:r w:rsidRPr="00F9580E">
        <w:rPr>
          <w:rFonts w:asciiTheme="minorHAnsi" w:hAnsiTheme="minorHAnsi" w:cstheme="minorHAnsi"/>
          <w:sz w:val="22"/>
          <w:szCs w:val="22"/>
          <w:lang w:val="en-GB"/>
        </w:rPr>
        <w:t>) and other scholarships of a need-based nature awarded to pupils or students,</w:t>
      </w:r>
    </w:p>
    <w:p w14:paraId="3B03FCF5" w14:textId="77777777" w:rsidR="002B55B6"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amounts of allowances untaxed by personal income tax, received by persons performing activities related to fulfilling social and civic duties,</w:t>
      </w:r>
    </w:p>
    <w:p w14:paraId="3B03FCF6"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monetary receivables received for the rental of guest rooms in residential buildings located in rural areas on the farm for persons staying on vacation and obtained from feeding these persons,</w:t>
      </w:r>
    </w:p>
    <w:p w14:paraId="3B03FCF7"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allowances for secret teaching specified in the Act of 26 January 1982  – Teacher's Charter,</w:t>
      </w:r>
    </w:p>
    <w:p w14:paraId="3B03FCF8"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pacing w:val="-2"/>
          <w:sz w:val="22"/>
          <w:szCs w:val="22"/>
          <w:lang w:val="en-US"/>
        </w:rPr>
      </w:pPr>
      <w:r w:rsidRPr="00F9580E">
        <w:rPr>
          <w:rFonts w:asciiTheme="minorHAnsi" w:hAnsiTheme="minorHAnsi" w:cstheme="minorHAnsi"/>
          <w:spacing w:val="-2"/>
          <w:sz w:val="22"/>
          <w:szCs w:val="22"/>
          <w:lang w:val="en-GB"/>
        </w:rPr>
        <w:t>income obtained from business activities conducted on the basis of a permit within the special economic zone defined in the regulations on special economic zones</w:t>
      </w:r>
    </w:p>
    <w:p w14:paraId="3B03FCF9"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cash equivalents for coal allowances defined in the commercialization, restructuring and privatization regulations of the state-owned enterprise "</w:t>
      </w:r>
      <w:proofErr w:type="spellStart"/>
      <w:r w:rsidRPr="00F9580E">
        <w:rPr>
          <w:rFonts w:asciiTheme="minorHAnsi" w:hAnsiTheme="minorHAnsi" w:cstheme="minorHAnsi"/>
          <w:sz w:val="22"/>
          <w:szCs w:val="22"/>
          <w:lang w:val="en-GB"/>
        </w:rPr>
        <w:t>Polskie</w:t>
      </w:r>
      <w:proofErr w:type="spellEnd"/>
      <w:r w:rsidRPr="00F9580E">
        <w:rPr>
          <w:rFonts w:asciiTheme="minorHAnsi" w:hAnsiTheme="minorHAnsi" w:cstheme="minorHAnsi"/>
          <w:sz w:val="22"/>
          <w:szCs w:val="22"/>
          <w:lang w:val="en-GB"/>
        </w:rPr>
        <w:t xml:space="preserve"> </w:t>
      </w:r>
      <w:proofErr w:type="spellStart"/>
      <w:r w:rsidRPr="00F9580E">
        <w:rPr>
          <w:rFonts w:asciiTheme="minorHAnsi" w:hAnsiTheme="minorHAnsi" w:cstheme="minorHAnsi"/>
          <w:sz w:val="22"/>
          <w:szCs w:val="22"/>
          <w:lang w:val="en-GB"/>
        </w:rPr>
        <w:t>Koleje</w:t>
      </w:r>
      <w:proofErr w:type="spellEnd"/>
      <w:r w:rsidRPr="00F9580E">
        <w:rPr>
          <w:rFonts w:asciiTheme="minorHAnsi" w:hAnsiTheme="minorHAnsi" w:cstheme="minorHAnsi"/>
          <w:sz w:val="22"/>
          <w:szCs w:val="22"/>
          <w:lang w:val="en-GB"/>
        </w:rPr>
        <w:t xml:space="preserve"> </w:t>
      </w:r>
      <w:proofErr w:type="spellStart"/>
      <w:r w:rsidRPr="00F9580E">
        <w:rPr>
          <w:rFonts w:asciiTheme="minorHAnsi" w:hAnsiTheme="minorHAnsi" w:cstheme="minorHAnsi"/>
          <w:sz w:val="22"/>
          <w:szCs w:val="22"/>
          <w:lang w:val="en-GB"/>
        </w:rPr>
        <w:t>Państwowe</w:t>
      </w:r>
      <w:proofErr w:type="spellEnd"/>
      <w:r w:rsidRPr="00F9580E">
        <w:rPr>
          <w:rFonts w:asciiTheme="minorHAnsi" w:hAnsiTheme="minorHAnsi" w:cstheme="minorHAnsi"/>
          <w:sz w:val="22"/>
          <w:szCs w:val="22"/>
          <w:lang w:val="en-GB"/>
        </w:rPr>
        <w:t>"</w:t>
      </w:r>
    </w:p>
    <w:p w14:paraId="3B03FCFA"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equivalents for the right to free coal defined in the regulations on the restructuring of hard coal mining in the years 2003-2006,</w:t>
      </w:r>
    </w:p>
    <w:p w14:paraId="3B03FCFB"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benefits specified in the provisions on the performance of an deputy's and senator's mandate</w:t>
      </w:r>
    </w:p>
    <w:p w14:paraId="3B03FCFC"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income from the agricultural holding,</w:t>
      </w:r>
    </w:p>
    <w:p w14:paraId="3B03FCFD"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b/>
          <w:bCs/>
          <w:sz w:val="22"/>
          <w:szCs w:val="22"/>
          <w:lang w:val="en-US"/>
        </w:rPr>
      </w:pPr>
      <w:r w:rsidRPr="00F9580E">
        <w:rPr>
          <w:rFonts w:asciiTheme="minorHAnsi" w:hAnsiTheme="minorHAnsi" w:cstheme="minorHAnsi"/>
          <w:sz w:val="22"/>
          <w:szCs w:val="22"/>
          <w:lang w:val="en-GB"/>
        </w:rPr>
        <w:t>Income earned outside the borders of the Republic of Poland, reduced accordingly by the payments paid outside the borders of the Republic of Poland: income tax and contributions to compulsory social insurance and health insurance,</w:t>
      </w:r>
    </w:p>
    <w:p w14:paraId="3B03FCFE" w14:textId="77777777" w:rsidR="00C955F4" w:rsidRPr="004646E0" w:rsidRDefault="0041584D" w:rsidP="00F349E5">
      <w:pPr>
        <w:numPr>
          <w:ilvl w:val="0"/>
          <w:numId w:val="7"/>
        </w:numPr>
        <w:tabs>
          <w:tab w:val="clear" w:pos="720"/>
        </w:tabs>
        <w:autoSpaceDE/>
        <w:spacing w:line="276" w:lineRule="auto"/>
        <w:ind w:left="426"/>
        <w:rPr>
          <w:rFonts w:asciiTheme="minorHAnsi" w:hAnsiTheme="minorHAnsi" w:cstheme="minorHAnsi"/>
          <w:b/>
          <w:bCs/>
          <w:sz w:val="22"/>
          <w:szCs w:val="22"/>
          <w:lang w:val="en-US"/>
        </w:rPr>
      </w:pPr>
      <w:r w:rsidRPr="00F9580E">
        <w:rPr>
          <w:rFonts w:asciiTheme="minorHAnsi" w:hAnsiTheme="minorHAnsi" w:cstheme="minorHAnsi"/>
          <w:bCs/>
          <w:sz w:val="22"/>
          <w:szCs w:val="22"/>
          <w:lang w:val="en-GB"/>
        </w:rPr>
        <w:t>pensions defined in the regulations on supporting rural areas development from funds from the Guarantee Section of the European Agricultural Guidance and Guarantee Fund and in the provisions on supporting rural areas development</w:t>
      </w:r>
      <w:r w:rsidRPr="00F9580E">
        <w:rPr>
          <w:rFonts w:asciiTheme="minorHAnsi" w:hAnsiTheme="minorHAnsi" w:cstheme="minorHAnsi"/>
          <w:bCs/>
          <w:sz w:val="22"/>
          <w:szCs w:val="22"/>
          <w:lang w:val="en-GB"/>
        </w:rPr>
        <w:br/>
        <w:t xml:space="preserve"> with the participation of the European Agricultural Fund for Rural Development,</w:t>
      </w:r>
    </w:p>
    <w:p w14:paraId="3B03FCFF" w14:textId="77777777" w:rsidR="009A0B52"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child support/maintenance advance payment specified in the regulations on the proceedings against child support/maintenance debtors and child support/maintenance advance payment,</w:t>
      </w:r>
    </w:p>
    <w:p w14:paraId="3B03FD00" w14:textId="77777777" w:rsidR="00AD590C" w:rsidRPr="004646E0" w:rsidRDefault="0041584D" w:rsidP="00F349E5">
      <w:pPr>
        <w:numPr>
          <w:ilvl w:val="0"/>
          <w:numId w:val="7"/>
        </w:numPr>
        <w:tabs>
          <w:tab w:val="clear" w:pos="720"/>
        </w:tabs>
        <w:autoSpaceDE/>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cash benefits paid in the event of ineffective enforcement of child support//maintenance,</w:t>
      </w:r>
    </w:p>
    <w:p w14:paraId="3B03FD01" w14:textId="77777777" w:rsidR="00F21A56" w:rsidRPr="004646E0" w:rsidRDefault="0041584D" w:rsidP="00F349E5">
      <w:pPr>
        <w:numPr>
          <w:ilvl w:val="0"/>
          <w:numId w:val="7"/>
        </w:numPr>
        <w:tabs>
          <w:tab w:val="clear" w:pos="720"/>
        </w:tabs>
        <w:autoSpaceDE/>
        <w:autoSpaceDN/>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amounts received pursuant to Article  27F para. 8-10 of the Act of 26 July 1991 on personal income tax,</w:t>
      </w:r>
    </w:p>
    <w:p w14:paraId="3B03FD02" w14:textId="77777777" w:rsidR="00AD590C" w:rsidRPr="004646E0" w:rsidRDefault="0041584D" w:rsidP="00F349E5">
      <w:pPr>
        <w:numPr>
          <w:ilvl w:val="0"/>
          <w:numId w:val="7"/>
        </w:numPr>
        <w:tabs>
          <w:tab w:val="clear" w:pos="720"/>
        </w:tabs>
        <w:autoSpaceDE/>
        <w:autoSpaceDN/>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cash benefits specified in the Act of 20 March 2015  on anti-communist opposition activists and persons repressed for political reasons,</w:t>
      </w:r>
    </w:p>
    <w:p w14:paraId="3B03FD03" w14:textId="77777777" w:rsidR="00AD590C" w:rsidRPr="00F9580E" w:rsidRDefault="0041584D" w:rsidP="00F349E5">
      <w:pPr>
        <w:numPr>
          <w:ilvl w:val="0"/>
          <w:numId w:val="7"/>
        </w:numPr>
        <w:tabs>
          <w:tab w:val="clear" w:pos="720"/>
        </w:tabs>
        <w:autoSpaceDE/>
        <w:autoSpaceDN/>
        <w:spacing w:line="276" w:lineRule="auto"/>
        <w:ind w:left="426"/>
        <w:rPr>
          <w:rFonts w:asciiTheme="minorHAnsi" w:hAnsiTheme="minorHAnsi" w:cstheme="minorHAnsi"/>
          <w:sz w:val="22"/>
          <w:szCs w:val="22"/>
        </w:rPr>
      </w:pPr>
      <w:r w:rsidRPr="00F9580E">
        <w:rPr>
          <w:rFonts w:asciiTheme="minorHAnsi" w:hAnsiTheme="minorHAnsi" w:cstheme="minorHAnsi"/>
          <w:sz w:val="22"/>
          <w:szCs w:val="22"/>
          <w:lang w:val="en-GB"/>
        </w:rPr>
        <w:t>parental benefit,</w:t>
      </w:r>
    </w:p>
    <w:p w14:paraId="3B03FD04" w14:textId="77777777" w:rsidR="00AD590C" w:rsidRPr="004646E0" w:rsidRDefault="0041584D" w:rsidP="00F349E5">
      <w:pPr>
        <w:numPr>
          <w:ilvl w:val="0"/>
          <w:numId w:val="7"/>
        </w:numPr>
        <w:tabs>
          <w:tab w:val="clear" w:pos="720"/>
        </w:tabs>
        <w:autoSpaceDE/>
        <w:autoSpaceDN/>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maternity allowance referred to in the regulations on farmers' social insurance</w:t>
      </w:r>
    </w:p>
    <w:p w14:paraId="3B03FD05" w14:textId="77777777" w:rsidR="0017369A" w:rsidRPr="004646E0" w:rsidRDefault="0041584D" w:rsidP="00F349E5">
      <w:pPr>
        <w:numPr>
          <w:ilvl w:val="0"/>
          <w:numId w:val="7"/>
        </w:numPr>
        <w:tabs>
          <w:tab w:val="clear" w:pos="720"/>
        </w:tabs>
        <w:autoSpaceDE/>
        <w:autoSpaceDN/>
        <w:spacing w:line="276" w:lineRule="auto"/>
        <w:ind w:left="426"/>
        <w:rPr>
          <w:rFonts w:asciiTheme="minorHAnsi" w:hAnsiTheme="minorHAnsi" w:cstheme="minorHAnsi"/>
          <w:sz w:val="22"/>
          <w:szCs w:val="22"/>
          <w:lang w:val="en-US"/>
        </w:rPr>
      </w:pPr>
      <w:r w:rsidRPr="00F9580E">
        <w:rPr>
          <w:rFonts w:asciiTheme="minorHAnsi" w:hAnsiTheme="minorHAnsi" w:cstheme="minorHAnsi"/>
          <w:sz w:val="22"/>
          <w:szCs w:val="22"/>
          <w:lang w:val="en-GB"/>
        </w:rPr>
        <w:t>grants for the unemployed financed from European Union funds or the Labour Fund, irrespective of the entity that pays them,</w:t>
      </w:r>
    </w:p>
    <w:p w14:paraId="4126FB81" w14:textId="77777777" w:rsidR="004646E0" w:rsidRPr="004646E0" w:rsidRDefault="0041584D" w:rsidP="00ED3E8E">
      <w:pPr>
        <w:numPr>
          <w:ilvl w:val="0"/>
          <w:numId w:val="7"/>
        </w:numPr>
        <w:tabs>
          <w:tab w:val="clear" w:pos="720"/>
        </w:tabs>
        <w:autoSpaceDE/>
        <w:autoSpaceDN/>
        <w:spacing w:line="276" w:lineRule="auto"/>
        <w:ind w:left="425" w:hanging="357"/>
        <w:rPr>
          <w:rFonts w:asciiTheme="minorHAnsi" w:hAnsiTheme="minorHAnsi" w:cstheme="minorHAnsi"/>
          <w:sz w:val="22"/>
          <w:szCs w:val="22"/>
          <w:lang w:val="en-US"/>
        </w:rPr>
      </w:pPr>
      <w:r w:rsidRPr="00F9580E">
        <w:rPr>
          <w:rFonts w:asciiTheme="minorHAnsi" w:hAnsiTheme="minorHAnsi" w:cstheme="minorHAnsi"/>
          <w:sz w:val="22"/>
          <w:szCs w:val="22"/>
          <w:lang w:val="en-GB"/>
        </w:rPr>
        <w:t>revenues not subject to income tax on the basis of Article 21 para. 1 point 148 of the Act of 26 July 1991 on personal income tax, less social  insurance contributions and health insurance contributions.</w:t>
      </w:r>
    </w:p>
    <w:p w14:paraId="74B65DBF" w14:textId="4EE347FB" w:rsidR="004646E0" w:rsidRDefault="004646E0" w:rsidP="00ED3E8E">
      <w:pPr>
        <w:numPr>
          <w:ilvl w:val="0"/>
          <w:numId w:val="7"/>
        </w:numPr>
        <w:tabs>
          <w:tab w:val="clear" w:pos="720"/>
        </w:tabs>
        <w:autoSpaceDE/>
        <w:autoSpaceDN/>
        <w:spacing w:line="276" w:lineRule="auto"/>
        <w:ind w:left="425" w:hanging="357"/>
        <w:rPr>
          <w:rFonts w:asciiTheme="minorHAnsi" w:hAnsiTheme="minorHAnsi" w:cstheme="minorHAnsi"/>
          <w:sz w:val="22"/>
          <w:szCs w:val="22"/>
          <w:lang w:val="en-US"/>
        </w:rPr>
      </w:pPr>
      <w:r w:rsidRPr="00F9580E">
        <w:rPr>
          <w:rFonts w:asciiTheme="minorHAnsi" w:hAnsiTheme="minorHAnsi" w:cstheme="minorHAnsi"/>
          <w:sz w:val="22"/>
          <w:szCs w:val="22"/>
          <w:lang w:val="en-GB"/>
        </w:rPr>
        <w:t>revenues not subject to income tax</w:t>
      </w:r>
      <w:r w:rsidRPr="004646E0">
        <w:rPr>
          <w:rFonts w:asciiTheme="minorHAnsi" w:hAnsiTheme="minorHAnsi" w:cstheme="minorHAnsi"/>
          <w:sz w:val="22"/>
          <w:szCs w:val="22"/>
          <w:lang w:val="en-GB"/>
        </w:rPr>
        <w:t xml:space="preserve">, pursuant to art. 21 sec. 1 point 152 let. a, b and d and point 153 let. a, b and d of the Act of 26 July 1991 on personal income tax and art. 21 sec. 1 point 154 of this Act in the scope of revenues from </w:t>
      </w:r>
      <w:hyperlink r:id="rId5" w:anchor="668617" w:history="1">
        <w:proofErr w:type="spellStart"/>
        <w:r w:rsidRPr="004646E0">
          <w:rPr>
            <w:rFonts w:asciiTheme="minorHAnsi" w:hAnsiTheme="minorHAnsi" w:cstheme="minorHAnsi"/>
            <w:sz w:val="22"/>
            <w:szCs w:val="22"/>
            <w:lang w:val="en-GB"/>
          </w:rPr>
          <w:t>labor</w:t>
        </w:r>
        <w:proofErr w:type="spellEnd"/>
        <w:r w:rsidRPr="004646E0">
          <w:rPr>
            <w:rFonts w:asciiTheme="minorHAnsi" w:hAnsiTheme="minorHAnsi" w:cstheme="minorHAnsi"/>
            <w:sz w:val="22"/>
            <w:szCs w:val="22"/>
            <w:lang w:val="en-GB"/>
          </w:rPr>
          <w:t xml:space="preserve"> based relationship</w:t>
        </w:r>
      </w:hyperlink>
      <w:r w:rsidRPr="004646E0">
        <w:rPr>
          <w:rFonts w:asciiTheme="minorHAnsi" w:hAnsiTheme="minorHAnsi" w:cstheme="minorHAnsi"/>
          <w:sz w:val="22"/>
          <w:szCs w:val="22"/>
          <w:lang w:val="en-GB"/>
        </w:rPr>
        <w:t>, employment relationship, home based work, cooperative employment relationship, mandate contrac</w:t>
      </w:r>
      <w:r w:rsidR="00E4797A">
        <w:rPr>
          <w:rFonts w:asciiTheme="minorHAnsi" w:hAnsiTheme="minorHAnsi" w:cstheme="minorHAnsi"/>
          <w:sz w:val="22"/>
          <w:szCs w:val="22"/>
          <w:lang w:val="en-GB"/>
        </w:rPr>
        <w:t>ts referred to in Art. 13 point</w:t>
      </w:r>
      <w:r w:rsidRPr="004646E0">
        <w:rPr>
          <w:rFonts w:asciiTheme="minorHAnsi" w:hAnsiTheme="minorHAnsi" w:cstheme="minorHAnsi"/>
          <w:sz w:val="22"/>
          <w:szCs w:val="22"/>
          <w:lang w:val="en-GB"/>
        </w:rPr>
        <w:t xml:space="preserve"> 8 of the Act of 26 July 1991 on personal income tax, the maternity allowance referred to in the Act of 25 June 1999 on cash benefits from social insurance in the event of sickness and maternity, reduced by social insurance contributions and health insurance contributions,</w:t>
      </w:r>
    </w:p>
    <w:p w14:paraId="4ABE23A3" w14:textId="23EE4605" w:rsidR="004646E0" w:rsidRPr="004646E0" w:rsidRDefault="004646E0" w:rsidP="00ED3E8E">
      <w:pPr>
        <w:numPr>
          <w:ilvl w:val="0"/>
          <w:numId w:val="7"/>
        </w:numPr>
        <w:tabs>
          <w:tab w:val="clear" w:pos="720"/>
        </w:tabs>
        <w:autoSpaceDE/>
        <w:autoSpaceDN/>
        <w:spacing w:line="276" w:lineRule="auto"/>
        <w:ind w:left="425" w:hanging="357"/>
        <w:rPr>
          <w:rFonts w:asciiTheme="minorHAnsi" w:hAnsiTheme="minorHAnsi" w:cstheme="minorHAnsi"/>
          <w:sz w:val="22"/>
          <w:szCs w:val="22"/>
          <w:lang w:val="en-US"/>
        </w:rPr>
      </w:pPr>
      <w:r w:rsidRPr="00F9580E">
        <w:rPr>
          <w:rFonts w:asciiTheme="minorHAnsi" w:hAnsiTheme="minorHAnsi" w:cstheme="minorHAnsi"/>
          <w:sz w:val="22"/>
          <w:szCs w:val="22"/>
          <w:lang w:val="en-GB"/>
        </w:rPr>
        <w:lastRenderedPageBreak/>
        <w:t>revenues not subject to income tax</w:t>
      </w:r>
      <w:r w:rsidRPr="004646E0">
        <w:rPr>
          <w:rFonts w:asciiTheme="minorHAnsi" w:hAnsiTheme="minorHAnsi" w:cstheme="minorHAnsi"/>
          <w:sz w:val="22"/>
          <w:szCs w:val="22"/>
          <w:lang w:val="en-GB"/>
        </w:rPr>
        <w:t xml:space="preserve"> pursuant to Art. 21 section 1 point 152 let. c, point 153 let. c and point 154 of the Act of July 26, 1991 on personal income tax from non-agricultural business activities taxed according to the principles set out in Art. 27 and art. 30c of this Act, reduced by social security contributions and health insurance contributions,</w:t>
      </w:r>
    </w:p>
    <w:p w14:paraId="607556C5" w14:textId="7B69FFA0" w:rsidR="00C523BC" w:rsidRPr="004646E0" w:rsidRDefault="004646E0" w:rsidP="00ED3E8E">
      <w:pPr>
        <w:numPr>
          <w:ilvl w:val="0"/>
          <w:numId w:val="7"/>
        </w:numPr>
        <w:tabs>
          <w:tab w:val="clear" w:pos="720"/>
        </w:tabs>
        <w:autoSpaceDE/>
        <w:autoSpaceDN/>
        <w:spacing w:line="276" w:lineRule="auto"/>
        <w:ind w:left="425" w:hanging="357"/>
        <w:rPr>
          <w:rFonts w:asciiTheme="minorHAnsi" w:hAnsiTheme="minorHAnsi" w:cstheme="minorHAnsi"/>
          <w:sz w:val="22"/>
          <w:szCs w:val="22"/>
          <w:lang w:val="en-GB"/>
        </w:rPr>
      </w:pPr>
      <w:r w:rsidRPr="004646E0">
        <w:rPr>
          <w:rFonts w:asciiTheme="minorHAnsi" w:hAnsiTheme="minorHAnsi" w:cstheme="minorHAnsi"/>
          <w:sz w:val="22"/>
          <w:szCs w:val="22"/>
          <w:lang w:val="en-GB"/>
        </w:rPr>
        <w:t>income from non-agricultural business activities taxed as a lump sum on registered income referred to in Art. 21 section 1 point 152 let. c, point 153 let. c and point 154 of the Act of 26 July  1991 on personal income tax, determined on the basis of a declaration regarding each family member.</w:t>
      </w:r>
    </w:p>
    <w:sectPr w:rsidR="00C523BC" w:rsidRPr="004646E0" w:rsidSect="000861FA">
      <w:footnotePr>
        <w:pos w:val="beneathText"/>
      </w:footnotePr>
      <w:type w:val="continuous"/>
      <w:pgSz w:w="11906" w:h="16838"/>
      <w:pgMar w:top="284" w:right="284" w:bottom="284" w:left="28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952"/>
    <w:multiLevelType w:val="hybridMultilevel"/>
    <w:tmpl w:val="596AAEC0"/>
    <w:lvl w:ilvl="0" w:tplc="575497A8">
      <w:start w:val="1"/>
      <w:numFmt w:val="bullet"/>
      <w:lvlText w:val=""/>
      <w:lvlJc w:val="left"/>
      <w:pPr>
        <w:tabs>
          <w:tab w:val="num" w:pos="1440"/>
        </w:tabs>
        <w:ind w:left="1440" w:hanging="360"/>
      </w:pPr>
      <w:rPr>
        <w:rFonts w:ascii="Symbol" w:hAnsi="Symbol" w:hint="default"/>
      </w:rPr>
    </w:lvl>
    <w:lvl w:ilvl="1" w:tplc="8CD692DC">
      <w:start w:val="1"/>
      <w:numFmt w:val="decimal"/>
      <w:lvlText w:val="%2."/>
      <w:lvlJc w:val="left"/>
      <w:pPr>
        <w:tabs>
          <w:tab w:val="num" w:pos="786"/>
        </w:tabs>
        <w:ind w:left="786" w:hanging="360"/>
      </w:pPr>
      <w:rPr>
        <w:rFonts w:cs="Times New Roman" w:hint="default"/>
      </w:rPr>
    </w:lvl>
    <w:lvl w:ilvl="2" w:tplc="767041B2">
      <w:start w:val="1"/>
      <w:numFmt w:val="bullet"/>
      <w:lvlText w:val=""/>
      <w:lvlJc w:val="left"/>
      <w:pPr>
        <w:tabs>
          <w:tab w:val="num" w:pos="2880"/>
        </w:tabs>
        <w:ind w:left="2880" w:hanging="360"/>
      </w:pPr>
      <w:rPr>
        <w:rFonts w:ascii="Wingdings" w:hAnsi="Wingdings" w:hint="default"/>
      </w:rPr>
    </w:lvl>
    <w:lvl w:ilvl="3" w:tplc="A574DA84">
      <w:start w:val="1"/>
      <w:numFmt w:val="bullet"/>
      <w:lvlText w:val=""/>
      <w:lvlJc w:val="left"/>
      <w:pPr>
        <w:tabs>
          <w:tab w:val="num" w:pos="3600"/>
        </w:tabs>
        <w:ind w:left="3600" w:hanging="360"/>
      </w:pPr>
      <w:rPr>
        <w:rFonts w:ascii="Symbol" w:hAnsi="Symbol" w:hint="default"/>
      </w:rPr>
    </w:lvl>
    <w:lvl w:ilvl="4" w:tplc="9FE835A0">
      <w:start w:val="1"/>
      <w:numFmt w:val="bullet"/>
      <w:lvlText w:val="o"/>
      <w:lvlJc w:val="left"/>
      <w:pPr>
        <w:tabs>
          <w:tab w:val="num" w:pos="4320"/>
        </w:tabs>
        <w:ind w:left="4320" w:hanging="360"/>
      </w:pPr>
      <w:rPr>
        <w:rFonts w:ascii="Courier New" w:hAnsi="Courier New" w:hint="default"/>
      </w:rPr>
    </w:lvl>
    <w:lvl w:ilvl="5" w:tplc="9466B858">
      <w:start w:val="1"/>
      <w:numFmt w:val="bullet"/>
      <w:lvlText w:val=""/>
      <w:lvlJc w:val="left"/>
      <w:pPr>
        <w:tabs>
          <w:tab w:val="num" w:pos="5040"/>
        </w:tabs>
        <w:ind w:left="5040" w:hanging="360"/>
      </w:pPr>
      <w:rPr>
        <w:rFonts w:ascii="Wingdings" w:hAnsi="Wingdings" w:hint="default"/>
      </w:rPr>
    </w:lvl>
    <w:lvl w:ilvl="6" w:tplc="BE3C8A72">
      <w:start w:val="1"/>
      <w:numFmt w:val="bullet"/>
      <w:lvlText w:val=""/>
      <w:lvlJc w:val="left"/>
      <w:pPr>
        <w:tabs>
          <w:tab w:val="num" w:pos="5760"/>
        </w:tabs>
        <w:ind w:left="5760" w:hanging="360"/>
      </w:pPr>
      <w:rPr>
        <w:rFonts w:ascii="Symbol" w:hAnsi="Symbol" w:hint="default"/>
      </w:rPr>
    </w:lvl>
    <w:lvl w:ilvl="7" w:tplc="A4F4C29C">
      <w:start w:val="1"/>
      <w:numFmt w:val="bullet"/>
      <w:lvlText w:val="o"/>
      <w:lvlJc w:val="left"/>
      <w:pPr>
        <w:tabs>
          <w:tab w:val="num" w:pos="6480"/>
        </w:tabs>
        <w:ind w:left="6480" w:hanging="360"/>
      </w:pPr>
      <w:rPr>
        <w:rFonts w:ascii="Courier New" w:hAnsi="Courier New" w:hint="default"/>
      </w:rPr>
    </w:lvl>
    <w:lvl w:ilvl="8" w:tplc="6FC8D782">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3926A0"/>
    <w:multiLevelType w:val="hybridMultilevel"/>
    <w:tmpl w:val="9DAC7A14"/>
    <w:lvl w:ilvl="0" w:tplc="A5227B20">
      <w:start w:val="1"/>
      <w:numFmt w:val="bullet"/>
      <w:lvlText w:val=""/>
      <w:lvlJc w:val="left"/>
      <w:pPr>
        <w:tabs>
          <w:tab w:val="num" w:pos="1440"/>
        </w:tabs>
        <w:ind w:left="1440" w:hanging="360"/>
      </w:pPr>
      <w:rPr>
        <w:rFonts w:ascii="Symbol" w:hAnsi="Symbol" w:hint="default"/>
      </w:rPr>
    </w:lvl>
    <w:lvl w:ilvl="1" w:tplc="2256A594">
      <w:start w:val="1"/>
      <w:numFmt w:val="decimal"/>
      <w:lvlText w:val="%2."/>
      <w:lvlJc w:val="left"/>
      <w:pPr>
        <w:tabs>
          <w:tab w:val="num" w:pos="786"/>
        </w:tabs>
        <w:ind w:left="786" w:hanging="360"/>
      </w:pPr>
      <w:rPr>
        <w:rFonts w:cs="Times New Roman" w:hint="default"/>
      </w:rPr>
    </w:lvl>
    <w:lvl w:ilvl="2" w:tplc="C2DC1A38">
      <w:start w:val="1"/>
      <w:numFmt w:val="bullet"/>
      <w:lvlText w:val=""/>
      <w:lvlJc w:val="left"/>
      <w:pPr>
        <w:tabs>
          <w:tab w:val="num" w:pos="2880"/>
        </w:tabs>
        <w:ind w:left="2880" w:hanging="360"/>
      </w:pPr>
      <w:rPr>
        <w:rFonts w:ascii="Wingdings" w:hAnsi="Wingdings" w:hint="default"/>
      </w:rPr>
    </w:lvl>
    <w:lvl w:ilvl="3" w:tplc="50065044">
      <w:start w:val="1"/>
      <w:numFmt w:val="bullet"/>
      <w:lvlText w:val=""/>
      <w:lvlJc w:val="left"/>
      <w:pPr>
        <w:tabs>
          <w:tab w:val="num" w:pos="3600"/>
        </w:tabs>
        <w:ind w:left="3600" w:hanging="360"/>
      </w:pPr>
      <w:rPr>
        <w:rFonts w:ascii="Symbol" w:hAnsi="Symbol" w:hint="default"/>
      </w:rPr>
    </w:lvl>
    <w:lvl w:ilvl="4" w:tplc="B59E0594">
      <w:start w:val="1"/>
      <w:numFmt w:val="bullet"/>
      <w:lvlText w:val="o"/>
      <w:lvlJc w:val="left"/>
      <w:pPr>
        <w:tabs>
          <w:tab w:val="num" w:pos="4320"/>
        </w:tabs>
        <w:ind w:left="4320" w:hanging="360"/>
      </w:pPr>
      <w:rPr>
        <w:rFonts w:ascii="Courier New" w:hAnsi="Courier New" w:hint="default"/>
      </w:rPr>
    </w:lvl>
    <w:lvl w:ilvl="5" w:tplc="38D4A41E">
      <w:start w:val="1"/>
      <w:numFmt w:val="bullet"/>
      <w:lvlText w:val=""/>
      <w:lvlJc w:val="left"/>
      <w:pPr>
        <w:tabs>
          <w:tab w:val="num" w:pos="5040"/>
        </w:tabs>
        <w:ind w:left="5040" w:hanging="360"/>
      </w:pPr>
      <w:rPr>
        <w:rFonts w:ascii="Wingdings" w:hAnsi="Wingdings" w:hint="default"/>
      </w:rPr>
    </w:lvl>
    <w:lvl w:ilvl="6" w:tplc="9C503BEC">
      <w:start w:val="1"/>
      <w:numFmt w:val="bullet"/>
      <w:lvlText w:val=""/>
      <w:lvlJc w:val="left"/>
      <w:pPr>
        <w:tabs>
          <w:tab w:val="num" w:pos="5760"/>
        </w:tabs>
        <w:ind w:left="5760" w:hanging="360"/>
      </w:pPr>
      <w:rPr>
        <w:rFonts w:ascii="Symbol" w:hAnsi="Symbol" w:hint="default"/>
      </w:rPr>
    </w:lvl>
    <w:lvl w:ilvl="7" w:tplc="16F2B4DA">
      <w:start w:val="1"/>
      <w:numFmt w:val="bullet"/>
      <w:lvlText w:val="o"/>
      <w:lvlJc w:val="left"/>
      <w:pPr>
        <w:tabs>
          <w:tab w:val="num" w:pos="6480"/>
        </w:tabs>
        <w:ind w:left="6480" w:hanging="360"/>
      </w:pPr>
      <w:rPr>
        <w:rFonts w:ascii="Courier New" w:hAnsi="Courier New" w:hint="default"/>
      </w:rPr>
    </w:lvl>
    <w:lvl w:ilvl="8" w:tplc="947E0C44">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453EE7"/>
    <w:multiLevelType w:val="hybridMultilevel"/>
    <w:tmpl w:val="4A1A4682"/>
    <w:lvl w:ilvl="0" w:tplc="28606BEC">
      <w:start w:val="1"/>
      <w:numFmt w:val="bullet"/>
      <w:lvlText w:val=""/>
      <w:lvlJc w:val="left"/>
      <w:pPr>
        <w:tabs>
          <w:tab w:val="num" w:pos="720"/>
        </w:tabs>
        <w:ind w:left="720" w:hanging="360"/>
      </w:pPr>
      <w:rPr>
        <w:rFonts w:ascii="Wingdings" w:hAnsi="Wingdings" w:hint="default"/>
      </w:rPr>
    </w:lvl>
    <w:lvl w:ilvl="1" w:tplc="9C62F7BC">
      <w:start w:val="1"/>
      <w:numFmt w:val="bullet"/>
      <w:lvlText w:val=""/>
      <w:lvlJc w:val="left"/>
      <w:pPr>
        <w:tabs>
          <w:tab w:val="num" w:pos="1440"/>
        </w:tabs>
        <w:ind w:left="1440" w:hanging="360"/>
      </w:pPr>
      <w:rPr>
        <w:rFonts w:ascii="Symbol" w:hAnsi="Symbol" w:hint="default"/>
      </w:rPr>
    </w:lvl>
    <w:lvl w:ilvl="2" w:tplc="A1B060C2" w:tentative="1">
      <w:start w:val="1"/>
      <w:numFmt w:val="lowerRoman"/>
      <w:lvlText w:val="%3."/>
      <w:lvlJc w:val="right"/>
      <w:pPr>
        <w:tabs>
          <w:tab w:val="num" w:pos="2160"/>
        </w:tabs>
        <w:ind w:left="2160" w:hanging="180"/>
      </w:pPr>
    </w:lvl>
    <w:lvl w:ilvl="3" w:tplc="558A0A48" w:tentative="1">
      <w:start w:val="1"/>
      <w:numFmt w:val="decimal"/>
      <w:lvlText w:val="%4."/>
      <w:lvlJc w:val="left"/>
      <w:pPr>
        <w:tabs>
          <w:tab w:val="num" w:pos="2880"/>
        </w:tabs>
        <w:ind w:left="2880" w:hanging="360"/>
      </w:pPr>
    </w:lvl>
    <w:lvl w:ilvl="4" w:tplc="A88222DC" w:tentative="1">
      <w:start w:val="1"/>
      <w:numFmt w:val="lowerLetter"/>
      <w:lvlText w:val="%5."/>
      <w:lvlJc w:val="left"/>
      <w:pPr>
        <w:tabs>
          <w:tab w:val="num" w:pos="3600"/>
        </w:tabs>
        <w:ind w:left="3600" w:hanging="360"/>
      </w:pPr>
    </w:lvl>
    <w:lvl w:ilvl="5" w:tplc="A0626AF8" w:tentative="1">
      <w:start w:val="1"/>
      <w:numFmt w:val="lowerRoman"/>
      <w:lvlText w:val="%6."/>
      <w:lvlJc w:val="right"/>
      <w:pPr>
        <w:tabs>
          <w:tab w:val="num" w:pos="4320"/>
        </w:tabs>
        <w:ind w:left="4320" w:hanging="180"/>
      </w:pPr>
    </w:lvl>
    <w:lvl w:ilvl="6" w:tplc="466AC0AE" w:tentative="1">
      <w:start w:val="1"/>
      <w:numFmt w:val="decimal"/>
      <w:lvlText w:val="%7."/>
      <w:lvlJc w:val="left"/>
      <w:pPr>
        <w:tabs>
          <w:tab w:val="num" w:pos="5040"/>
        </w:tabs>
        <w:ind w:left="5040" w:hanging="360"/>
      </w:pPr>
    </w:lvl>
    <w:lvl w:ilvl="7" w:tplc="85186CEC" w:tentative="1">
      <w:start w:val="1"/>
      <w:numFmt w:val="lowerLetter"/>
      <w:lvlText w:val="%8."/>
      <w:lvlJc w:val="left"/>
      <w:pPr>
        <w:tabs>
          <w:tab w:val="num" w:pos="5760"/>
        </w:tabs>
        <w:ind w:left="5760" w:hanging="360"/>
      </w:pPr>
    </w:lvl>
    <w:lvl w:ilvl="8" w:tplc="36246FEC" w:tentative="1">
      <w:start w:val="1"/>
      <w:numFmt w:val="lowerRoman"/>
      <w:lvlText w:val="%9."/>
      <w:lvlJc w:val="right"/>
      <w:pPr>
        <w:tabs>
          <w:tab w:val="num" w:pos="6480"/>
        </w:tabs>
        <w:ind w:left="6480" w:hanging="180"/>
      </w:pPr>
    </w:lvl>
  </w:abstractNum>
  <w:abstractNum w:abstractNumId="3" w15:restartNumberingAfterBreak="0">
    <w:nsid w:val="2953123A"/>
    <w:multiLevelType w:val="hybridMultilevel"/>
    <w:tmpl w:val="C58E781A"/>
    <w:lvl w:ilvl="0" w:tplc="18BE8800">
      <w:start w:val="1"/>
      <w:numFmt w:val="lowerLetter"/>
      <w:lvlText w:val="%1)"/>
      <w:lvlJc w:val="left"/>
      <w:pPr>
        <w:tabs>
          <w:tab w:val="num" w:pos="720"/>
        </w:tabs>
        <w:ind w:left="720" w:hanging="360"/>
      </w:pPr>
    </w:lvl>
    <w:lvl w:ilvl="1" w:tplc="10E8F3F4">
      <w:start w:val="1"/>
      <w:numFmt w:val="decimal"/>
      <w:lvlText w:val="%2."/>
      <w:lvlJc w:val="left"/>
      <w:pPr>
        <w:tabs>
          <w:tab w:val="num" w:pos="1440"/>
        </w:tabs>
        <w:ind w:left="1440" w:hanging="360"/>
      </w:pPr>
    </w:lvl>
    <w:lvl w:ilvl="2" w:tplc="7196EB4A">
      <w:start w:val="1"/>
      <w:numFmt w:val="decimal"/>
      <w:lvlText w:val="%3."/>
      <w:lvlJc w:val="left"/>
      <w:pPr>
        <w:tabs>
          <w:tab w:val="num" w:pos="2160"/>
        </w:tabs>
        <w:ind w:left="2160" w:hanging="360"/>
      </w:pPr>
    </w:lvl>
    <w:lvl w:ilvl="3" w:tplc="0B18D788">
      <w:start w:val="1"/>
      <w:numFmt w:val="decimal"/>
      <w:lvlText w:val="%4."/>
      <w:lvlJc w:val="left"/>
      <w:pPr>
        <w:tabs>
          <w:tab w:val="num" w:pos="2880"/>
        </w:tabs>
        <w:ind w:left="2880" w:hanging="360"/>
      </w:pPr>
    </w:lvl>
    <w:lvl w:ilvl="4" w:tplc="38FC8578">
      <w:start w:val="1"/>
      <w:numFmt w:val="decimal"/>
      <w:lvlText w:val="%5."/>
      <w:lvlJc w:val="left"/>
      <w:pPr>
        <w:tabs>
          <w:tab w:val="num" w:pos="3600"/>
        </w:tabs>
        <w:ind w:left="3600" w:hanging="360"/>
      </w:pPr>
    </w:lvl>
    <w:lvl w:ilvl="5" w:tplc="D0945A32">
      <w:start w:val="1"/>
      <w:numFmt w:val="decimal"/>
      <w:lvlText w:val="%6."/>
      <w:lvlJc w:val="left"/>
      <w:pPr>
        <w:tabs>
          <w:tab w:val="num" w:pos="4320"/>
        </w:tabs>
        <w:ind w:left="4320" w:hanging="360"/>
      </w:pPr>
    </w:lvl>
    <w:lvl w:ilvl="6" w:tplc="8BBE9C10">
      <w:start w:val="1"/>
      <w:numFmt w:val="decimal"/>
      <w:lvlText w:val="%7."/>
      <w:lvlJc w:val="left"/>
      <w:pPr>
        <w:tabs>
          <w:tab w:val="num" w:pos="5040"/>
        </w:tabs>
        <w:ind w:left="5040" w:hanging="360"/>
      </w:pPr>
    </w:lvl>
    <w:lvl w:ilvl="7" w:tplc="8E1EB0D4">
      <w:start w:val="1"/>
      <w:numFmt w:val="decimal"/>
      <w:lvlText w:val="%8."/>
      <w:lvlJc w:val="left"/>
      <w:pPr>
        <w:tabs>
          <w:tab w:val="num" w:pos="5760"/>
        </w:tabs>
        <w:ind w:left="5760" w:hanging="360"/>
      </w:pPr>
    </w:lvl>
    <w:lvl w:ilvl="8" w:tplc="69F0BCB0">
      <w:start w:val="1"/>
      <w:numFmt w:val="decimal"/>
      <w:lvlText w:val="%9."/>
      <w:lvlJc w:val="left"/>
      <w:pPr>
        <w:tabs>
          <w:tab w:val="num" w:pos="6480"/>
        </w:tabs>
        <w:ind w:left="6480" w:hanging="360"/>
      </w:pPr>
    </w:lvl>
  </w:abstractNum>
  <w:abstractNum w:abstractNumId="4" w15:restartNumberingAfterBreak="0">
    <w:nsid w:val="2A030250"/>
    <w:multiLevelType w:val="hybridMultilevel"/>
    <w:tmpl w:val="CA9E840C"/>
    <w:lvl w:ilvl="0" w:tplc="51C203B6">
      <w:start w:val="1"/>
      <w:numFmt w:val="bullet"/>
      <w:lvlText w:val=""/>
      <w:lvlJc w:val="left"/>
      <w:pPr>
        <w:tabs>
          <w:tab w:val="num" w:pos="720"/>
        </w:tabs>
        <w:ind w:left="720" w:hanging="360"/>
      </w:pPr>
      <w:rPr>
        <w:rFonts w:ascii="Symbol" w:hAnsi="Symbol" w:hint="default"/>
      </w:rPr>
    </w:lvl>
    <w:lvl w:ilvl="1" w:tplc="B8460648">
      <w:start w:val="1"/>
      <w:numFmt w:val="bullet"/>
      <w:lvlText w:val="o"/>
      <w:lvlJc w:val="left"/>
      <w:pPr>
        <w:tabs>
          <w:tab w:val="num" w:pos="1440"/>
        </w:tabs>
        <w:ind w:left="1440" w:hanging="360"/>
      </w:pPr>
      <w:rPr>
        <w:rFonts w:ascii="Courier New" w:hAnsi="Courier New" w:hint="default"/>
      </w:rPr>
    </w:lvl>
    <w:lvl w:ilvl="2" w:tplc="5ACE1C42">
      <w:start w:val="1"/>
      <w:numFmt w:val="bullet"/>
      <w:lvlText w:val=""/>
      <w:lvlJc w:val="left"/>
      <w:pPr>
        <w:tabs>
          <w:tab w:val="num" w:pos="2160"/>
        </w:tabs>
        <w:ind w:left="2160" w:hanging="360"/>
      </w:pPr>
      <w:rPr>
        <w:rFonts w:ascii="Wingdings" w:hAnsi="Wingdings" w:hint="default"/>
      </w:rPr>
    </w:lvl>
    <w:lvl w:ilvl="3" w:tplc="71AA1CEE">
      <w:start w:val="1"/>
      <w:numFmt w:val="bullet"/>
      <w:lvlText w:val=""/>
      <w:lvlJc w:val="left"/>
      <w:pPr>
        <w:tabs>
          <w:tab w:val="num" w:pos="2880"/>
        </w:tabs>
        <w:ind w:left="2880" w:hanging="360"/>
      </w:pPr>
      <w:rPr>
        <w:rFonts w:ascii="Symbol" w:hAnsi="Symbol" w:hint="default"/>
      </w:rPr>
    </w:lvl>
    <w:lvl w:ilvl="4" w:tplc="592ED572">
      <w:start w:val="1"/>
      <w:numFmt w:val="bullet"/>
      <w:lvlText w:val="o"/>
      <w:lvlJc w:val="left"/>
      <w:pPr>
        <w:tabs>
          <w:tab w:val="num" w:pos="3600"/>
        </w:tabs>
        <w:ind w:left="3600" w:hanging="360"/>
      </w:pPr>
      <w:rPr>
        <w:rFonts w:ascii="Courier New" w:hAnsi="Courier New" w:hint="default"/>
      </w:rPr>
    </w:lvl>
    <w:lvl w:ilvl="5" w:tplc="0216861A">
      <w:start w:val="1"/>
      <w:numFmt w:val="bullet"/>
      <w:lvlText w:val=""/>
      <w:lvlJc w:val="left"/>
      <w:pPr>
        <w:tabs>
          <w:tab w:val="num" w:pos="4320"/>
        </w:tabs>
        <w:ind w:left="4320" w:hanging="360"/>
      </w:pPr>
      <w:rPr>
        <w:rFonts w:ascii="Wingdings" w:hAnsi="Wingdings" w:hint="default"/>
      </w:rPr>
    </w:lvl>
    <w:lvl w:ilvl="6" w:tplc="3C54F2EA">
      <w:start w:val="1"/>
      <w:numFmt w:val="bullet"/>
      <w:lvlText w:val=""/>
      <w:lvlJc w:val="left"/>
      <w:pPr>
        <w:tabs>
          <w:tab w:val="num" w:pos="5040"/>
        </w:tabs>
        <w:ind w:left="5040" w:hanging="360"/>
      </w:pPr>
      <w:rPr>
        <w:rFonts w:ascii="Symbol" w:hAnsi="Symbol" w:hint="default"/>
      </w:rPr>
    </w:lvl>
    <w:lvl w:ilvl="7" w:tplc="9EAA7368">
      <w:start w:val="1"/>
      <w:numFmt w:val="bullet"/>
      <w:lvlText w:val="o"/>
      <w:lvlJc w:val="left"/>
      <w:pPr>
        <w:tabs>
          <w:tab w:val="num" w:pos="5760"/>
        </w:tabs>
        <w:ind w:left="5760" w:hanging="360"/>
      </w:pPr>
      <w:rPr>
        <w:rFonts w:ascii="Courier New" w:hAnsi="Courier New" w:hint="default"/>
      </w:rPr>
    </w:lvl>
    <w:lvl w:ilvl="8" w:tplc="E94A59A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36357"/>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2FE648F9"/>
    <w:multiLevelType w:val="hybridMultilevel"/>
    <w:tmpl w:val="8A46030E"/>
    <w:lvl w:ilvl="0" w:tplc="83F6F63E">
      <w:start w:val="1"/>
      <w:numFmt w:val="decimal"/>
      <w:lvlText w:val="%1."/>
      <w:lvlJc w:val="left"/>
      <w:pPr>
        <w:tabs>
          <w:tab w:val="num" w:pos="1080"/>
        </w:tabs>
        <w:ind w:left="1080" w:hanging="360"/>
      </w:pPr>
    </w:lvl>
    <w:lvl w:ilvl="1" w:tplc="5B80AD24" w:tentative="1">
      <w:start w:val="1"/>
      <w:numFmt w:val="lowerLetter"/>
      <w:lvlText w:val="%2."/>
      <w:lvlJc w:val="left"/>
      <w:pPr>
        <w:tabs>
          <w:tab w:val="num" w:pos="1800"/>
        </w:tabs>
        <w:ind w:left="1800" w:hanging="360"/>
      </w:pPr>
    </w:lvl>
    <w:lvl w:ilvl="2" w:tplc="E7FC355E" w:tentative="1">
      <w:start w:val="1"/>
      <w:numFmt w:val="lowerRoman"/>
      <w:lvlText w:val="%3."/>
      <w:lvlJc w:val="right"/>
      <w:pPr>
        <w:tabs>
          <w:tab w:val="num" w:pos="2520"/>
        </w:tabs>
        <w:ind w:left="2520" w:hanging="180"/>
      </w:pPr>
    </w:lvl>
    <w:lvl w:ilvl="3" w:tplc="D974ECFC" w:tentative="1">
      <w:start w:val="1"/>
      <w:numFmt w:val="decimal"/>
      <w:lvlText w:val="%4."/>
      <w:lvlJc w:val="left"/>
      <w:pPr>
        <w:tabs>
          <w:tab w:val="num" w:pos="3240"/>
        </w:tabs>
        <w:ind w:left="3240" w:hanging="360"/>
      </w:pPr>
    </w:lvl>
    <w:lvl w:ilvl="4" w:tplc="32C2B976" w:tentative="1">
      <w:start w:val="1"/>
      <w:numFmt w:val="lowerLetter"/>
      <w:lvlText w:val="%5."/>
      <w:lvlJc w:val="left"/>
      <w:pPr>
        <w:tabs>
          <w:tab w:val="num" w:pos="3960"/>
        </w:tabs>
        <w:ind w:left="3960" w:hanging="360"/>
      </w:pPr>
    </w:lvl>
    <w:lvl w:ilvl="5" w:tplc="614867B0" w:tentative="1">
      <w:start w:val="1"/>
      <w:numFmt w:val="lowerRoman"/>
      <w:lvlText w:val="%6."/>
      <w:lvlJc w:val="right"/>
      <w:pPr>
        <w:tabs>
          <w:tab w:val="num" w:pos="4680"/>
        </w:tabs>
        <w:ind w:left="4680" w:hanging="180"/>
      </w:pPr>
    </w:lvl>
    <w:lvl w:ilvl="6" w:tplc="45F05F74" w:tentative="1">
      <w:start w:val="1"/>
      <w:numFmt w:val="decimal"/>
      <w:lvlText w:val="%7."/>
      <w:lvlJc w:val="left"/>
      <w:pPr>
        <w:tabs>
          <w:tab w:val="num" w:pos="5400"/>
        </w:tabs>
        <w:ind w:left="5400" w:hanging="360"/>
      </w:pPr>
    </w:lvl>
    <w:lvl w:ilvl="7" w:tplc="7676F97C" w:tentative="1">
      <w:start w:val="1"/>
      <w:numFmt w:val="lowerLetter"/>
      <w:lvlText w:val="%8."/>
      <w:lvlJc w:val="left"/>
      <w:pPr>
        <w:tabs>
          <w:tab w:val="num" w:pos="6120"/>
        </w:tabs>
        <w:ind w:left="6120" w:hanging="360"/>
      </w:pPr>
    </w:lvl>
    <w:lvl w:ilvl="8" w:tplc="A31E438A" w:tentative="1">
      <w:start w:val="1"/>
      <w:numFmt w:val="lowerRoman"/>
      <w:lvlText w:val="%9."/>
      <w:lvlJc w:val="right"/>
      <w:pPr>
        <w:tabs>
          <w:tab w:val="num" w:pos="6840"/>
        </w:tabs>
        <w:ind w:left="6840" w:hanging="180"/>
      </w:pPr>
    </w:lvl>
  </w:abstractNum>
  <w:abstractNum w:abstractNumId="7" w15:restartNumberingAfterBreak="0">
    <w:nsid w:val="346A0715"/>
    <w:multiLevelType w:val="hybridMultilevel"/>
    <w:tmpl w:val="E18099E8"/>
    <w:lvl w:ilvl="0" w:tplc="460CB652">
      <w:start w:val="1"/>
      <w:numFmt w:val="decimal"/>
      <w:lvlText w:val="%1."/>
      <w:lvlJc w:val="left"/>
      <w:pPr>
        <w:tabs>
          <w:tab w:val="num" w:pos="720"/>
        </w:tabs>
        <w:ind w:left="720" w:hanging="360"/>
      </w:pPr>
      <w:rPr>
        <w:rFonts w:cs="Times New Roman" w:hint="default"/>
      </w:rPr>
    </w:lvl>
    <w:lvl w:ilvl="1" w:tplc="E31AEF0A">
      <w:start w:val="1"/>
      <w:numFmt w:val="lowerLetter"/>
      <w:lvlText w:val="%2."/>
      <w:lvlJc w:val="left"/>
      <w:pPr>
        <w:tabs>
          <w:tab w:val="num" w:pos="1440"/>
        </w:tabs>
        <w:ind w:left="1440" w:hanging="360"/>
      </w:pPr>
      <w:rPr>
        <w:rFonts w:cs="Times New Roman"/>
      </w:rPr>
    </w:lvl>
    <w:lvl w:ilvl="2" w:tplc="00C4C3AA">
      <w:start w:val="1"/>
      <w:numFmt w:val="lowerRoman"/>
      <w:lvlText w:val="%3."/>
      <w:lvlJc w:val="right"/>
      <w:pPr>
        <w:tabs>
          <w:tab w:val="num" w:pos="2160"/>
        </w:tabs>
        <w:ind w:left="2160" w:hanging="180"/>
      </w:pPr>
      <w:rPr>
        <w:rFonts w:cs="Times New Roman"/>
      </w:rPr>
    </w:lvl>
    <w:lvl w:ilvl="3" w:tplc="03C4D26A">
      <w:start w:val="1"/>
      <w:numFmt w:val="decimal"/>
      <w:lvlText w:val="%4."/>
      <w:lvlJc w:val="left"/>
      <w:pPr>
        <w:tabs>
          <w:tab w:val="num" w:pos="2880"/>
        </w:tabs>
        <w:ind w:left="2880" w:hanging="360"/>
      </w:pPr>
      <w:rPr>
        <w:rFonts w:cs="Times New Roman"/>
      </w:rPr>
    </w:lvl>
    <w:lvl w:ilvl="4" w:tplc="AD4CC188">
      <w:start w:val="1"/>
      <w:numFmt w:val="lowerLetter"/>
      <w:lvlText w:val="%5."/>
      <w:lvlJc w:val="left"/>
      <w:pPr>
        <w:tabs>
          <w:tab w:val="num" w:pos="3600"/>
        </w:tabs>
        <w:ind w:left="3600" w:hanging="360"/>
      </w:pPr>
      <w:rPr>
        <w:rFonts w:cs="Times New Roman"/>
      </w:rPr>
    </w:lvl>
    <w:lvl w:ilvl="5" w:tplc="2A9AA056">
      <w:start w:val="1"/>
      <w:numFmt w:val="lowerRoman"/>
      <w:lvlText w:val="%6."/>
      <w:lvlJc w:val="right"/>
      <w:pPr>
        <w:tabs>
          <w:tab w:val="num" w:pos="4320"/>
        </w:tabs>
        <w:ind w:left="4320" w:hanging="180"/>
      </w:pPr>
      <w:rPr>
        <w:rFonts w:cs="Times New Roman"/>
      </w:rPr>
    </w:lvl>
    <w:lvl w:ilvl="6" w:tplc="86EA4830">
      <w:start w:val="1"/>
      <w:numFmt w:val="decimal"/>
      <w:lvlText w:val="%7."/>
      <w:lvlJc w:val="left"/>
      <w:pPr>
        <w:tabs>
          <w:tab w:val="num" w:pos="5040"/>
        </w:tabs>
        <w:ind w:left="5040" w:hanging="360"/>
      </w:pPr>
      <w:rPr>
        <w:rFonts w:cs="Times New Roman"/>
      </w:rPr>
    </w:lvl>
    <w:lvl w:ilvl="7" w:tplc="E2E0719E">
      <w:start w:val="1"/>
      <w:numFmt w:val="lowerLetter"/>
      <w:lvlText w:val="%8."/>
      <w:lvlJc w:val="left"/>
      <w:pPr>
        <w:tabs>
          <w:tab w:val="num" w:pos="5760"/>
        </w:tabs>
        <w:ind w:left="5760" w:hanging="360"/>
      </w:pPr>
      <w:rPr>
        <w:rFonts w:cs="Times New Roman"/>
      </w:rPr>
    </w:lvl>
    <w:lvl w:ilvl="8" w:tplc="2488F4B6">
      <w:start w:val="1"/>
      <w:numFmt w:val="lowerRoman"/>
      <w:lvlText w:val="%9."/>
      <w:lvlJc w:val="right"/>
      <w:pPr>
        <w:tabs>
          <w:tab w:val="num" w:pos="6480"/>
        </w:tabs>
        <w:ind w:left="6480" w:hanging="180"/>
      </w:pPr>
      <w:rPr>
        <w:rFonts w:cs="Times New Roman"/>
      </w:rPr>
    </w:lvl>
  </w:abstractNum>
  <w:abstractNum w:abstractNumId="8" w15:restartNumberingAfterBreak="0">
    <w:nsid w:val="34BA033C"/>
    <w:multiLevelType w:val="hybridMultilevel"/>
    <w:tmpl w:val="8A986D78"/>
    <w:lvl w:ilvl="0" w:tplc="29004ECC">
      <w:start w:val="1"/>
      <w:numFmt w:val="bullet"/>
      <w:lvlText w:val=""/>
      <w:lvlJc w:val="left"/>
      <w:pPr>
        <w:tabs>
          <w:tab w:val="num" w:pos="720"/>
        </w:tabs>
        <w:ind w:left="720" w:hanging="360"/>
      </w:pPr>
      <w:rPr>
        <w:rFonts w:ascii="Symbol" w:hAnsi="Symbol" w:hint="default"/>
      </w:rPr>
    </w:lvl>
    <w:lvl w:ilvl="1" w:tplc="53B47CBC" w:tentative="1">
      <w:start w:val="1"/>
      <w:numFmt w:val="bullet"/>
      <w:lvlText w:val="o"/>
      <w:lvlJc w:val="left"/>
      <w:pPr>
        <w:tabs>
          <w:tab w:val="num" w:pos="1440"/>
        </w:tabs>
        <w:ind w:left="1440" w:hanging="360"/>
      </w:pPr>
      <w:rPr>
        <w:rFonts w:ascii="Courier New" w:hAnsi="Courier New" w:cs="Courier New" w:hint="default"/>
      </w:rPr>
    </w:lvl>
    <w:lvl w:ilvl="2" w:tplc="93CEB754" w:tentative="1">
      <w:start w:val="1"/>
      <w:numFmt w:val="bullet"/>
      <w:lvlText w:val=""/>
      <w:lvlJc w:val="left"/>
      <w:pPr>
        <w:tabs>
          <w:tab w:val="num" w:pos="2160"/>
        </w:tabs>
        <w:ind w:left="2160" w:hanging="360"/>
      </w:pPr>
      <w:rPr>
        <w:rFonts w:ascii="Wingdings" w:hAnsi="Wingdings" w:hint="default"/>
      </w:rPr>
    </w:lvl>
    <w:lvl w:ilvl="3" w:tplc="C14C1EFA" w:tentative="1">
      <w:start w:val="1"/>
      <w:numFmt w:val="bullet"/>
      <w:lvlText w:val=""/>
      <w:lvlJc w:val="left"/>
      <w:pPr>
        <w:tabs>
          <w:tab w:val="num" w:pos="2880"/>
        </w:tabs>
        <w:ind w:left="2880" w:hanging="360"/>
      </w:pPr>
      <w:rPr>
        <w:rFonts w:ascii="Symbol" w:hAnsi="Symbol" w:hint="default"/>
      </w:rPr>
    </w:lvl>
    <w:lvl w:ilvl="4" w:tplc="E0CEBFE8" w:tentative="1">
      <w:start w:val="1"/>
      <w:numFmt w:val="bullet"/>
      <w:lvlText w:val="o"/>
      <w:lvlJc w:val="left"/>
      <w:pPr>
        <w:tabs>
          <w:tab w:val="num" w:pos="3600"/>
        </w:tabs>
        <w:ind w:left="3600" w:hanging="360"/>
      </w:pPr>
      <w:rPr>
        <w:rFonts w:ascii="Courier New" w:hAnsi="Courier New" w:cs="Courier New" w:hint="default"/>
      </w:rPr>
    </w:lvl>
    <w:lvl w:ilvl="5" w:tplc="C540DB0C" w:tentative="1">
      <w:start w:val="1"/>
      <w:numFmt w:val="bullet"/>
      <w:lvlText w:val=""/>
      <w:lvlJc w:val="left"/>
      <w:pPr>
        <w:tabs>
          <w:tab w:val="num" w:pos="4320"/>
        </w:tabs>
        <w:ind w:left="4320" w:hanging="360"/>
      </w:pPr>
      <w:rPr>
        <w:rFonts w:ascii="Wingdings" w:hAnsi="Wingdings" w:hint="default"/>
      </w:rPr>
    </w:lvl>
    <w:lvl w:ilvl="6" w:tplc="ED84680C" w:tentative="1">
      <w:start w:val="1"/>
      <w:numFmt w:val="bullet"/>
      <w:lvlText w:val=""/>
      <w:lvlJc w:val="left"/>
      <w:pPr>
        <w:tabs>
          <w:tab w:val="num" w:pos="5040"/>
        </w:tabs>
        <w:ind w:left="5040" w:hanging="360"/>
      </w:pPr>
      <w:rPr>
        <w:rFonts w:ascii="Symbol" w:hAnsi="Symbol" w:hint="default"/>
      </w:rPr>
    </w:lvl>
    <w:lvl w:ilvl="7" w:tplc="FB6C23A8" w:tentative="1">
      <w:start w:val="1"/>
      <w:numFmt w:val="bullet"/>
      <w:lvlText w:val="o"/>
      <w:lvlJc w:val="left"/>
      <w:pPr>
        <w:tabs>
          <w:tab w:val="num" w:pos="5760"/>
        </w:tabs>
        <w:ind w:left="5760" w:hanging="360"/>
      </w:pPr>
      <w:rPr>
        <w:rFonts w:ascii="Courier New" w:hAnsi="Courier New" w:cs="Courier New" w:hint="default"/>
      </w:rPr>
    </w:lvl>
    <w:lvl w:ilvl="8" w:tplc="59823A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A56F6"/>
    <w:multiLevelType w:val="hybridMultilevel"/>
    <w:tmpl w:val="CB983C3C"/>
    <w:lvl w:ilvl="0" w:tplc="59C658B4">
      <w:start w:val="1"/>
      <w:numFmt w:val="bullet"/>
      <w:lvlText w:val=""/>
      <w:lvlJc w:val="left"/>
      <w:pPr>
        <w:tabs>
          <w:tab w:val="num" w:pos="928"/>
        </w:tabs>
        <w:ind w:left="928" w:hanging="360"/>
      </w:pPr>
      <w:rPr>
        <w:rFonts w:ascii="Wingdings" w:hAnsi="Wingdings" w:hint="default"/>
        <w:b w:val="0"/>
        <w:i w:val="0"/>
      </w:rPr>
    </w:lvl>
    <w:lvl w:ilvl="1" w:tplc="7D5223C0">
      <w:start w:val="1"/>
      <w:numFmt w:val="lowerLetter"/>
      <w:lvlText w:val="%2."/>
      <w:lvlJc w:val="left"/>
      <w:pPr>
        <w:tabs>
          <w:tab w:val="num" w:pos="1440"/>
        </w:tabs>
        <w:ind w:left="1440" w:hanging="360"/>
      </w:pPr>
      <w:rPr>
        <w:rFonts w:cs="Times New Roman"/>
      </w:rPr>
    </w:lvl>
    <w:lvl w:ilvl="2" w:tplc="ECB46174">
      <w:start w:val="1"/>
      <w:numFmt w:val="lowerRoman"/>
      <w:lvlText w:val="%3."/>
      <w:lvlJc w:val="right"/>
      <w:pPr>
        <w:tabs>
          <w:tab w:val="num" w:pos="2160"/>
        </w:tabs>
        <w:ind w:left="2160" w:hanging="180"/>
      </w:pPr>
      <w:rPr>
        <w:rFonts w:cs="Times New Roman"/>
      </w:rPr>
    </w:lvl>
    <w:lvl w:ilvl="3" w:tplc="1F30E5BC">
      <w:start w:val="1"/>
      <w:numFmt w:val="decimal"/>
      <w:lvlText w:val="%4."/>
      <w:lvlJc w:val="left"/>
      <w:pPr>
        <w:tabs>
          <w:tab w:val="num" w:pos="2880"/>
        </w:tabs>
        <w:ind w:left="2880" w:hanging="360"/>
      </w:pPr>
      <w:rPr>
        <w:rFonts w:cs="Times New Roman"/>
      </w:rPr>
    </w:lvl>
    <w:lvl w:ilvl="4" w:tplc="F22C3D84">
      <w:start w:val="1"/>
      <w:numFmt w:val="lowerLetter"/>
      <w:lvlText w:val="%5."/>
      <w:lvlJc w:val="left"/>
      <w:pPr>
        <w:tabs>
          <w:tab w:val="num" w:pos="3600"/>
        </w:tabs>
        <w:ind w:left="3600" w:hanging="360"/>
      </w:pPr>
      <w:rPr>
        <w:rFonts w:cs="Times New Roman"/>
      </w:rPr>
    </w:lvl>
    <w:lvl w:ilvl="5" w:tplc="65607EB0">
      <w:start w:val="1"/>
      <w:numFmt w:val="lowerRoman"/>
      <w:lvlText w:val="%6."/>
      <w:lvlJc w:val="right"/>
      <w:pPr>
        <w:tabs>
          <w:tab w:val="num" w:pos="4320"/>
        </w:tabs>
        <w:ind w:left="4320" w:hanging="180"/>
      </w:pPr>
      <w:rPr>
        <w:rFonts w:cs="Times New Roman"/>
      </w:rPr>
    </w:lvl>
    <w:lvl w:ilvl="6" w:tplc="C86214BC">
      <w:start w:val="1"/>
      <w:numFmt w:val="decimal"/>
      <w:lvlText w:val="%7."/>
      <w:lvlJc w:val="left"/>
      <w:pPr>
        <w:tabs>
          <w:tab w:val="num" w:pos="5040"/>
        </w:tabs>
        <w:ind w:left="5040" w:hanging="360"/>
      </w:pPr>
      <w:rPr>
        <w:rFonts w:cs="Times New Roman"/>
      </w:rPr>
    </w:lvl>
    <w:lvl w:ilvl="7" w:tplc="CA9EAAC2">
      <w:start w:val="1"/>
      <w:numFmt w:val="lowerLetter"/>
      <w:lvlText w:val="%8."/>
      <w:lvlJc w:val="left"/>
      <w:pPr>
        <w:tabs>
          <w:tab w:val="num" w:pos="5760"/>
        </w:tabs>
        <w:ind w:left="5760" w:hanging="360"/>
      </w:pPr>
      <w:rPr>
        <w:rFonts w:cs="Times New Roman"/>
      </w:rPr>
    </w:lvl>
    <w:lvl w:ilvl="8" w:tplc="73BA292C">
      <w:start w:val="1"/>
      <w:numFmt w:val="lowerRoman"/>
      <w:lvlText w:val="%9."/>
      <w:lvlJc w:val="right"/>
      <w:pPr>
        <w:tabs>
          <w:tab w:val="num" w:pos="6480"/>
        </w:tabs>
        <w:ind w:left="6480" w:hanging="180"/>
      </w:pPr>
      <w:rPr>
        <w:rFonts w:cs="Times New Roman"/>
      </w:rPr>
    </w:lvl>
  </w:abstractNum>
  <w:abstractNum w:abstractNumId="10" w15:restartNumberingAfterBreak="0">
    <w:nsid w:val="3BB70896"/>
    <w:multiLevelType w:val="hybridMultilevel"/>
    <w:tmpl w:val="30B622FA"/>
    <w:lvl w:ilvl="0" w:tplc="CBDC4692">
      <w:start w:val="1"/>
      <w:numFmt w:val="bullet"/>
      <w:lvlText w:val=""/>
      <w:lvlJc w:val="left"/>
      <w:pPr>
        <w:tabs>
          <w:tab w:val="num" w:pos="720"/>
        </w:tabs>
        <w:ind w:left="720" w:hanging="360"/>
      </w:pPr>
      <w:rPr>
        <w:rFonts w:ascii="Wingdings" w:hAnsi="Wingdings" w:hint="default"/>
      </w:rPr>
    </w:lvl>
    <w:lvl w:ilvl="1" w:tplc="B8700E74">
      <w:start w:val="1"/>
      <w:numFmt w:val="bullet"/>
      <w:lvlText w:val=""/>
      <w:lvlJc w:val="left"/>
      <w:pPr>
        <w:tabs>
          <w:tab w:val="num" w:pos="1440"/>
        </w:tabs>
        <w:ind w:left="1440" w:hanging="360"/>
      </w:pPr>
      <w:rPr>
        <w:rFonts w:ascii="Symbol" w:hAnsi="Symbol" w:hint="default"/>
      </w:rPr>
    </w:lvl>
    <w:lvl w:ilvl="2" w:tplc="BF883E30" w:tentative="1">
      <w:start w:val="1"/>
      <w:numFmt w:val="bullet"/>
      <w:lvlText w:val=""/>
      <w:lvlJc w:val="left"/>
      <w:pPr>
        <w:tabs>
          <w:tab w:val="num" w:pos="2160"/>
        </w:tabs>
        <w:ind w:left="2160" w:hanging="360"/>
      </w:pPr>
      <w:rPr>
        <w:rFonts w:ascii="Wingdings" w:hAnsi="Wingdings" w:hint="default"/>
      </w:rPr>
    </w:lvl>
    <w:lvl w:ilvl="3" w:tplc="37646932" w:tentative="1">
      <w:start w:val="1"/>
      <w:numFmt w:val="bullet"/>
      <w:lvlText w:val=""/>
      <w:lvlJc w:val="left"/>
      <w:pPr>
        <w:tabs>
          <w:tab w:val="num" w:pos="2880"/>
        </w:tabs>
        <w:ind w:left="2880" w:hanging="360"/>
      </w:pPr>
      <w:rPr>
        <w:rFonts w:ascii="Symbol" w:hAnsi="Symbol" w:hint="default"/>
      </w:rPr>
    </w:lvl>
    <w:lvl w:ilvl="4" w:tplc="0DCA5666" w:tentative="1">
      <w:start w:val="1"/>
      <w:numFmt w:val="bullet"/>
      <w:lvlText w:val="o"/>
      <w:lvlJc w:val="left"/>
      <w:pPr>
        <w:tabs>
          <w:tab w:val="num" w:pos="3600"/>
        </w:tabs>
        <w:ind w:left="3600" w:hanging="360"/>
      </w:pPr>
      <w:rPr>
        <w:rFonts w:ascii="Courier New" w:hAnsi="Courier New" w:cs="Courier New" w:hint="default"/>
      </w:rPr>
    </w:lvl>
    <w:lvl w:ilvl="5" w:tplc="089831AA" w:tentative="1">
      <w:start w:val="1"/>
      <w:numFmt w:val="bullet"/>
      <w:lvlText w:val=""/>
      <w:lvlJc w:val="left"/>
      <w:pPr>
        <w:tabs>
          <w:tab w:val="num" w:pos="4320"/>
        </w:tabs>
        <w:ind w:left="4320" w:hanging="360"/>
      </w:pPr>
      <w:rPr>
        <w:rFonts w:ascii="Wingdings" w:hAnsi="Wingdings" w:hint="default"/>
      </w:rPr>
    </w:lvl>
    <w:lvl w:ilvl="6" w:tplc="9E34A53E" w:tentative="1">
      <w:start w:val="1"/>
      <w:numFmt w:val="bullet"/>
      <w:lvlText w:val=""/>
      <w:lvlJc w:val="left"/>
      <w:pPr>
        <w:tabs>
          <w:tab w:val="num" w:pos="5040"/>
        </w:tabs>
        <w:ind w:left="5040" w:hanging="360"/>
      </w:pPr>
      <w:rPr>
        <w:rFonts w:ascii="Symbol" w:hAnsi="Symbol" w:hint="default"/>
      </w:rPr>
    </w:lvl>
    <w:lvl w:ilvl="7" w:tplc="CAF47546" w:tentative="1">
      <w:start w:val="1"/>
      <w:numFmt w:val="bullet"/>
      <w:lvlText w:val="o"/>
      <w:lvlJc w:val="left"/>
      <w:pPr>
        <w:tabs>
          <w:tab w:val="num" w:pos="5760"/>
        </w:tabs>
        <w:ind w:left="5760" w:hanging="360"/>
      </w:pPr>
      <w:rPr>
        <w:rFonts w:ascii="Courier New" w:hAnsi="Courier New" w:cs="Courier New" w:hint="default"/>
      </w:rPr>
    </w:lvl>
    <w:lvl w:ilvl="8" w:tplc="89BEAB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451BD"/>
    <w:multiLevelType w:val="hybridMultilevel"/>
    <w:tmpl w:val="E6749240"/>
    <w:lvl w:ilvl="0" w:tplc="9FCE1C7C">
      <w:start w:val="1"/>
      <w:numFmt w:val="bullet"/>
      <w:lvlText w:val=""/>
      <w:lvlJc w:val="left"/>
      <w:pPr>
        <w:tabs>
          <w:tab w:val="num" w:pos="720"/>
        </w:tabs>
        <w:ind w:left="720" w:hanging="360"/>
      </w:pPr>
      <w:rPr>
        <w:rFonts w:ascii="Wingdings" w:hAnsi="Wingdings" w:hint="default"/>
      </w:rPr>
    </w:lvl>
    <w:lvl w:ilvl="1" w:tplc="34E8021C" w:tentative="1">
      <w:start w:val="1"/>
      <w:numFmt w:val="bullet"/>
      <w:lvlText w:val="o"/>
      <w:lvlJc w:val="left"/>
      <w:pPr>
        <w:tabs>
          <w:tab w:val="num" w:pos="1440"/>
        </w:tabs>
        <w:ind w:left="1440" w:hanging="360"/>
      </w:pPr>
      <w:rPr>
        <w:rFonts w:ascii="Courier New" w:hAnsi="Courier New" w:cs="Courier New" w:hint="default"/>
      </w:rPr>
    </w:lvl>
    <w:lvl w:ilvl="2" w:tplc="275AFC40" w:tentative="1">
      <w:start w:val="1"/>
      <w:numFmt w:val="bullet"/>
      <w:lvlText w:val=""/>
      <w:lvlJc w:val="left"/>
      <w:pPr>
        <w:tabs>
          <w:tab w:val="num" w:pos="2160"/>
        </w:tabs>
        <w:ind w:left="2160" w:hanging="360"/>
      </w:pPr>
      <w:rPr>
        <w:rFonts w:ascii="Wingdings" w:hAnsi="Wingdings" w:hint="default"/>
      </w:rPr>
    </w:lvl>
    <w:lvl w:ilvl="3" w:tplc="A86CE61A" w:tentative="1">
      <w:start w:val="1"/>
      <w:numFmt w:val="bullet"/>
      <w:lvlText w:val=""/>
      <w:lvlJc w:val="left"/>
      <w:pPr>
        <w:tabs>
          <w:tab w:val="num" w:pos="2880"/>
        </w:tabs>
        <w:ind w:left="2880" w:hanging="360"/>
      </w:pPr>
      <w:rPr>
        <w:rFonts w:ascii="Symbol" w:hAnsi="Symbol" w:hint="default"/>
      </w:rPr>
    </w:lvl>
    <w:lvl w:ilvl="4" w:tplc="02921812" w:tentative="1">
      <w:start w:val="1"/>
      <w:numFmt w:val="bullet"/>
      <w:lvlText w:val="o"/>
      <w:lvlJc w:val="left"/>
      <w:pPr>
        <w:tabs>
          <w:tab w:val="num" w:pos="3600"/>
        </w:tabs>
        <w:ind w:left="3600" w:hanging="360"/>
      </w:pPr>
      <w:rPr>
        <w:rFonts w:ascii="Courier New" w:hAnsi="Courier New" w:cs="Courier New" w:hint="default"/>
      </w:rPr>
    </w:lvl>
    <w:lvl w:ilvl="5" w:tplc="D4766672" w:tentative="1">
      <w:start w:val="1"/>
      <w:numFmt w:val="bullet"/>
      <w:lvlText w:val=""/>
      <w:lvlJc w:val="left"/>
      <w:pPr>
        <w:tabs>
          <w:tab w:val="num" w:pos="4320"/>
        </w:tabs>
        <w:ind w:left="4320" w:hanging="360"/>
      </w:pPr>
      <w:rPr>
        <w:rFonts w:ascii="Wingdings" w:hAnsi="Wingdings" w:hint="default"/>
      </w:rPr>
    </w:lvl>
    <w:lvl w:ilvl="6" w:tplc="7ABE5E80" w:tentative="1">
      <w:start w:val="1"/>
      <w:numFmt w:val="bullet"/>
      <w:lvlText w:val=""/>
      <w:lvlJc w:val="left"/>
      <w:pPr>
        <w:tabs>
          <w:tab w:val="num" w:pos="5040"/>
        </w:tabs>
        <w:ind w:left="5040" w:hanging="360"/>
      </w:pPr>
      <w:rPr>
        <w:rFonts w:ascii="Symbol" w:hAnsi="Symbol" w:hint="default"/>
      </w:rPr>
    </w:lvl>
    <w:lvl w:ilvl="7" w:tplc="E8E43A5C" w:tentative="1">
      <w:start w:val="1"/>
      <w:numFmt w:val="bullet"/>
      <w:lvlText w:val="o"/>
      <w:lvlJc w:val="left"/>
      <w:pPr>
        <w:tabs>
          <w:tab w:val="num" w:pos="5760"/>
        </w:tabs>
        <w:ind w:left="5760" w:hanging="360"/>
      </w:pPr>
      <w:rPr>
        <w:rFonts w:ascii="Courier New" w:hAnsi="Courier New" w:cs="Courier New" w:hint="default"/>
      </w:rPr>
    </w:lvl>
    <w:lvl w:ilvl="8" w:tplc="326CC6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B2D7B"/>
    <w:multiLevelType w:val="hybridMultilevel"/>
    <w:tmpl w:val="9D2AB982"/>
    <w:lvl w:ilvl="0" w:tplc="860049BC">
      <w:start w:val="5"/>
      <w:numFmt w:val="lowerLetter"/>
      <w:lvlText w:val="%1)"/>
      <w:lvlJc w:val="left"/>
      <w:pPr>
        <w:tabs>
          <w:tab w:val="num" w:pos="720"/>
        </w:tabs>
        <w:ind w:left="720" w:hanging="360"/>
      </w:pPr>
      <w:rPr>
        <w:rFonts w:hint="default"/>
        <w:b w:val="0"/>
        <w:i w:val="0"/>
      </w:rPr>
    </w:lvl>
    <w:lvl w:ilvl="1" w:tplc="185850FC">
      <w:start w:val="1"/>
      <w:numFmt w:val="lowerLetter"/>
      <w:lvlText w:val="%2."/>
      <w:lvlJc w:val="left"/>
      <w:pPr>
        <w:tabs>
          <w:tab w:val="num" w:pos="1440"/>
        </w:tabs>
        <w:ind w:left="1440" w:hanging="360"/>
      </w:pPr>
      <w:rPr>
        <w:rFonts w:cs="Times New Roman"/>
      </w:rPr>
    </w:lvl>
    <w:lvl w:ilvl="2" w:tplc="4B6033DE">
      <w:start w:val="1"/>
      <w:numFmt w:val="lowerRoman"/>
      <w:lvlText w:val="%3."/>
      <w:lvlJc w:val="right"/>
      <w:pPr>
        <w:tabs>
          <w:tab w:val="num" w:pos="2160"/>
        </w:tabs>
        <w:ind w:left="2160" w:hanging="180"/>
      </w:pPr>
      <w:rPr>
        <w:rFonts w:cs="Times New Roman"/>
      </w:rPr>
    </w:lvl>
    <w:lvl w:ilvl="3" w:tplc="14B6CC0E">
      <w:start w:val="1"/>
      <w:numFmt w:val="decimal"/>
      <w:lvlText w:val="%4."/>
      <w:lvlJc w:val="left"/>
      <w:pPr>
        <w:tabs>
          <w:tab w:val="num" w:pos="2880"/>
        </w:tabs>
        <w:ind w:left="2880" w:hanging="360"/>
      </w:pPr>
      <w:rPr>
        <w:rFonts w:cs="Times New Roman"/>
      </w:rPr>
    </w:lvl>
    <w:lvl w:ilvl="4" w:tplc="E660B3A6">
      <w:start w:val="1"/>
      <w:numFmt w:val="lowerLetter"/>
      <w:lvlText w:val="%5."/>
      <w:lvlJc w:val="left"/>
      <w:pPr>
        <w:tabs>
          <w:tab w:val="num" w:pos="3600"/>
        </w:tabs>
        <w:ind w:left="3600" w:hanging="360"/>
      </w:pPr>
      <w:rPr>
        <w:rFonts w:cs="Times New Roman"/>
      </w:rPr>
    </w:lvl>
    <w:lvl w:ilvl="5" w:tplc="669ABD52">
      <w:start w:val="1"/>
      <w:numFmt w:val="lowerRoman"/>
      <w:lvlText w:val="%6."/>
      <w:lvlJc w:val="right"/>
      <w:pPr>
        <w:tabs>
          <w:tab w:val="num" w:pos="4320"/>
        </w:tabs>
        <w:ind w:left="4320" w:hanging="180"/>
      </w:pPr>
      <w:rPr>
        <w:rFonts w:cs="Times New Roman"/>
      </w:rPr>
    </w:lvl>
    <w:lvl w:ilvl="6" w:tplc="746A8660">
      <w:start w:val="1"/>
      <w:numFmt w:val="decimal"/>
      <w:lvlText w:val="%7."/>
      <w:lvlJc w:val="left"/>
      <w:pPr>
        <w:tabs>
          <w:tab w:val="num" w:pos="5040"/>
        </w:tabs>
        <w:ind w:left="5040" w:hanging="360"/>
      </w:pPr>
      <w:rPr>
        <w:rFonts w:cs="Times New Roman"/>
      </w:rPr>
    </w:lvl>
    <w:lvl w:ilvl="7" w:tplc="94340A40">
      <w:start w:val="1"/>
      <w:numFmt w:val="lowerLetter"/>
      <w:lvlText w:val="%8."/>
      <w:lvlJc w:val="left"/>
      <w:pPr>
        <w:tabs>
          <w:tab w:val="num" w:pos="5760"/>
        </w:tabs>
        <w:ind w:left="5760" w:hanging="360"/>
      </w:pPr>
      <w:rPr>
        <w:rFonts w:cs="Times New Roman"/>
      </w:rPr>
    </w:lvl>
    <w:lvl w:ilvl="8" w:tplc="9CB2F022">
      <w:start w:val="1"/>
      <w:numFmt w:val="lowerRoman"/>
      <w:lvlText w:val="%9."/>
      <w:lvlJc w:val="right"/>
      <w:pPr>
        <w:tabs>
          <w:tab w:val="num" w:pos="6480"/>
        </w:tabs>
        <w:ind w:left="6480" w:hanging="180"/>
      </w:pPr>
      <w:rPr>
        <w:rFonts w:cs="Times New Roman"/>
      </w:rPr>
    </w:lvl>
  </w:abstractNum>
  <w:abstractNum w:abstractNumId="13" w15:restartNumberingAfterBreak="0">
    <w:nsid w:val="53703DBD"/>
    <w:multiLevelType w:val="hybridMultilevel"/>
    <w:tmpl w:val="19FAD75A"/>
    <w:lvl w:ilvl="0" w:tplc="A66E4A26">
      <w:start w:val="1"/>
      <w:numFmt w:val="lowerLetter"/>
      <w:lvlText w:val="%1)"/>
      <w:lvlJc w:val="left"/>
      <w:pPr>
        <w:tabs>
          <w:tab w:val="num" w:pos="720"/>
        </w:tabs>
        <w:ind w:left="720" w:hanging="360"/>
      </w:pPr>
      <w:rPr>
        <w:color w:val="auto"/>
      </w:rPr>
    </w:lvl>
    <w:lvl w:ilvl="1" w:tplc="E57C6F84">
      <w:start w:val="1"/>
      <w:numFmt w:val="bullet"/>
      <w:lvlText w:val=""/>
      <w:lvlJc w:val="left"/>
      <w:pPr>
        <w:tabs>
          <w:tab w:val="num" w:pos="1440"/>
        </w:tabs>
        <w:ind w:left="1440" w:hanging="360"/>
      </w:pPr>
      <w:rPr>
        <w:rFonts w:ascii="Symbol" w:hAnsi="Symbol" w:hint="default"/>
      </w:rPr>
    </w:lvl>
    <w:lvl w:ilvl="2" w:tplc="77BA917E" w:tentative="1">
      <w:start w:val="1"/>
      <w:numFmt w:val="lowerRoman"/>
      <w:lvlText w:val="%3."/>
      <w:lvlJc w:val="right"/>
      <w:pPr>
        <w:tabs>
          <w:tab w:val="num" w:pos="2160"/>
        </w:tabs>
        <w:ind w:left="2160" w:hanging="180"/>
      </w:pPr>
    </w:lvl>
    <w:lvl w:ilvl="3" w:tplc="363E735A" w:tentative="1">
      <w:start w:val="1"/>
      <w:numFmt w:val="decimal"/>
      <w:lvlText w:val="%4."/>
      <w:lvlJc w:val="left"/>
      <w:pPr>
        <w:tabs>
          <w:tab w:val="num" w:pos="2880"/>
        </w:tabs>
        <w:ind w:left="2880" w:hanging="360"/>
      </w:pPr>
    </w:lvl>
    <w:lvl w:ilvl="4" w:tplc="A322B674" w:tentative="1">
      <w:start w:val="1"/>
      <w:numFmt w:val="lowerLetter"/>
      <w:lvlText w:val="%5."/>
      <w:lvlJc w:val="left"/>
      <w:pPr>
        <w:tabs>
          <w:tab w:val="num" w:pos="3600"/>
        </w:tabs>
        <w:ind w:left="3600" w:hanging="360"/>
      </w:pPr>
    </w:lvl>
    <w:lvl w:ilvl="5" w:tplc="F142F14E" w:tentative="1">
      <w:start w:val="1"/>
      <w:numFmt w:val="lowerRoman"/>
      <w:lvlText w:val="%6."/>
      <w:lvlJc w:val="right"/>
      <w:pPr>
        <w:tabs>
          <w:tab w:val="num" w:pos="4320"/>
        </w:tabs>
        <w:ind w:left="4320" w:hanging="180"/>
      </w:pPr>
    </w:lvl>
    <w:lvl w:ilvl="6" w:tplc="C206E5F2" w:tentative="1">
      <w:start w:val="1"/>
      <w:numFmt w:val="decimal"/>
      <w:lvlText w:val="%7."/>
      <w:lvlJc w:val="left"/>
      <w:pPr>
        <w:tabs>
          <w:tab w:val="num" w:pos="5040"/>
        </w:tabs>
        <w:ind w:left="5040" w:hanging="360"/>
      </w:pPr>
    </w:lvl>
    <w:lvl w:ilvl="7" w:tplc="FA589FF2" w:tentative="1">
      <w:start w:val="1"/>
      <w:numFmt w:val="lowerLetter"/>
      <w:lvlText w:val="%8."/>
      <w:lvlJc w:val="left"/>
      <w:pPr>
        <w:tabs>
          <w:tab w:val="num" w:pos="5760"/>
        </w:tabs>
        <w:ind w:left="5760" w:hanging="360"/>
      </w:pPr>
    </w:lvl>
    <w:lvl w:ilvl="8" w:tplc="6E842722" w:tentative="1">
      <w:start w:val="1"/>
      <w:numFmt w:val="lowerRoman"/>
      <w:lvlText w:val="%9."/>
      <w:lvlJc w:val="right"/>
      <w:pPr>
        <w:tabs>
          <w:tab w:val="num" w:pos="6480"/>
        </w:tabs>
        <w:ind w:left="6480" w:hanging="180"/>
      </w:pPr>
    </w:lvl>
  </w:abstractNum>
  <w:abstractNum w:abstractNumId="14" w15:restartNumberingAfterBreak="0">
    <w:nsid w:val="58FD3545"/>
    <w:multiLevelType w:val="hybridMultilevel"/>
    <w:tmpl w:val="9556707C"/>
    <w:lvl w:ilvl="0" w:tplc="7F9AC55E">
      <w:start w:val="1"/>
      <w:numFmt w:val="bullet"/>
      <w:lvlText w:val=""/>
      <w:lvlJc w:val="left"/>
      <w:pPr>
        <w:tabs>
          <w:tab w:val="num" w:pos="720"/>
        </w:tabs>
        <w:ind w:left="720" w:hanging="360"/>
      </w:pPr>
      <w:rPr>
        <w:rFonts w:ascii="Symbol" w:hAnsi="Symbol" w:hint="default"/>
      </w:rPr>
    </w:lvl>
    <w:lvl w:ilvl="1" w:tplc="3D72A060" w:tentative="1">
      <w:start w:val="1"/>
      <w:numFmt w:val="bullet"/>
      <w:lvlText w:val="o"/>
      <w:lvlJc w:val="left"/>
      <w:pPr>
        <w:tabs>
          <w:tab w:val="num" w:pos="1440"/>
        </w:tabs>
        <w:ind w:left="1440" w:hanging="360"/>
      </w:pPr>
      <w:rPr>
        <w:rFonts w:ascii="Courier New" w:hAnsi="Courier New" w:cs="Courier New" w:hint="default"/>
      </w:rPr>
    </w:lvl>
    <w:lvl w:ilvl="2" w:tplc="317CB7EC" w:tentative="1">
      <w:start w:val="1"/>
      <w:numFmt w:val="bullet"/>
      <w:lvlText w:val=""/>
      <w:lvlJc w:val="left"/>
      <w:pPr>
        <w:tabs>
          <w:tab w:val="num" w:pos="2160"/>
        </w:tabs>
        <w:ind w:left="2160" w:hanging="360"/>
      </w:pPr>
      <w:rPr>
        <w:rFonts w:ascii="Wingdings" w:hAnsi="Wingdings" w:hint="default"/>
      </w:rPr>
    </w:lvl>
    <w:lvl w:ilvl="3" w:tplc="7234A4E0" w:tentative="1">
      <w:start w:val="1"/>
      <w:numFmt w:val="bullet"/>
      <w:lvlText w:val=""/>
      <w:lvlJc w:val="left"/>
      <w:pPr>
        <w:tabs>
          <w:tab w:val="num" w:pos="2880"/>
        </w:tabs>
        <w:ind w:left="2880" w:hanging="360"/>
      </w:pPr>
      <w:rPr>
        <w:rFonts w:ascii="Symbol" w:hAnsi="Symbol" w:hint="default"/>
      </w:rPr>
    </w:lvl>
    <w:lvl w:ilvl="4" w:tplc="A84A8D6A" w:tentative="1">
      <w:start w:val="1"/>
      <w:numFmt w:val="bullet"/>
      <w:lvlText w:val="o"/>
      <w:lvlJc w:val="left"/>
      <w:pPr>
        <w:tabs>
          <w:tab w:val="num" w:pos="3600"/>
        </w:tabs>
        <w:ind w:left="3600" w:hanging="360"/>
      </w:pPr>
      <w:rPr>
        <w:rFonts w:ascii="Courier New" w:hAnsi="Courier New" w:cs="Courier New" w:hint="default"/>
      </w:rPr>
    </w:lvl>
    <w:lvl w:ilvl="5" w:tplc="89CCD8BE" w:tentative="1">
      <w:start w:val="1"/>
      <w:numFmt w:val="bullet"/>
      <w:lvlText w:val=""/>
      <w:lvlJc w:val="left"/>
      <w:pPr>
        <w:tabs>
          <w:tab w:val="num" w:pos="4320"/>
        </w:tabs>
        <w:ind w:left="4320" w:hanging="360"/>
      </w:pPr>
      <w:rPr>
        <w:rFonts w:ascii="Wingdings" w:hAnsi="Wingdings" w:hint="default"/>
      </w:rPr>
    </w:lvl>
    <w:lvl w:ilvl="6" w:tplc="A808C0D0" w:tentative="1">
      <w:start w:val="1"/>
      <w:numFmt w:val="bullet"/>
      <w:lvlText w:val=""/>
      <w:lvlJc w:val="left"/>
      <w:pPr>
        <w:tabs>
          <w:tab w:val="num" w:pos="5040"/>
        </w:tabs>
        <w:ind w:left="5040" w:hanging="360"/>
      </w:pPr>
      <w:rPr>
        <w:rFonts w:ascii="Symbol" w:hAnsi="Symbol" w:hint="default"/>
      </w:rPr>
    </w:lvl>
    <w:lvl w:ilvl="7" w:tplc="5CB8943C" w:tentative="1">
      <w:start w:val="1"/>
      <w:numFmt w:val="bullet"/>
      <w:lvlText w:val="o"/>
      <w:lvlJc w:val="left"/>
      <w:pPr>
        <w:tabs>
          <w:tab w:val="num" w:pos="5760"/>
        </w:tabs>
        <w:ind w:left="5760" w:hanging="360"/>
      </w:pPr>
      <w:rPr>
        <w:rFonts w:ascii="Courier New" w:hAnsi="Courier New" w:cs="Courier New" w:hint="default"/>
      </w:rPr>
    </w:lvl>
    <w:lvl w:ilvl="8" w:tplc="5B4AB5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25516"/>
    <w:multiLevelType w:val="hybridMultilevel"/>
    <w:tmpl w:val="1D14ED68"/>
    <w:lvl w:ilvl="0" w:tplc="1CE2518E">
      <w:start w:val="1"/>
      <w:numFmt w:val="bullet"/>
      <w:lvlText w:val=""/>
      <w:lvlJc w:val="left"/>
      <w:pPr>
        <w:tabs>
          <w:tab w:val="num" w:pos="1440"/>
        </w:tabs>
        <w:ind w:left="1440" w:hanging="360"/>
      </w:pPr>
      <w:rPr>
        <w:rFonts w:ascii="Wingdings" w:hAnsi="Wingdings" w:hint="default"/>
      </w:rPr>
    </w:lvl>
    <w:lvl w:ilvl="1" w:tplc="05EEDCDA">
      <w:start w:val="1"/>
      <w:numFmt w:val="decimal"/>
      <w:lvlText w:val="%2."/>
      <w:lvlJc w:val="left"/>
      <w:pPr>
        <w:tabs>
          <w:tab w:val="num" w:pos="786"/>
        </w:tabs>
        <w:ind w:left="786" w:hanging="360"/>
      </w:pPr>
      <w:rPr>
        <w:rFonts w:cs="Times New Roman" w:hint="default"/>
      </w:rPr>
    </w:lvl>
    <w:lvl w:ilvl="2" w:tplc="511E546E">
      <w:start w:val="1"/>
      <w:numFmt w:val="bullet"/>
      <w:lvlText w:val=""/>
      <w:lvlJc w:val="left"/>
      <w:pPr>
        <w:tabs>
          <w:tab w:val="num" w:pos="2880"/>
        </w:tabs>
        <w:ind w:left="2880" w:hanging="360"/>
      </w:pPr>
      <w:rPr>
        <w:rFonts w:ascii="Wingdings" w:hAnsi="Wingdings" w:hint="default"/>
      </w:rPr>
    </w:lvl>
    <w:lvl w:ilvl="3" w:tplc="94005626">
      <w:start w:val="1"/>
      <w:numFmt w:val="bullet"/>
      <w:lvlText w:val=""/>
      <w:lvlJc w:val="left"/>
      <w:pPr>
        <w:tabs>
          <w:tab w:val="num" w:pos="3600"/>
        </w:tabs>
        <w:ind w:left="3600" w:hanging="360"/>
      </w:pPr>
      <w:rPr>
        <w:rFonts w:ascii="Symbol" w:hAnsi="Symbol" w:hint="default"/>
      </w:rPr>
    </w:lvl>
    <w:lvl w:ilvl="4" w:tplc="633C8F1E">
      <w:start w:val="1"/>
      <w:numFmt w:val="bullet"/>
      <w:lvlText w:val="o"/>
      <w:lvlJc w:val="left"/>
      <w:pPr>
        <w:tabs>
          <w:tab w:val="num" w:pos="4320"/>
        </w:tabs>
        <w:ind w:left="4320" w:hanging="360"/>
      </w:pPr>
      <w:rPr>
        <w:rFonts w:ascii="Courier New" w:hAnsi="Courier New" w:hint="default"/>
      </w:rPr>
    </w:lvl>
    <w:lvl w:ilvl="5" w:tplc="DB689F0A">
      <w:start w:val="1"/>
      <w:numFmt w:val="bullet"/>
      <w:lvlText w:val=""/>
      <w:lvlJc w:val="left"/>
      <w:pPr>
        <w:tabs>
          <w:tab w:val="num" w:pos="5040"/>
        </w:tabs>
        <w:ind w:left="5040" w:hanging="360"/>
      </w:pPr>
      <w:rPr>
        <w:rFonts w:ascii="Wingdings" w:hAnsi="Wingdings" w:hint="default"/>
      </w:rPr>
    </w:lvl>
    <w:lvl w:ilvl="6" w:tplc="D15E9BEA">
      <w:start w:val="1"/>
      <w:numFmt w:val="bullet"/>
      <w:lvlText w:val=""/>
      <w:lvlJc w:val="left"/>
      <w:pPr>
        <w:tabs>
          <w:tab w:val="num" w:pos="5760"/>
        </w:tabs>
        <w:ind w:left="5760" w:hanging="360"/>
      </w:pPr>
      <w:rPr>
        <w:rFonts w:ascii="Symbol" w:hAnsi="Symbol" w:hint="default"/>
      </w:rPr>
    </w:lvl>
    <w:lvl w:ilvl="7" w:tplc="CDD61840">
      <w:start w:val="1"/>
      <w:numFmt w:val="bullet"/>
      <w:lvlText w:val="o"/>
      <w:lvlJc w:val="left"/>
      <w:pPr>
        <w:tabs>
          <w:tab w:val="num" w:pos="6480"/>
        </w:tabs>
        <w:ind w:left="6480" w:hanging="360"/>
      </w:pPr>
      <w:rPr>
        <w:rFonts w:ascii="Courier New" w:hAnsi="Courier New" w:hint="default"/>
      </w:rPr>
    </w:lvl>
    <w:lvl w:ilvl="8" w:tplc="B510BB30">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8F4172"/>
    <w:multiLevelType w:val="hybridMultilevel"/>
    <w:tmpl w:val="D5941ADE"/>
    <w:lvl w:ilvl="0" w:tplc="489853FC">
      <w:start w:val="1"/>
      <w:numFmt w:val="bullet"/>
      <w:lvlText w:val=""/>
      <w:lvlJc w:val="left"/>
      <w:pPr>
        <w:tabs>
          <w:tab w:val="num" w:pos="720"/>
        </w:tabs>
        <w:ind w:left="720" w:hanging="360"/>
      </w:pPr>
      <w:rPr>
        <w:rFonts w:ascii="Symbol" w:hAnsi="Symbol" w:hint="default"/>
        <w:color w:val="auto"/>
      </w:rPr>
    </w:lvl>
    <w:lvl w:ilvl="1" w:tplc="5B568BE2">
      <w:start w:val="1"/>
      <w:numFmt w:val="bullet"/>
      <w:lvlText w:val="o"/>
      <w:lvlJc w:val="left"/>
      <w:pPr>
        <w:tabs>
          <w:tab w:val="num" w:pos="1440"/>
        </w:tabs>
        <w:ind w:left="1440" w:hanging="360"/>
      </w:pPr>
      <w:rPr>
        <w:rFonts w:ascii="Courier New" w:hAnsi="Courier New" w:hint="default"/>
      </w:rPr>
    </w:lvl>
    <w:lvl w:ilvl="2" w:tplc="EF02DD52">
      <w:start w:val="1"/>
      <w:numFmt w:val="bullet"/>
      <w:lvlText w:val=""/>
      <w:lvlJc w:val="left"/>
      <w:pPr>
        <w:tabs>
          <w:tab w:val="num" w:pos="2160"/>
        </w:tabs>
        <w:ind w:left="2160" w:hanging="360"/>
      </w:pPr>
      <w:rPr>
        <w:rFonts w:ascii="Wingdings" w:hAnsi="Wingdings" w:hint="default"/>
      </w:rPr>
    </w:lvl>
    <w:lvl w:ilvl="3" w:tplc="470037E4">
      <w:start w:val="1"/>
      <w:numFmt w:val="bullet"/>
      <w:lvlText w:val=""/>
      <w:lvlJc w:val="left"/>
      <w:pPr>
        <w:tabs>
          <w:tab w:val="num" w:pos="2880"/>
        </w:tabs>
        <w:ind w:left="2880" w:hanging="360"/>
      </w:pPr>
      <w:rPr>
        <w:rFonts w:ascii="Symbol" w:hAnsi="Symbol" w:hint="default"/>
      </w:rPr>
    </w:lvl>
    <w:lvl w:ilvl="4" w:tplc="77DE088A">
      <w:start w:val="1"/>
      <w:numFmt w:val="bullet"/>
      <w:lvlText w:val="o"/>
      <w:lvlJc w:val="left"/>
      <w:pPr>
        <w:tabs>
          <w:tab w:val="num" w:pos="3600"/>
        </w:tabs>
        <w:ind w:left="3600" w:hanging="360"/>
      </w:pPr>
      <w:rPr>
        <w:rFonts w:ascii="Courier New" w:hAnsi="Courier New" w:hint="default"/>
      </w:rPr>
    </w:lvl>
    <w:lvl w:ilvl="5" w:tplc="032E4554">
      <w:start w:val="1"/>
      <w:numFmt w:val="bullet"/>
      <w:lvlText w:val=""/>
      <w:lvlJc w:val="left"/>
      <w:pPr>
        <w:tabs>
          <w:tab w:val="num" w:pos="4320"/>
        </w:tabs>
        <w:ind w:left="4320" w:hanging="360"/>
      </w:pPr>
      <w:rPr>
        <w:rFonts w:ascii="Wingdings" w:hAnsi="Wingdings" w:hint="default"/>
      </w:rPr>
    </w:lvl>
    <w:lvl w:ilvl="6" w:tplc="33D28CA4">
      <w:start w:val="1"/>
      <w:numFmt w:val="bullet"/>
      <w:lvlText w:val=""/>
      <w:lvlJc w:val="left"/>
      <w:pPr>
        <w:tabs>
          <w:tab w:val="num" w:pos="5040"/>
        </w:tabs>
        <w:ind w:left="5040" w:hanging="360"/>
      </w:pPr>
      <w:rPr>
        <w:rFonts w:ascii="Symbol" w:hAnsi="Symbol" w:hint="default"/>
      </w:rPr>
    </w:lvl>
    <w:lvl w:ilvl="7" w:tplc="DA6E5CBC">
      <w:start w:val="1"/>
      <w:numFmt w:val="bullet"/>
      <w:lvlText w:val="o"/>
      <w:lvlJc w:val="left"/>
      <w:pPr>
        <w:tabs>
          <w:tab w:val="num" w:pos="5760"/>
        </w:tabs>
        <w:ind w:left="5760" w:hanging="360"/>
      </w:pPr>
      <w:rPr>
        <w:rFonts w:ascii="Courier New" w:hAnsi="Courier New" w:hint="default"/>
      </w:rPr>
    </w:lvl>
    <w:lvl w:ilvl="8" w:tplc="EE4093B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1661F"/>
    <w:multiLevelType w:val="hybridMultilevel"/>
    <w:tmpl w:val="77487814"/>
    <w:lvl w:ilvl="0" w:tplc="BDC24C26">
      <w:start w:val="1"/>
      <w:numFmt w:val="bullet"/>
      <w:lvlText w:val=""/>
      <w:lvlJc w:val="left"/>
      <w:pPr>
        <w:tabs>
          <w:tab w:val="num" w:pos="720"/>
        </w:tabs>
        <w:ind w:left="720" w:hanging="360"/>
      </w:pPr>
      <w:rPr>
        <w:rFonts w:ascii="Symbol" w:hAnsi="Symbol" w:hint="default"/>
      </w:rPr>
    </w:lvl>
    <w:lvl w:ilvl="1" w:tplc="C9265D68">
      <w:start w:val="1"/>
      <w:numFmt w:val="bullet"/>
      <w:lvlText w:val="o"/>
      <w:lvlJc w:val="left"/>
      <w:pPr>
        <w:tabs>
          <w:tab w:val="num" w:pos="1440"/>
        </w:tabs>
        <w:ind w:left="1440" w:hanging="360"/>
      </w:pPr>
      <w:rPr>
        <w:rFonts w:ascii="Courier New" w:hAnsi="Courier New" w:hint="default"/>
      </w:rPr>
    </w:lvl>
    <w:lvl w:ilvl="2" w:tplc="C1CE7692">
      <w:start w:val="1"/>
      <w:numFmt w:val="bullet"/>
      <w:lvlText w:val=""/>
      <w:lvlJc w:val="left"/>
      <w:pPr>
        <w:tabs>
          <w:tab w:val="num" w:pos="2160"/>
        </w:tabs>
        <w:ind w:left="2160" w:hanging="360"/>
      </w:pPr>
      <w:rPr>
        <w:rFonts w:ascii="Wingdings" w:hAnsi="Wingdings" w:hint="default"/>
      </w:rPr>
    </w:lvl>
    <w:lvl w:ilvl="3" w:tplc="5C628ECE">
      <w:start w:val="1"/>
      <w:numFmt w:val="bullet"/>
      <w:lvlText w:val=""/>
      <w:lvlJc w:val="left"/>
      <w:pPr>
        <w:tabs>
          <w:tab w:val="num" w:pos="2880"/>
        </w:tabs>
        <w:ind w:left="2880" w:hanging="360"/>
      </w:pPr>
      <w:rPr>
        <w:rFonts w:ascii="Symbol" w:hAnsi="Symbol" w:hint="default"/>
      </w:rPr>
    </w:lvl>
    <w:lvl w:ilvl="4" w:tplc="E16A48E8">
      <w:start w:val="1"/>
      <w:numFmt w:val="bullet"/>
      <w:lvlText w:val="o"/>
      <w:lvlJc w:val="left"/>
      <w:pPr>
        <w:tabs>
          <w:tab w:val="num" w:pos="3600"/>
        </w:tabs>
        <w:ind w:left="3600" w:hanging="360"/>
      </w:pPr>
      <w:rPr>
        <w:rFonts w:ascii="Courier New" w:hAnsi="Courier New" w:hint="default"/>
      </w:rPr>
    </w:lvl>
    <w:lvl w:ilvl="5" w:tplc="67B868D0">
      <w:start w:val="1"/>
      <w:numFmt w:val="bullet"/>
      <w:lvlText w:val=""/>
      <w:lvlJc w:val="left"/>
      <w:pPr>
        <w:tabs>
          <w:tab w:val="num" w:pos="4320"/>
        </w:tabs>
        <w:ind w:left="4320" w:hanging="360"/>
      </w:pPr>
      <w:rPr>
        <w:rFonts w:ascii="Wingdings" w:hAnsi="Wingdings" w:hint="default"/>
      </w:rPr>
    </w:lvl>
    <w:lvl w:ilvl="6" w:tplc="86E0DB8E">
      <w:start w:val="1"/>
      <w:numFmt w:val="bullet"/>
      <w:lvlText w:val=""/>
      <w:lvlJc w:val="left"/>
      <w:pPr>
        <w:tabs>
          <w:tab w:val="num" w:pos="5040"/>
        </w:tabs>
        <w:ind w:left="5040" w:hanging="360"/>
      </w:pPr>
      <w:rPr>
        <w:rFonts w:ascii="Symbol" w:hAnsi="Symbol" w:hint="default"/>
      </w:rPr>
    </w:lvl>
    <w:lvl w:ilvl="7" w:tplc="6A00076C">
      <w:start w:val="1"/>
      <w:numFmt w:val="bullet"/>
      <w:lvlText w:val="o"/>
      <w:lvlJc w:val="left"/>
      <w:pPr>
        <w:tabs>
          <w:tab w:val="num" w:pos="5760"/>
        </w:tabs>
        <w:ind w:left="5760" w:hanging="360"/>
      </w:pPr>
      <w:rPr>
        <w:rFonts w:ascii="Courier New" w:hAnsi="Courier New" w:hint="default"/>
      </w:rPr>
    </w:lvl>
    <w:lvl w:ilvl="8" w:tplc="F374534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34054"/>
    <w:multiLevelType w:val="hybridMultilevel"/>
    <w:tmpl w:val="0AC45D44"/>
    <w:lvl w:ilvl="0" w:tplc="C81A334E">
      <w:start w:val="1"/>
      <w:numFmt w:val="decimal"/>
      <w:lvlText w:val="%1."/>
      <w:lvlJc w:val="left"/>
      <w:pPr>
        <w:tabs>
          <w:tab w:val="num" w:pos="720"/>
        </w:tabs>
        <w:ind w:left="720" w:hanging="360"/>
      </w:pPr>
      <w:rPr>
        <w:rFonts w:hint="default"/>
      </w:rPr>
    </w:lvl>
    <w:lvl w:ilvl="1" w:tplc="C0783EF2">
      <w:start w:val="1"/>
      <w:numFmt w:val="lowerLetter"/>
      <w:lvlText w:val="%2."/>
      <w:lvlJc w:val="left"/>
      <w:pPr>
        <w:tabs>
          <w:tab w:val="num" w:pos="1440"/>
        </w:tabs>
        <w:ind w:left="1440" w:hanging="360"/>
      </w:pPr>
      <w:rPr>
        <w:rFonts w:cs="Times New Roman"/>
      </w:rPr>
    </w:lvl>
    <w:lvl w:ilvl="2" w:tplc="394EEC8C">
      <w:start w:val="1"/>
      <w:numFmt w:val="lowerRoman"/>
      <w:lvlText w:val="%3."/>
      <w:lvlJc w:val="right"/>
      <w:pPr>
        <w:tabs>
          <w:tab w:val="num" w:pos="2160"/>
        </w:tabs>
        <w:ind w:left="2160" w:hanging="180"/>
      </w:pPr>
      <w:rPr>
        <w:rFonts w:cs="Times New Roman"/>
      </w:rPr>
    </w:lvl>
    <w:lvl w:ilvl="3" w:tplc="64FC8786">
      <w:start w:val="1"/>
      <w:numFmt w:val="decimal"/>
      <w:lvlText w:val="%4."/>
      <w:lvlJc w:val="left"/>
      <w:pPr>
        <w:tabs>
          <w:tab w:val="num" w:pos="2880"/>
        </w:tabs>
        <w:ind w:left="2880" w:hanging="360"/>
      </w:pPr>
      <w:rPr>
        <w:rFonts w:cs="Times New Roman"/>
      </w:rPr>
    </w:lvl>
    <w:lvl w:ilvl="4" w:tplc="A9CA4430">
      <w:start w:val="1"/>
      <w:numFmt w:val="lowerLetter"/>
      <w:lvlText w:val="%5."/>
      <w:lvlJc w:val="left"/>
      <w:pPr>
        <w:tabs>
          <w:tab w:val="num" w:pos="3600"/>
        </w:tabs>
        <w:ind w:left="3600" w:hanging="360"/>
      </w:pPr>
      <w:rPr>
        <w:rFonts w:cs="Times New Roman"/>
      </w:rPr>
    </w:lvl>
    <w:lvl w:ilvl="5" w:tplc="7140298E">
      <w:start w:val="1"/>
      <w:numFmt w:val="lowerRoman"/>
      <w:lvlText w:val="%6."/>
      <w:lvlJc w:val="right"/>
      <w:pPr>
        <w:tabs>
          <w:tab w:val="num" w:pos="4320"/>
        </w:tabs>
        <w:ind w:left="4320" w:hanging="180"/>
      </w:pPr>
      <w:rPr>
        <w:rFonts w:cs="Times New Roman"/>
      </w:rPr>
    </w:lvl>
    <w:lvl w:ilvl="6" w:tplc="B41E5D50">
      <w:start w:val="1"/>
      <w:numFmt w:val="decimal"/>
      <w:lvlText w:val="%7."/>
      <w:lvlJc w:val="left"/>
      <w:pPr>
        <w:tabs>
          <w:tab w:val="num" w:pos="5040"/>
        </w:tabs>
        <w:ind w:left="5040" w:hanging="360"/>
      </w:pPr>
      <w:rPr>
        <w:rFonts w:cs="Times New Roman"/>
      </w:rPr>
    </w:lvl>
    <w:lvl w:ilvl="7" w:tplc="415A98EE">
      <w:start w:val="1"/>
      <w:numFmt w:val="lowerLetter"/>
      <w:lvlText w:val="%8."/>
      <w:lvlJc w:val="left"/>
      <w:pPr>
        <w:tabs>
          <w:tab w:val="num" w:pos="5760"/>
        </w:tabs>
        <w:ind w:left="5760" w:hanging="360"/>
      </w:pPr>
      <w:rPr>
        <w:rFonts w:cs="Times New Roman"/>
      </w:rPr>
    </w:lvl>
    <w:lvl w:ilvl="8" w:tplc="72F0FA10">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10"/>
  </w:num>
  <w:num w:numId="9">
    <w:abstractNumId w:val="15"/>
  </w:num>
  <w:num w:numId="10">
    <w:abstractNumId w:val="13"/>
  </w:num>
  <w:num w:numId="11">
    <w:abstractNumId w:val="2"/>
  </w:num>
  <w:num w:numId="12">
    <w:abstractNumId w:val="0"/>
  </w:num>
  <w:num w:numId="13">
    <w:abstractNumId w:val="12"/>
  </w:num>
  <w:num w:numId="14">
    <w:abstractNumId w:val="9"/>
  </w:num>
  <w:num w:numId="15">
    <w:abstractNumId w:val="1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22"/>
    <w:rsid w:val="00000525"/>
    <w:rsid w:val="00021A79"/>
    <w:rsid w:val="00024A66"/>
    <w:rsid w:val="00041E7A"/>
    <w:rsid w:val="00043C2D"/>
    <w:rsid w:val="000558E0"/>
    <w:rsid w:val="00075F1F"/>
    <w:rsid w:val="00076490"/>
    <w:rsid w:val="000768CC"/>
    <w:rsid w:val="000861FA"/>
    <w:rsid w:val="00087066"/>
    <w:rsid w:val="000A5575"/>
    <w:rsid w:val="000B00FB"/>
    <w:rsid w:val="000B0417"/>
    <w:rsid w:val="000B7B7B"/>
    <w:rsid w:val="000D36C1"/>
    <w:rsid w:val="00103F60"/>
    <w:rsid w:val="00110EB8"/>
    <w:rsid w:val="00142783"/>
    <w:rsid w:val="00155132"/>
    <w:rsid w:val="00160EE3"/>
    <w:rsid w:val="0016101B"/>
    <w:rsid w:val="001671A0"/>
    <w:rsid w:val="0017369A"/>
    <w:rsid w:val="001772EF"/>
    <w:rsid w:val="00180A93"/>
    <w:rsid w:val="00180E56"/>
    <w:rsid w:val="00182633"/>
    <w:rsid w:val="001B06F6"/>
    <w:rsid w:val="001D2319"/>
    <w:rsid w:val="001E41C6"/>
    <w:rsid w:val="0020734A"/>
    <w:rsid w:val="0021126D"/>
    <w:rsid w:val="00264134"/>
    <w:rsid w:val="002643A1"/>
    <w:rsid w:val="00295121"/>
    <w:rsid w:val="002B55B6"/>
    <w:rsid w:val="002B633B"/>
    <w:rsid w:val="002E493E"/>
    <w:rsid w:val="00323B37"/>
    <w:rsid w:val="00341E26"/>
    <w:rsid w:val="00361D1B"/>
    <w:rsid w:val="00375F27"/>
    <w:rsid w:val="00394CBD"/>
    <w:rsid w:val="003B1197"/>
    <w:rsid w:val="003B25B9"/>
    <w:rsid w:val="003B6FAE"/>
    <w:rsid w:val="003D498A"/>
    <w:rsid w:val="003E3664"/>
    <w:rsid w:val="003E4503"/>
    <w:rsid w:val="003E7A1E"/>
    <w:rsid w:val="003F2696"/>
    <w:rsid w:val="00401847"/>
    <w:rsid w:val="0041584D"/>
    <w:rsid w:val="004263EA"/>
    <w:rsid w:val="00446E16"/>
    <w:rsid w:val="004646E0"/>
    <w:rsid w:val="00496414"/>
    <w:rsid w:val="004B2F7F"/>
    <w:rsid w:val="004B36C3"/>
    <w:rsid w:val="004C1575"/>
    <w:rsid w:val="004D1746"/>
    <w:rsid w:val="004E18FA"/>
    <w:rsid w:val="004E6619"/>
    <w:rsid w:val="004F229C"/>
    <w:rsid w:val="005056F0"/>
    <w:rsid w:val="005078B1"/>
    <w:rsid w:val="00512FD7"/>
    <w:rsid w:val="00515305"/>
    <w:rsid w:val="005278A3"/>
    <w:rsid w:val="00527EE6"/>
    <w:rsid w:val="00543130"/>
    <w:rsid w:val="00545411"/>
    <w:rsid w:val="00551190"/>
    <w:rsid w:val="00555CA3"/>
    <w:rsid w:val="0056180C"/>
    <w:rsid w:val="005745E3"/>
    <w:rsid w:val="00585885"/>
    <w:rsid w:val="005A056B"/>
    <w:rsid w:val="005A06D1"/>
    <w:rsid w:val="005A4D2C"/>
    <w:rsid w:val="005B6966"/>
    <w:rsid w:val="005C1719"/>
    <w:rsid w:val="005C60E1"/>
    <w:rsid w:val="005C742F"/>
    <w:rsid w:val="005F6AC5"/>
    <w:rsid w:val="00614F59"/>
    <w:rsid w:val="00656AF9"/>
    <w:rsid w:val="00662B04"/>
    <w:rsid w:val="00674DD4"/>
    <w:rsid w:val="00675D4F"/>
    <w:rsid w:val="00675F5A"/>
    <w:rsid w:val="006A472C"/>
    <w:rsid w:val="006D0369"/>
    <w:rsid w:val="006E1B89"/>
    <w:rsid w:val="006E1ECB"/>
    <w:rsid w:val="00706EA0"/>
    <w:rsid w:val="00713A9A"/>
    <w:rsid w:val="00736E72"/>
    <w:rsid w:val="00784DE6"/>
    <w:rsid w:val="00796884"/>
    <w:rsid w:val="007D0C4F"/>
    <w:rsid w:val="007D7518"/>
    <w:rsid w:val="007E12CE"/>
    <w:rsid w:val="007F15BB"/>
    <w:rsid w:val="007F1990"/>
    <w:rsid w:val="00812206"/>
    <w:rsid w:val="00816142"/>
    <w:rsid w:val="00825E84"/>
    <w:rsid w:val="00832F68"/>
    <w:rsid w:val="00834F57"/>
    <w:rsid w:val="00835649"/>
    <w:rsid w:val="008406F7"/>
    <w:rsid w:val="008433F4"/>
    <w:rsid w:val="008857E3"/>
    <w:rsid w:val="008A1054"/>
    <w:rsid w:val="008A629D"/>
    <w:rsid w:val="008A6868"/>
    <w:rsid w:val="008B0551"/>
    <w:rsid w:val="008B3DD7"/>
    <w:rsid w:val="008B42AA"/>
    <w:rsid w:val="008B4AD1"/>
    <w:rsid w:val="008C2701"/>
    <w:rsid w:val="008D3379"/>
    <w:rsid w:val="008D3D0C"/>
    <w:rsid w:val="008D479D"/>
    <w:rsid w:val="008E6866"/>
    <w:rsid w:val="008F36C8"/>
    <w:rsid w:val="00905D9A"/>
    <w:rsid w:val="0091466A"/>
    <w:rsid w:val="0091554C"/>
    <w:rsid w:val="00915EA5"/>
    <w:rsid w:val="00920F7F"/>
    <w:rsid w:val="0093007C"/>
    <w:rsid w:val="009465EA"/>
    <w:rsid w:val="009658DC"/>
    <w:rsid w:val="00987E5E"/>
    <w:rsid w:val="00990DAA"/>
    <w:rsid w:val="00993CEA"/>
    <w:rsid w:val="009A0B52"/>
    <w:rsid w:val="009B1D68"/>
    <w:rsid w:val="009B36B5"/>
    <w:rsid w:val="009D710F"/>
    <w:rsid w:val="009D7DB3"/>
    <w:rsid w:val="009E195B"/>
    <w:rsid w:val="00A03F67"/>
    <w:rsid w:val="00A27B9C"/>
    <w:rsid w:val="00A5200D"/>
    <w:rsid w:val="00A5307A"/>
    <w:rsid w:val="00A62AF4"/>
    <w:rsid w:val="00A63E04"/>
    <w:rsid w:val="00A67E86"/>
    <w:rsid w:val="00A7298C"/>
    <w:rsid w:val="00A8121B"/>
    <w:rsid w:val="00A93F33"/>
    <w:rsid w:val="00A950FF"/>
    <w:rsid w:val="00A97C5D"/>
    <w:rsid w:val="00AA317F"/>
    <w:rsid w:val="00AB48A8"/>
    <w:rsid w:val="00AB5D3D"/>
    <w:rsid w:val="00AC6AC6"/>
    <w:rsid w:val="00AD590C"/>
    <w:rsid w:val="00AE3322"/>
    <w:rsid w:val="00B01629"/>
    <w:rsid w:val="00B20861"/>
    <w:rsid w:val="00B23F82"/>
    <w:rsid w:val="00B30208"/>
    <w:rsid w:val="00B35422"/>
    <w:rsid w:val="00B370D8"/>
    <w:rsid w:val="00B66D60"/>
    <w:rsid w:val="00B775F9"/>
    <w:rsid w:val="00B856C3"/>
    <w:rsid w:val="00B90A62"/>
    <w:rsid w:val="00B96662"/>
    <w:rsid w:val="00BA350F"/>
    <w:rsid w:val="00BA3A33"/>
    <w:rsid w:val="00BA6C07"/>
    <w:rsid w:val="00BB2EB2"/>
    <w:rsid w:val="00BC5B41"/>
    <w:rsid w:val="00BC6043"/>
    <w:rsid w:val="00BD3437"/>
    <w:rsid w:val="00BD3FC4"/>
    <w:rsid w:val="00C0167E"/>
    <w:rsid w:val="00C429E3"/>
    <w:rsid w:val="00C523BC"/>
    <w:rsid w:val="00C60B62"/>
    <w:rsid w:val="00C70423"/>
    <w:rsid w:val="00C955F4"/>
    <w:rsid w:val="00C960A1"/>
    <w:rsid w:val="00CD6E00"/>
    <w:rsid w:val="00D124BC"/>
    <w:rsid w:val="00D1557E"/>
    <w:rsid w:val="00D26A9E"/>
    <w:rsid w:val="00D337F3"/>
    <w:rsid w:val="00D5483B"/>
    <w:rsid w:val="00D624A6"/>
    <w:rsid w:val="00D65532"/>
    <w:rsid w:val="00D663B7"/>
    <w:rsid w:val="00D66D05"/>
    <w:rsid w:val="00D76FF1"/>
    <w:rsid w:val="00D7721F"/>
    <w:rsid w:val="00D96AE6"/>
    <w:rsid w:val="00DA5CF4"/>
    <w:rsid w:val="00DB5A7E"/>
    <w:rsid w:val="00DD7045"/>
    <w:rsid w:val="00DF1450"/>
    <w:rsid w:val="00DF3CFE"/>
    <w:rsid w:val="00E21788"/>
    <w:rsid w:val="00E4280A"/>
    <w:rsid w:val="00E4797A"/>
    <w:rsid w:val="00E55FD1"/>
    <w:rsid w:val="00E80231"/>
    <w:rsid w:val="00E92B8E"/>
    <w:rsid w:val="00E94E6B"/>
    <w:rsid w:val="00EA0650"/>
    <w:rsid w:val="00EA2E61"/>
    <w:rsid w:val="00EA776D"/>
    <w:rsid w:val="00EB3EE7"/>
    <w:rsid w:val="00EC2A01"/>
    <w:rsid w:val="00ED0017"/>
    <w:rsid w:val="00ED3E8E"/>
    <w:rsid w:val="00ED43C2"/>
    <w:rsid w:val="00ED4A64"/>
    <w:rsid w:val="00ED4E63"/>
    <w:rsid w:val="00EF401F"/>
    <w:rsid w:val="00F21A56"/>
    <w:rsid w:val="00F349E5"/>
    <w:rsid w:val="00F53501"/>
    <w:rsid w:val="00F86937"/>
    <w:rsid w:val="00F9580E"/>
    <w:rsid w:val="00FA530F"/>
    <w:rsid w:val="00FD1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3FCD7"/>
  <w15:docId w15:val="{4E2BB909-0BE2-4AC7-B668-F9D583B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3322"/>
    <w:pPr>
      <w:autoSpaceDE w:val="0"/>
      <w:autoSpaceDN w:val="0"/>
    </w:pPr>
  </w:style>
  <w:style w:type="paragraph" w:styleId="Nagwek1">
    <w:name w:val="heading 1"/>
    <w:basedOn w:val="Normalny"/>
    <w:next w:val="Normalny"/>
    <w:qFormat/>
    <w:rsid w:val="00AE3322"/>
    <w:pPr>
      <w:keepNext/>
      <w:jc w:val="center"/>
      <w:outlineLvl w:val="0"/>
    </w:pPr>
    <w:rPr>
      <w:b/>
      <w:bCs/>
      <w:sz w:val="24"/>
      <w:szCs w:val="24"/>
    </w:rPr>
  </w:style>
  <w:style w:type="paragraph" w:styleId="Nagwek4">
    <w:name w:val="heading 4"/>
    <w:basedOn w:val="Normalny"/>
    <w:next w:val="Normalny"/>
    <w:qFormat/>
    <w:rsid w:val="00543130"/>
    <w:pPr>
      <w:keepNext/>
      <w:autoSpaceDE/>
      <w:autoSpaceDN/>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3322"/>
    <w:pPr>
      <w:spacing w:line="360" w:lineRule="auto"/>
    </w:pPr>
    <w:rPr>
      <w:sz w:val="24"/>
      <w:szCs w:val="24"/>
    </w:rPr>
  </w:style>
  <w:style w:type="paragraph" w:styleId="Tekstpodstawowywcity">
    <w:name w:val="Body Text Indent"/>
    <w:basedOn w:val="Normalny"/>
    <w:rsid w:val="00AE3322"/>
    <w:pPr>
      <w:spacing w:after="120"/>
      <w:ind w:left="283"/>
    </w:pPr>
  </w:style>
  <w:style w:type="table" w:styleId="Tabela-Siatka">
    <w:name w:val="Table Grid"/>
    <w:basedOn w:val="Standardowy"/>
    <w:rsid w:val="00AE33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3322"/>
    <w:rPr>
      <w:rFonts w:cs="Times New Roman"/>
      <w:color w:val="0000FF"/>
      <w:u w:val="single"/>
    </w:rPr>
  </w:style>
  <w:style w:type="paragraph" w:styleId="Tekstdymka">
    <w:name w:val="Balloon Text"/>
    <w:basedOn w:val="Normalny"/>
    <w:semiHidden/>
    <w:rsid w:val="006A472C"/>
    <w:rPr>
      <w:rFonts w:ascii="Tahoma" w:hAnsi="Tahoma" w:cs="Tahoma"/>
      <w:sz w:val="16"/>
      <w:szCs w:val="16"/>
    </w:rPr>
  </w:style>
  <w:style w:type="paragraph" w:styleId="Lista">
    <w:name w:val="List"/>
    <w:basedOn w:val="Normalny"/>
    <w:rsid w:val="00543130"/>
    <w:pPr>
      <w:autoSpaceDE/>
      <w:autoSpaceDN/>
      <w:ind w:left="283" w:hanging="283"/>
    </w:pPr>
  </w:style>
  <w:style w:type="paragraph" w:styleId="Tekstpodstawowyzwciciem2">
    <w:name w:val="Body Text First Indent 2"/>
    <w:basedOn w:val="Tekstpodstawowywcity"/>
    <w:rsid w:val="00543130"/>
    <w:pPr>
      <w:autoSpaceDE/>
      <w:autoSpaceDN/>
      <w:ind w:firstLine="210"/>
    </w:pPr>
  </w:style>
  <w:style w:type="paragraph" w:styleId="Tekstprzypisudolnego">
    <w:name w:val="footnote text"/>
    <w:basedOn w:val="Normalny"/>
    <w:semiHidden/>
    <w:rsid w:val="005A4D2C"/>
    <w:pPr>
      <w:autoSpaceDE/>
      <w:autoSpaceDN/>
    </w:pPr>
  </w:style>
  <w:style w:type="character" w:styleId="Odwoanieprzypisudolnego">
    <w:name w:val="footnote reference"/>
    <w:semiHidden/>
    <w:rsid w:val="005A4D2C"/>
    <w:rPr>
      <w:vertAlign w:val="superscript"/>
    </w:rPr>
  </w:style>
  <w:style w:type="paragraph" w:styleId="Legenda">
    <w:name w:val="caption"/>
    <w:basedOn w:val="Normalny"/>
    <w:next w:val="Normalny"/>
    <w:qFormat/>
    <w:rsid w:val="00A97C5D"/>
    <w:rPr>
      <w:b/>
      <w:bCs/>
    </w:rPr>
  </w:style>
  <w:style w:type="character" w:customStyle="1" w:styleId="h1">
    <w:name w:val="h1"/>
    <w:rsid w:val="00F21A56"/>
  </w:style>
  <w:style w:type="character" w:customStyle="1" w:styleId="markedcontent">
    <w:name w:val="markedcontent"/>
    <w:rsid w:val="009B36B5"/>
  </w:style>
  <w:style w:type="paragraph" w:styleId="Tytu">
    <w:name w:val="Title"/>
    <w:basedOn w:val="Tekstpodstawowy"/>
    <w:next w:val="Normalny"/>
    <w:link w:val="TytuZnak"/>
    <w:qFormat/>
    <w:rsid w:val="000861FA"/>
    <w:pPr>
      <w:spacing w:line="276" w:lineRule="auto"/>
    </w:pPr>
    <w:rPr>
      <w:rFonts w:ascii="Calibri" w:hAnsi="Calibri" w:cs="Calibri"/>
      <w:b/>
      <w:bCs/>
      <w:sz w:val="22"/>
      <w:szCs w:val="22"/>
    </w:rPr>
  </w:style>
  <w:style w:type="character" w:customStyle="1" w:styleId="TytuZnak">
    <w:name w:val="Tytuł Znak"/>
    <w:basedOn w:val="Domylnaczcionkaakapitu"/>
    <w:link w:val="Tytu"/>
    <w:rsid w:val="000861FA"/>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z.com/kudoz/polish-to-english/law-patents/255332-stosunek-sluzbowy.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1238</Words>
  <Characters>7431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79.2023 appx. 1.8 Declaration on non-taxable income</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1.8 Declaration on non-taxable income</dc:title>
  <dc:creator>Stypendia</dc:creator>
  <cp:lastModifiedBy>Emilia Snarska</cp:lastModifiedBy>
  <cp:revision>9</cp:revision>
  <cp:lastPrinted>2019-06-24T11:22:00Z</cp:lastPrinted>
  <dcterms:created xsi:type="dcterms:W3CDTF">2023-09-13T12:31:00Z</dcterms:created>
  <dcterms:modified xsi:type="dcterms:W3CDTF">2023-09-18T12:17:00Z</dcterms:modified>
</cp:coreProperties>
</file>