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9D6F" w14:textId="1B080D98" w:rsidR="00CE0F68" w:rsidRPr="005A2761" w:rsidRDefault="00AF7D7F" w:rsidP="00CE0F68">
      <w:pPr>
        <w:pStyle w:val="Teksttreci0"/>
        <w:shd w:val="clear" w:color="auto" w:fill="auto"/>
        <w:spacing w:before="220" w:after="540" w:line="360" w:lineRule="auto"/>
        <w:jc w:val="left"/>
        <w:rPr>
          <w:rFonts w:ascii="Calibri" w:hAnsi="Calibri" w:cs="Calibri"/>
          <w:lang w:val="en-US"/>
        </w:rPr>
      </w:pPr>
      <w:bookmarkStart w:id="0" w:name="_GoBack"/>
      <w:r w:rsidRPr="005A2761">
        <w:rPr>
          <w:rFonts w:ascii="Calibri" w:hAnsi="Calibri" w:cs="Calibri"/>
          <w:b/>
          <w:bCs/>
          <w:lang w:val="en-US"/>
        </w:rPr>
        <w:t>License agreement</w:t>
      </w:r>
    </w:p>
    <w:bookmarkEnd w:id="0"/>
    <w:p w14:paraId="5A459DE3" w14:textId="3DE5A34A" w:rsidR="00CE0F68" w:rsidRPr="005A2761" w:rsidRDefault="00CE0F68" w:rsidP="00CE0F68">
      <w:pPr>
        <w:pStyle w:val="Teksttreci0"/>
        <w:shd w:val="clear" w:color="auto" w:fill="auto"/>
        <w:tabs>
          <w:tab w:val="left" w:leader="dot" w:pos="3725"/>
        </w:tabs>
        <w:spacing w:after="280" w:line="360" w:lineRule="auto"/>
        <w:ind w:left="300" w:hanging="300"/>
        <w:jc w:val="left"/>
        <w:rPr>
          <w:rFonts w:ascii="Calibri" w:hAnsi="Calibri" w:cs="Calibri"/>
          <w:lang w:val="en-US"/>
        </w:rPr>
      </w:pPr>
      <w:r w:rsidRPr="005A2761">
        <w:rPr>
          <w:rFonts w:ascii="Calibri" w:hAnsi="Calibri" w:cs="Calibri"/>
          <w:lang w:val="en-US"/>
        </w:rPr>
        <w:t xml:space="preserve">Agreement concluded on the day of </w:t>
      </w:r>
      <w:r>
        <w:rPr>
          <w:rFonts w:ascii="Calibri" w:hAnsi="Calibri" w:cs="Calibri"/>
          <w:lang w:val="en-US"/>
        </w:rPr>
        <w:t>………….</w:t>
      </w:r>
      <w:r w:rsidR="00345908">
        <w:rPr>
          <w:rFonts w:ascii="Calibri" w:hAnsi="Calibri" w:cs="Calibri"/>
          <w:lang w:val="en-US"/>
        </w:rPr>
        <w:t xml:space="preserve"> </w:t>
      </w:r>
      <w:r w:rsidRPr="005A2761">
        <w:rPr>
          <w:rFonts w:ascii="Calibri" w:hAnsi="Calibri" w:cs="Calibri"/>
          <w:lang w:val="en-US"/>
        </w:rPr>
        <w:t>in Bia</w:t>
      </w:r>
      <w:r>
        <w:rPr>
          <w:rFonts w:ascii="Calibri" w:hAnsi="Calibri" w:cs="Calibri"/>
          <w:lang w:val="en-US"/>
        </w:rPr>
        <w:t>ł</w:t>
      </w:r>
      <w:r w:rsidRPr="005A2761">
        <w:rPr>
          <w:rFonts w:ascii="Calibri" w:hAnsi="Calibri" w:cs="Calibri"/>
          <w:lang w:val="en-US"/>
        </w:rPr>
        <w:t>ystok</w:t>
      </w:r>
    </w:p>
    <w:p w14:paraId="3BC70341" w14:textId="77777777" w:rsidR="00CE0F68" w:rsidRPr="005A2761" w:rsidRDefault="00CE0F68" w:rsidP="00CE0F68">
      <w:pPr>
        <w:pStyle w:val="Teksttreci0"/>
        <w:shd w:val="clear" w:color="auto" w:fill="auto"/>
        <w:spacing w:line="360" w:lineRule="auto"/>
        <w:ind w:left="300" w:hanging="300"/>
        <w:jc w:val="left"/>
        <w:rPr>
          <w:rFonts w:ascii="Calibri" w:hAnsi="Calibri" w:cs="Calibri"/>
          <w:lang w:val="en-US"/>
        </w:rPr>
      </w:pPr>
      <w:r w:rsidRPr="005A2761">
        <w:rPr>
          <w:rFonts w:ascii="Calibri" w:hAnsi="Calibri" w:cs="Calibri"/>
          <w:lang w:val="en-US"/>
        </w:rPr>
        <w:t>between:</w:t>
      </w:r>
    </w:p>
    <w:p w14:paraId="5CD49CC5" w14:textId="3C1AAA91" w:rsidR="00CE0F68" w:rsidRPr="005A2761" w:rsidRDefault="00CE0F68" w:rsidP="00CE0F68">
      <w:pPr>
        <w:pStyle w:val="Teksttreci0"/>
        <w:shd w:val="clear" w:color="auto" w:fill="auto"/>
        <w:spacing w:line="360" w:lineRule="auto"/>
        <w:jc w:val="left"/>
        <w:rPr>
          <w:rFonts w:ascii="Calibri" w:hAnsi="Calibri" w:cs="Calibri"/>
          <w:lang w:val="en-US"/>
        </w:rPr>
      </w:pPr>
      <w:r w:rsidRPr="005A2761">
        <w:rPr>
          <w:rFonts w:ascii="Calibri" w:hAnsi="Calibri" w:cs="Calibri"/>
          <w:lang w:val="en-US"/>
        </w:rPr>
        <w:t>Medical University of Bia</w:t>
      </w:r>
      <w:r>
        <w:rPr>
          <w:rFonts w:ascii="Calibri" w:hAnsi="Calibri" w:cs="Calibri"/>
          <w:lang w:val="en-US"/>
        </w:rPr>
        <w:t>ł</w:t>
      </w:r>
      <w:r w:rsidR="00345908">
        <w:rPr>
          <w:rFonts w:ascii="Calibri" w:hAnsi="Calibri" w:cs="Calibri"/>
          <w:lang w:val="en-US"/>
        </w:rPr>
        <w:t xml:space="preserve">ystok,  Jana </w:t>
      </w:r>
      <w:r w:rsidRPr="005A2761">
        <w:rPr>
          <w:rFonts w:ascii="Calibri" w:hAnsi="Calibri" w:cs="Calibri"/>
          <w:lang w:val="en-US"/>
        </w:rPr>
        <w:t xml:space="preserve">Kilińskiego </w:t>
      </w:r>
      <w:r>
        <w:rPr>
          <w:rFonts w:ascii="Calibri" w:hAnsi="Calibri" w:cs="Calibri"/>
          <w:lang w:val="en-US"/>
        </w:rPr>
        <w:t>1</w:t>
      </w:r>
      <w:r w:rsidRPr="005A2761">
        <w:rPr>
          <w:rFonts w:ascii="Calibri" w:hAnsi="Calibri" w:cs="Calibri"/>
          <w:lang w:val="en-US"/>
        </w:rPr>
        <w:t>, 15-089 Bia</w:t>
      </w:r>
      <w:r>
        <w:rPr>
          <w:rFonts w:ascii="Calibri" w:hAnsi="Calibri" w:cs="Calibri"/>
          <w:lang w:val="en-US"/>
        </w:rPr>
        <w:t>ł</w:t>
      </w:r>
      <w:r w:rsidRPr="005A2761">
        <w:rPr>
          <w:rFonts w:ascii="Calibri" w:hAnsi="Calibri" w:cs="Calibri"/>
          <w:lang w:val="en-US"/>
        </w:rPr>
        <w:t xml:space="preserve">ystok, </w:t>
      </w:r>
      <w:r w:rsidRPr="005A2761">
        <w:rPr>
          <w:rFonts w:ascii="Calibri" w:hAnsi="Calibri" w:cs="Calibri"/>
          <w:lang w:val="en-US"/>
        </w:rPr>
        <w:br/>
        <w:t>NIP 542 021 17 17 represented by:</w:t>
      </w:r>
    </w:p>
    <w:p w14:paraId="638F0855" w14:textId="77777777" w:rsidR="00CE0F68" w:rsidRPr="005A2761" w:rsidRDefault="00CE0F68" w:rsidP="00CE0F68">
      <w:pPr>
        <w:pStyle w:val="Teksttreci0"/>
        <w:shd w:val="clear" w:color="auto" w:fill="auto"/>
        <w:tabs>
          <w:tab w:val="left" w:leader="dot" w:pos="3427"/>
        </w:tabs>
        <w:spacing w:line="360" w:lineRule="auto"/>
        <w:jc w:val="left"/>
        <w:rPr>
          <w:rFonts w:ascii="Calibri" w:hAnsi="Calibri" w:cs="Calibri"/>
          <w:lang w:val="en-US"/>
        </w:rPr>
      </w:pPr>
      <w:r w:rsidRPr="005A2761">
        <w:rPr>
          <w:rFonts w:ascii="Calibri" w:hAnsi="Calibri" w:cs="Calibri"/>
          <w:lang w:val="en-US"/>
        </w:rPr>
        <w:tab/>
        <w:t xml:space="preserve"> - Director of the Main Library of the </w:t>
      </w:r>
      <w:r>
        <w:rPr>
          <w:rFonts w:ascii="Calibri" w:hAnsi="Calibri" w:cs="Calibri"/>
          <w:lang w:val="en-US"/>
        </w:rPr>
        <w:t xml:space="preserve">Medical </w:t>
      </w:r>
      <w:r w:rsidRPr="005A2761">
        <w:rPr>
          <w:rFonts w:ascii="Calibri" w:hAnsi="Calibri" w:cs="Calibri"/>
          <w:lang w:val="en-US"/>
        </w:rPr>
        <w:t xml:space="preserve">University </w:t>
      </w:r>
      <w:r>
        <w:rPr>
          <w:rFonts w:ascii="Calibri" w:hAnsi="Calibri" w:cs="Calibri"/>
          <w:lang w:val="en-US"/>
        </w:rPr>
        <w:t xml:space="preserve">of </w:t>
      </w:r>
      <w:r w:rsidRPr="005A2761">
        <w:rPr>
          <w:rFonts w:ascii="Calibri" w:hAnsi="Calibri" w:cs="Calibri"/>
          <w:lang w:val="en-US"/>
        </w:rPr>
        <w:t>Białystok, acting under a special power of attorney date</w:t>
      </w:r>
      <w:r>
        <w:rPr>
          <w:rFonts w:ascii="Calibri" w:hAnsi="Calibri" w:cs="Calibri"/>
          <w:lang w:val="en-US"/>
        </w:rPr>
        <w:t>d …………………………………</w:t>
      </w:r>
    </w:p>
    <w:p w14:paraId="013F8BC2" w14:textId="77777777" w:rsidR="00CE0F68" w:rsidRPr="005A2761" w:rsidRDefault="00CE0F68" w:rsidP="00CE0F68">
      <w:pPr>
        <w:pStyle w:val="Teksttreci0"/>
        <w:shd w:val="clear" w:color="auto" w:fill="auto"/>
        <w:spacing w:line="360" w:lineRule="auto"/>
        <w:ind w:left="300" w:hanging="300"/>
        <w:jc w:val="left"/>
        <w:rPr>
          <w:rFonts w:ascii="Calibri" w:hAnsi="Calibri" w:cs="Calibri"/>
          <w:lang w:val="en-US"/>
        </w:rPr>
      </w:pPr>
      <w:r w:rsidRPr="005A2761">
        <w:rPr>
          <w:rFonts w:ascii="Calibri" w:hAnsi="Calibri" w:cs="Calibri"/>
          <w:lang w:val="en-US"/>
        </w:rPr>
        <w:t>granted by the Rector of the Medical University of Bia</w:t>
      </w:r>
      <w:r>
        <w:rPr>
          <w:rFonts w:ascii="Calibri" w:hAnsi="Calibri" w:cs="Calibri"/>
          <w:lang w:val="en-US"/>
        </w:rPr>
        <w:t>ł</w:t>
      </w:r>
      <w:r w:rsidRPr="005A2761">
        <w:rPr>
          <w:rFonts w:ascii="Calibri" w:hAnsi="Calibri" w:cs="Calibri"/>
          <w:lang w:val="en-US"/>
        </w:rPr>
        <w:t>ystok</w:t>
      </w:r>
    </w:p>
    <w:p w14:paraId="7DE15402" w14:textId="77777777" w:rsidR="00CE0F68" w:rsidRPr="005A2761" w:rsidRDefault="00CE0F68" w:rsidP="00CE0F68">
      <w:pPr>
        <w:pStyle w:val="Teksttreci0"/>
        <w:shd w:val="clear" w:color="auto" w:fill="auto"/>
        <w:spacing w:after="280" w:line="360" w:lineRule="auto"/>
        <w:ind w:left="300" w:hanging="300"/>
        <w:jc w:val="left"/>
        <w:rPr>
          <w:rFonts w:ascii="Calibri" w:hAnsi="Calibri" w:cs="Calibri"/>
          <w:lang w:val="en-US"/>
        </w:rPr>
      </w:pPr>
      <w:r w:rsidRPr="005A2761">
        <w:rPr>
          <w:rFonts w:ascii="Calibri" w:hAnsi="Calibri" w:cs="Calibri"/>
          <w:lang w:val="en-US"/>
        </w:rPr>
        <w:t xml:space="preserve">hereinafter referred to as </w:t>
      </w:r>
      <w:r w:rsidRPr="005A2761">
        <w:rPr>
          <w:rFonts w:ascii="Calibri" w:hAnsi="Calibri" w:cs="Calibri"/>
          <w:b/>
          <w:bCs/>
          <w:lang w:val="en-US"/>
        </w:rPr>
        <w:t>Licensee</w:t>
      </w:r>
    </w:p>
    <w:p w14:paraId="4860DC52" w14:textId="77777777" w:rsidR="00CE0F68" w:rsidRPr="005A2761" w:rsidRDefault="00CE0F68" w:rsidP="00CE0F68">
      <w:pPr>
        <w:pStyle w:val="Teksttreci0"/>
        <w:shd w:val="clear" w:color="auto" w:fill="auto"/>
        <w:spacing w:after="100" w:line="360" w:lineRule="auto"/>
        <w:ind w:left="301" w:hanging="301"/>
        <w:jc w:val="left"/>
        <w:rPr>
          <w:rFonts w:ascii="Calibri" w:hAnsi="Calibri" w:cs="Calibri"/>
          <w:lang w:val="en-US"/>
        </w:rPr>
      </w:pPr>
      <w:r w:rsidRPr="005A2761">
        <w:rPr>
          <w:rFonts w:ascii="Calibri" w:hAnsi="Calibri" w:cs="Calibri"/>
          <w:lang w:val="en-US"/>
        </w:rPr>
        <w:t>a</w:t>
      </w:r>
      <w:r>
        <w:rPr>
          <w:rFonts w:ascii="Calibri" w:hAnsi="Calibri" w:cs="Calibri"/>
          <w:lang w:val="en-US"/>
        </w:rPr>
        <w:t>nd</w:t>
      </w:r>
    </w:p>
    <w:p w14:paraId="46F10417" w14:textId="77777777" w:rsidR="00CE0F68" w:rsidRPr="005A2761" w:rsidRDefault="00CE0F68" w:rsidP="00CE0F68">
      <w:pPr>
        <w:spacing w:after="200" w:line="360" w:lineRule="auto"/>
        <w:rPr>
          <w:rFonts w:ascii="Calibri" w:hAnsi="Calibri" w:cs="Calibri"/>
          <w:bCs/>
          <w:lang w:val="en-US"/>
        </w:rPr>
      </w:pPr>
      <w:r w:rsidRPr="005A2761">
        <w:rPr>
          <w:rFonts w:ascii="Calibri" w:hAnsi="Calibri" w:cs="Calibri"/>
          <w:bCs/>
          <w:lang w:val="en-US"/>
        </w:rPr>
        <w:t>Name, surname, residential address:</w:t>
      </w:r>
    </w:p>
    <w:p w14:paraId="2736B914" w14:textId="77777777" w:rsidR="00CE0F68" w:rsidRPr="005A2761" w:rsidRDefault="00CE0F68" w:rsidP="00CE0F68">
      <w:pPr>
        <w:pStyle w:val="Teksttreci0"/>
        <w:shd w:val="clear" w:color="auto" w:fill="auto"/>
        <w:tabs>
          <w:tab w:val="left" w:leader="dot" w:pos="8505"/>
        </w:tabs>
        <w:spacing w:after="100" w:line="360" w:lineRule="auto"/>
        <w:jc w:val="left"/>
        <w:rPr>
          <w:rFonts w:ascii="Calibri" w:hAnsi="Calibri" w:cs="Calibri"/>
          <w:lang w:val="en-US"/>
        </w:rPr>
      </w:pPr>
      <w:r w:rsidRPr="005A2761">
        <w:rPr>
          <w:rFonts w:ascii="Calibri" w:hAnsi="Calibri" w:cs="Calibri"/>
          <w:lang w:val="en-US"/>
        </w:rPr>
        <w:tab/>
      </w:r>
    </w:p>
    <w:p w14:paraId="7966FC1E" w14:textId="77777777" w:rsidR="00CE0F68" w:rsidRPr="005A2761" w:rsidRDefault="00CE0F68" w:rsidP="00CE0F68">
      <w:pPr>
        <w:pStyle w:val="Teksttreci0"/>
        <w:shd w:val="clear" w:color="auto" w:fill="auto"/>
        <w:spacing w:line="360" w:lineRule="auto"/>
        <w:ind w:right="3700"/>
        <w:jc w:val="left"/>
        <w:rPr>
          <w:rFonts w:ascii="Calibri" w:hAnsi="Calibri" w:cs="Calibri"/>
          <w:lang w:val="en-US"/>
        </w:rPr>
      </w:pPr>
      <w:r w:rsidRPr="005A2761">
        <w:rPr>
          <w:rFonts w:ascii="Calibri" w:hAnsi="Calibri" w:cs="Calibri"/>
          <w:lang w:val="en-US"/>
        </w:rPr>
        <w:t xml:space="preserve">hereinafter referred to as the </w:t>
      </w:r>
      <w:r w:rsidRPr="005A2761">
        <w:rPr>
          <w:rFonts w:ascii="Calibri" w:hAnsi="Calibri" w:cs="Calibri"/>
          <w:b/>
          <w:bCs/>
          <w:lang w:val="en-US"/>
        </w:rPr>
        <w:t xml:space="preserve">Licensor </w:t>
      </w:r>
      <w:r w:rsidRPr="005A2761">
        <w:rPr>
          <w:rFonts w:ascii="Calibri" w:hAnsi="Calibri" w:cs="Calibri"/>
          <w:lang w:val="en-US"/>
        </w:rPr>
        <w:t>(Author)</w:t>
      </w:r>
    </w:p>
    <w:p w14:paraId="7EE31284" w14:textId="77777777" w:rsidR="00CE0F68" w:rsidRDefault="00CE0F68" w:rsidP="00CE0F68">
      <w:pPr>
        <w:pStyle w:val="Nagwek1"/>
      </w:pPr>
      <w:r w:rsidRPr="00183FA9">
        <w:t>§ 1</w:t>
      </w:r>
    </w:p>
    <w:p w14:paraId="684A4976" w14:textId="6D01F997" w:rsidR="00CE0F68" w:rsidRPr="005A2761" w:rsidRDefault="00CE0F68" w:rsidP="00CE0F68">
      <w:pPr>
        <w:pStyle w:val="Teksttreci0"/>
        <w:numPr>
          <w:ilvl w:val="0"/>
          <w:numId w:val="1"/>
        </w:numPr>
        <w:shd w:val="clear" w:color="auto" w:fill="auto"/>
        <w:tabs>
          <w:tab w:val="left" w:pos="376"/>
        </w:tabs>
        <w:spacing w:after="160" w:line="360" w:lineRule="auto"/>
        <w:ind w:left="301" w:hanging="301"/>
        <w:jc w:val="left"/>
        <w:rPr>
          <w:rFonts w:ascii="Calibri" w:hAnsi="Calibri" w:cs="Calibri"/>
          <w:lang w:val="en-US"/>
        </w:rPr>
      </w:pPr>
      <w:r w:rsidRPr="005A2761">
        <w:rPr>
          <w:rFonts w:ascii="Calibri" w:hAnsi="Calibri" w:cs="Calibri"/>
          <w:lang w:val="en-US"/>
        </w:rPr>
        <w:t xml:space="preserve">The licensor (Author) declares that he/she owns the copyright and related rights to the </w:t>
      </w:r>
      <w:r w:rsidR="00345908">
        <w:rPr>
          <w:rFonts w:ascii="Calibri" w:hAnsi="Calibri" w:cs="Calibri"/>
          <w:lang w:val="en-US"/>
        </w:rPr>
        <w:t>licensed material</w:t>
      </w:r>
      <w:r w:rsidRPr="005A2761">
        <w:rPr>
          <w:rFonts w:ascii="Calibri" w:hAnsi="Calibri" w:cs="Calibri"/>
          <w:lang w:val="en-US"/>
        </w:rPr>
        <w:t xml:space="preserve"> / </w:t>
      </w:r>
      <w:r>
        <w:rPr>
          <w:rFonts w:ascii="Calibri" w:hAnsi="Calibri" w:cs="Calibri"/>
          <w:lang w:val="en-US"/>
        </w:rPr>
        <w:t xml:space="preserve">doctoral </w:t>
      </w:r>
      <w:r w:rsidRPr="005A2761">
        <w:rPr>
          <w:rFonts w:ascii="Calibri" w:hAnsi="Calibri" w:cs="Calibri"/>
          <w:lang w:val="en-US"/>
        </w:rPr>
        <w:t>dissertation* (*</w:t>
      </w:r>
      <w:r>
        <w:rPr>
          <w:rFonts w:ascii="Calibri" w:hAnsi="Calibri" w:cs="Calibri"/>
          <w:lang w:val="en-US"/>
        </w:rPr>
        <w:t>delete as appropriate</w:t>
      </w:r>
      <w:r w:rsidRPr="005A2761">
        <w:rPr>
          <w:rFonts w:ascii="Calibri" w:hAnsi="Calibri" w:cs="Calibri"/>
          <w:lang w:val="en-US"/>
        </w:rPr>
        <w:t xml:space="preserve">), hereinafter referred to as the </w:t>
      </w:r>
      <w:r w:rsidR="00345908">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xml:space="preserve"> entitled:</w:t>
      </w:r>
    </w:p>
    <w:p w14:paraId="04F12949" w14:textId="77777777" w:rsidR="00CE0F68" w:rsidRPr="005A2761" w:rsidRDefault="00CE0F68" w:rsidP="00CE0F68">
      <w:pPr>
        <w:pStyle w:val="Teksttreci0"/>
        <w:shd w:val="clear" w:color="auto" w:fill="auto"/>
        <w:tabs>
          <w:tab w:val="left" w:leader="dot" w:pos="9639"/>
        </w:tabs>
        <w:spacing w:after="200" w:line="360" w:lineRule="auto"/>
        <w:jc w:val="left"/>
        <w:rPr>
          <w:rFonts w:ascii="Calibri" w:hAnsi="Calibri" w:cs="Calibri"/>
          <w:lang w:val="en-US"/>
        </w:rPr>
      </w:pPr>
      <w:r w:rsidRPr="005A2761">
        <w:rPr>
          <w:rFonts w:ascii="Calibri" w:hAnsi="Calibri" w:cs="Calibri"/>
          <w:lang w:val="en-US"/>
        </w:rPr>
        <w:tab/>
      </w:r>
    </w:p>
    <w:p w14:paraId="32C97AD6" w14:textId="77777777" w:rsidR="00CE0F68" w:rsidRPr="005A2761" w:rsidRDefault="00CE0F68" w:rsidP="00CE0F68">
      <w:pPr>
        <w:pStyle w:val="Teksttreci0"/>
        <w:shd w:val="clear" w:color="auto" w:fill="auto"/>
        <w:tabs>
          <w:tab w:val="left" w:leader="dot" w:pos="9639"/>
        </w:tabs>
        <w:spacing w:after="200" w:line="360" w:lineRule="auto"/>
        <w:jc w:val="left"/>
        <w:rPr>
          <w:rFonts w:ascii="Calibri" w:hAnsi="Calibri" w:cs="Calibri"/>
          <w:lang w:val="en-US"/>
        </w:rPr>
      </w:pPr>
      <w:r w:rsidRPr="005A2761">
        <w:rPr>
          <w:rFonts w:ascii="Calibri" w:hAnsi="Calibri" w:cs="Calibri"/>
          <w:lang w:val="en-US"/>
        </w:rPr>
        <w:tab/>
      </w:r>
    </w:p>
    <w:p w14:paraId="767A28C0" w14:textId="29803E13" w:rsidR="00CE0F68" w:rsidRPr="005A2761" w:rsidRDefault="00CE0F68" w:rsidP="00CE0F68">
      <w:pPr>
        <w:pStyle w:val="Teksttreci0"/>
        <w:numPr>
          <w:ilvl w:val="0"/>
          <w:numId w:val="1"/>
        </w:numPr>
        <w:shd w:val="clear" w:color="auto" w:fill="auto"/>
        <w:tabs>
          <w:tab w:val="left" w:pos="376"/>
        </w:tabs>
        <w:spacing w:after="280" w:line="360" w:lineRule="auto"/>
        <w:ind w:left="300" w:hanging="300"/>
        <w:jc w:val="left"/>
        <w:rPr>
          <w:rFonts w:ascii="Calibri" w:hAnsi="Calibri" w:cs="Calibri"/>
          <w:lang w:val="en-US"/>
        </w:rPr>
      </w:pPr>
      <w:r w:rsidRPr="005A2761">
        <w:rPr>
          <w:rFonts w:ascii="Calibri" w:hAnsi="Calibri" w:cs="Calibri"/>
          <w:lang w:val="en-US"/>
        </w:rPr>
        <w:t xml:space="preserve">The licensor declares that the Licensee's use of the </w:t>
      </w:r>
      <w:r w:rsidR="00345908">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xml:space="preserve"> will not violate the rights of third parties.</w:t>
      </w:r>
    </w:p>
    <w:p w14:paraId="477A32C1" w14:textId="77777777" w:rsidR="00CE0F68" w:rsidRDefault="00CE0F68" w:rsidP="00CE0F68">
      <w:pPr>
        <w:pStyle w:val="Nagwek1"/>
      </w:pPr>
      <w:r w:rsidRPr="00183FA9">
        <w:t>§ 2</w:t>
      </w:r>
    </w:p>
    <w:p w14:paraId="35F9EA42" w14:textId="77777777" w:rsidR="00CE0F68" w:rsidRPr="005A2761" w:rsidRDefault="00CE0F68" w:rsidP="00CE0F68">
      <w:pPr>
        <w:pStyle w:val="Teksttreci0"/>
        <w:numPr>
          <w:ilvl w:val="0"/>
          <w:numId w:val="2"/>
        </w:numPr>
        <w:shd w:val="clear" w:color="auto" w:fill="auto"/>
        <w:tabs>
          <w:tab w:val="left" w:pos="376"/>
        </w:tabs>
        <w:spacing w:line="360" w:lineRule="auto"/>
        <w:ind w:left="300" w:hanging="300"/>
        <w:jc w:val="left"/>
        <w:rPr>
          <w:rFonts w:ascii="Calibri" w:hAnsi="Calibri" w:cs="Calibri"/>
          <w:lang w:val="en-US"/>
        </w:rPr>
      </w:pPr>
      <w:r w:rsidRPr="005A2761">
        <w:rPr>
          <w:rFonts w:ascii="Calibri" w:hAnsi="Calibri" w:cs="Calibri"/>
          <w:lang w:val="en-US"/>
        </w:rPr>
        <w:t>The Licensor (Author) grants the Licensee a non-exclusive royalty-free unlimited</w:t>
      </w:r>
      <w:r w:rsidRPr="005A2761">
        <w:rPr>
          <w:rFonts w:ascii="Calibri" w:hAnsi="Calibri" w:cs="Calibri"/>
          <w:lang w:val="en-US"/>
        </w:rPr>
        <w:br/>
        <w:t xml:space="preserve">in time and geographically, a license to use the </w:t>
      </w:r>
      <w:r>
        <w:rPr>
          <w:rFonts w:ascii="Calibri" w:hAnsi="Calibri" w:cs="Calibri"/>
          <w:lang w:val="en-US"/>
        </w:rPr>
        <w:t>material</w:t>
      </w:r>
      <w:r w:rsidRPr="005A2761">
        <w:rPr>
          <w:rFonts w:ascii="Calibri" w:hAnsi="Calibri" w:cs="Calibri"/>
          <w:lang w:val="en-US"/>
        </w:rPr>
        <w:t xml:space="preserve"> in printed form, to store and </w:t>
      </w:r>
      <w:r>
        <w:rPr>
          <w:rFonts w:ascii="Calibri" w:hAnsi="Calibri" w:cs="Calibri"/>
          <w:lang w:val="en-US"/>
        </w:rPr>
        <w:t>share</w:t>
      </w:r>
      <w:r w:rsidRPr="005A2761">
        <w:rPr>
          <w:rFonts w:ascii="Calibri" w:hAnsi="Calibri" w:cs="Calibri"/>
          <w:lang w:val="en-US"/>
        </w:rPr>
        <w:t xml:space="preserve"> in the Main Library of the Medical University </w:t>
      </w:r>
      <w:r>
        <w:rPr>
          <w:rFonts w:ascii="Calibri" w:hAnsi="Calibri" w:cs="Calibri"/>
          <w:lang w:val="en-US"/>
        </w:rPr>
        <w:t>of</w:t>
      </w:r>
      <w:r w:rsidRPr="005A2761">
        <w:rPr>
          <w:rFonts w:ascii="Calibri" w:hAnsi="Calibri" w:cs="Calibri"/>
          <w:lang w:val="en-US"/>
        </w:rPr>
        <w:t xml:space="preserve"> Bia</w:t>
      </w:r>
      <w:r>
        <w:rPr>
          <w:rFonts w:ascii="Calibri" w:hAnsi="Calibri" w:cs="Calibri"/>
          <w:lang w:val="en-US"/>
        </w:rPr>
        <w:t>ł</w:t>
      </w:r>
      <w:r w:rsidRPr="005A2761">
        <w:rPr>
          <w:rFonts w:ascii="Calibri" w:hAnsi="Calibri" w:cs="Calibri"/>
          <w:lang w:val="en-US"/>
        </w:rPr>
        <w:t xml:space="preserve">ystok and as part of </w:t>
      </w:r>
      <w:r>
        <w:rPr>
          <w:rFonts w:ascii="Calibri" w:hAnsi="Calibri" w:cs="Calibri"/>
          <w:lang w:val="en-US"/>
        </w:rPr>
        <w:t xml:space="preserve">an </w:t>
      </w:r>
      <w:r w:rsidRPr="005A2761">
        <w:rPr>
          <w:rFonts w:ascii="Calibri" w:hAnsi="Calibri" w:cs="Calibri"/>
          <w:lang w:val="en-US"/>
        </w:rPr>
        <w:t xml:space="preserve">interlibrary </w:t>
      </w:r>
      <w:r>
        <w:rPr>
          <w:rFonts w:ascii="Calibri" w:hAnsi="Calibri" w:cs="Calibri"/>
          <w:lang w:val="en-US"/>
        </w:rPr>
        <w:t>borrowing</w:t>
      </w:r>
      <w:r w:rsidRPr="005A2761">
        <w:rPr>
          <w:rFonts w:ascii="Calibri" w:hAnsi="Calibri" w:cs="Calibri"/>
          <w:lang w:val="en-US"/>
        </w:rPr>
        <w:t>.</w:t>
      </w:r>
    </w:p>
    <w:p w14:paraId="4F9CBF24" w14:textId="77777777" w:rsidR="00CE0F68" w:rsidRPr="005A2761" w:rsidRDefault="00CE0F68" w:rsidP="00CE0F68">
      <w:pPr>
        <w:pStyle w:val="Teksttreci0"/>
        <w:numPr>
          <w:ilvl w:val="0"/>
          <w:numId w:val="2"/>
        </w:numPr>
        <w:shd w:val="clear" w:color="auto" w:fill="auto"/>
        <w:tabs>
          <w:tab w:val="left" w:pos="376"/>
        </w:tabs>
        <w:spacing w:line="360" w:lineRule="auto"/>
        <w:ind w:left="300" w:hanging="300"/>
        <w:jc w:val="left"/>
        <w:rPr>
          <w:rFonts w:ascii="Calibri" w:hAnsi="Calibri" w:cs="Calibri"/>
          <w:lang w:val="en-US"/>
        </w:rPr>
      </w:pPr>
      <w:r w:rsidRPr="005A2761">
        <w:rPr>
          <w:rFonts w:ascii="Calibri" w:hAnsi="Calibri" w:cs="Calibri"/>
          <w:lang w:val="en-US"/>
        </w:rPr>
        <w:t>The Licensor (Author) grants the Licensee a non-exclusive royalty-free unlimited</w:t>
      </w:r>
      <w:r w:rsidRPr="005A2761">
        <w:rPr>
          <w:rFonts w:ascii="Calibri" w:hAnsi="Calibri" w:cs="Calibri"/>
          <w:lang w:val="en-US"/>
        </w:rPr>
        <w:br/>
        <w:t xml:space="preserve">in time and geographically license to use the </w:t>
      </w:r>
      <w:r>
        <w:rPr>
          <w:rFonts w:ascii="Calibri" w:hAnsi="Calibri" w:cs="Calibri"/>
          <w:lang w:val="en-US"/>
        </w:rPr>
        <w:t>material</w:t>
      </w:r>
      <w:r w:rsidRPr="005A2761">
        <w:rPr>
          <w:rFonts w:ascii="Calibri" w:hAnsi="Calibri" w:cs="Calibri"/>
          <w:lang w:val="en-US"/>
        </w:rPr>
        <w:t xml:space="preserve"> in the following fields of exploitation:</w:t>
      </w:r>
    </w:p>
    <w:p w14:paraId="4B5DA7C3" w14:textId="77777777" w:rsidR="00CE0F68" w:rsidRPr="005A2761" w:rsidRDefault="00CE0F68" w:rsidP="00CE0F68">
      <w:pPr>
        <w:pStyle w:val="Teksttreci0"/>
        <w:numPr>
          <w:ilvl w:val="0"/>
          <w:numId w:val="3"/>
        </w:numPr>
        <w:shd w:val="clear" w:color="auto" w:fill="auto"/>
        <w:tabs>
          <w:tab w:val="left" w:pos="700"/>
        </w:tabs>
        <w:spacing w:line="360" w:lineRule="auto"/>
        <w:ind w:left="580" w:hanging="280"/>
        <w:jc w:val="left"/>
        <w:rPr>
          <w:rFonts w:ascii="Calibri" w:hAnsi="Calibri" w:cs="Calibri"/>
          <w:lang w:val="en-US"/>
        </w:rPr>
      </w:pPr>
      <w:r w:rsidRPr="005A2761">
        <w:rPr>
          <w:rFonts w:ascii="Calibri" w:hAnsi="Calibri" w:cs="Calibri"/>
          <w:lang w:val="en-US"/>
        </w:rPr>
        <w:lastRenderedPageBreak/>
        <w:t xml:space="preserve">Reproduction of the </w:t>
      </w:r>
      <w:r>
        <w:rPr>
          <w:rFonts w:ascii="Calibri" w:hAnsi="Calibri" w:cs="Calibri"/>
          <w:lang w:val="en-US"/>
        </w:rPr>
        <w:t>material</w:t>
      </w:r>
      <w:r w:rsidRPr="005A2761">
        <w:rPr>
          <w:rFonts w:ascii="Calibri" w:hAnsi="Calibri" w:cs="Calibri"/>
          <w:lang w:val="en-US"/>
        </w:rPr>
        <w:t xml:space="preserve"> by digital techniques,</w:t>
      </w:r>
    </w:p>
    <w:p w14:paraId="62F9BBF4" w14:textId="21268CB2" w:rsidR="00CE0F68" w:rsidRPr="005A2761" w:rsidRDefault="00CE0F68" w:rsidP="00CE0F68">
      <w:pPr>
        <w:pStyle w:val="Teksttreci0"/>
        <w:numPr>
          <w:ilvl w:val="0"/>
          <w:numId w:val="3"/>
        </w:numPr>
        <w:shd w:val="clear" w:color="auto" w:fill="auto"/>
        <w:tabs>
          <w:tab w:val="left" w:pos="700"/>
        </w:tabs>
        <w:spacing w:line="360" w:lineRule="auto"/>
        <w:ind w:left="580" w:hanging="280"/>
        <w:jc w:val="left"/>
        <w:rPr>
          <w:rFonts w:ascii="Calibri" w:hAnsi="Calibri" w:cs="Calibri"/>
          <w:lang w:val="en-US"/>
        </w:rPr>
      </w:pPr>
      <w:r>
        <w:rPr>
          <w:rFonts w:ascii="Calibri" w:hAnsi="Calibri" w:cs="Calibri"/>
          <w:lang w:val="en-US"/>
        </w:rPr>
        <w:t>sharing</w:t>
      </w:r>
      <w:r w:rsidRPr="005A2761">
        <w:rPr>
          <w:rFonts w:ascii="Calibri" w:hAnsi="Calibri" w:cs="Calibri"/>
          <w:lang w:val="en-US"/>
        </w:rPr>
        <w:t xml:space="preserve"> the abstract of the </w:t>
      </w:r>
      <w:r>
        <w:rPr>
          <w:rFonts w:ascii="Calibri" w:hAnsi="Calibri" w:cs="Calibri"/>
          <w:lang w:val="en-US"/>
        </w:rPr>
        <w:t>material</w:t>
      </w:r>
      <w:r w:rsidRPr="005A2761">
        <w:rPr>
          <w:rFonts w:ascii="Calibri" w:hAnsi="Calibri" w:cs="Calibri"/>
          <w:lang w:val="en-US"/>
        </w:rPr>
        <w:t xml:space="preserve"> on platforms selected by the Medical University of Bia</w:t>
      </w:r>
      <w:r>
        <w:rPr>
          <w:rFonts w:ascii="Calibri" w:hAnsi="Calibri" w:cs="Calibri"/>
          <w:lang w:val="en-US"/>
        </w:rPr>
        <w:t>ł</w:t>
      </w:r>
      <w:r w:rsidRPr="005A2761">
        <w:rPr>
          <w:rFonts w:ascii="Calibri" w:hAnsi="Calibri" w:cs="Calibri"/>
          <w:lang w:val="en-US"/>
        </w:rPr>
        <w:t>ystok, including the Repository of the Medical University of Bialystok (PPM Local Repository) under a CC-BY license (royalty-free non-exclusive license), the provisions of which are included in the A</w:t>
      </w:r>
      <w:r w:rsidR="00AF626C">
        <w:rPr>
          <w:rFonts w:ascii="Calibri" w:hAnsi="Calibri" w:cs="Calibri"/>
          <w:lang w:val="en-US"/>
        </w:rPr>
        <w:t>ttachement</w:t>
      </w:r>
      <w:r w:rsidRPr="005A2761">
        <w:rPr>
          <w:rFonts w:ascii="Calibri" w:hAnsi="Calibri" w:cs="Calibri"/>
          <w:lang w:val="en-US"/>
        </w:rPr>
        <w:t xml:space="preserve"> to this agreement, in such a way that anyone can access them at a place and time selected by the Licensee,</w:t>
      </w:r>
    </w:p>
    <w:p w14:paraId="21AC70DC" w14:textId="6012301E" w:rsidR="00CE0F68" w:rsidRPr="005A2761" w:rsidRDefault="00CE0F68" w:rsidP="00CE0F68">
      <w:pPr>
        <w:pStyle w:val="Teksttreci0"/>
        <w:numPr>
          <w:ilvl w:val="0"/>
          <w:numId w:val="3"/>
        </w:numPr>
        <w:shd w:val="clear" w:color="auto" w:fill="auto"/>
        <w:tabs>
          <w:tab w:val="left" w:pos="700"/>
        </w:tabs>
        <w:spacing w:line="360" w:lineRule="auto"/>
        <w:ind w:left="580" w:hanging="280"/>
        <w:jc w:val="left"/>
        <w:rPr>
          <w:rFonts w:ascii="Calibri" w:hAnsi="Calibri" w:cs="Calibri"/>
          <w:lang w:val="en-US"/>
        </w:rPr>
      </w:pPr>
      <w:r>
        <w:rPr>
          <w:rFonts w:ascii="Calibri" w:hAnsi="Calibri" w:cs="Calibri"/>
          <w:lang w:val="en-US"/>
        </w:rPr>
        <w:t>sharing</w:t>
      </w:r>
      <w:r w:rsidRPr="005A2761">
        <w:rPr>
          <w:rFonts w:ascii="Calibri" w:hAnsi="Calibri" w:cs="Calibri"/>
          <w:lang w:val="en-US"/>
        </w:rPr>
        <w:t xml:space="preserve"> the full text of the </w:t>
      </w:r>
      <w:r w:rsidR="00AF626C">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xml:space="preserve"> on platforms selected by the Medical University of Bia</w:t>
      </w:r>
      <w:r>
        <w:rPr>
          <w:rFonts w:ascii="Calibri" w:hAnsi="Calibri" w:cs="Calibri"/>
          <w:lang w:val="en-US"/>
        </w:rPr>
        <w:t>ł</w:t>
      </w:r>
      <w:r w:rsidRPr="005A2761">
        <w:rPr>
          <w:rFonts w:ascii="Calibri" w:hAnsi="Calibri" w:cs="Calibri"/>
          <w:lang w:val="en-US"/>
        </w:rPr>
        <w:t>ystok, including the Repository of the Medical University of Bialystok (PPM Local Repository), in such a way that anyone can access them at a place and time selected by the Licensee</w:t>
      </w:r>
      <w:r>
        <w:rPr>
          <w:rStyle w:val="Odwoanieprzypisudolnego"/>
          <w:rFonts w:ascii="Calibri" w:hAnsi="Calibri" w:cs="Calibri"/>
        </w:rPr>
        <w:footnoteReference w:id="1"/>
      </w:r>
      <w:r>
        <w:rPr>
          <w:rFonts w:ascii="Calibri" w:hAnsi="Calibri" w:cs="Calibri"/>
          <w:lang w:val="en-US"/>
        </w:rPr>
        <w:t>.</w:t>
      </w:r>
    </w:p>
    <w:p w14:paraId="6F726D01" w14:textId="787934CE" w:rsidR="00CE0F68" w:rsidRPr="005A2761" w:rsidRDefault="00CE0F68" w:rsidP="00CE0F68">
      <w:pPr>
        <w:pStyle w:val="Teksttreci0"/>
        <w:shd w:val="clear" w:color="auto" w:fill="auto"/>
        <w:spacing w:line="360" w:lineRule="auto"/>
        <w:jc w:val="left"/>
        <w:rPr>
          <w:rFonts w:ascii="Calibri" w:hAnsi="Calibri" w:cs="Calibri"/>
          <w:color w:val="FF0000"/>
          <w:lang w:val="en-US"/>
        </w:rPr>
      </w:pPr>
      <w:r w:rsidRPr="005A2761">
        <w:rPr>
          <w:rFonts w:ascii="Calibri" w:hAnsi="Calibri" w:cs="Calibri"/>
          <w:lang w:val="en-US"/>
        </w:rPr>
        <w:t xml:space="preserve">if the Licensor does not agree to make the full text of the </w:t>
      </w:r>
      <w:r w:rsidR="00AF626C">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xml:space="preserve"> available in accordance with the provisions of </w:t>
      </w:r>
      <w:r>
        <w:rPr>
          <w:rFonts w:ascii="Calibri" w:hAnsi="Calibri" w:cs="Calibri"/>
          <w:lang w:val="en-US"/>
        </w:rPr>
        <w:t xml:space="preserve"> Section</w:t>
      </w:r>
      <w:r w:rsidRPr="005A2761">
        <w:rPr>
          <w:rFonts w:ascii="Calibri" w:hAnsi="Calibri" w:cs="Calibri"/>
          <w:lang w:val="en-US"/>
        </w:rPr>
        <w:t xml:space="preserve"> 2 </w:t>
      </w:r>
      <w:r>
        <w:rPr>
          <w:rFonts w:ascii="Calibri" w:hAnsi="Calibri" w:cs="Calibri"/>
          <w:lang w:val="en-US"/>
        </w:rPr>
        <w:t>(</w:t>
      </w:r>
      <w:r w:rsidRPr="005A2761">
        <w:rPr>
          <w:rFonts w:ascii="Calibri" w:hAnsi="Calibri" w:cs="Calibri"/>
          <w:lang w:val="en-US"/>
        </w:rPr>
        <w:t>2</w:t>
      </w:r>
      <w:r>
        <w:rPr>
          <w:rFonts w:ascii="Calibri" w:hAnsi="Calibri" w:cs="Calibri"/>
          <w:lang w:val="en-US"/>
        </w:rPr>
        <w:t>)</w:t>
      </w:r>
      <w:r w:rsidRPr="005A2761">
        <w:rPr>
          <w:rFonts w:ascii="Calibri" w:hAnsi="Calibri" w:cs="Calibri"/>
          <w:lang w:val="en-US"/>
        </w:rPr>
        <w:t xml:space="preserve"> </w:t>
      </w:r>
      <w:r>
        <w:rPr>
          <w:rFonts w:ascii="Calibri" w:hAnsi="Calibri" w:cs="Calibri"/>
          <w:lang w:val="en-US"/>
        </w:rPr>
        <w:t>(</w:t>
      </w:r>
      <w:r w:rsidRPr="005A2761">
        <w:rPr>
          <w:rFonts w:ascii="Calibri" w:hAnsi="Calibri" w:cs="Calibri"/>
          <w:lang w:val="en-US"/>
        </w:rPr>
        <w:t>c</w:t>
      </w:r>
      <w:r>
        <w:rPr>
          <w:rFonts w:ascii="Calibri" w:hAnsi="Calibri" w:cs="Calibri"/>
          <w:lang w:val="en-US"/>
        </w:rPr>
        <w:t xml:space="preserve">), </w:t>
      </w:r>
      <w:r w:rsidRPr="005A2761">
        <w:rPr>
          <w:rFonts w:ascii="Calibri" w:hAnsi="Calibri" w:cs="Calibri"/>
          <w:lang w:val="en-US"/>
        </w:rPr>
        <w:t xml:space="preserve">the Licensor agrees to </w:t>
      </w:r>
      <w:r>
        <w:rPr>
          <w:rFonts w:ascii="Calibri" w:hAnsi="Calibri" w:cs="Calibri"/>
          <w:lang w:val="en-US"/>
        </w:rPr>
        <w:t xml:space="preserve">share </w:t>
      </w:r>
      <w:r w:rsidRPr="005A2761">
        <w:rPr>
          <w:rFonts w:ascii="Calibri" w:hAnsi="Calibri" w:cs="Calibri"/>
          <w:lang w:val="en-US"/>
        </w:rPr>
        <w:t xml:space="preserve">the </w:t>
      </w:r>
      <w:r w:rsidR="00AF626C">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xml:space="preserve"> in the Repository of the Medical University of Bialystok (PPM Local Repository) only on the University network.</w:t>
      </w:r>
    </w:p>
    <w:p w14:paraId="13CCAB57" w14:textId="61A56333" w:rsidR="00CE0F68" w:rsidRPr="005A2761" w:rsidRDefault="00CE0F68" w:rsidP="00CE0F68">
      <w:pPr>
        <w:pStyle w:val="Teksttreci0"/>
        <w:numPr>
          <w:ilvl w:val="0"/>
          <w:numId w:val="2"/>
        </w:numPr>
        <w:shd w:val="clear" w:color="auto" w:fill="auto"/>
        <w:tabs>
          <w:tab w:val="left" w:pos="341"/>
        </w:tabs>
        <w:spacing w:after="260" w:line="360" w:lineRule="auto"/>
        <w:ind w:left="300" w:hanging="300"/>
        <w:jc w:val="left"/>
        <w:rPr>
          <w:rFonts w:ascii="Calibri" w:hAnsi="Calibri" w:cs="Calibri"/>
          <w:lang w:val="en-US"/>
        </w:rPr>
      </w:pPr>
      <w:r w:rsidRPr="005A2761">
        <w:rPr>
          <w:rFonts w:ascii="Calibri" w:hAnsi="Calibri" w:cs="Calibri"/>
          <w:lang w:val="en-US"/>
        </w:rPr>
        <w:t>The Medical University of Bia</w:t>
      </w:r>
      <w:r>
        <w:rPr>
          <w:rFonts w:ascii="Calibri" w:hAnsi="Calibri" w:cs="Calibri"/>
          <w:lang w:val="en-US"/>
        </w:rPr>
        <w:t>ł</w:t>
      </w:r>
      <w:r w:rsidRPr="005A2761">
        <w:rPr>
          <w:rFonts w:ascii="Calibri" w:hAnsi="Calibri" w:cs="Calibri"/>
          <w:lang w:val="en-US"/>
        </w:rPr>
        <w:t xml:space="preserve">ystok has no financial obligations to the Licensor (Author) for the use of the </w:t>
      </w:r>
      <w:r w:rsidR="00AF626C">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in particular for library and archival purposes.</w:t>
      </w:r>
    </w:p>
    <w:p w14:paraId="2DD5D258" w14:textId="77777777" w:rsidR="00CE0F68" w:rsidRDefault="00CE0F68" w:rsidP="00CE0F68">
      <w:pPr>
        <w:pStyle w:val="Nagwek1"/>
      </w:pPr>
      <w:r w:rsidRPr="00183FA9">
        <w:t>§ 3</w:t>
      </w:r>
    </w:p>
    <w:p w14:paraId="7EF3341C" w14:textId="77777777" w:rsidR="00CE0F68" w:rsidRPr="005A2761" w:rsidRDefault="00CE0F68" w:rsidP="00CE0F68">
      <w:pPr>
        <w:pStyle w:val="Teksttreci0"/>
        <w:numPr>
          <w:ilvl w:val="0"/>
          <w:numId w:val="4"/>
        </w:numPr>
        <w:shd w:val="clear" w:color="auto" w:fill="auto"/>
        <w:tabs>
          <w:tab w:val="left" w:pos="341"/>
        </w:tabs>
        <w:spacing w:line="360" w:lineRule="auto"/>
        <w:ind w:left="300" w:hanging="300"/>
        <w:jc w:val="left"/>
        <w:rPr>
          <w:rFonts w:ascii="Calibri" w:hAnsi="Calibri" w:cs="Calibri"/>
          <w:lang w:val="en-US"/>
        </w:rPr>
      </w:pPr>
      <w:r w:rsidRPr="005A2761">
        <w:rPr>
          <w:rFonts w:ascii="Calibri" w:hAnsi="Calibri" w:cs="Calibri"/>
          <w:lang w:val="en-US"/>
        </w:rPr>
        <w:t>The license is granted for an indefinite period and runs from the date of signing of this agreement.</w:t>
      </w:r>
    </w:p>
    <w:p w14:paraId="53231493" w14:textId="4B7A3857" w:rsidR="00CE0F68" w:rsidRPr="005A2761" w:rsidRDefault="00CE0F68" w:rsidP="00CE0F68">
      <w:pPr>
        <w:pStyle w:val="Teksttreci0"/>
        <w:numPr>
          <w:ilvl w:val="0"/>
          <w:numId w:val="4"/>
        </w:numPr>
        <w:shd w:val="clear" w:color="auto" w:fill="auto"/>
        <w:tabs>
          <w:tab w:val="left" w:pos="341"/>
        </w:tabs>
        <w:spacing w:line="360" w:lineRule="auto"/>
        <w:ind w:left="300" w:hanging="300"/>
        <w:jc w:val="left"/>
        <w:rPr>
          <w:rFonts w:ascii="Calibri" w:hAnsi="Calibri" w:cs="Calibri"/>
          <w:lang w:val="en-US"/>
        </w:rPr>
      </w:pPr>
      <w:r w:rsidRPr="005A2761">
        <w:rPr>
          <w:rFonts w:ascii="Calibri" w:hAnsi="Calibri" w:cs="Calibri"/>
          <w:lang w:val="en-US"/>
        </w:rPr>
        <w:t xml:space="preserve">Either </w:t>
      </w:r>
      <w:r w:rsidR="00A65ED8">
        <w:rPr>
          <w:rFonts w:ascii="Calibri" w:hAnsi="Calibri" w:cs="Calibri"/>
          <w:lang w:val="en-US"/>
        </w:rPr>
        <w:t>party may terminate the agreement</w:t>
      </w:r>
      <w:r w:rsidRPr="005A2761">
        <w:rPr>
          <w:rFonts w:ascii="Calibri" w:hAnsi="Calibri" w:cs="Calibri"/>
          <w:lang w:val="en-US"/>
        </w:rPr>
        <w:t xml:space="preserve"> by giving </w:t>
      </w:r>
      <w:r>
        <w:rPr>
          <w:rFonts w:ascii="Calibri" w:hAnsi="Calibri" w:cs="Calibri"/>
          <w:lang w:val="en-US"/>
        </w:rPr>
        <w:t xml:space="preserve">a </w:t>
      </w:r>
      <w:r w:rsidRPr="005A2761">
        <w:rPr>
          <w:rFonts w:ascii="Calibri" w:hAnsi="Calibri" w:cs="Calibri"/>
          <w:lang w:val="en-US"/>
        </w:rPr>
        <w:t>three</w:t>
      </w:r>
      <w:r>
        <w:rPr>
          <w:rFonts w:ascii="Calibri" w:hAnsi="Calibri" w:cs="Calibri"/>
          <w:lang w:val="en-US"/>
        </w:rPr>
        <w:t>-</w:t>
      </w:r>
      <w:r w:rsidRPr="005A2761">
        <w:rPr>
          <w:rFonts w:ascii="Calibri" w:hAnsi="Calibri" w:cs="Calibri"/>
          <w:lang w:val="en-US"/>
        </w:rPr>
        <w:t>month</w:t>
      </w:r>
      <w:r>
        <w:rPr>
          <w:rFonts w:ascii="Calibri" w:hAnsi="Calibri" w:cs="Calibri"/>
          <w:lang w:val="en-US"/>
        </w:rPr>
        <w:t xml:space="preserve"> </w:t>
      </w:r>
      <w:r w:rsidRPr="005A2761">
        <w:rPr>
          <w:rFonts w:ascii="Calibri" w:hAnsi="Calibri" w:cs="Calibri"/>
          <w:lang w:val="en-US"/>
        </w:rPr>
        <w:t>notice without cause.</w:t>
      </w:r>
    </w:p>
    <w:p w14:paraId="03D935BB" w14:textId="2CCD286A" w:rsidR="00CE0F68" w:rsidRPr="005A2761" w:rsidRDefault="00CE0F68" w:rsidP="00CE0F68">
      <w:pPr>
        <w:pStyle w:val="Teksttreci0"/>
        <w:numPr>
          <w:ilvl w:val="0"/>
          <w:numId w:val="4"/>
        </w:numPr>
        <w:shd w:val="clear" w:color="auto" w:fill="auto"/>
        <w:tabs>
          <w:tab w:val="left" w:pos="341"/>
        </w:tabs>
        <w:spacing w:after="260" w:line="360" w:lineRule="auto"/>
        <w:ind w:left="300" w:hanging="300"/>
        <w:jc w:val="left"/>
        <w:rPr>
          <w:rFonts w:ascii="Calibri" w:hAnsi="Calibri" w:cs="Calibri"/>
          <w:lang w:val="en-US"/>
        </w:rPr>
      </w:pPr>
      <w:r w:rsidRPr="005A2761">
        <w:rPr>
          <w:rFonts w:ascii="Calibri" w:hAnsi="Calibri" w:cs="Calibri"/>
          <w:lang w:val="en-US"/>
        </w:rPr>
        <w:t xml:space="preserve">As of the date of signing of this agreement, the transferred copies of the </w:t>
      </w:r>
      <w:r w:rsidR="00A65ED8">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xml:space="preserve"> shall remain the property of the Licensee</w:t>
      </w:r>
      <w:r>
        <w:rPr>
          <w:rFonts w:ascii="Calibri" w:hAnsi="Calibri" w:cs="Calibri"/>
          <w:sz w:val="28"/>
          <w:szCs w:val="28"/>
          <w:vertAlign w:val="superscript"/>
          <w:lang w:val="en-US"/>
        </w:rPr>
        <w:t>1</w:t>
      </w:r>
      <w:r w:rsidRPr="005A2761">
        <w:rPr>
          <w:rFonts w:ascii="Calibri" w:hAnsi="Calibri" w:cs="Calibri"/>
          <w:lang w:val="en-US"/>
        </w:rPr>
        <w:t>.</w:t>
      </w:r>
    </w:p>
    <w:p w14:paraId="3EEEF0BE" w14:textId="77777777" w:rsidR="00CE0F68" w:rsidRPr="005A2761" w:rsidRDefault="00CE0F68" w:rsidP="00CE0F68">
      <w:pPr>
        <w:pStyle w:val="Nagwek1"/>
        <w:rPr>
          <w:lang w:val="en-US"/>
        </w:rPr>
      </w:pPr>
      <w:r w:rsidRPr="005A2761">
        <w:rPr>
          <w:lang w:val="en-US"/>
        </w:rPr>
        <w:t>§ 4</w:t>
      </w:r>
    </w:p>
    <w:p w14:paraId="6F96907F" w14:textId="2407DBFB" w:rsidR="00CE0F68" w:rsidRPr="005A2761" w:rsidRDefault="00CE0F68" w:rsidP="00CE0F68">
      <w:pPr>
        <w:pStyle w:val="Teksttreci0"/>
        <w:shd w:val="clear" w:color="auto" w:fill="auto"/>
        <w:spacing w:after="260" w:line="360" w:lineRule="auto"/>
        <w:jc w:val="left"/>
        <w:rPr>
          <w:rFonts w:ascii="Calibri" w:hAnsi="Calibri" w:cs="Calibri"/>
          <w:lang w:val="en-US"/>
        </w:rPr>
      </w:pPr>
      <w:r w:rsidRPr="005A2761">
        <w:rPr>
          <w:rFonts w:ascii="Calibri" w:hAnsi="Calibri" w:cs="Calibri"/>
          <w:lang w:val="en-US"/>
        </w:rPr>
        <w:t>The licensor acknowledges that the Medical University of Bia</w:t>
      </w:r>
      <w:r>
        <w:rPr>
          <w:rFonts w:ascii="Calibri" w:hAnsi="Calibri" w:cs="Calibri"/>
          <w:lang w:val="en-US"/>
        </w:rPr>
        <w:t>ł</w:t>
      </w:r>
      <w:r w:rsidRPr="005A2761">
        <w:rPr>
          <w:rFonts w:ascii="Calibri" w:hAnsi="Calibri" w:cs="Calibri"/>
          <w:lang w:val="en-US"/>
        </w:rPr>
        <w:t>ystok and the Main Library of the Medical University of Bia</w:t>
      </w:r>
      <w:r>
        <w:rPr>
          <w:rFonts w:ascii="Calibri" w:hAnsi="Calibri" w:cs="Calibri"/>
          <w:lang w:val="en-US"/>
        </w:rPr>
        <w:t>ł</w:t>
      </w:r>
      <w:r w:rsidRPr="005A2761">
        <w:rPr>
          <w:rFonts w:ascii="Calibri" w:hAnsi="Calibri" w:cs="Calibri"/>
          <w:lang w:val="en-US"/>
        </w:rPr>
        <w:t xml:space="preserve">ystok, which operates within its structures, has the right to make the full </w:t>
      </w:r>
      <w:r w:rsidR="00A65ED8">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xml:space="preserve"> available for research or cognitive purposes through the information system terminals located on the premises of the local unit under Article 28(1)(3) of the Act of February 4, 1994 on Copyright and Related Rights (Journal of Laws of 2019, item 1231, as amended), also in the event of termination of this license agreement.</w:t>
      </w:r>
    </w:p>
    <w:p w14:paraId="7E32526B" w14:textId="77777777" w:rsidR="00CE0F68" w:rsidRPr="005A2761" w:rsidRDefault="00CE0F68" w:rsidP="00CE0F68">
      <w:pPr>
        <w:pStyle w:val="Nagwek1"/>
        <w:rPr>
          <w:lang w:val="en-US"/>
        </w:rPr>
      </w:pPr>
      <w:r w:rsidRPr="005A2761">
        <w:rPr>
          <w:lang w:val="en-US"/>
        </w:rPr>
        <w:lastRenderedPageBreak/>
        <w:t>§ 5</w:t>
      </w:r>
    </w:p>
    <w:p w14:paraId="6B90BD7E" w14:textId="3A1228C4" w:rsidR="00CE0F68" w:rsidRPr="005A2761" w:rsidRDefault="00CE0F68" w:rsidP="00CE0F68">
      <w:pPr>
        <w:pStyle w:val="Teksttreci0"/>
        <w:shd w:val="clear" w:color="auto" w:fill="auto"/>
        <w:spacing w:after="260" w:line="360" w:lineRule="auto"/>
        <w:jc w:val="left"/>
        <w:rPr>
          <w:rFonts w:ascii="Calibri" w:hAnsi="Calibri" w:cs="Calibri"/>
          <w:lang w:val="en-US"/>
        </w:rPr>
      </w:pPr>
      <w:r w:rsidRPr="005A2761">
        <w:rPr>
          <w:rFonts w:ascii="Calibri" w:hAnsi="Calibri" w:cs="Calibri"/>
          <w:lang w:val="en-US"/>
        </w:rPr>
        <w:t xml:space="preserve">The licensor agrees to change the format of the document in which the </w:t>
      </w:r>
      <w:r w:rsidR="00A65ED8">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xml:space="preserve"> was originally recorded, without changing its content, to the extent justified using the </w:t>
      </w:r>
      <w:r w:rsidR="00A65ED8">
        <w:rPr>
          <w:rFonts w:ascii="Calibri" w:hAnsi="Calibri" w:cs="Calibri"/>
          <w:lang w:val="en-US"/>
        </w:rPr>
        <w:t xml:space="preserve">licensed </w:t>
      </w:r>
      <w:r>
        <w:rPr>
          <w:rFonts w:ascii="Calibri" w:hAnsi="Calibri" w:cs="Calibri"/>
          <w:lang w:val="en-US"/>
        </w:rPr>
        <w:t>material</w:t>
      </w:r>
      <w:r w:rsidRPr="005A2761">
        <w:rPr>
          <w:rFonts w:ascii="Calibri" w:hAnsi="Calibri" w:cs="Calibri"/>
          <w:lang w:val="en-US"/>
        </w:rPr>
        <w:t xml:space="preserve"> under this license.</w:t>
      </w:r>
    </w:p>
    <w:p w14:paraId="2AC276E6" w14:textId="77777777" w:rsidR="00CE0F68" w:rsidRPr="005A2761" w:rsidRDefault="00CE0F68" w:rsidP="00CE0F68">
      <w:pPr>
        <w:pStyle w:val="Nagwek1"/>
        <w:rPr>
          <w:lang w:val="en-US"/>
        </w:rPr>
      </w:pPr>
      <w:r w:rsidRPr="005A2761">
        <w:rPr>
          <w:lang w:val="en-US"/>
        </w:rPr>
        <w:t>§ 6</w:t>
      </w:r>
    </w:p>
    <w:p w14:paraId="01580D3B" w14:textId="77777777" w:rsidR="00CE0F68" w:rsidRPr="005A2761" w:rsidRDefault="00CE0F68" w:rsidP="00CE0F68">
      <w:pPr>
        <w:pStyle w:val="Teksttreci0"/>
        <w:shd w:val="clear" w:color="auto" w:fill="auto"/>
        <w:spacing w:after="260" w:line="360" w:lineRule="auto"/>
        <w:jc w:val="left"/>
        <w:rPr>
          <w:rFonts w:ascii="Calibri" w:hAnsi="Calibri" w:cs="Calibri"/>
          <w:lang w:val="en-US"/>
        </w:rPr>
      </w:pPr>
      <w:r w:rsidRPr="005A2761">
        <w:rPr>
          <w:rFonts w:ascii="Calibri" w:hAnsi="Calibri" w:cs="Calibri"/>
          <w:lang w:val="en-US"/>
        </w:rPr>
        <w:t xml:space="preserve">Any changes to this agreement must be in writing in the form of an annex under pain of </w:t>
      </w:r>
      <w:r>
        <w:rPr>
          <w:rFonts w:ascii="Calibri" w:hAnsi="Calibri" w:cs="Calibri"/>
          <w:lang w:val="en-US"/>
        </w:rPr>
        <w:t>invalidity</w:t>
      </w:r>
      <w:r w:rsidRPr="005A2761">
        <w:rPr>
          <w:rFonts w:ascii="Calibri" w:hAnsi="Calibri" w:cs="Calibri"/>
          <w:lang w:val="en-US"/>
        </w:rPr>
        <w:t>.</w:t>
      </w:r>
    </w:p>
    <w:p w14:paraId="2A004256" w14:textId="77777777" w:rsidR="00CE0F68" w:rsidRPr="005A2761" w:rsidRDefault="00CE0F68" w:rsidP="00CE0F68">
      <w:pPr>
        <w:pStyle w:val="Nagwek1"/>
        <w:rPr>
          <w:lang w:val="en-US"/>
        </w:rPr>
      </w:pPr>
      <w:r w:rsidRPr="005A2761">
        <w:rPr>
          <w:lang w:val="en-US"/>
        </w:rPr>
        <w:t>§ 7</w:t>
      </w:r>
    </w:p>
    <w:p w14:paraId="66FDB608" w14:textId="77777777" w:rsidR="00CE0F68" w:rsidRPr="005A2761" w:rsidRDefault="00CE0F68" w:rsidP="00CE0F68">
      <w:pPr>
        <w:pStyle w:val="Teksttreci0"/>
        <w:shd w:val="clear" w:color="auto" w:fill="auto"/>
        <w:spacing w:after="260" w:line="360" w:lineRule="auto"/>
        <w:jc w:val="left"/>
        <w:rPr>
          <w:rFonts w:ascii="Calibri" w:hAnsi="Calibri" w:cs="Calibri"/>
          <w:lang w:val="en-US"/>
        </w:rPr>
      </w:pPr>
      <w:r w:rsidRPr="00D045F0">
        <w:rPr>
          <w:rFonts w:ascii="Calibri" w:hAnsi="Calibri" w:cs="Calibri"/>
          <w:lang w:val="en-US"/>
        </w:rPr>
        <w:t>The provisions of the Law on Copyright and Related Rights and the provisions of the Civil Code shall apply to matters not covered by this agreement</w:t>
      </w:r>
      <w:r w:rsidRPr="005A2761">
        <w:rPr>
          <w:rFonts w:ascii="Calibri" w:hAnsi="Calibri" w:cs="Calibri"/>
          <w:lang w:val="en-US"/>
        </w:rPr>
        <w:t>.</w:t>
      </w:r>
    </w:p>
    <w:p w14:paraId="2E3D3F9D" w14:textId="77777777" w:rsidR="00CE0F68" w:rsidRPr="005A2761" w:rsidRDefault="00CE0F68" w:rsidP="00CE0F68">
      <w:pPr>
        <w:pStyle w:val="Nagwek1"/>
        <w:rPr>
          <w:lang w:val="en-US"/>
        </w:rPr>
      </w:pPr>
      <w:r w:rsidRPr="005A2761">
        <w:rPr>
          <w:lang w:val="en-US"/>
        </w:rPr>
        <w:t>§ 8</w:t>
      </w:r>
    </w:p>
    <w:p w14:paraId="7EBE3F00" w14:textId="77777777" w:rsidR="00CE0F68" w:rsidRPr="005A2761" w:rsidRDefault="00CE0F68" w:rsidP="00CE0F68">
      <w:pPr>
        <w:pStyle w:val="Teksttreci0"/>
        <w:shd w:val="clear" w:color="auto" w:fill="auto"/>
        <w:spacing w:after="260" w:line="360" w:lineRule="auto"/>
        <w:jc w:val="left"/>
        <w:rPr>
          <w:rFonts w:ascii="Calibri" w:hAnsi="Calibri" w:cs="Calibri"/>
          <w:lang w:val="en-US"/>
        </w:rPr>
      </w:pPr>
      <w:r w:rsidRPr="005A2761">
        <w:rPr>
          <w:rFonts w:ascii="Calibri" w:hAnsi="Calibri" w:cs="Calibri"/>
          <w:lang w:val="en-US"/>
        </w:rPr>
        <w:t>Any disputes arising from this agreement shall be settled by the courts having jurisdiction over the Licensee's registered office.</w:t>
      </w:r>
    </w:p>
    <w:p w14:paraId="6383E274" w14:textId="77777777" w:rsidR="00CE0F68" w:rsidRPr="005A2761" w:rsidRDefault="00CE0F68" w:rsidP="00CE0F68">
      <w:pPr>
        <w:pStyle w:val="Nagwek1"/>
        <w:rPr>
          <w:lang w:val="en-US"/>
        </w:rPr>
      </w:pPr>
      <w:r w:rsidRPr="005A2761">
        <w:rPr>
          <w:lang w:val="en-US"/>
        </w:rPr>
        <w:t>§ 9</w:t>
      </w:r>
    </w:p>
    <w:p w14:paraId="559354EE" w14:textId="4C552004" w:rsidR="00CE0F68" w:rsidRPr="005A2761" w:rsidRDefault="00CE0F68" w:rsidP="00CE0F68">
      <w:pPr>
        <w:pStyle w:val="Teksttreci0"/>
        <w:shd w:val="clear" w:color="auto" w:fill="auto"/>
        <w:spacing w:after="240" w:line="360" w:lineRule="auto"/>
        <w:jc w:val="left"/>
        <w:rPr>
          <w:rFonts w:ascii="Calibri" w:hAnsi="Calibri" w:cs="Calibri"/>
          <w:lang w:val="en-US"/>
        </w:rPr>
      </w:pPr>
      <w:r w:rsidRPr="005A2761">
        <w:rPr>
          <w:rFonts w:ascii="Calibri" w:hAnsi="Calibri" w:cs="Calibri"/>
          <w:lang w:val="en-US"/>
        </w:rPr>
        <w:t>The agreement</w:t>
      </w:r>
      <w:r w:rsidR="00A65ED8">
        <w:rPr>
          <w:rFonts w:ascii="Calibri" w:hAnsi="Calibri" w:cs="Calibri"/>
          <w:lang w:val="en-US"/>
        </w:rPr>
        <w:t xml:space="preserve"> is drawn up in two copies</w:t>
      </w:r>
      <w:r w:rsidRPr="005A2761">
        <w:rPr>
          <w:rFonts w:ascii="Calibri" w:hAnsi="Calibri" w:cs="Calibri"/>
          <w:lang w:val="en-US"/>
        </w:rPr>
        <w:t>, one for each party.</w:t>
      </w:r>
    </w:p>
    <w:p w14:paraId="102E11AB" w14:textId="77777777" w:rsidR="00CE0F68" w:rsidRPr="005A2761" w:rsidRDefault="00CE0F68" w:rsidP="00CE0F68">
      <w:pPr>
        <w:tabs>
          <w:tab w:val="right" w:leader="dot" w:pos="5103"/>
        </w:tabs>
        <w:spacing w:after="400" w:line="360" w:lineRule="auto"/>
        <w:rPr>
          <w:rFonts w:ascii="Calibri" w:hAnsi="Calibri" w:cs="Calibri"/>
          <w:b/>
          <w:lang w:val="en-US"/>
        </w:rPr>
      </w:pPr>
      <w:r w:rsidRPr="005A2761">
        <w:rPr>
          <w:rFonts w:ascii="Calibri" w:hAnsi="Calibri" w:cs="Calibri"/>
          <w:b/>
          <w:lang w:val="en-US"/>
        </w:rPr>
        <w:t xml:space="preserve">Licensee: </w:t>
      </w:r>
      <w:r w:rsidRPr="005A2761">
        <w:rPr>
          <w:rFonts w:ascii="Calibri" w:hAnsi="Calibri" w:cs="Calibri"/>
          <w:b/>
          <w:lang w:val="en-US"/>
        </w:rPr>
        <w:tab/>
      </w:r>
    </w:p>
    <w:p w14:paraId="5268937A" w14:textId="77777777" w:rsidR="00CE0F68" w:rsidRPr="005A2761" w:rsidRDefault="00CE0F68" w:rsidP="00CE0F68">
      <w:pPr>
        <w:tabs>
          <w:tab w:val="right" w:leader="dot" w:pos="5103"/>
        </w:tabs>
        <w:spacing w:after="400" w:line="360" w:lineRule="auto"/>
        <w:rPr>
          <w:rFonts w:ascii="Calibri" w:hAnsi="Calibri" w:cs="Calibri"/>
          <w:b/>
          <w:lang w:val="en-US"/>
        </w:rPr>
      </w:pPr>
      <w:r w:rsidRPr="005A2761">
        <w:rPr>
          <w:rFonts w:ascii="Calibri" w:hAnsi="Calibri" w:cs="Calibri"/>
          <w:b/>
          <w:lang w:val="en-US"/>
        </w:rPr>
        <w:t xml:space="preserve">Licensor: </w:t>
      </w:r>
      <w:r w:rsidRPr="005A2761">
        <w:rPr>
          <w:rFonts w:ascii="Calibri" w:hAnsi="Calibri" w:cs="Calibri"/>
          <w:b/>
          <w:lang w:val="en-US"/>
        </w:rPr>
        <w:tab/>
      </w:r>
    </w:p>
    <w:p w14:paraId="0D6CB154" w14:textId="7B14E5C1" w:rsidR="00343881" w:rsidRPr="00CE0F68" w:rsidRDefault="00343881" w:rsidP="00CE0F68"/>
    <w:sectPr w:rsidR="00343881" w:rsidRPr="00CE0F68" w:rsidSect="0001083F">
      <w:headerReference w:type="default" r:id="rId8"/>
      <w:pgSz w:w="11900" w:h="16840"/>
      <w:pgMar w:top="1276" w:right="1094" w:bottom="1134" w:left="1094" w:header="426" w:footer="84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2D65" w14:textId="77777777" w:rsidR="008F433E" w:rsidRDefault="008F433E">
      <w:r>
        <w:separator/>
      </w:r>
    </w:p>
  </w:endnote>
  <w:endnote w:type="continuationSeparator" w:id="0">
    <w:p w14:paraId="1C9ADA16" w14:textId="77777777" w:rsidR="008F433E" w:rsidRDefault="008F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7247" w14:textId="77777777" w:rsidR="008F433E" w:rsidRDefault="008F433E"/>
  </w:footnote>
  <w:footnote w:type="continuationSeparator" w:id="0">
    <w:p w14:paraId="1285334A" w14:textId="77777777" w:rsidR="008F433E" w:rsidRDefault="008F433E"/>
  </w:footnote>
  <w:footnote w:id="1">
    <w:p w14:paraId="10EE9EAB" w14:textId="77777777" w:rsidR="00CE0F68" w:rsidRDefault="00CE0F68" w:rsidP="00CE0F68">
      <w:pPr>
        <w:pStyle w:val="Tekstprzypisudolnego"/>
        <w:rPr>
          <w:rFonts w:asciiTheme="minorHAnsi" w:hAnsiTheme="minorHAnsi" w:cstheme="minorHAnsi"/>
        </w:rPr>
      </w:pPr>
      <w:r w:rsidRPr="0001083F">
        <w:rPr>
          <w:rStyle w:val="Odwoanieprzypisudolnego"/>
          <w:rFonts w:asciiTheme="minorHAnsi" w:hAnsiTheme="minorHAnsi" w:cstheme="minorHAnsi"/>
        </w:rPr>
        <w:footnoteRef/>
      </w:r>
      <w:r w:rsidRPr="0001083F">
        <w:rPr>
          <w:rFonts w:asciiTheme="minorHAnsi" w:hAnsiTheme="minorHAnsi" w:cstheme="minorHAnsi"/>
        </w:rPr>
        <w:t xml:space="preserve"> </w:t>
      </w:r>
      <w:proofErr w:type="spellStart"/>
      <w:r w:rsidRPr="0001083F">
        <w:rPr>
          <w:rFonts w:asciiTheme="minorHAnsi" w:hAnsiTheme="minorHAnsi" w:cstheme="minorHAnsi"/>
        </w:rPr>
        <w:t>Delete</w:t>
      </w:r>
      <w:proofErr w:type="spellEnd"/>
      <w:r w:rsidRPr="0001083F">
        <w:rPr>
          <w:rFonts w:asciiTheme="minorHAnsi" w:hAnsiTheme="minorHAnsi" w:cstheme="minorHAnsi"/>
        </w:rPr>
        <w:t xml:space="preserve"> as </w:t>
      </w:r>
      <w:proofErr w:type="spellStart"/>
      <w:r w:rsidRPr="0001083F">
        <w:rPr>
          <w:rFonts w:asciiTheme="minorHAnsi" w:hAnsiTheme="minorHAnsi" w:cstheme="minorHAnsi"/>
        </w:rPr>
        <w:t>appropriate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20D5" w14:textId="2E319A26" w:rsidR="00FB24BB" w:rsidRPr="00CE0F68" w:rsidRDefault="006F3435" w:rsidP="00CE0F68">
    <w:pPr>
      <w:pStyle w:val="Nagwek"/>
      <w:rPr>
        <w:lang w:val="en-US"/>
      </w:rPr>
    </w:pPr>
    <w:r>
      <w:rPr>
        <w:rFonts w:ascii="Calibri" w:hAnsi="Calibri" w:cs="Calibri"/>
        <w:sz w:val="18"/>
        <w:lang w:val="en-US"/>
      </w:rPr>
      <w:t>Attachement</w:t>
    </w:r>
    <w:r w:rsidR="00CE0F68" w:rsidRPr="00CE0F68">
      <w:rPr>
        <w:rFonts w:ascii="Calibri" w:hAnsi="Calibri" w:cs="Calibri"/>
        <w:sz w:val="18"/>
        <w:lang w:val="en-US"/>
      </w:rPr>
      <w:t xml:space="preserve"> No. 2 to the Order No. 25/2023 of the Rector of Medical University of Białystok dated March 13,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145E"/>
    <w:multiLevelType w:val="hybridMultilevel"/>
    <w:tmpl w:val="6F6882F8"/>
    <w:lvl w:ilvl="0" w:tplc="34224F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5F25D2A"/>
    <w:multiLevelType w:val="multilevel"/>
    <w:tmpl w:val="4C6AD10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E07171"/>
    <w:multiLevelType w:val="multilevel"/>
    <w:tmpl w:val="037C168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A74AC4"/>
    <w:multiLevelType w:val="multilevel"/>
    <w:tmpl w:val="4382333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C335EF"/>
    <w:multiLevelType w:val="multilevel"/>
    <w:tmpl w:val="562E95BC"/>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BB"/>
    <w:rsid w:val="0001083F"/>
    <w:rsid w:val="0001406F"/>
    <w:rsid w:val="00021F8F"/>
    <w:rsid w:val="0007134F"/>
    <w:rsid w:val="000C2E46"/>
    <w:rsid w:val="00102519"/>
    <w:rsid w:val="00111919"/>
    <w:rsid w:val="00183FA9"/>
    <w:rsid w:val="00291185"/>
    <w:rsid w:val="00343881"/>
    <w:rsid w:val="00345908"/>
    <w:rsid w:val="00371F24"/>
    <w:rsid w:val="003B0404"/>
    <w:rsid w:val="005527A8"/>
    <w:rsid w:val="00581C95"/>
    <w:rsid w:val="005D2A71"/>
    <w:rsid w:val="006A62C9"/>
    <w:rsid w:val="006F3435"/>
    <w:rsid w:val="00722B23"/>
    <w:rsid w:val="00726141"/>
    <w:rsid w:val="0077410E"/>
    <w:rsid w:val="007B5260"/>
    <w:rsid w:val="00820E16"/>
    <w:rsid w:val="008F433E"/>
    <w:rsid w:val="0091017F"/>
    <w:rsid w:val="00920DD7"/>
    <w:rsid w:val="0094287B"/>
    <w:rsid w:val="00A2031E"/>
    <w:rsid w:val="00A20D74"/>
    <w:rsid w:val="00A65ED8"/>
    <w:rsid w:val="00A9051B"/>
    <w:rsid w:val="00AD3BFD"/>
    <w:rsid w:val="00AF626C"/>
    <w:rsid w:val="00AF7D7F"/>
    <w:rsid w:val="00B61401"/>
    <w:rsid w:val="00BB5110"/>
    <w:rsid w:val="00C417A3"/>
    <w:rsid w:val="00CD0135"/>
    <w:rsid w:val="00CE0F68"/>
    <w:rsid w:val="00D21F1E"/>
    <w:rsid w:val="00DB4BE5"/>
    <w:rsid w:val="00FB0B2A"/>
    <w:rsid w:val="00FB2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EE74"/>
  <w15:docId w15:val="{CA478A81-F228-483D-9B51-CB8A3FF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1">
    <w:name w:val="heading 1"/>
    <w:basedOn w:val="Normalny"/>
    <w:next w:val="Normalny"/>
    <w:link w:val="Nagwek1Znak"/>
    <w:uiPriority w:val="9"/>
    <w:qFormat/>
    <w:rsid w:val="00183FA9"/>
    <w:pPr>
      <w:keepNext/>
      <w:keepLines/>
      <w:spacing w:before="240" w:after="100"/>
      <w:outlineLvl w:val="0"/>
    </w:pPr>
    <w:rPr>
      <w:rFonts w:ascii="Calibri" w:eastAsiaTheme="majorEastAsia" w:hAnsi="Calibri" w:cs="Calibri"/>
      <w:b/>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0">
    <w:name w:val="Tekst treści"/>
    <w:basedOn w:val="Normalny"/>
    <w:link w:val="Teksttreci"/>
    <w:pPr>
      <w:shd w:val="clear" w:color="auto" w:fill="FFFFFF"/>
      <w:jc w:val="both"/>
    </w:pPr>
    <w:rPr>
      <w:rFonts w:ascii="Times New Roman" w:eastAsia="Times New Roman" w:hAnsi="Times New Roman" w:cs="Times New Roman"/>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3B0404"/>
    <w:pPr>
      <w:tabs>
        <w:tab w:val="center" w:pos="4536"/>
        <w:tab w:val="right" w:pos="9072"/>
      </w:tabs>
    </w:pPr>
  </w:style>
  <w:style w:type="character" w:customStyle="1" w:styleId="NagwekZnak">
    <w:name w:val="Nagłówek Znak"/>
    <w:basedOn w:val="Domylnaczcionkaakapitu"/>
    <w:link w:val="Nagwek"/>
    <w:uiPriority w:val="99"/>
    <w:rsid w:val="003B0404"/>
    <w:rPr>
      <w:color w:val="000000"/>
    </w:rPr>
  </w:style>
  <w:style w:type="paragraph" w:styleId="Stopka">
    <w:name w:val="footer"/>
    <w:basedOn w:val="Normalny"/>
    <w:link w:val="StopkaZnak"/>
    <w:uiPriority w:val="99"/>
    <w:unhideWhenUsed/>
    <w:rsid w:val="003B0404"/>
    <w:pPr>
      <w:tabs>
        <w:tab w:val="center" w:pos="4536"/>
        <w:tab w:val="right" w:pos="9072"/>
      </w:tabs>
    </w:pPr>
  </w:style>
  <w:style w:type="character" w:customStyle="1" w:styleId="StopkaZnak">
    <w:name w:val="Stopka Znak"/>
    <w:basedOn w:val="Domylnaczcionkaakapitu"/>
    <w:link w:val="Stopka"/>
    <w:uiPriority w:val="99"/>
    <w:rsid w:val="003B0404"/>
    <w:rPr>
      <w:color w:val="000000"/>
    </w:rPr>
  </w:style>
  <w:style w:type="character" w:styleId="Hipercze">
    <w:name w:val="Hyperlink"/>
    <w:basedOn w:val="Domylnaczcionkaakapitu"/>
    <w:uiPriority w:val="99"/>
    <w:unhideWhenUsed/>
    <w:rsid w:val="00581C95"/>
    <w:rPr>
      <w:color w:val="0563C1" w:themeColor="hyperlink"/>
      <w:u w:val="single"/>
    </w:rPr>
  </w:style>
  <w:style w:type="character" w:customStyle="1" w:styleId="Nierozpoznanawzmianka1">
    <w:name w:val="Nierozpoznana wzmianka1"/>
    <w:basedOn w:val="Domylnaczcionkaakapitu"/>
    <w:uiPriority w:val="99"/>
    <w:semiHidden/>
    <w:unhideWhenUsed/>
    <w:rsid w:val="00581C95"/>
    <w:rPr>
      <w:color w:val="605E5C"/>
      <w:shd w:val="clear" w:color="auto" w:fill="E1DFDD"/>
    </w:rPr>
  </w:style>
  <w:style w:type="paragraph" w:styleId="Akapitzlist">
    <w:name w:val="List Paragraph"/>
    <w:basedOn w:val="Normalny"/>
    <w:uiPriority w:val="34"/>
    <w:qFormat/>
    <w:rsid w:val="00726141"/>
    <w:pPr>
      <w:ind w:left="720"/>
      <w:contextualSpacing/>
    </w:pPr>
  </w:style>
  <w:style w:type="paragraph" w:customStyle="1" w:styleId="punktumowybold">
    <w:name w:val="punkt umowy bold"/>
    <w:basedOn w:val="Normalny"/>
    <w:rsid w:val="00726141"/>
    <w:pPr>
      <w:widowControl/>
      <w:suppressAutoHyphens/>
      <w:autoSpaceDE w:val="0"/>
      <w:spacing w:line="288" w:lineRule="auto"/>
      <w:ind w:left="567" w:hanging="510"/>
      <w:jc w:val="both"/>
      <w:textAlignment w:val="center"/>
    </w:pPr>
    <w:rPr>
      <w:rFonts w:ascii="MyriadPro-Regular" w:eastAsia="Times New Roman" w:hAnsi="MyriadPro-Regular" w:cs="MyriadPro-Regular"/>
      <w:b/>
      <w:bCs/>
      <w:sz w:val="15"/>
      <w:szCs w:val="15"/>
      <w:lang w:eastAsia="zh-CN" w:bidi="ar-SA"/>
    </w:rPr>
  </w:style>
  <w:style w:type="character" w:customStyle="1" w:styleId="Nagwek1Znak">
    <w:name w:val="Nagłówek 1 Znak"/>
    <w:basedOn w:val="Domylnaczcionkaakapitu"/>
    <w:link w:val="Nagwek1"/>
    <w:uiPriority w:val="9"/>
    <w:rsid w:val="00183FA9"/>
    <w:rPr>
      <w:rFonts w:ascii="Calibri" w:eastAsiaTheme="majorEastAsia" w:hAnsi="Calibri" w:cs="Calibri"/>
      <w:b/>
    </w:rPr>
  </w:style>
  <w:style w:type="paragraph" w:styleId="Tekstprzypisudolnego">
    <w:name w:val="footnote text"/>
    <w:basedOn w:val="Normalny"/>
    <w:link w:val="TekstprzypisudolnegoZnak"/>
    <w:uiPriority w:val="99"/>
    <w:semiHidden/>
    <w:unhideWhenUsed/>
    <w:rsid w:val="0001083F"/>
    <w:rPr>
      <w:sz w:val="20"/>
      <w:szCs w:val="20"/>
    </w:rPr>
  </w:style>
  <w:style w:type="character" w:customStyle="1" w:styleId="TekstprzypisudolnegoZnak">
    <w:name w:val="Tekst przypisu dolnego Znak"/>
    <w:basedOn w:val="Domylnaczcionkaakapitu"/>
    <w:link w:val="Tekstprzypisudolnego"/>
    <w:uiPriority w:val="99"/>
    <w:semiHidden/>
    <w:rsid w:val="0001083F"/>
    <w:rPr>
      <w:color w:val="000000"/>
      <w:sz w:val="20"/>
      <w:szCs w:val="20"/>
    </w:rPr>
  </w:style>
  <w:style w:type="character" w:styleId="Odwoanieprzypisudolnego">
    <w:name w:val="footnote reference"/>
    <w:basedOn w:val="Domylnaczcionkaakapitu"/>
    <w:uiPriority w:val="99"/>
    <w:semiHidden/>
    <w:unhideWhenUsed/>
    <w:rsid w:val="00010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0990-F311-4EA9-B017-DD6BE77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587</Words>
  <Characters>3524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25.2023 zał. 2 Umowa licencyjna</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2 License agreement</dc:title>
  <dc:subject/>
  <dc:creator>Eliza Makarewicz</dc:creator>
  <cp:keywords/>
  <cp:lastModifiedBy>Emilia Snarska</cp:lastModifiedBy>
  <cp:revision>17</cp:revision>
  <cp:lastPrinted>2020-06-17T09:46:00Z</cp:lastPrinted>
  <dcterms:created xsi:type="dcterms:W3CDTF">2020-06-26T08:58:00Z</dcterms:created>
  <dcterms:modified xsi:type="dcterms:W3CDTF">2023-05-18T08:46:00Z</dcterms:modified>
</cp:coreProperties>
</file>