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56D65" w14:textId="0FB5D260" w:rsidR="00657B8D" w:rsidRPr="00A136C9" w:rsidRDefault="00657B8D" w:rsidP="00657B8D">
      <w:pPr>
        <w:spacing w:line="360" w:lineRule="auto"/>
        <w:rPr>
          <w:rFonts w:cstheme="minorHAnsi"/>
          <w:sz w:val="20"/>
          <w:szCs w:val="20"/>
          <w:lang w:val="en-US"/>
        </w:rPr>
      </w:pPr>
      <w:bookmarkStart w:id="0" w:name="_GoBack"/>
      <w:bookmarkEnd w:id="0"/>
      <w:r>
        <w:rPr>
          <w:rFonts w:cstheme="minorHAnsi"/>
          <w:sz w:val="20"/>
          <w:szCs w:val="20"/>
          <w:lang w:val="en-GB"/>
        </w:rPr>
        <w:t>Appendix No. 1 to the consolidated text of the Resolution No. 91/2019 of the MUB Senate of 24.10.2019 (introduced by Resolution No. 520/2022 of the UMB Senate of 20.12.2022.)</w:t>
      </w:r>
    </w:p>
    <w:p w14:paraId="60B4F6F6" w14:textId="3BE7A178" w:rsidR="007E1E22" w:rsidRPr="00A136C9" w:rsidRDefault="007E1E22" w:rsidP="00BF003A">
      <w:pPr>
        <w:spacing w:before="240" w:after="0" w:line="360" w:lineRule="auto"/>
        <w:ind w:right="142"/>
        <w:rPr>
          <w:rFonts w:asciiTheme="minorHAnsi" w:hAnsiTheme="minorHAnsi" w:cstheme="minorHAnsi"/>
          <w:b/>
          <w:sz w:val="28"/>
          <w:szCs w:val="28"/>
          <w:lang w:val="en-US"/>
        </w:rPr>
      </w:pPr>
      <w:r>
        <w:rPr>
          <w:rFonts w:asciiTheme="minorHAnsi" w:hAnsiTheme="minorHAnsi" w:cstheme="minorHAnsi"/>
          <w:b/>
          <w:bCs/>
          <w:sz w:val="28"/>
          <w:szCs w:val="28"/>
          <w:lang w:val="en-GB"/>
        </w:rPr>
        <w:t xml:space="preserve">The procedure for conferring the </w:t>
      </w:r>
      <w:r w:rsidR="00CC6431">
        <w:rPr>
          <w:rFonts w:asciiTheme="minorHAnsi" w:hAnsiTheme="minorHAnsi" w:cstheme="minorHAnsi"/>
          <w:b/>
          <w:bCs/>
          <w:sz w:val="28"/>
          <w:szCs w:val="28"/>
          <w:lang w:val="en-GB"/>
        </w:rPr>
        <w:t>doctoral</w:t>
      </w:r>
      <w:r>
        <w:rPr>
          <w:rFonts w:asciiTheme="minorHAnsi" w:hAnsiTheme="minorHAnsi" w:cstheme="minorHAnsi"/>
          <w:b/>
          <w:bCs/>
          <w:sz w:val="28"/>
          <w:szCs w:val="28"/>
          <w:lang w:val="en-GB"/>
        </w:rPr>
        <w:t xml:space="preserve"> degree</w:t>
      </w:r>
    </w:p>
    <w:p w14:paraId="197315A9" w14:textId="2B36E165" w:rsidR="007E1E22" w:rsidRPr="00A136C9" w:rsidRDefault="007E1E22" w:rsidP="00BF003A">
      <w:pPr>
        <w:tabs>
          <w:tab w:val="center" w:pos="4819"/>
        </w:tabs>
        <w:spacing w:after="0" w:line="360" w:lineRule="auto"/>
        <w:ind w:right="142"/>
        <w:rPr>
          <w:rFonts w:asciiTheme="minorHAnsi" w:hAnsiTheme="minorHAnsi" w:cstheme="minorHAnsi"/>
          <w:b/>
          <w:sz w:val="28"/>
          <w:szCs w:val="28"/>
          <w:lang w:val="en-US"/>
        </w:rPr>
      </w:pPr>
      <w:r>
        <w:rPr>
          <w:rFonts w:asciiTheme="minorHAnsi" w:hAnsiTheme="minorHAnsi" w:cstheme="minorHAnsi"/>
          <w:b/>
          <w:bCs/>
          <w:sz w:val="28"/>
          <w:szCs w:val="28"/>
          <w:lang w:val="en-GB"/>
        </w:rPr>
        <w:t>at the Medical University of Bialystok</w:t>
      </w:r>
    </w:p>
    <w:p w14:paraId="4876EEED" w14:textId="097216ED" w:rsidR="007E1E22" w:rsidRPr="00A136C9" w:rsidRDefault="007E1E22" w:rsidP="00BF003A">
      <w:pPr>
        <w:pStyle w:val="Nagwek1"/>
        <w:rPr>
          <w:lang w:val="en-US"/>
        </w:rPr>
      </w:pPr>
      <w:r>
        <w:rPr>
          <w:bCs/>
          <w:lang w:val="en-GB"/>
        </w:rPr>
        <w:t>Legal framework</w:t>
      </w:r>
    </w:p>
    <w:p w14:paraId="7BA3091D" w14:textId="77777777" w:rsidR="00BF003A" w:rsidRPr="00A136C9" w:rsidRDefault="00BF003A" w:rsidP="00BF003A">
      <w:pPr>
        <w:pStyle w:val="Nagwek2"/>
        <w:rPr>
          <w:lang w:val="en-US"/>
        </w:rPr>
      </w:pPr>
      <w:r>
        <w:rPr>
          <w:bCs/>
          <w:lang w:val="en-GB"/>
        </w:rPr>
        <w:t>§ 1</w:t>
      </w:r>
    </w:p>
    <w:p w14:paraId="702B7E66" w14:textId="62112642" w:rsidR="007E1E22" w:rsidRPr="00A136C9" w:rsidRDefault="007E1E22" w:rsidP="00BF003A">
      <w:pPr>
        <w:overflowPunct w:val="0"/>
        <w:autoSpaceDE w:val="0"/>
        <w:autoSpaceDN w:val="0"/>
        <w:adjustRightInd w:val="0"/>
        <w:spacing w:after="0" w:line="360" w:lineRule="auto"/>
        <w:ind w:right="142"/>
        <w:rPr>
          <w:rFonts w:asciiTheme="minorHAnsi" w:eastAsia="Times New Roman" w:hAnsiTheme="minorHAnsi" w:cstheme="minorHAnsi"/>
          <w:strike/>
          <w:sz w:val="24"/>
          <w:szCs w:val="24"/>
          <w:lang w:val="en-US"/>
        </w:rPr>
      </w:pPr>
      <w:r>
        <w:rPr>
          <w:rFonts w:asciiTheme="minorHAnsi" w:eastAsia="Times New Roman" w:hAnsiTheme="minorHAnsi" w:cstheme="minorHAnsi"/>
          <w:sz w:val="24"/>
          <w:szCs w:val="24"/>
          <w:lang w:val="en-GB"/>
        </w:rPr>
        <w:t xml:space="preserve">Procedures for conferring the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degree are conducted on the basis of the Act of 20 July 2018 - Law on Higher Education and Science, hereinafter referred to as the "Act"</w:t>
      </w:r>
      <w:r w:rsidR="00CC6431">
        <w:rPr>
          <w:rFonts w:asciiTheme="minorHAnsi" w:eastAsia="Times New Roman" w:hAnsiTheme="minorHAnsi" w:cstheme="minorHAnsi"/>
          <w:sz w:val="24"/>
          <w:szCs w:val="24"/>
          <w:lang w:val="en-GB"/>
        </w:rPr>
        <w:t>,</w:t>
      </w:r>
      <w:r>
        <w:rPr>
          <w:rFonts w:asciiTheme="minorHAnsi" w:eastAsia="Times New Roman" w:hAnsiTheme="minorHAnsi" w:cstheme="minorHAnsi"/>
          <w:sz w:val="24"/>
          <w:szCs w:val="24"/>
          <w:lang w:val="en-GB"/>
        </w:rPr>
        <w:t xml:space="preserve"> taking into account the provisions of this Resolution.</w:t>
      </w:r>
    </w:p>
    <w:p w14:paraId="546B2AA9" w14:textId="68C48B3C" w:rsidR="007E1E22" w:rsidRPr="00230287" w:rsidRDefault="007E1E22" w:rsidP="00BF003A">
      <w:pPr>
        <w:pStyle w:val="Nagwek1"/>
      </w:pPr>
      <w:r>
        <w:rPr>
          <w:bCs/>
          <w:lang w:val="en-GB"/>
        </w:rPr>
        <w:t>Introduction:</w:t>
      </w:r>
    </w:p>
    <w:p w14:paraId="1F8EEC0C" w14:textId="77777777" w:rsidR="00BF003A" w:rsidRPr="00230287" w:rsidRDefault="00BF003A" w:rsidP="00BF003A">
      <w:pPr>
        <w:pStyle w:val="Nagwek2"/>
      </w:pPr>
      <w:r>
        <w:rPr>
          <w:bCs/>
          <w:lang w:val="en-GB"/>
        </w:rPr>
        <w:t>§ 2</w:t>
      </w:r>
    </w:p>
    <w:p w14:paraId="2E507873" w14:textId="46F5A60A" w:rsidR="007E1E22" w:rsidRPr="00A136C9" w:rsidRDefault="007E1E22" w:rsidP="00BF003A">
      <w:pPr>
        <w:widowControl w:val="0"/>
        <w:numPr>
          <w:ilvl w:val="0"/>
          <w:numId w:val="2"/>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Medical University of Bialystok is authorized to confer the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degree in the field of medical sciences and health sciences in the following disciplines: medical sciences, pharmaceutical sciences, health sciences.</w:t>
      </w:r>
    </w:p>
    <w:p w14:paraId="6029B28F" w14:textId="67724A0D" w:rsidR="007E1E22" w:rsidRPr="00A136C9" w:rsidRDefault="007E1E22" w:rsidP="00BF003A">
      <w:pPr>
        <w:widowControl w:val="0"/>
        <w:numPr>
          <w:ilvl w:val="0"/>
          <w:numId w:val="2"/>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At the Medical University of Bialystok (MUB), the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degree is conferred by the Senate. </w:t>
      </w:r>
    </w:p>
    <w:p w14:paraId="3AB40F89" w14:textId="1DA36A16" w:rsidR="007E1E22" w:rsidRPr="00A136C9" w:rsidRDefault="007E1E22" w:rsidP="00BF003A">
      <w:pPr>
        <w:widowControl w:val="0"/>
        <w:numPr>
          <w:ilvl w:val="0"/>
          <w:numId w:val="2"/>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procedure shall be conducted at the request of the person applying for the conferral of the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degree, hereinafter referred to as "the </w:t>
      </w:r>
      <w:r w:rsidR="00CC6431">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w:t>
      </w:r>
      <w:r w:rsidR="00E70BC2">
        <w:rPr>
          <w:rFonts w:asciiTheme="minorHAnsi" w:eastAsia="Times New Roman" w:hAnsiTheme="minorHAnsi" w:cstheme="minorHAnsi"/>
          <w:sz w:val="24"/>
          <w:szCs w:val="24"/>
          <w:lang w:val="en-GB"/>
        </w:rPr>
        <w:t xml:space="preserve"> </w:t>
      </w:r>
    </w:p>
    <w:p w14:paraId="28C4D0B7" w14:textId="7A7C0682" w:rsidR="007E1E22" w:rsidRPr="00A136C9" w:rsidRDefault="00626F97" w:rsidP="00BF003A">
      <w:pPr>
        <w:widowControl w:val="0"/>
        <w:numPr>
          <w:ilvl w:val="0"/>
          <w:numId w:val="2"/>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formal assessment of the application to the Senate for the appointment of a </w:t>
      </w:r>
      <w:r w:rsidR="00CC6431">
        <w:rPr>
          <w:rFonts w:asciiTheme="minorHAnsi" w:eastAsia="Times New Roman" w:hAnsiTheme="minorHAnsi" w:cstheme="minorHAnsi"/>
          <w:sz w:val="24"/>
          <w:szCs w:val="24"/>
          <w:lang w:val="en-GB"/>
        </w:rPr>
        <w:t>Supervisor</w:t>
      </w:r>
      <w:r>
        <w:rPr>
          <w:rFonts w:asciiTheme="minorHAnsi" w:eastAsia="Times New Roman" w:hAnsiTheme="minorHAnsi" w:cstheme="minorHAnsi"/>
          <w:sz w:val="24"/>
          <w:szCs w:val="24"/>
          <w:lang w:val="en-GB"/>
        </w:rPr>
        <w:t xml:space="preserve"> (for persons applying for a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degree in extramural mode) and the application to the Senate of all </w:t>
      </w:r>
      <w:r w:rsidR="00CC6431">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 xml:space="preserve">s to initiate the procedure for conferring the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degree is performed by the Dean of the relevant College, hereinafter referred to as "the Dean", or an expert/experts appointed by him/ her.</w:t>
      </w:r>
    </w:p>
    <w:p w14:paraId="2187BD12" w14:textId="065BAB05" w:rsidR="00352685" w:rsidRPr="00A136C9" w:rsidRDefault="007E1E22" w:rsidP="00BF003A">
      <w:pPr>
        <w:widowControl w:val="0"/>
        <w:numPr>
          <w:ilvl w:val="0"/>
          <w:numId w:val="2"/>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Resolutions of the Councils of Scientific Colleges, hereinafter referred to as the “Council", constituting an opinion or recommendation, and of the committee referred to in Art. 192 of the Act, in ma</w:t>
      </w:r>
      <w:r w:rsidR="00C279E7">
        <w:rPr>
          <w:rFonts w:asciiTheme="minorHAnsi" w:eastAsia="Times New Roman" w:hAnsiTheme="minorHAnsi" w:cstheme="minorHAnsi"/>
          <w:sz w:val="24"/>
          <w:szCs w:val="24"/>
          <w:lang w:val="en-GB"/>
        </w:rPr>
        <w:t>tters relating to the conferral</w:t>
      </w:r>
      <w:r>
        <w:rPr>
          <w:rFonts w:asciiTheme="minorHAnsi" w:eastAsia="Times New Roman" w:hAnsiTheme="minorHAnsi" w:cstheme="minorHAnsi"/>
          <w:sz w:val="24"/>
          <w:szCs w:val="24"/>
          <w:lang w:val="en-GB"/>
        </w:rPr>
        <w:t xml:space="preserve"> of the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degree, hereinafter referred to as the “Committee", shall be adopted in a secret ballot by an absolute majority of validly cast votes in the presence of at least half of the total number of persons entitled to vote. </w:t>
      </w:r>
    </w:p>
    <w:p w14:paraId="6F6D250B" w14:textId="77777777" w:rsidR="007E1E22" w:rsidRPr="00A136C9" w:rsidRDefault="007E1E22" w:rsidP="00BF003A">
      <w:pPr>
        <w:widowControl w:val="0"/>
        <w:numPr>
          <w:ilvl w:val="0"/>
          <w:numId w:val="2"/>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The rules for adopting resolutions by the Senate are specified in the Statute.</w:t>
      </w:r>
    </w:p>
    <w:p w14:paraId="4932F81A" w14:textId="307C6069" w:rsidR="007E1E22" w:rsidRPr="00A136C9" w:rsidRDefault="007E1E22" w:rsidP="00BF003A">
      <w:pPr>
        <w:numPr>
          <w:ilvl w:val="0"/>
          <w:numId w:val="2"/>
        </w:numPr>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lastRenderedPageBreak/>
        <w:t xml:space="preserve">Academic teachers employed at the Medical University of Bialystok are obliged to conduct the procedure for the conferral of a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degree at their home university. Submission of an application to another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institution requires the approval of the Rector.</w:t>
      </w:r>
    </w:p>
    <w:p w14:paraId="589F8372" w14:textId="32BF29D2" w:rsidR="007E1E22" w:rsidRPr="00A136C9" w:rsidRDefault="007E1E22" w:rsidP="00BF003A">
      <w:pPr>
        <w:pStyle w:val="Nagwek1"/>
        <w:rPr>
          <w:lang w:val="en-US"/>
        </w:rPr>
      </w:pPr>
      <w:r>
        <w:rPr>
          <w:bCs/>
          <w:lang w:val="en-GB"/>
        </w:rPr>
        <w:t xml:space="preserve">Conditions for conferring the </w:t>
      </w:r>
      <w:r w:rsidR="00CC6431">
        <w:rPr>
          <w:bCs/>
          <w:lang w:val="en-GB"/>
        </w:rPr>
        <w:t>doctoral</w:t>
      </w:r>
      <w:r>
        <w:rPr>
          <w:bCs/>
          <w:lang w:val="en-GB"/>
        </w:rPr>
        <w:t xml:space="preserve"> degree</w:t>
      </w:r>
    </w:p>
    <w:p w14:paraId="3D09DA4B" w14:textId="77777777" w:rsidR="00BF003A" w:rsidRPr="00230287" w:rsidRDefault="00BF003A" w:rsidP="00BF003A">
      <w:pPr>
        <w:pStyle w:val="Nagwek2"/>
      </w:pPr>
      <w:r>
        <w:rPr>
          <w:bCs/>
          <w:lang w:val="en-GB"/>
        </w:rPr>
        <w:t>§ 3</w:t>
      </w:r>
    </w:p>
    <w:p w14:paraId="7A82A233" w14:textId="1DD6689F" w:rsidR="007E1E22" w:rsidRPr="00A136C9" w:rsidRDefault="007E1E22" w:rsidP="00BF003A">
      <w:pPr>
        <w:widowControl w:val="0"/>
        <w:numPr>
          <w:ilvl w:val="0"/>
          <w:numId w:val="14"/>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initiation of a procedure for conferring the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degree may be requested by a </w:t>
      </w:r>
      <w:r w:rsidR="00CC6431">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 who:</w:t>
      </w:r>
    </w:p>
    <w:p w14:paraId="00956D0D" w14:textId="479E1096" w:rsidR="007E1E22" w:rsidRPr="00A136C9" w:rsidRDefault="007E1E22" w:rsidP="004401B1">
      <w:pPr>
        <w:pStyle w:val="Akapitzlist"/>
        <w:widowControl w:val="0"/>
        <w:numPr>
          <w:ilvl w:val="2"/>
          <w:numId w:val="36"/>
        </w:numPr>
        <w:autoSpaceDE w:val="0"/>
        <w:autoSpaceDN w:val="0"/>
        <w:adjustRightInd w:val="0"/>
        <w:spacing w:after="0" w:line="360" w:lineRule="auto"/>
        <w:ind w:left="709" w:right="142" w:hanging="354"/>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holds a professional title of master (second cycle degree), master of engineering or an equivalent degree or holds a diploma referred to in Art. 326 sec. 2 point 2 or art. 327 sec. 2 of the Act, giving the right to apply for a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degree in the country in which the university that issued it operates </w:t>
      </w:r>
      <w:r w:rsidR="00C279E7">
        <w:rPr>
          <w:rFonts w:asciiTheme="minorHAnsi" w:eastAsia="Times New Roman" w:hAnsiTheme="minorHAnsi" w:cstheme="minorHAnsi"/>
          <w:sz w:val="24"/>
          <w:szCs w:val="24"/>
          <w:lang w:val="en-GB"/>
        </w:rPr>
        <w:t>in the higher education system;</w:t>
      </w:r>
    </w:p>
    <w:p w14:paraId="7F853C33" w14:textId="2BD5A459" w:rsidR="007E1E22" w:rsidRPr="00A136C9" w:rsidRDefault="007E1E22" w:rsidP="004401B1">
      <w:pPr>
        <w:pStyle w:val="Akapitzlist"/>
        <w:widowControl w:val="0"/>
        <w:numPr>
          <w:ilvl w:val="2"/>
          <w:numId w:val="36"/>
        </w:numPr>
        <w:autoSpaceDE w:val="0"/>
        <w:autoSpaceDN w:val="0"/>
        <w:adjustRightInd w:val="0"/>
        <w:spacing w:after="0" w:line="360" w:lineRule="auto"/>
        <w:ind w:left="709" w:right="142" w:hanging="354"/>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achieved learning outcomes for qualifications at the level of PQF 8, whereby the learning outcomes in the field of knowledge of a modern foreign language are confirmed by a certificate (the list of certificates is included in Appendix 1a) or a diploma of graduation, confirming knowledge of this language at the language profi</w:t>
      </w:r>
      <w:r w:rsidR="00C279E7">
        <w:rPr>
          <w:rFonts w:asciiTheme="minorHAnsi" w:eastAsia="Times New Roman" w:hAnsiTheme="minorHAnsi" w:cstheme="minorHAnsi"/>
          <w:sz w:val="24"/>
          <w:szCs w:val="24"/>
          <w:lang w:val="en-GB"/>
        </w:rPr>
        <w:t>ciency level of at least B2;</w:t>
      </w:r>
    </w:p>
    <w:p w14:paraId="35635E60" w14:textId="2BE7D5AA" w:rsidR="007E1E22" w:rsidRPr="00230287" w:rsidRDefault="007E1E22" w:rsidP="004401B1">
      <w:pPr>
        <w:pStyle w:val="Akapitzlist"/>
        <w:widowControl w:val="0"/>
        <w:numPr>
          <w:ilvl w:val="2"/>
          <w:numId w:val="36"/>
        </w:numPr>
        <w:autoSpaceDE w:val="0"/>
        <w:autoSpaceDN w:val="0"/>
        <w:adjustRightInd w:val="0"/>
        <w:spacing w:after="0" w:line="360" w:lineRule="auto"/>
        <w:ind w:left="709" w:right="142" w:hanging="354"/>
        <w:rPr>
          <w:rFonts w:asciiTheme="minorHAnsi" w:eastAsia="Times New Roman" w:hAnsiTheme="minorHAnsi" w:cstheme="minorHAnsi"/>
          <w:sz w:val="24"/>
          <w:szCs w:val="24"/>
        </w:rPr>
      </w:pPr>
      <w:r>
        <w:rPr>
          <w:rFonts w:asciiTheme="minorHAnsi" w:eastAsia="Times New Roman" w:hAnsiTheme="minorHAnsi" w:cstheme="minorHAnsi"/>
          <w:sz w:val="24"/>
          <w:szCs w:val="24"/>
          <w:lang w:val="en-GB"/>
        </w:rPr>
        <w:t>published at least:</w:t>
      </w:r>
    </w:p>
    <w:p w14:paraId="402852D4" w14:textId="77D57010" w:rsidR="007E1E22" w:rsidRPr="00A136C9" w:rsidRDefault="007E1E22" w:rsidP="004401B1">
      <w:pPr>
        <w:pStyle w:val="Akapitzlist"/>
        <w:widowControl w:val="0"/>
        <w:numPr>
          <w:ilvl w:val="1"/>
          <w:numId w:val="37"/>
        </w:numPr>
        <w:autoSpaceDE w:val="0"/>
        <w:autoSpaceDN w:val="0"/>
        <w:adjustRightInd w:val="0"/>
        <w:spacing w:after="0" w:line="360" w:lineRule="auto"/>
        <w:ind w:left="1134"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1 scientific article in a scientific journal or in peer-reviewed materials from an international conference, which in the year of publication of the article in its final form were included in the list drawn up in accordance with the regulations issued pursuant to Article 267 s</w:t>
      </w:r>
      <w:r w:rsidR="00C279E7">
        <w:rPr>
          <w:rFonts w:asciiTheme="minorHAnsi" w:eastAsia="Times New Roman" w:hAnsiTheme="minorHAnsi" w:cstheme="minorHAnsi"/>
          <w:sz w:val="24"/>
          <w:szCs w:val="24"/>
          <w:lang w:val="en-GB"/>
        </w:rPr>
        <w:t>ec. 2 item 2 (b) of the Act, or</w:t>
      </w:r>
    </w:p>
    <w:p w14:paraId="65FE7391" w14:textId="0F8777D8" w:rsidR="007E1E22" w:rsidRPr="00A136C9" w:rsidRDefault="007E1E22" w:rsidP="004401B1">
      <w:pPr>
        <w:pStyle w:val="Akapitzlist"/>
        <w:widowControl w:val="0"/>
        <w:numPr>
          <w:ilvl w:val="1"/>
          <w:numId w:val="37"/>
        </w:numPr>
        <w:autoSpaceDE w:val="0"/>
        <w:autoSpaceDN w:val="0"/>
        <w:adjustRightInd w:val="0"/>
        <w:spacing w:after="0" w:line="360" w:lineRule="auto"/>
        <w:ind w:left="1134"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1 scientific monograph by a publishing house which, in the year of publication of the monograph in its final form, was included in the list drawn up in accordance with the regulations issued pursuant to Article 267 sec.2 item 2 (a) of the Act, o</w:t>
      </w:r>
      <w:r w:rsidR="00C279E7">
        <w:rPr>
          <w:rFonts w:asciiTheme="minorHAnsi" w:eastAsia="Times New Roman" w:hAnsiTheme="minorHAnsi" w:cstheme="minorHAnsi"/>
          <w:sz w:val="24"/>
          <w:szCs w:val="24"/>
          <w:lang w:val="en-GB"/>
        </w:rPr>
        <w:t>r a chapter in such monograph;</w:t>
      </w:r>
    </w:p>
    <w:p w14:paraId="6DA478BC" w14:textId="6A9E651E" w:rsidR="007E1E22" w:rsidRPr="00A136C9" w:rsidRDefault="007E1E22" w:rsidP="004401B1">
      <w:pPr>
        <w:pStyle w:val="Akapitzlist"/>
        <w:widowControl w:val="0"/>
        <w:numPr>
          <w:ilvl w:val="2"/>
          <w:numId w:val="36"/>
        </w:numPr>
        <w:autoSpaceDE w:val="0"/>
        <w:autoSpaceDN w:val="0"/>
        <w:adjustRightInd w:val="0"/>
        <w:spacing w:after="0" w:line="360" w:lineRule="auto"/>
        <w:ind w:left="709" w:right="142" w:hanging="354"/>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has additionally met the following requirements:</w:t>
      </w:r>
    </w:p>
    <w:p w14:paraId="59B8B630" w14:textId="3885B39C" w:rsidR="007E1E22" w:rsidRPr="00A136C9" w:rsidRDefault="007E1E22" w:rsidP="004401B1">
      <w:pPr>
        <w:pStyle w:val="Akapitzlist"/>
        <w:numPr>
          <w:ilvl w:val="0"/>
          <w:numId w:val="34"/>
        </w:numPr>
        <w:spacing w:after="0" w:line="360" w:lineRule="auto"/>
        <w:ind w:left="1134" w:right="142"/>
        <w:rPr>
          <w:rFonts w:asciiTheme="minorHAnsi" w:hAnsiTheme="minorHAnsi" w:cstheme="minorHAnsi"/>
          <w:sz w:val="24"/>
          <w:szCs w:val="24"/>
          <w:lang w:val="en-US"/>
        </w:rPr>
      </w:pPr>
      <w:r>
        <w:rPr>
          <w:rFonts w:asciiTheme="minorHAnsi" w:hAnsiTheme="minorHAnsi" w:cstheme="minorHAnsi"/>
          <w:sz w:val="24"/>
          <w:szCs w:val="24"/>
          <w:lang w:val="en-GB"/>
        </w:rPr>
        <w:t xml:space="preserve">for a doctorate in the discipline of medical sciences and pharmaceutical sciences: </w:t>
      </w:r>
    </w:p>
    <w:p w14:paraId="1E322CE0" w14:textId="77777777" w:rsidR="007E1E22" w:rsidRPr="00A136C9" w:rsidRDefault="007E1E22" w:rsidP="00BF003A">
      <w:pPr>
        <w:numPr>
          <w:ilvl w:val="0"/>
          <w:numId w:val="18"/>
        </w:numPr>
        <w:spacing w:after="0" w:line="360" w:lineRule="auto"/>
        <w:ind w:left="1560" w:right="142"/>
        <w:contextualSpacing/>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has at least 1 scientific article published in a scientific journal with a score of ≥ 70 points or</w:t>
      </w:r>
    </w:p>
    <w:p w14:paraId="6FDD3B5F" w14:textId="51113362" w:rsidR="00352685" w:rsidRPr="00A136C9" w:rsidRDefault="007E1E22" w:rsidP="00BF003A">
      <w:pPr>
        <w:numPr>
          <w:ilvl w:val="0"/>
          <w:numId w:val="18"/>
        </w:numPr>
        <w:spacing w:after="0" w:line="360" w:lineRule="auto"/>
        <w:ind w:left="1560" w:right="142"/>
        <w:contextualSpacing/>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has articles published in scientific journals from the list of the Ministry of Science and Higher Education (i.e. ≥20 points) with a total score of 100 points;</w:t>
      </w:r>
    </w:p>
    <w:p w14:paraId="153B8BB9" w14:textId="22D89A8C" w:rsidR="007E1E22" w:rsidRPr="00A136C9" w:rsidRDefault="007E1E22" w:rsidP="004401B1">
      <w:pPr>
        <w:pStyle w:val="Akapitzlist"/>
        <w:numPr>
          <w:ilvl w:val="0"/>
          <w:numId w:val="34"/>
        </w:numPr>
        <w:spacing w:after="0" w:line="360" w:lineRule="auto"/>
        <w:ind w:left="1134" w:right="142"/>
        <w:rPr>
          <w:rFonts w:asciiTheme="minorHAnsi" w:hAnsiTheme="minorHAnsi" w:cstheme="minorHAnsi"/>
          <w:sz w:val="24"/>
          <w:szCs w:val="24"/>
          <w:lang w:val="en-US"/>
        </w:rPr>
      </w:pPr>
      <w:r>
        <w:rPr>
          <w:rFonts w:asciiTheme="minorHAnsi" w:hAnsiTheme="minorHAnsi" w:cstheme="minorHAnsi"/>
          <w:sz w:val="24"/>
          <w:szCs w:val="24"/>
          <w:lang w:val="en-GB"/>
        </w:rPr>
        <w:t>for a doctorate in the discipline of health sciences:</w:t>
      </w:r>
    </w:p>
    <w:p w14:paraId="286BF460" w14:textId="77777777" w:rsidR="007E1E22" w:rsidRPr="00A136C9" w:rsidRDefault="007E1E22" w:rsidP="00BF003A">
      <w:pPr>
        <w:numPr>
          <w:ilvl w:val="0"/>
          <w:numId w:val="19"/>
        </w:numPr>
        <w:spacing w:after="0" w:line="360" w:lineRule="auto"/>
        <w:ind w:left="1560" w:right="142"/>
        <w:contextualSpacing/>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lastRenderedPageBreak/>
        <w:t>has at least 1 scientific article published in a scientific journal with a score of ≥ 40 points, or</w:t>
      </w:r>
    </w:p>
    <w:p w14:paraId="508ADB3E" w14:textId="77777777" w:rsidR="00352685" w:rsidRPr="00A136C9" w:rsidRDefault="007E1E22" w:rsidP="00BF003A">
      <w:pPr>
        <w:numPr>
          <w:ilvl w:val="0"/>
          <w:numId w:val="19"/>
        </w:numPr>
        <w:spacing w:after="0" w:line="360" w:lineRule="auto"/>
        <w:ind w:left="1560" w:right="142"/>
        <w:contextualSpacing/>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has articles published in scientific journals from the list of the Ministry of Science and Higher Education (i.e. ≥20 points) with a total score of 70 points, or</w:t>
      </w:r>
    </w:p>
    <w:p w14:paraId="643AE58A" w14:textId="1BED27E5" w:rsidR="00352685" w:rsidRPr="00A136C9" w:rsidRDefault="00352685" w:rsidP="00BF003A">
      <w:pPr>
        <w:numPr>
          <w:ilvl w:val="0"/>
          <w:numId w:val="19"/>
        </w:numPr>
        <w:spacing w:after="0" w:line="360" w:lineRule="auto"/>
        <w:ind w:left="1560" w:right="142"/>
        <w:contextualSpacing/>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monograph/chapter in a monograph published in a publishing house from the list of the Ministry of Science and Higher Education;</w:t>
      </w:r>
    </w:p>
    <w:p w14:paraId="4284B85F" w14:textId="522D352F" w:rsidR="007E1E22" w:rsidRPr="00A136C9" w:rsidRDefault="00882319" w:rsidP="004401B1">
      <w:pPr>
        <w:pStyle w:val="Akapitzlist"/>
        <w:numPr>
          <w:ilvl w:val="0"/>
          <w:numId w:val="35"/>
        </w:numPr>
        <w:spacing w:after="0" w:line="360" w:lineRule="auto"/>
        <w:ind w:left="1134" w:right="142"/>
        <w:rPr>
          <w:rFonts w:asciiTheme="minorHAnsi" w:hAnsiTheme="minorHAnsi" w:cstheme="minorHAnsi"/>
          <w:sz w:val="24"/>
          <w:szCs w:val="24"/>
          <w:lang w:val="en-US"/>
        </w:rPr>
      </w:pPr>
      <w:r>
        <w:rPr>
          <w:rFonts w:asciiTheme="minorHAnsi" w:hAnsiTheme="minorHAnsi" w:cstheme="minorHAnsi"/>
          <w:sz w:val="24"/>
          <w:szCs w:val="24"/>
          <w:lang w:val="en-GB"/>
        </w:rPr>
        <w:t>for a dissertation in the form of a series of publications:</w:t>
      </w:r>
      <w:r w:rsidR="00E70BC2">
        <w:rPr>
          <w:rFonts w:asciiTheme="minorHAnsi" w:hAnsiTheme="minorHAnsi" w:cstheme="minorHAnsi"/>
          <w:sz w:val="24"/>
          <w:szCs w:val="24"/>
          <w:lang w:val="en-GB"/>
        </w:rPr>
        <w:t xml:space="preserve"> </w:t>
      </w:r>
    </w:p>
    <w:p w14:paraId="78A1FB29" w14:textId="342B1CDE" w:rsidR="007E1E22" w:rsidRPr="00A136C9" w:rsidRDefault="007E1E22" w:rsidP="00BF003A">
      <w:pPr>
        <w:numPr>
          <w:ilvl w:val="0"/>
          <w:numId w:val="20"/>
        </w:numPr>
        <w:spacing w:after="0" w:line="360" w:lineRule="auto"/>
        <w:ind w:left="1560" w:right="142"/>
        <w:rPr>
          <w:rFonts w:asciiTheme="minorHAnsi" w:eastAsia="Times New Roman" w:hAnsiTheme="minorHAnsi" w:cstheme="minorHAnsi"/>
          <w:sz w:val="24"/>
          <w:szCs w:val="24"/>
          <w:lang w:val="en-US"/>
        </w:rPr>
      </w:pPr>
      <w:bookmarkStart w:id="1" w:name="_Hlk21552629"/>
      <w:r>
        <w:rPr>
          <w:rFonts w:asciiTheme="minorHAnsi" w:eastAsia="Times New Roman" w:hAnsiTheme="minorHAnsi" w:cstheme="minorHAnsi"/>
          <w:sz w:val="24"/>
          <w:szCs w:val="24"/>
          <w:lang w:val="en-GB"/>
        </w:rPr>
        <w:t>discipline of medical sciences or pharmaceutical sciences - at least 2 scientific articles, of which no more than one is a review paper, and the rest are original papers, published in scientific journals from the list of the Ministry of Science and Higher Education with a total score of ≥ 140 points</w:t>
      </w:r>
      <w:bookmarkEnd w:id="1"/>
      <w:r>
        <w:rPr>
          <w:rFonts w:asciiTheme="minorHAnsi" w:eastAsia="Times New Roman" w:hAnsiTheme="minorHAnsi" w:cstheme="minorHAnsi"/>
          <w:sz w:val="24"/>
          <w:szCs w:val="24"/>
          <w:lang w:val="en-GB"/>
        </w:rPr>
        <w:t xml:space="preserve"> (the value of the highest scoring article included in the publication series c</w:t>
      </w:r>
      <w:r w:rsidR="00C279E7">
        <w:rPr>
          <w:rFonts w:asciiTheme="minorHAnsi" w:eastAsia="Times New Roman" w:hAnsiTheme="minorHAnsi" w:cstheme="minorHAnsi"/>
          <w:sz w:val="24"/>
          <w:szCs w:val="24"/>
          <w:lang w:val="en-GB"/>
        </w:rPr>
        <w:t>annot be lower than 70 points),</w:t>
      </w:r>
    </w:p>
    <w:p w14:paraId="792D4E40" w14:textId="1D50BD87" w:rsidR="007E1E22" w:rsidRPr="00A136C9" w:rsidRDefault="00882319" w:rsidP="00BF003A">
      <w:pPr>
        <w:numPr>
          <w:ilvl w:val="0"/>
          <w:numId w:val="20"/>
        </w:numPr>
        <w:spacing w:after="0" w:line="360" w:lineRule="auto"/>
        <w:ind w:left="1560"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discipline of health sciences - at least 2 scientific articles published in scientific journals from the list of the Ministry of Science and Higher Education with a total score of ≥ 140 points (the value of the highest scoring article included in the series of publications c</w:t>
      </w:r>
      <w:r w:rsidR="00C279E7">
        <w:rPr>
          <w:rFonts w:asciiTheme="minorHAnsi" w:eastAsia="Times New Roman" w:hAnsiTheme="minorHAnsi" w:cstheme="minorHAnsi"/>
          <w:sz w:val="24"/>
          <w:szCs w:val="24"/>
          <w:lang w:val="en-GB"/>
        </w:rPr>
        <w:t>annot be lower than 40 points);</w:t>
      </w:r>
    </w:p>
    <w:p w14:paraId="13B7A5FB" w14:textId="14ED8C09" w:rsidR="00882319" w:rsidRPr="00A136C9" w:rsidRDefault="007E1E22" w:rsidP="00BF003A">
      <w:pPr>
        <w:numPr>
          <w:ilvl w:val="0"/>
          <w:numId w:val="20"/>
        </w:numPr>
        <w:spacing w:after="0" w:line="360" w:lineRule="auto"/>
        <w:ind w:left="1560" w:right="142"/>
        <w:contextualSpacing/>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w:t>
      </w:r>
      <w:r w:rsidR="00CC6431">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 xml:space="preserve"> is the first author in all the articles;</w:t>
      </w:r>
    </w:p>
    <w:p w14:paraId="1F5D216C" w14:textId="313E6C70" w:rsidR="00AE1B0E" w:rsidRPr="00A136C9" w:rsidRDefault="007E1E22" w:rsidP="004401B1">
      <w:pPr>
        <w:pStyle w:val="Akapitzlist"/>
        <w:numPr>
          <w:ilvl w:val="0"/>
          <w:numId w:val="35"/>
        </w:numPr>
        <w:spacing w:after="0" w:line="360" w:lineRule="auto"/>
        <w:ind w:left="1134" w:right="142"/>
        <w:rPr>
          <w:rFonts w:asciiTheme="minorHAnsi" w:hAnsiTheme="minorHAnsi" w:cstheme="minorHAnsi"/>
          <w:sz w:val="24"/>
          <w:szCs w:val="24"/>
          <w:lang w:val="en-US"/>
        </w:rPr>
      </w:pPr>
      <w:r>
        <w:rPr>
          <w:rFonts w:asciiTheme="minorHAnsi" w:hAnsiTheme="minorHAnsi" w:cstheme="minorHAnsi"/>
          <w:sz w:val="24"/>
          <w:szCs w:val="24"/>
          <w:u w:val="single"/>
          <w:lang w:val="en-GB"/>
        </w:rPr>
        <w:t>in other cases, a dissertation in the form of a monograph is required;</w:t>
      </w:r>
    </w:p>
    <w:p w14:paraId="52D7F105" w14:textId="4C105F55" w:rsidR="00352685" w:rsidRPr="00A136C9" w:rsidRDefault="00352685" w:rsidP="004401B1">
      <w:pPr>
        <w:pStyle w:val="Akapitzlist"/>
        <w:widowControl w:val="0"/>
        <w:numPr>
          <w:ilvl w:val="2"/>
          <w:numId w:val="36"/>
        </w:numPr>
        <w:autoSpaceDE w:val="0"/>
        <w:autoSpaceDN w:val="0"/>
        <w:adjustRightInd w:val="0"/>
        <w:spacing w:after="0" w:line="360" w:lineRule="auto"/>
        <w:ind w:left="709" w:right="142" w:hanging="354"/>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presented and defended their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dissertation.</w:t>
      </w:r>
    </w:p>
    <w:p w14:paraId="35E5781A" w14:textId="51ECE356" w:rsidR="00F931C2" w:rsidRPr="00C279E7" w:rsidRDefault="007E1E22" w:rsidP="009E4EC6">
      <w:pPr>
        <w:pStyle w:val="Akapitzlist"/>
        <w:widowControl w:val="0"/>
        <w:numPr>
          <w:ilvl w:val="0"/>
          <w:numId w:val="14"/>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In exceptional cases, justified by the highest quality of scientific achievements, the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degree may be conferred on a person who does not meet the requirements set out in sec. 1 point 1, who is a graduate of first-degree studies or a student who has completed the third year of uniform second-degree studies.</w:t>
      </w:r>
    </w:p>
    <w:p w14:paraId="6F30EB3C" w14:textId="4BD74F93" w:rsidR="009E4EC6" w:rsidRPr="00A136C9" w:rsidRDefault="009E4EC6" w:rsidP="009E4EC6">
      <w:pPr>
        <w:pStyle w:val="Nagwek1"/>
        <w:rPr>
          <w:bCs/>
          <w:lang w:val="en-US"/>
        </w:rPr>
      </w:pPr>
      <w:r>
        <w:rPr>
          <w:bCs/>
          <w:lang w:val="en-GB"/>
        </w:rPr>
        <w:t xml:space="preserve">Method of appointing and changing the </w:t>
      </w:r>
      <w:r w:rsidR="00CC6431">
        <w:rPr>
          <w:bCs/>
          <w:lang w:val="en-GB"/>
        </w:rPr>
        <w:t>Supervisor</w:t>
      </w:r>
      <w:r w:rsidR="00C56CBC">
        <w:rPr>
          <w:bCs/>
          <w:lang w:val="en-GB"/>
        </w:rPr>
        <w:t>(</w:t>
      </w:r>
      <w:r>
        <w:rPr>
          <w:bCs/>
          <w:lang w:val="en-GB"/>
        </w:rPr>
        <w:t>s</w:t>
      </w:r>
      <w:r w:rsidR="00C56CBC">
        <w:rPr>
          <w:bCs/>
          <w:lang w:val="en-GB"/>
        </w:rPr>
        <w:t>)</w:t>
      </w:r>
      <w:r>
        <w:rPr>
          <w:bCs/>
          <w:lang w:val="en-GB"/>
        </w:rPr>
        <w:t xml:space="preserve"> or assistant </w:t>
      </w:r>
      <w:r w:rsidR="00CC6431">
        <w:rPr>
          <w:bCs/>
          <w:lang w:val="en-GB"/>
        </w:rPr>
        <w:t>Supervisor</w:t>
      </w:r>
    </w:p>
    <w:p w14:paraId="00092900" w14:textId="77777777" w:rsidR="007E1E22" w:rsidRPr="00230287" w:rsidRDefault="007E1E22" w:rsidP="009E4EC6">
      <w:pPr>
        <w:pStyle w:val="Nagwek2"/>
      </w:pPr>
      <w:r>
        <w:rPr>
          <w:bCs/>
          <w:lang w:val="en-GB"/>
        </w:rPr>
        <w:t>§ 4</w:t>
      </w:r>
    </w:p>
    <w:p w14:paraId="2F7A17E3" w14:textId="3DBC9D15" w:rsidR="007E1E22" w:rsidRPr="00A136C9" w:rsidRDefault="007E1E22" w:rsidP="00BF003A">
      <w:pPr>
        <w:widowControl w:val="0"/>
        <w:numPr>
          <w:ilvl w:val="0"/>
          <w:numId w:val="3"/>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Prior to the initiation of the procedure, in order to appoint a </w:t>
      </w:r>
      <w:r w:rsidR="00CC6431">
        <w:rPr>
          <w:rFonts w:asciiTheme="minorHAnsi" w:eastAsia="Times New Roman" w:hAnsiTheme="minorHAnsi" w:cstheme="minorHAnsi"/>
          <w:sz w:val="24"/>
          <w:szCs w:val="24"/>
          <w:lang w:val="en-GB"/>
        </w:rPr>
        <w:t>Supervisor</w:t>
      </w:r>
      <w:r>
        <w:rPr>
          <w:rFonts w:asciiTheme="minorHAnsi" w:eastAsia="Times New Roman" w:hAnsiTheme="minorHAnsi" w:cstheme="minorHAnsi"/>
          <w:sz w:val="24"/>
          <w:szCs w:val="24"/>
          <w:lang w:val="en-GB"/>
        </w:rPr>
        <w:t xml:space="preserve">, a </w:t>
      </w:r>
      <w:r w:rsidR="00CC6431">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 xml:space="preserve"> applying for a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degree in the extramural mode shall </w:t>
      </w:r>
      <w:r w:rsidR="00C279E7">
        <w:rPr>
          <w:rFonts w:asciiTheme="minorHAnsi" w:eastAsia="Times New Roman" w:hAnsiTheme="minorHAnsi" w:cstheme="minorHAnsi"/>
          <w:sz w:val="24"/>
          <w:szCs w:val="24"/>
          <w:lang w:val="en-GB"/>
        </w:rPr>
        <w:t>submit the following documents:</w:t>
      </w:r>
    </w:p>
    <w:p w14:paraId="79F33268" w14:textId="30A34DAC" w:rsidR="007E1E22" w:rsidRPr="00A136C9" w:rsidRDefault="007E1E22" w:rsidP="00BF003A">
      <w:pPr>
        <w:numPr>
          <w:ilvl w:val="0"/>
          <w:numId w:val="1"/>
        </w:numPr>
        <w:spacing w:after="0" w:line="360" w:lineRule="auto"/>
        <w:ind w:right="142"/>
        <w:rPr>
          <w:rFonts w:asciiTheme="minorHAnsi" w:hAnsiTheme="minorHAnsi" w:cstheme="minorHAnsi"/>
          <w:sz w:val="24"/>
          <w:szCs w:val="24"/>
          <w:lang w:val="en-US"/>
        </w:rPr>
      </w:pPr>
      <w:r>
        <w:rPr>
          <w:rFonts w:asciiTheme="minorHAnsi" w:hAnsiTheme="minorHAnsi" w:cstheme="minorHAnsi"/>
          <w:sz w:val="24"/>
          <w:szCs w:val="24"/>
          <w:lang w:val="en-GB"/>
        </w:rPr>
        <w:t xml:space="preserve">application for the appointment of a </w:t>
      </w:r>
      <w:r w:rsidR="00CC6431">
        <w:rPr>
          <w:rFonts w:asciiTheme="minorHAnsi" w:hAnsiTheme="minorHAnsi" w:cstheme="minorHAnsi"/>
          <w:sz w:val="24"/>
          <w:szCs w:val="24"/>
          <w:lang w:val="en-GB"/>
        </w:rPr>
        <w:t>Supervisor</w:t>
      </w:r>
      <w:r>
        <w:rPr>
          <w:rFonts w:asciiTheme="minorHAnsi" w:hAnsiTheme="minorHAnsi" w:cstheme="minorHAnsi"/>
          <w:sz w:val="24"/>
          <w:szCs w:val="24"/>
          <w:lang w:val="en-GB"/>
        </w:rPr>
        <w:t xml:space="preserve"> by the Senate; the </w:t>
      </w:r>
      <w:r w:rsidR="00CC6431">
        <w:rPr>
          <w:rFonts w:asciiTheme="minorHAnsi" w:hAnsiTheme="minorHAnsi" w:cstheme="minorHAnsi"/>
          <w:sz w:val="24"/>
          <w:szCs w:val="24"/>
          <w:lang w:val="en-GB"/>
        </w:rPr>
        <w:t>Candidate</w:t>
      </w:r>
      <w:r>
        <w:rPr>
          <w:rFonts w:asciiTheme="minorHAnsi" w:hAnsiTheme="minorHAnsi" w:cstheme="minorHAnsi"/>
          <w:sz w:val="24"/>
          <w:szCs w:val="24"/>
          <w:lang w:val="en-GB"/>
        </w:rPr>
        <w:t xml:space="preserve"> may additionally submit an application for the appointment of a second </w:t>
      </w:r>
      <w:r w:rsidR="00CC6431">
        <w:rPr>
          <w:rFonts w:asciiTheme="minorHAnsi" w:hAnsiTheme="minorHAnsi" w:cstheme="minorHAnsi"/>
          <w:sz w:val="24"/>
          <w:szCs w:val="24"/>
          <w:lang w:val="en-GB"/>
        </w:rPr>
        <w:t>Supervisor</w:t>
      </w:r>
      <w:r>
        <w:rPr>
          <w:rFonts w:asciiTheme="minorHAnsi" w:hAnsiTheme="minorHAnsi" w:cstheme="minorHAnsi"/>
          <w:sz w:val="24"/>
          <w:szCs w:val="24"/>
          <w:lang w:val="en-GB"/>
        </w:rPr>
        <w:t xml:space="preserve"> or assistant </w:t>
      </w:r>
      <w:r w:rsidR="00CC6431">
        <w:rPr>
          <w:rFonts w:asciiTheme="minorHAnsi" w:hAnsiTheme="minorHAnsi" w:cstheme="minorHAnsi"/>
          <w:sz w:val="24"/>
          <w:szCs w:val="24"/>
          <w:lang w:val="en-GB"/>
        </w:rPr>
        <w:t>Supervisor</w:t>
      </w:r>
      <w:r>
        <w:rPr>
          <w:rFonts w:asciiTheme="minorHAnsi" w:hAnsiTheme="minorHAnsi" w:cstheme="minorHAnsi"/>
          <w:sz w:val="24"/>
          <w:szCs w:val="24"/>
          <w:lang w:val="en-GB"/>
        </w:rPr>
        <w:t xml:space="preserve"> - with justification; the </w:t>
      </w:r>
      <w:r w:rsidR="00CC6431">
        <w:rPr>
          <w:rFonts w:asciiTheme="minorHAnsi" w:hAnsiTheme="minorHAnsi" w:cstheme="minorHAnsi"/>
          <w:sz w:val="24"/>
          <w:szCs w:val="24"/>
          <w:lang w:val="en-GB"/>
        </w:rPr>
        <w:t>Candidate</w:t>
      </w:r>
      <w:r>
        <w:rPr>
          <w:rFonts w:asciiTheme="minorHAnsi" w:hAnsiTheme="minorHAnsi" w:cstheme="minorHAnsi"/>
          <w:sz w:val="24"/>
          <w:szCs w:val="24"/>
          <w:lang w:val="en-GB"/>
        </w:rPr>
        <w:t xml:space="preserve"> may propose </w:t>
      </w:r>
      <w:r w:rsidR="00CC6431">
        <w:rPr>
          <w:rFonts w:asciiTheme="minorHAnsi" w:hAnsiTheme="minorHAnsi" w:cstheme="minorHAnsi"/>
          <w:sz w:val="24"/>
          <w:szCs w:val="24"/>
          <w:lang w:val="en-GB"/>
        </w:rPr>
        <w:t>Candidate</w:t>
      </w:r>
      <w:r>
        <w:rPr>
          <w:rFonts w:asciiTheme="minorHAnsi" w:hAnsiTheme="minorHAnsi" w:cstheme="minorHAnsi"/>
          <w:sz w:val="24"/>
          <w:szCs w:val="24"/>
          <w:lang w:val="en-GB"/>
        </w:rPr>
        <w:t xml:space="preserve">s for the </w:t>
      </w:r>
      <w:r w:rsidR="00CC6431">
        <w:rPr>
          <w:rFonts w:asciiTheme="minorHAnsi" w:hAnsiTheme="minorHAnsi" w:cstheme="minorHAnsi"/>
          <w:sz w:val="24"/>
          <w:szCs w:val="24"/>
          <w:lang w:val="en-GB"/>
        </w:rPr>
        <w:t>Supervisor</w:t>
      </w:r>
      <w:r>
        <w:rPr>
          <w:rFonts w:asciiTheme="minorHAnsi" w:hAnsiTheme="minorHAnsi" w:cstheme="minorHAnsi"/>
          <w:sz w:val="24"/>
          <w:szCs w:val="24"/>
          <w:lang w:val="en-GB"/>
        </w:rPr>
        <w:t>/</w:t>
      </w:r>
      <w:r w:rsidR="00CC6431">
        <w:rPr>
          <w:rFonts w:asciiTheme="minorHAnsi" w:hAnsiTheme="minorHAnsi" w:cstheme="minorHAnsi"/>
          <w:sz w:val="24"/>
          <w:szCs w:val="24"/>
          <w:lang w:val="en-GB"/>
        </w:rPr>
        <w:t>Supervisor</w:t>
      </w:r>
      <w:r>
        <w:rPr>
          <w:rFonts w:asciiTheme="minorHAnsi" w:hAnsiTheme="minorHAnsi" w:cstheme="minorHAnsi"/>
          <w:sz w:val="24"/>
          <w:szCs w:val="24"/>
          <w:lang w:val="en-GB"/>
        </w:rPr>
        <w:t>s (application template constitutes Appendix 1e),</w:t>
      </w:r>
    </w:p>
    <w:p w14:paraId="01E1C2E9" w14:textId="77777777" w:rsidR="007E1E22" w:rsidRPr="00A136C9" w:rsidRDefault="007E1E22" w:rsidP="009A44BC">
      <w:pPr>
        <w:widowControl w:val="0"/>
        <w:numPr>
          <w:ilvl w:val="0"/>
          <w:numId w:val="1"/>
        </w:numPr>
        <w:tabs>
          <w:tab w:val="clear" w:pos="763"/>
          <w:tab w:val="left" w:pos="0"/>
        </w:tabs>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documents confirming knowledge of a modern foreign language at the language proficiency </w:t>
      </w:r>
      <w:r>
        <w:rPr>
          <w:rFonts w:asciiTheme="minorHAnsi" w:eastAsia="Times New Roman" w:hAnsiTheme="minorHAnsi" w:cstheme="minorHAnsi"/>
          <w:sz w:val="24"/>
          <w:szCs w:val="24"/>
          <w:lang w:val="en-GB"/>
        </w:rPr>
        <w:lastRenderedPageBreak/>
        <w:t>level of at least B2 (certificate or diploma of graduation),</w:t>
      </w:r>
    </w:p>
    <w:p w14:paraId="4CFF1353" w14:textId="03E79D13" w:rsidR="007E1E22" w:rsidRPr="00A136C9" w:rsidRDefault="007E1E22" w:rsidP="00BF003A">
      <w:pPr>
        <w:numPr>
          <w:ilvl w:val="0"/>
          <w:numId w:val="1"/>
        </w:numPr>
        <w:spacing w:after="0" w:line="360" w:lineRule="auto"/>
        <w:ind w:right="142"/>
        <w:rPr>
          <w:rFonts w:asciiTheme="minorHAnsi" w:hAnsiTheme="minorHAnsi" w:cstheme="minorHAnsi"/>
          <w:sz w:val="24"/>
          <w:szCs w:val="24"/>
          <w:lang w:val="en-US"/>
        </w:rPr>
      </w:pPr>
      <w:r>
        <w:rPr>
          <w:rFonts w:asciiTheme="minorHAnsi" w:hAnsiTheme="minorHAnsi" w:cstheme="minorHAnsi"/>
          <w:sz w:val="24"/>
          <w:szCs w:val="24"/>
          <w:lang w:val="en-GB"/>
        </w:rPr>
        <w:t xml:space="preserve">the original or a certified copy of the document confirming holding a professional title of master (second cycle degree), master of engineering or an equivalent degree or a diploma referred to in Art. 326 sec. 2 point 2 or art. 327 sec. 2 of the Act, giving the right to apply for a </w:t>
      </w:r>
      <w:r w:rsidR="00CC6431">
        <w:rPr>
          <w:rFonts w:asciiTheme="minorHAnsi" w:hAnsiTheme="minorHAnsi" w:cstheme="minorHAnsi"/>
          <w:sz w:val="24"/>
          <w:szCs w:val="24"/>
          <w:lang w:val="en-GB"/>
        </w:rPr>
        <w:t>doctoral</w:t>
      </w:r>
      <w:r>
        <w:rPr>
          <w:rFonts w:asciiTheme="minorHAnsi" w:hAnsiTheme="minorHAnsi" w:cstheme="minorHAnsi"/>
          <w:sz w:val="24"/>
          <w:szCs w:val="24"/>
          <w:lang w:val="en-GB"/>
        </w:rPr>
        <w:t xml:space="preserve"> degree in the country in which the university that issued it operates in the higher education system,</w:t>
      </w:r>
    </w:p>
    <w:p w14:paraId="70953736" w14:textId="327C3680" w:rsidR="007E1E22" w:rsidRPr="00A136C9" w:rsidRDefault="007E1E22" w:rsidP="00BF003A">
      <w:pPr>
        <w:numPr>
          <w:ilvl w:val="0"/>
          <w:numId w:val="1"/>
        </w:numPr>
        <w:spacing w:after="0" w:line="360" w:lineRule="auto"/>
        <w:ind w:right="142"/>
        <w:rPr>
          <w:rFonts w:asciiTheme="minorHAnsi" w:hAnsiTheme="minorHAnsi" w:cstheme="minorHAnsi"/>
          <w:sz w:val="24"/>
          <w:szCs w:val="24"/>
          <w:lang w:val="en-US"/>
        </w:rPr>
      </w:pPr>
      <w:r>
        <w:rPr>
          <w:rFonts w:asciiTheme="minorHAnsi" w:hAnsiTheme="minorHAnsi" w:cstheme="minorHAnsi"/>
          <w:sz w:val="24"/>
          <w:szCs w:val="24"/>
          <w:lang w:val="en-GB"/>
        </w:rPr>
        <w:t xml:space="preserve">the proposed topic and assumptions of the </w:t>
      </w:r>
      <w:r w:rsidR="00CC6431">
        <w:rPr>
          <w:rFonts w:asciiTheme="minorHAnsi" w:hAnsiTheme="minorHAnsi" w:cstheme="minorHAnsi"/>
          <w:sz w:val="24"/>
          <w:szCs w:val="24"/>
          <w:lang w:val="en-GB"/>
        </w:rPr>
        <w:t>doctoral</w:t>
      </w:r>
      <w:r>
        <w:rPr>
          <w:rFonts w:asciiTheme="minorHAnsi" w:hAnsiTheme="minorHAnsi" w:cstheme="minorHAnsi"/>
          <w:sz w:val="24"/>
          <w:szCs w:val="24"/>
          <w:lang w:val="en-GB"/>
        </w:rPr>
        <w:t xml:space="preserve"> dissertation, indicating the field and discipline of study,</w:t>
      </w:r>
    </w:p>
    <w:p w14:paraId="2773FE37" w14:textId="060F12A9" w:rsidR="007E1E22" w:rsidRPr="00A136C9" w:rsidRDefault="007E1E22" w:rsidP="00BF003A">
      <w:pPr>
        <w:numPr>
          <w:ilvl w:val="0"/>
          <w:numId w:val="1"/>
        </w:numPr>
        <w:spacing w:after="0" w:line="360" w:lineRule="auto"/>
        <w:ind w:right="142"/>
        <w:rPr>
          <w:rFonts w:asciiTheme="minorHAnsi" w:hAnsiTheme="minorHAnsi" w:cstheme="minorHAnsi"/>
          <w:sz w:val="24"/>
          <w:szCs w:val="24"/>
          <w:lang w:val="en-US"/>
        </w:rPr>
      </w:pPr>
      <w:r>
        <w:rPr>
          <w:rFonts w:asciiTheme="minorHAnsi" w:hAnsiTheme="minorHAnsi" w:cstheme="minorHAnsi"/>
          <w:sz w:val="24"/>
          <w:szCs w:val="24"/>
          <w:lang w:val="en-GB"/>
        </w:rPr>
        <w:t xml:space="preserve">a statement that the </w:t>
      </w:r>
      <w:r w:rsidR="00CC6431">
        <w:rPr>
          <w:rFonts w:asciiTheme="minorHAnsi" w:hAnsiTheme="minorHAnsi" w:cstheme="minorHAnsi"/>
          <w:sz w:val="24"/>
          <w:szCs w:val="24"/>
          <w:lang w:val="en-GB"/>
        </w:rPr>
        <w:t>Candidate</w:t>
      </w:r>
      <w:r>
        <w:rPr>
          <w:rFonts w:asciiTheme="minorHAnsi" w:hAnsiTheme="minorHAnsi" w:cstheme="minorHAnsi"/>
          <w:sz w:val="24"/>
          <w:szCs w:val="24"/>
          <w:lang w:val="en-GB"/>
        </w:rPr>
        <w:t xml:space="preserve"> has not applied for the conferral of a </w:t>
      </w:r>
      <w:r w:rsidR="00CC6431">
        <w:rPr>
          <w:rFonts w:asciiTheme="minorHAnsi" w:hAnsiTheme="minorHAnsi" w:cstheme="minorHAnsi"/>
          <w:sz w:val="24"/>
          <w:szCs w:val="24"/>
          <w:lang w:val="en-GB"/>
        </w:rPr>
        <w:t>doctoral</w:t>
      </w:r>
      <w:r>
        <w:rPr>
          <w:rFonts w:asciiTheme="minorHAnsi" w:hAnsiTheme="minorHAnsi" w:cstheme="minorHAnsi"/>
          <w:sz w:val="24"/>
          <w:szCs w:val="24"/>
          <w:lang w:val="en-GB"/>
        </w:rPr>
        <w:t xml:space="preserve"> degree on the basis of a dissertation on the proposed subject, </w:t>
      </w:r>
    </w:p>
    <w:p w14:paraId="30E69DD3" w14:textId="1B7644C8" w:rsidR="007E1E22" w:rsidRPr="00A136C9" w:rsidRDefault="007E1E22" w:rsidP="00BF003A">
      <w:pPr>
        <w:numPr>
          <w:ilvl w:val="0"/>
          <w:numId w:val="1"/>
        </w:numPr>
        <w:spacing w:after="0" w:line="360" w:lineRule="auto"/>
        <w:ind w:right="142"/>
        <w:rPr>
          <w:rFonts w:asciiTheme="minorHAnsi" w:hAnsiTheme="minorHAnsi" w:cstheme="minorHAnsi"/>
          <w:sz w:val="24"/>
          <w:szCs w:val="24"/>
          <w:lang w:val="en-US"/>
        </w:rPr>
      </w:pPr>
      <w:r>
        <w:rPr>
          <w:rFonts w:asciiTheme="minorHAnsi" w:hAnsiTheme="minorHAnsi" w:cstheme="minorHAnsi"/>
          <w:sz w:val="24"/>
          <w:szCs w:val="24"/>
          <w:lang w:val="en-GB"/>
        </w:rPr>
        <w:t xml:space="preserve">a list of the </w:t>
      </w:r>
      <w:r w:rsidR="00CC6431">
        <w:rPr>
          <w:rFonts w:asciiTheme="minorHAnsi" w:hAnsiTheme="minorHAnsi" w:cstheme="minorHAnsi"/>
          <w:sz w:val="24"/>
          <w:szCs w:val="24"/>
          <w:lang w:val="en-GB"/>
        </w:rPr>
        <w:t>Candidate</w:t>
      </w:r>
      <w:r>
        <w:rPr>
          <w:rFonts w:asciiTheme="minorHAnsi" w:hAnsiTheme="minorHAnsi" w:cstheme="minorHAnsi"/>
          <w:sz w:val="24"/>
          <w:szCs w:val="24"/>
          <w:lang w:val="en-GB"/>
        </w:rPr>
        <w:t>'s scientific achievements confirmed by the Library,</w:t>
      </w:r>
    </w:p>
    <w:p w14:paraId="1A4181F2" w14:textId="77777777" w:rsidR="007E1E22" w:rsidRPr="00A136C9" w:rsidRDefault="007E1E22" w:rsidP="00BF003A">
      <w:pPr>
        <w:numPr>
          <w:ilvl w:val="0"/>
          <w:numId w:val="1"/>
        </w:numPr>
        <w:tabs>
          <w:tab w:val="left" w:pos="360"/>
        </w:tabs>
        <w:spacing w:after="0" w:line="360" w:lineRule="auto"/>
        <w:ind w:right="142"/>
        <w:rPr>
          <w:rFonts w:asciiTheme="minorHAnsi" w:hAnsiTheme="minorHAnsi" w:cstheme="minorHAnsi"/>
          <w:sz w:val="24"/>
          <w:szCs w:val="24"/>
          <w:lang w:val="en-US"/>
        </w:rPr>
      </w:pPr>
      <w:r>
        <w:rPr>
          <w:rFonts w:asciiTheme="minorHAnsi" w:hAnsiTheme="minorHAnsi" w:cstheme="minorHAnsi"/>
          <w:sz w:val="24"/>
          <w:szCs w:val="24"/>
          <w:lang w:val="en-GB"/>
        </w:rPr>
        <w:t>consent of the bioethics committee (or confirmation from the bioethics committee that such consent is not required),</w:t>
      </w:r>
    </w:p>
    <w:p w14:paraId="5E22CFAB" w14:textId="77777777" w:rsidR="007E1E22" w:rsidRPr="00A136C9" w:rsidRDefault="007E1E22" w:rsidP="00BF003A">
      <w:pPr>
        <w:numPr>
          <w:ilvl w:val="0"/>
          <w:numId w:val="1"/>
        </w:numPr>
        <w:tabs>
          <w:tab w:val="left" w:pos="360"/>
        </w:tabs>
        <w:spacing w:after="0" w:line="360" w:lineRule="auto"/>
        <w:ind w:right="142"/>
        <w:rPr>
          <w:rFonts w:asciiTheme="minorHAnsi" w:hAnsiTheme="minorHAnsi" w:cstheme="minorHAnsi"/>
          <w:sz w:val="24"/>
          <w:szCs w:val="24"/>
          <w:lang w:val="en-US"/>
        </w:rPr>
      </w:pPr>
      <w:r>
        <w:rPr>
          <w:rFonts w:asciiTheme="minorHAnsi" w:hAnsiTheme="minorHAnsi" w:cstheme="minorHAnsi"/>
          <w:sz w:val="24"/>
          <w:szCs w:val="24"/>
          <w:lang w:val="en-GB"/>
        </w:rPr>
        <w:t>consent of the head of the unit to use the research material,</w:t>
      </w:r>
    </w:p>
    <w:p w14:paraId="7885BA25" w14:textId="6D0414AF" w:rsidR="007E1E22" w:rsidRPr="00A136C9" w:rsidRDefault="007E1E22" w:rsidP="00BF003A">
      <w:pPr>
        <w:numPr>
          <w:ilvl w:val="0"/>
          <w:numId w:val="1"/>
        </w:numPr>
        <w:tabs>
          <w:tab w:val="left" w:pos="360"/>
        </w:tabs>
        <w:spacing w:after="0" w:line="360" w:lineRule="auto"/>
        <w:ind w:right="142"/>
        <w:rPr>
          <w:rFonts w:asciiTheme="minorHAnsi" w:hAnsiTheme="minorHAnsi" w:cstheme="minorHAnsi"/>
          <w:sz w:val="24"/>
          <w:szCs w:val="24"/>
          <w:lang w:val="en-US"/>
        </w:rPr>
      </w:pPr>
      <w:r>
        <w:rPr>
          <w:rFonts w:asciiTheme="minorHAnsi" w:hAnsiTheme="minorHAnsi" w:cstheme="minorHAnsi"/>
          <w:sz w:val="24"/>
          <w:szCs w:val="24"/>
          <w:lang w:val="en-GB"/>
        </w:rPr>
        <w:t xml:space="preserve">proposed </w:t>
      </w:r>
      <w:r w:rsidR="00CC6431">
        <w:rPr>
          <w:rFonts w:asciiTheme="minorHAnsi" w:hAnsiTheme="minorHAnsi" w:cstheme="minorHAnsi"/>
          <w:sz w:val="24"/>
          <w:szCs w:val="24"/>
          <w:lang w:val="en-GB"/>
        </w:rPr>
        <w:t>Supervisor</w:t>
      </w:r>
      <w:r>
        <w:rPr>
          <w:rFonts w:asciiTheme="minorHAnsi" w:hAnsiTheme="minorHAnsi" w:cstheme="minorHAnsi"/>
          <w:sz w:val="24"/>
          <w:szCs w:val="24"/>
          <w:lang w:val="en-GB"/>
        </w:rPr>
        <w:t xml:space="preserve">’s opinion on the </w:t>
      </w:r>
      <w:r w:rsidR="00CC6431">
        <w:rPr>
          <w:rFonts w:asciiTheme="minorHAnsi" w:hAnsiTheme="minorHAnsi" w:cstheme="minorHAnsi"/>
          <w:sz w:val="24"/>
          <w:szCs w:val="24"/>
          <w:lang w:val="en-GB"/>
        </w:rPr>
        <w:t>Candidate</w:t>
      </w:r>
      <w:r>
        <w:rPr>
          <w:rFonts w:asciiTheme="minorHAnsi" w:hAnsiTheme="minorHAnsi" w:cstheme="minorHAnsi"/>
          <w:sz w:val="24"/>
          <w:szCs w:val="24"/>
          <w:lang w:val="en-GB"/>
        </w:rPr>
        <w:t xml:space="preserve"> (non-mandatory),</w:t>
      </w:r>
    </w:p>
    <w:p w14:paraId="3D431447" w14:textId="7654AA32" w:rsidR="007E1E22" w:rsidRPr="00A136C9" w:rsidRDefault="00C56CBC" w:rsidP="00BF003A">
      <w:pPr>
        <w:numPr>
          <w:ilvl w:val="0"/>
          <w:numId w:val="1"/>
        </w:numPr>
        <w:tabs>
          <w:tab w:val="left" w:pos="360"/>
        </w:tabs>
        <w:spacing w:after="0" w:line="360" w:lineRule="auto"/>
        <w:ind w:right="142"/>
        <w:rPr>
          <w:rFonts w:asciiTheme="minorHAnsi" w:hAnsiTheme="minorHAnsi" w:cstheme="minorHAnsi"/>
          <w:sz w:val="24"/>
          <w:szCs w:val="24"/>
          <w:lang w:val="en-US"/>
        </w:rPr>
      </w:pPr>
      <w:r>
        <w:rPr>
          <w:rFonts w:asciiTheme="minorHAnsi" w:hAnsiTheme="minorHAnsi" w:cstheme="minorHAnsi"/>
          <w:sz w:val="24"/>
          <w:szCs w:val="24"/>
          <w:lang w:val="en-GB"/>
        </w:rPr>
        <w:t xml:space="preserve">a </w:t>
      </w:r>
      <w:r w:rsidR="007E1E22">
        <w:rPr>
          <w:rFonts w:asciiTheme="minorHAnsi" w:hAnsiTheme="minorHAnsi" w:cstheme="minorHAnsi"/>
          <w:sz w:val="24"/>
          <w:szCs w:val="24"/>
          <w:lang w:val="en-GB"/>
        </w:rPr>
        <w:t xml:space="preserve">statement on the obligation to pay for the conduct of the procedure for conferring a </w:t>
      </w:r>
      <w:r w:rsidR="00CC6431">
        <w:rPr>
          <w:rFonts w:asciiTheme="minorHAnsi" w:hAnsiTheme="minorHAnsi" w:cstheme="minorHAnsi"/>
          <w:sz w:val="24"/>
          <w:szCs w:val="24"/>
          <w:lang w:val="en-GB"/>
        </w:rPr>
        <w:t>doctoral</w:t>
      </w:r>
      <w:r w:rsidR="007E1E22">
        <w:rPr>
          <w:rFonts w:asciiTheme="minorHAnsi" w:hAnsiTheme="minorHAnsi" w:cstheme="minorHAnsi"/>
          <w:sz w:val="24"/>
          <w:szCs w:val="24"/>
          <w:lang w:val="en-GB"/>
        </w:rPr>
        <w:t xml:space="preserve"> degree (applies to persons not listed in § 17 sec. 2),</w:t>
      </w:r>
    </w:p>
    <w:p w14:paraId="516DC4EE" w14:textId="0E0E5585" w:rsidR="007E1E22" w:rsidRPr="00A136C9" w:rsidRDefault="007E1E22" w:rsidP="00BF003A">
      <w:pPr>
        <w:numPr>
          <w:ilvl w:val="0"/>
          <w:numId w:val="1"/>
        </w:numPr>
        <w:tabs>
          <w:tab w:val="left" w:pos="360"/>
        </w:tabs>
        <w:spacing w:after="0" w:line="360" w:lineRule="auto"/>
        <w:ind w:right="142"/>
        <w:rPr>
          <w:rFonts w:asciiTheme="minorHAnsi" w:hAnsiTheme="minorHAnsi" w:cstheme="minorHAnsi"/>
          <w:sz w:val="24"/>
          <w:szCs w:val="24"/>
          <w:lang w:val="en-US"/>
        </w:rPr>
      </w:pPr>
      <w:r>
        <w:rPr>
          <w:rFonts w:asciiTheme="minorHAnsi" w:hAnsiTheme="minorHAnsi" w:cstheme="minorHAnsi"/>
          <w:sz w:val="24"/>
          <w:szCs w:val="24"/>
          <w:lang w:val="en-GB"/>
        </w:rPr>
        <w:t xml:space="preserve">application for writing the </w:t>
      </w:r>
      <w:r w:rsidR="00CC6431">
        <w:rPr>
          <w:rFonts w:asciiTheme="minorHAnsi" w:hAnsiTheme="minorHAnsi" w:cstheme="minorHAnsi"/>
          <w:sz w:val="24"/>
          <w:szCs w:val="24"/>
          <w:lang w:val="en-GB"/>
        </w:rPr>
        <w:t>doctoral</w:t>
      </w:r>
      <w:r>
        <w:rPr>
          <w:rFonts w:asciiTheme="minorHAnsi" w:hAnsiTheme="minorHAnsi" w:cstheme="minorHAnsi"/>
          <w:sz w:val="24"/>
          <w:szCs w:val="24"/>
          <w:lang w:val="en-GB"/>
        </w:rPr>
        <w:t xml:space="preserve"> dissertation in English - if applicable,</w:t>
      </w:r>
    </w:p>
    <w:p w14:paraId="71C48BBC" w14:textId="570D15FF" w:rsidR="000857DE" w:rsidRPr="00A136C9" w:rsidRDefault="00DC1F29" w:rsidP="00BF003A">
      <w:pPr>
        <w:numPr>
          <w:ilvl w:val="0"/>
          <w:numId w:val="1"/>
        </w:numPr>
        <w:tabs>
          <w:tab w:val="left" w:pos="360"/>
        </w:tabs>
        <w:spacing w:after="0" w:line="360" w:lineRule="auto"/>
        <w:ind w:right="142"/>
        <w:rPr>
          <w:rFonts w:asciiTheme="minorHAnsi" w:hAnsiTheme="minorHAnsi" w:cstheme="minorHAnsi"/>
          <w:sz w:val="24"/>
          <w:szCs w:val="24"/>
          <w:lang w:val="en-US"/>
        </w:rPr>
      </w:pPr>
      <w:r>
        <w:rPr>
          <w:rFonts w:asciiTheme="minorHAnsi" w:hAnsiTheme="minorHAnsi" w:cstheme="minorHAnsi"/>
          <w:sz w:val="24"/>
          <w:szCs w:val="24"/>
          <w:lang w:val="en-GB"/>
        </w:rPr>
        <w:t xml:space="preserve">application for the processing of individual stages of the </w:t>
      </w:r>
      <w:r w:rsidR="00CC6431">
        <w:rPr>
          <w:rFonts w:asciiTheme="minorHAnsi" w:hAnsiTheme="minorHAnsi" w:cstheme="minorHAnsi"/>
          <w:sz w:val="24"/>
          <w:szCs w:val="24"/>
          <w:lang w:val="en-GB"/>
        </w:rPr>
        <w:t>doctoral</w:t>
      </w:r>
      <w:r>
        <w:rPr>
          <w:rFonts w:asciiTheme="minorHAnsi" w:hAnsiTheme="minorHAnsi" w:cstheme="minorHAnsi"/>
          <w:sz w:val="24"/>
          <w:szCs w:val="24"/>
          <w:lang w:val="en-GB"/>
        </w:rPr>
        <w:t xml:space="preserve"> dissertation in English - if applicable,</w:t>
      </w:r>
    </w:p>
    <w:p w14:paraId="3F4FA656" w14:textId="7C90AC3E" w:rsidR="009A44BC" w:rsidRPr="00A136C9" w:rsidRDefault="009A44BC" w:rsidP="009A44BC">
      <w:pPr>
        <w:numPr>
          <w:ilvl w:val="0"/>
          <w:numId w:val="1"/>
        </w:numPr>
        <w:tabs>
          <w:tab w:val="left" w:pos="360"/>
        </w:tabs>
        <w:spacing w:after="0" w:line="360" w:lineRule="auto"/>
        <w:ind w:right="142"/>
        <w:rPr>
          <w:rFonts w:asciiTheme="minorHAnsi" w:hAnsiTheme="minorHAnsi" w:cstheme="minorHAnsi"/>
          <w:sz w:val="24"/>
          <w:szCs w:val="24"/>
          <w:lang w:val="en-US"/>
        </w:rPr>
      </w:pPr>
      <w:r>
        <w:rPr>
          <w:rFonts w:asciiTheme="minorHAnsi" w:hAnsiTheme="minorHAnsi" w:cstheme="minorHAnsi"/>
          <w:sz w:val="24"/>
          <w:szCs w:val="24"/>
          <w:lang w:val="en-GB"/>
        </w:rPr>
        <w:t>personal questionnaire (constituting Appendix 1g).</w:t>
      </w:r>
    </w:p>
    <w:p w14:paraId="61B6621F" w14:textId="064CBF6E" w:rsidR="0052137E" w:rsidRPr="00A136C9" w:rsidRDefault="0052137E" w:rsidP="00BF003A">
      <w:pPr>
        <w:pStyle w:val="Akapitzlist"/>
        <w:numPr>
          <w:ilvl w:val="0"/>
          <w:numId w:val="3"/>
        </w:numPr>
        <w:tabs>
          <w:tab w:val="left" w:pos="360"/>
        </w:tabs>
        <w:spacing w:after="0" w:line="360" w:lineRule="auto"/>
        <w:ind w:right="142"/>
        <w:rPr>
          <w:rFonts w:asciiTheme="minorHAnsi" w:hAnsiTheme="minorHAnsi" w:cstheme="minorHAnsi"/>
          <w:sz w:val="24"/>
          <w:szCs w:val="24"/>
          <w:lang w:val="en-US"/>
        </w:rPr>
      </w:pPr>
      <w:r>
        <w:rPr>
          <w:rFonts w:asciiTheme="minorHAnsi" w:hAnsiTheme="minorHAnsi" w:cstheme="minorHAnsi"/>
          <w:sz w:val="24"/>
          <w:szCs w:val="24"/>
          <w:lang w:val="en-GB"/>
        </w:rPr>
        <w:t xml:space="preserve">If the application is incomplete, the </w:t>
      </w:r>
      <w:r w:rsidR="00CC6431">
        <w:rPr>
          <w:rFonts w:asciiTheme="minorHAnsi" w:hAnsiTheme="minorHAnsi" w:cstheme="minorHAnsi"/>
          <w:sz w:val="24"/>
          <w:szCs w:val="24"/>
          <w:lang w:val="en-GB"/>
        </w:rPr>
        <w:t>Candidate</w:t>
      </w:r>
      <w:r>
        <w:rPr>
          <w:rFonts w:asciiTheme="minorHAnsi" w:hAnsiTheme="minorHAnsi" w:cstheme="minorHAnsi"/>
          <w:sz w:val="24"/>
          <w:szCs w:val="24"/>
          <w:lang w:val="en-GB"/>
        </w:rPr>
        <w:t xml:space="preserve"> should be requested to remove formal irregularities pursuant to Art. 64 § 2 of the Code of Administrative Procedure within the prescribed period, not </w:t>
      </w:r>
      <w:r w:rsidR="00C56CBC">
        <w:rPr>
          <w:rFonts w:asciiTheme="minorHAnsi" w:hAnsiTheme="minorHAnsi" w:cstheme="minorHAnsi"/>
          <w:sz w:val="24"/>
          <w:szCs w:val="24"/>
          <w:lang w:val="en-GB"/>
        </w:rPr>
        <w:t>later</w:t>
      </w:r>
      <w:r>
        <w:rPr>
          <w:rFonts w:asciiTheme="minorHAnsi" w:hAnsiTheme="minorHAnsi" w:cstheme="minorHAnsi"/>
          <w:sz w:val="24"/>
          <w:szCs w:val="24"/>
          <w:lang w:val="en-GB"/>
        </w:rPr>
        <w:t xml:space="preserve"> than </w:t>
      </w:r>
      <w:r w:rsidR="00C56CBC">
        <w:rPr>
          <w:rFonts w:asciiTheme="minorHAnsi" w:hAnsiTheme="minorHAnsi" w:cstheme="minorHAnsi"/>
          <w:sz w:val="24"/>
          <w:szCs w:val="24"/>
          <w:lang w:val="en-GB"/>
        </w:rPr>
        <w:t xml:space="preserve">within </w:t>
      </w:r>
      <w:r>
        <w:rPr>
          <w:rFonts w:asciiTheme="minorHAnsi" w:hAnsiTheme="minorHAnsi" w:cstheme="minorHAnsi"/>
          <w:sz w:val="24"/>
          <w:szCs w:val="24"/>
          <w:lang w:val="en-GB"/>
        </w:rPr>
        <w:t>seven days, with the instruction that failure to remove these irregularities shall result in leaving the a</w:t>
      </w:r>
      <w:r w:rsidR="00C279E7">
        <w:rPr>
          <w:rFonts w:asciiTheme="minorHAnsi" w:hAnsiTheme="minorHAnsi" w:cstheme="minorHAnsi"/>
          <w:sz w:val="24"/>
          <w:szCs w:val="24"/>
          <w:lang w:val="en-GB"/>
        </w:rPr>
        <w:t>pplication without recognition.</w:t>
      </w:r>
      <w:r>
        <w:rPr>
          <w:rFonts w:asciiTheme="minorHAnsi" w:hAnsiTheme="minorHAnsi" w:cstheme="minorHAnsi"/>
          <w:sz w:val="24"/>
          <w:szCs w:val="24"/>
          <w:lang w:val="en-GB"/>
        </w:rPr>
        <w:t xml:space="preserve"> </w:t>
      </w:r>
    </w:p>
    <w:p w14:paraId="1CBF7611" w14:textId="159CF2BE" w:rsidR="007E1E22" w:rsidRPr="00A136C9" w:rsidRDefault="007E1E22" w:rsidP="00BF003A">
      <w:pPr>
        <w:widowControl w:val="0"/>
        <w:numPr>
          <w:ilvl w:val="0"/>
          <w:numId w:val="3"/>
        </w:numPr>
        <w:tabs>
          <w:tab w:val="left" w:pos="360"/>
        </w:tabs>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Shall there be grounds for refusing to appoint a </w:t>
      </w:r>
      <w:r w:rsidR="00CC6431">
        <w:rPr>
          <w:rFonts w:asciiTheme="minorHAnsi" w:eastAsia="Times New Roman" w:hAnsiTheme="minorHAnsi" w:cstheme="minorHAnsi"/>
          <w:sz w:val="24"/>
          <w:szCs w:val="24"/>
          <w:lang w:val="en-GB"/>
        </w:rPr>
        <w:t>Supervisor</w:t>
      </w:r>
      <w:r>
        <w:rPr>
          <w:rFonts w:asciiTheme="minorHAnsi" w:eastAsia="Times New Roman" w:hAnsiTheme="minorHAnsi" w:cstheme="minorHAnsi"/>
          <w:sz w:val="24"/>
          <w:szCs w:val="24"/>
          <w:lang w:val="en-GB"/>
        </w:rPr>
        <w:t>, the Dean refers the request to the Senate.</w:t>
      </w:r>
    </w:p>
    <w:p w14:paraId="782119C1" w14:textId="77777777" w:rsidR="007E1E22" w:rsidRPr="00230287" w:rsidRDefault="007E1E22" w:rsidP="009E4EC6">
      <w:pPr>
        <w:pStyle w:val="Nagwek2"/>
      </w:pPr>
      <w:r>
        <w:rPr>
          <w:bCs/>
          <w:lang w:val="en-GB"/>
        </w:rPr>
        <w:t>§ 5</w:t>
      </w:r>
    </w:p>
    <w:p w14:paraId="28E5E811" w14:textId="58A193FE" w:rsidR="007E1E22" w:rsidRPr="00A136C9" w:rsidRDefault="007E1E22" w:rsidP="00BF003A">
      <w:pPr>
        <w:widowControl w:val="0"/>
        <w:numPr>
          <w:ilvl w:val="0"/>
          <w:numId w:val="15"/>
        </w:numPr>
        <w:autoSpaceDE w:val="0"/>
        <w:autoSpaceDN w:val="0"/>
        <w:adjustRightInd w:val="0"/>
        <w:spacing w:after="0" w:line="360" w:lineRule="auto"/>
        <w:ind w:left="426" w:right="142" w:hanging="426"/>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w:t>
      </w:r>
      <w:r w:rsidR="00CC6431">
        <w:rPr>
          <w:rFonts w:asciiTheme="minorHAnsi" w:eastAsia="Times New Roman" w:hAnsiTheme="minorHAnsi" w:cstheme="minorHAnsi"/>
          <w:sz w:val="24"/>
          <w:szCs w:val="24"/>
          <w:lang w:val="en-GB"/>
        </w:rPr>
        <w:t>Supervisor</w:t>
      </w:r>
      <w:r>
        <w:rPr>
          <w:rFonts w:asciiTheme="minorHAnsi" w:eastAsia="Times New Roman" w:hAnsiTheme="minorHAnsi" w:cstheme="minorHAnsi"/>
          <w:sz w:val="24"/>
          <w:szCs w:val="24"/>
          <w:lang w:val="en-GB"/>
        </w:rPr>
        <w:t xml:space="preserve"> in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proceedings may be a person holding the academic title of professor or the</w:t>
      </w:r>
      <w:r w:rsidR="00E70BC2">
        <w:rPr>
          <w:rFonts w:asciiTheme="minorHAnsi" w:eastAsia="Times New Roman" w:hAnsiTheme="minorHAnsi" w:cstheme="minorHAnsi"/>
          <w:sz w:val="24"/>
          <w:szCs w:val="24"/>
          <w:lang w:val="en-GB"/>
        </w:rPr>
        <w:t xml:space="preserve"> </w:t>
      </w:r>
      <w:r w:rsidR="00C56CBC">
        <w:rPr>
          <w:rFonts w:asciiTheme="minorHAnsi" w:eastAsia="Times New Roman" w:hAnsiTheme="minorHAnsi" w:cstheme="minorHAnsi"/>
          <w:sz w:val="24"/>
          <w:szCs w:val="24"/>
          <w:lang w:val="en-GB"/>
        </w:rPr>
        <w:t>p</w:t>
      </w:r>
      <w:r>
        <w:rPr>
          <w:rFonts w:asciiTheme="minorHAnsi" w:eastAsia="Times New Roman" w:hAnsiTheme="minorHAnsi" w:cstheme="minorHAnsi"/>
          <w:sz w:val="24"/>
          <w:szCs w:val="24"/>
          <w:lang w:val="en-GB"/>
        </w:rPr>
        <w:t>ost-</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degree and the assistant </w:t>
      </w:r>
      <w:r w:rsidR="00CC6431">
        <w:rPr>
          <w:rFonts w:asciiTheme="minorHAnsi" w:eastAsia="Times New Roman" w:hAnsiTheme="minorHAnsi" w:cstheme="minorHAnsi"/>
          <w:sz w:val="24"/>
          <w:szCs w:val="24"/>
          <w:lang w:val="en-GB"/>
        </w:rPr>
        <w:t>Supervisor</w:t>
      </w:r>
      <w:r>
        <w:rPr>
          <w:rFonts w:asciiTheme="minorHAnsi" w:eastAsia="Times New Roman" w:hAnsiTheme="minorHAnsi" w:cstheme="minorHAnsi"/>
          <w:sz w:val="24"/>
          <w:szCs w:val="24"/>
          <w:lang w:val="en-GB"/>
        </w:rPr>
        <w:t xml:space="preserve"> may be a person holding a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degree in a given or related scientific discipline.</w:t>
      </w:r>
    </w:p>
    <w:p w14:paraId="17049DD5" w14:textId="4C6697B6" w:rsidR="007E1E22" w:rsidRPr="00A136C9" w:rsidRDefault="007E1E22" w:rsidP="00BF003A">
      <w:pPr>
        <w:widowControl w:val="0"/>
        <w:numPr>
          <w:ilvl w:val="0"/>
          <w:numId w:val="15"/>
        </w:numPr>
        <w:autoSpaceDE w:val="0"/>
        <w:autoSpaceDN w:val="0"/>
        <w:adjustRightInd w:val="0"/>
        <w:spacing w:after="0" w:line="360" w:lineRule="auto"/>
        <w:ind w:left="426" w:right="142" w:hanging="426"/>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w:t>
      </w:r>
      <w:r w:rsidR="00CC6431">
        <w:rPr>
          <w:rFonts w:asciiTheme="minorHAnsi" w:eastAsia="Times New Roman" w:hAnsiTheme="minorHAnsi" w:cstheme="minorHAnsi"/>
          <w:sz w:val="24"/>
          <w:szCs w:val="24"/>
          <w:lang w:val="en-GB"/>
        </w:rPr>
        <w:t>Supervisor</w:t>
      </w:r>
      <w:r>
        <w:rPr>
          <w:rFonts w:asciiTheme="minorHAnsi" w:eastAsia="Times New Roman" w:hAnsiTheme="minorHAnsi" w:cstheme="minorHAnsi"/>
          <w:sz w:val="24"/>
          <w:szCs w:val="24"/>
          <w:lang w:val="en-GB"/>
        </w:rPr>
        <w:t xml:space="preserve"> in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proceedings may also be a person who works at a foreign university or </w:t>
      </w:r>
      <w:r>
        <w:rPr>
          <w:rFonts w:asciiTheme="minorHAnsi" w:eastAsia="Times New Roman" w:hAnsiTheme="minorHAnsi" w:cstheme="minorHAnsi"/>
          <w:sz w:val="24"/>
          <w:szCs w:val="24"/>
          <w:lang w:val="en-GB"/>
        </w:rPr>
        <w:lastRenderedPageBreak/>
        <w:t xml:space="preserve">scientific institution and does not hold the Polish </w:t>
      </w:r>
      <w:r w:rsidR="00C56CBC">
        <w:rPr>
          <w:rFonts w:asciiTheme="minorHAnsi" w:eastAsia="Times New Roman" w:hAnsiTheme="minorHAnsi" w:cstheme="minorHAnsi"/>
          <w:sz w:val="24"/>
          <w:szCs w:val="24"/>
          <w:lang w:val="en-GB"/>
        </w:rPr>
        <w:t>p</w:t>
      </w:r>
      <w:r>
        <w:rPr>
          <w:rFonts w:asciiTheme="minorHAnsi" w:eastAsia="Times New Roman" w:hAnsiTheme="minorHAnsi" w:cstheme="minorHAnsi"/>
          <w:sz w:val="24"/>
          <w:szCs w:val="24"/>
          <w:lang w:val="en-GB"/>
        </w:rPr>
        <w:t>ost-</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degree or the title of professor, if the Senate decides</w:t>
      </w:r>
      <w:r w:rsidR="00C56CBC">
        <w:rPr>
          <w:rFonts w:asciiTheme="minorHAnsi" w:eastAsia="Times New Roman" w:hAnsiTheme="minorHAnsi" w:cstheme="minorHAnsi"/>
          <w:sz w:val="24"/>
          <w:szCs w:val="24"/>
          <w:lang w:val="en-GB"/>
        </w:rPr>
        <w:t>,</w:t>
      </w:r>
      <w:r>
        <w:rPr>
          <w:rFonts w:asciiTheme="minorHAnsi" w:eastAsia="Times New Roman" w:hAnsiTheme="minorHAnsi" w:cstheme="minorHAnsi"/>
          <w:sz w:val="24"/>
          <w:szCs w:val="24"/>
          <w:lang w:val="en-GB"/>
        </w:rPr>
        <w:t xml:space="preserve"> that such a person has significant achievements in the area of scientific issues involved in the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dissertation</w:t>
      </w:r>
      <w:r w:rsidR="00C765D0">
        <w:rPr>
          <w:rFonts w:asciiTheme="minorHAnsi" w:eastAsia="Times New Roman" w:hAnsiTheme="minorHAnsi" w:cstheme="minorHAnsi"/>
          <w:sz w:val="24"/>
          <w:szCs w:val="24"/>
          <w:lang w:val="en-GB"/>
        </w:rPr>
        <w:t>.</w:t>
      </w:r>
    </w:p>
    <w:p w14:paraId="2727BD10" w14:textId="4BFB5CEC" w:rsidR="007E1E22" w:rsidRPr="00A136C9" w:rsidRDefault="007E1E22" w:rsidP="00BF003A">
      <w:pPr>
        <w:widowControl w:val="0"/>
        <w:numPr>
          <w:ilvl w:val="0"/>
          <w:numId w:val="15"/>
        </w:numPr>
        <w:autoSpaceDE w:val="0"/>
        <w:autoSpaceDN w:val="0"/>
        <w:adjustRightInd w:val="0"/>
        <w:spacing w:after="0" w:line="360" w:lineRule="auto"/>
        <w:ind w:left="426" w:right="142" w:hanging="426"/>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A </w:t>
      </w:r>
      <w:r w:rsidR="00CC6431">
        <w:rPr>
          <w:rFonts w:asciiTheme="minorHAnsi" w:eastAsia="Times New Roman" w:hAnsiTheme="minorHAnsi" w:cstheme="minorHAnsi"/>
          <w:sz w:val="24"/>
          <w:szCs w:val="24"/>
          <w:lang w:val="en-GB"/>
        </w:rPr>
        <w:t>Supervisor</w:t>
      </w:r>
      <w:r>
        <w:rPr>
          <w:rFonts w:asciiTheme="minorHAnsi" w:eastAsia="Times New Roman" w:hAnsiTheme="minorHAnsi" w:cstheme="minorHAnsi"/>
          <w:sz w:val="24"/>
          <w:szCs w:val="24"/>
          <w:lang w:val="en-GB"/>
        </w:rPr>
        <w:t xml:space="preserve"> cannot be a person who in the last 5 years:</w:t>
      </w:r>
    </w:p>
    <w:p w14:paraId="3A8CC9A2" w14:textId="44969EE7" w:rsidR="007E1E22" w:rsidRPr="00A136C9" w:rsidRDefault="007E1E22" w:rsidP="004401B1">
      <w:pPr>
        <w:pStyle w:val="Akapitzlist"/>
        <w:widowControl w:val="0"/>
        <w:numPr>
          <w:ilvl w:val="1"/>
          <w:numId w:val="38"/>
        </w:numPr>
        <w:autoSpaceDE w:val="0"/>
        <w:autoSpaceDN w:val="0"/>
        <w:adjustRightInd w:val="0"/>
        <w:spacing w:after="0" w:line="360" w:lineRule="auto"/>
        <w:ind w:left="851"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was the </w:t>
      </w:r>
      <w:r w:rsidR="00CC6431">
        <w:rPr>
          <w:rFonts w:asciiTheme="minorHAnsi" w:eastAsia="Times New Roman" w:hAnsiTheme="minorHAnsi" w:cstheme="minorHAnsi"/>
          <w:sz w:val="24"/>
          <w:szCs w:val="24"/>
          <w:lang w:val="en-GB"/>
        </w:rPr>
        <w:t>Supervisor</w:t>
      </w:r>
      <w:r>
        <w:rPr>
          <w:rFonts w:asciiTheme="minorHAnsi" w:eastAsia="Times New Roman" w:hAnsiTheme="minorHAnsi" w:cstheme="minorHAnsi"/>
          <w:sz w:val="24"/>
          <w:szCs w:val="24"/>
          <w:lang w:val="en-GB"/>
        </w:rPr>
        <w:t xml:space="preserve"> of 4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students who were removed from the list of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students due to the negative result of the mid-term evaluation, or</w:t>
      </w:r>
    </w:p>
    <w:p w14:paraId="462015E1" w14:textId="0B3BE919" w:rsidR="007E1E22" w:rsidRPr="00A136C9" w:rsidRDefault="007E1E22" w:rsidP="004401B1">
      <w:pPr>
        <w:pStyle w:val="Akapitzlist"/>
        <w:widowControl w:val="0"/>
        <w:numPr>
          <w:ilvl w:val="1"/>
          <w:numId w:val="38"/>
        </w:numPr>
        <w:autoSpaceDE w:val="0"/>
        <w:autoSpaceDN w:val="0"/>
        <w:adjustRightInd w:val="0"/>
        <w:spacing w:after="0" w:line="360" w:lineRule="auto"/>
        <w:ind w:left="851"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supervised the preparation of the dissertation of at least 2 persons applying for a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degree who did not receive positive reviews from at least two </w:t>
      </w:r>
      <w:r w:rsidR="00E70BC2">
        <w:rPr>
          <w:rFonts w:asciiTheme="minorHAnsi" w:eastAsia="Times New Roman" w:hAnsiTheme="minorHAnsi" w:cstheme="minorHAnsi"/>
          <w:sz w:val="24"/>
          <w:szCs w:val="24"/>
          <w:lang w:val="en-GB"/>
        </w:rPr>
        <w:t>Reviewer</w:t>
      </w:r>
      <w:r>
        <w:rPr>
          <w:rFonts w:asciiTheme="minorHAnsi" w:eastAsia="Times New Roman" w:hAnsiTheme="minorHAnsi" w:cstheme="minorHAnsi"/>
          <w:sz w:val="24"/>
          <w:szCs w:val="24"/>
          <w:lang w:val="en-GB"/>
        </w:rPr>
        <w:t>s.</w:t>
      </w:r>
    </w:p>
    <w:p w14:paraId="57F44442" w14:textId="7B22CDAD" w:rsidR="00DC1F29" w:rsidRPr="00A136C9" w:rsidRDefault="007E1E22" w:rsidP="00A7478F">
      <w:pPr>
        <w:widowControl w:val="0"/>
        <w:numPr>
          <w:ilvl w:val="0"/>
          <w:numId w:val="15"/>
        </w:numPr>
        <w:autoSpaceDE w:val="0"/>
        <w:autoSpaceDN w:val="0"/>
        <w:adjustRightInd w:val="0"/>
        <w:spacing w:after="0" w:line="360" w:lineRule="auto"/>
        <w:ind w:left="426" w:right="142" w:hanging="426"/>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If the </w:t>
      </w:r>
      <w:r w:rsidR="00CC6431">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 xml:space="preserve"> indicates the </w:t>
      </w:r>
      <w:r w:rsidR="00CC6431">
        <w:rPr>
          <w:rFonts w:asciiTheme="minorHAnsi" w:eastAsia="Times New Roman" w:hAnsiTheme="minorHAnsi" w:cstheme="minorHAnsi"/>
          <w:sz w:val="24"/>
          <w:szCs w:val="24"/>
          <w:lang w:val="en-GB"/>
        </w:rPr>
        <w:t>Supervisor</w:t>
      </w:r>
      <w:r>
        <w:rPr>
          <w:rFonts w:asciiTheme="minorHAnsi" w:eastAsia="Times New Roman" w:hAnsiTheme="minorHAnsi" w:cstheme="minorHAnsi"/>
          <w:sz w:val="24"/>
          <w:szCs w:val="24"/>
          <w:lang w:val="en-GB"/>
        </w:rPr>
        <w:t xml:space="preserve">, the application for the appointment of a </w:t>
      </w:r>
      <w:r w:rsidR="00CC6431">
        <w:rPr>
          <w:rFonts w:asciiTheme="minorHAnsi" w:eastAsia="Times New Roman" w:hAnsiTheme="minorHAnsi" w:cstheme="minorHAnsi"/>
          <w:sz w:val="24"/>
          <w:szCs w:val="24"/>
          <w:lang w:val="en-GB"/>
        </w:rPr>
        <w:t>Supervisor</w:t>
      </w:r>
      <w:r w:rsidR="00C56CBC">
        <w:rPr>
          <w:rFonts w:asciiTheme="minorHAnsi" w:eastAsia="Times New Roman" w:hAnsiTheme="minorHAnsi" w:cstheme="minorHAnsi"/>
          <w:sz w:val="24"/>
          <w:szCs w:val="24"/>
          <w:lang w:val="en-GB"/>
        </w:rPr>
        <w:t xml:space="preserve">(s) </w:t>
      </w:r>
      <w:r>
        <w:rPr>
          <w:rFonts w:asciiTheme="minorHAnsi" w:eastAsia="Times New Roman" w:hAnsiTheme="minorHAnsi" w:cstheme="minorHAnsi"/>
          <w:sz w:val="24"/>
          <w:szCs w:val="24"/>
          <w:lang w:val="en-GB"/>
        </w:rPr>
        <w:t xml:space="preserve">should be accompanied by the consent of the </w:t>
      </w:r>
      <w:r w:rsidR="00CC6431">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 xml:space="preserve"> for the role of the </w:t>
      </w:r>
      <w:r w:rsidR="00CC6431">
        <w:rPr>
          <w:rFonts w:asciiTheme="minorHAnsi" w:eastAsia="Times New Roman" w:hAnsiTheme="minorHAnsi" w:cstheme="minorHAnsi"/>
          <w:sz w:val="24"/>
          <w:szCs w:val="24"/>
          <w:lang w:val="en-GB"/>
        </w:rPr>
        <w:t>Supervisor</w:t>
      </w:r>
      <w:r>
        <w:rPr>
          <w:rFonts w:asciiTheme="minorHAnsi" w:eastAsia="Times New Roman" w:hAnsiTheme="minorHAnsi" w:cstheme="minorHAnsi"/>
          <w:sz w:val="24"/>
          <w:szCs w:val="24"/>
          <w:lang w:val="en-GB"/>
        </w:rPr>
        <w:t xml:space="preserve"> and his/her statement confirming that the circumstances indicated in sec. 3 do not apply. </w:t>
      </w:r>
    </w:p>
    <w:p w14:paraId="0D5CE637" w14:textId="1E149871" w:rsidR="00A74E9A" w:rsidRPr="00A136C9" w:rsidRDefault="00A74E9A" w:rsidP="00A7478F">
      <w:pPr>
        <w:widowControl w:val="0"/>
        <w:numPr>
          <w:ilvl w:val="0"/>
          <w:numId w:val="15"/>
        </w:numPr>
        <w:autoSpaceDE w:val="0"/>
        <w:autoSpaceDN w:val="0"/>
        <w:adjustRightInd w:val="0"/>
        <w:spacing w:after="0" w:line="360" w:lineRule="auto"/>
        <w:ind w:left="426" w:right="142" w:hanging="426"/>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In the case of an interdisciplinary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dissertation or a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dissertation prepared in cooperation with another university, including a foreign one, a substantively justified application for the appointment of two </w:t>
      </w:r>
      <w:r w:rsidR="00CC6431">
        <w:rPr>
          <w:rFonts w:asciiTheme="minorHAnsi" w:eastAsia="Times New Roman" w:hAnsiTheme="minorHAnsi" w:cstheme="minorHAnsi"/>
          <w:sz w:val="24"/>
          <w:szCs w:val="24"/>
          <w:lang w:val="en-GB"/>
        </w:rPr>
        <w:t>Supervisor</w:t>
      </w:r>
      <w:r>
        <w:rPr>
          <w:rFonts w:asciiTheme="minorHAnsi" w:eastAsia="Times New Roman" w:hAnsiTheme="minorHAnsi" w:cstheme="minorHAnsi"/>
          <w:sz w:val="24"/>
          <w:szCs w:val="24"/>
          <w:lang w:val="en-GB"/>
        </w:rPr>
        <w:t>s may be submitted, along with the opinion of the College Council of the leading discipline.</w:t>
      </w:r>
    </w:p>
    <w:p w14:paraId="193FA932" w14:textId="18288826" w:rsidR="00A7478F" w:rsidRPr="00A136C9" w:rsidRDefault="002C28F6" w:rsidP="00A7478F">
      <w:pPr>
        <w:widowControl w:val="0"/>
        <w:numPr>
          <w:ilvl w:val="0"/>
          <w:numId w:val="15"/>
        </w:numPr>
        <w:autoSpaceDE w:val="0"/>
        <w:autoSpaceDN w:val="0"/>
        <w:adjustRightInd w:val="0"/>
        <w:spacing w:after="0" w:line="360" w:lineRule="auto"/>
        <w:ind w:left="426" w:right="142" w:hanging="426"/>
        <w:rPr>
          <w:rFonts w:asciiTheme="minorHAnsi" w:eastAsia="Times New Roman" w:hAnsiTheme="minorHAnsi" w:cstheme="minorHAnsi"/>
          <w:sz w:val="24"/>
          <w:szCs w:val="24"/>
          <w:lang w:val="en-US"/>
        </w:rPr>
      </w:pPr>
      <w:r>
        <w:rPr>
          <w:rFonts w:asciiTheme="minorHAnsi" w:hAnsiTheme="minorHAnsi" w:cstheme="minorHAnsi"/>
          <w:sz w:val="24"/>
          <w:szCs w:val="24"/>
          <w:lang w:val="en-GB"/>
        </w:rPr>
        <w:t xml:space="preserve">Upon a justified request approved by the College Council, an assistant </w:t>
      </w:r>
      <w:r w:rsidR="00CC6431">
        <w:rPr>
          <w:rFonts w:asciiTheme="minorHAnsi" w:hAnsiTheme="minorHAnsi" w:cstheme="minorHAnsi"/>
          <w:sz w:val="24"/>
          <w:szCs w:val="24"/>
          <w:lang w:val="en-GB"/>
        </w:rPr>
        <w:t>Supervisor</w:t>
      </w:r>
      <w:r>
        <w:rPr>
          <w:rFonts w:asciiTheme="minorHAnsi" w:hAnsiTheme="minorHAnsi" w:cstheme="minorHAnsi"/>
          <w:sz w:val="24"/>
          <w:szCs w:val="24"/>
          <w:lang w:val="en-GB"/>
        </w:rPr>
        <w:t xml:space="preserve"> may be appointed, who holds a </w:t>
      </w:r>
      <w:r w:rsidR="00CC6431">
        <w:rPr>
          <w:rFonts w:asciiTheme="minorHAnsi" w:hAnsiTheme="minorHAnsi" w:cstheme="minorHAnsi"/>
          <w:sz w:val="24"/>
          <w:szCs w:val="24"/>
          <w:lang w:val="en-GB"/>
        </w:rPr>
        <w:t>doctoral</w:t>
      </w:r>
      <w:r>
        <w:rPr>
          <w:rFonts w:asciiTheme="minorHAnsi" w:hAnsiTheme="minorHAnsi" w:cstheme="minorHAnsi"/>
          <w:sz w:val="24"/>
          <w:szCs w:val="24"/>
          <w:lang w:val="en-GB"/>
        </w:rPr>
        <w:t xml:space="preserve"> degree in a given or related scientific discipline, and performs an important auxiliary function in the supervision over a </w:t>
      </w:r>
      <w:r w:rsidR="00CC6431">
        <w:rPr>
          <w:rFonts w:asciiTheme="minorHAnsi" w:hAnsiTheme="minorHAnsi" w:cstheme="minorHAnsi"/>
          <w:sz w:val="24"/>
          <w:szCs w:val="24"/>
          <w:lang w:val="en-GB"/>
        </w:rPr>
        <w:t>doctoral</w:t>
      </w:r>
      <w:r>
        <w:rPr>
          <w:rFonts w:asciiTheme="minorHAnsi" w:hAnsiTheme="minorHAnsi" w:cstheme="minorHAnsi"/>
          <w:sz w:val="24"/>
          <w:szCs w:val="24"/>
          <w:lang w:val="en-GB"/>
        </w:rPr>
        <w:t xml:space="preserve"> student, including in particular in the process of research planning and implemen</w:t>
      </w:r>
      <w:r w:rsidR="00C765D0">
        <w:rPr>
          <w:rFonts w:asciiTheme="minorHAnsi" w:hAnsiTheme="minorHAnsi" w:cstheme="minorHAnsi"/>
          <w:sz w:val="24"/>
          <w:szCs w:val="24"/>
          <w:lang w:val="en-GB"/>
        </w:rPr>
        <w:t>tation and analysis of results.</w:t>
      </w:r>
    </w:p>
    <w:p w14:paraId="47D1B09C" w14:textId="34DD9E00" w:rsidR="001A0516" w:rsidRPr="00A136C9" w:rsidRDefault="00A74E9A" w:rsidP="00054252">
      <w:pPr>
        <w:widowControl w:val="0"/>
        <w:numPr>
          <w:ilvl w:val="0"/>
          <w:numId w:val="15"/>
        </w:numPr>
        <w:autoSpaceDE w:val="0"/>
        <w:autoSpaceDN w:val="0"/>
        <w:adjustRightInd w:val="0"/>
        <w:spacing w:after="0" w:line="360" w:lineRule="auto"/>
        <w:ind w:left="360" w:right="142" w:hanging="426"/>
        <w:rPr>
          <w:rFonts w:asciiTheme="minorHAnsi" w:eastAsia="Times New Roman" w:hAnsiTheme="minorHAnsi" w:cstheme="minorHAnsi"/>
          <w:sz w:val="24"/>
          <w:szCs w:val="24"/>
          <w:lang w:val="en-US"/>
        </w:rPr>
      </w:pPr>
      <w:r>
        <w:rPr>
          <w:rFonts w:asciiTheme="minorHAnsi" w:hAnsiTheme="minorHAnsi" w:cstheme="minorHAnsi"/>
          <w:sz w:val="24"/>
          <w:szCs w:val="24"/>
          <w:lang w:val="en-GB"/>
        </w:rPr>
        <w:t xml:space="preserve">Appointment of a person to act as an assistant </w:t>
      </w:r>
      <w:r w:rsidR="00CC6431">
        <w:rPr>
          <w:rFonts w:asciiTheme="minorHAnsi" w:hAnsiTheme="minorHAnsi" w:cstheme="minorHAnsi"/>
          <w:sz w:val="24"/>
          <w:szCs w:val="24"/>
          <w:lang w:val="en-GB"/>
        </w:rPr>
        <w:t>Supervisor</w:t>
      </w:r>
      <w:r>
        <w:rPr>
          <w:rFonts w:asciiTheme="minorHAnsi" w:hAnsiTheme="minorHAnsi" w:cstheme="minorHAnsi"/>
          <w:sz w:val="24"/>
          <w:szCs w:val="24"/>
          <w:lang w:val="en-GB"/>
        </w:rPr>
        <w:t xml:space="preserve"> in the procedure for conferring a </w:t>
      </w:r>
      <w:r w:rsidR="00CC6431">
        <w:rPr>
          <w:rFonts w:asciiTheme="minorHAnsi" w:hAnsiTheme="minorHAnsi" w:cstheme="minorHAnsi"/>
          <w:sz w:val="24"/>
          <w:szCs w:val="24"/>
          <w:lang w:val="en-GB"/>
        </w:rPr>
        <w:t>doctoral</w:t>
      </w:r>
      <w:r>
        <w:rPr>
          <w:rFonts w:asciiTheme="minorHAnsi" w:hAnsiTheme="minorHAnsi" w:cstheme="minorHAnsi"/>
          <w:sz w:val="24"/>
          <w:szCs w:val="24"/>
          <w:lang w:val="en-GB"/>
        </w:rPr>
        <w:t xml:space="preserve"> degree excludes at the same time the appointment of more than one person to act as a </w:t>
      </w:r>
      <w:r w:rsidR="00CC6431">
        <w:rPr>
          <w:rFonts w:asciiTheme="minorHAnsi" w:hAnsiTheme="minorHAnsi" w:cstheme="minorHAnsi"/>
          <w:sz w:val="24"/>
          <w:szCs w:val="24"/>
          <w:lang w:val="en-GB"/>
        </w:rPr>
        <w:t>Supervisor</w:t>
      </w:r>
      <w:r>
        <w:rPr>
          <w:rFonts w:asciiTheme="minorHAnsi" w:hAnsiTheme="minorHAnsi" w:cstheme="minorHAnsi"/>
          <w:sz w:val="24"/>
          <w:szCs w:val="24"/>
          <w:lang w:val="en-GB"/>
        </w:rPr>
        <w:t>.</w:t>
      </w:r>
    </w:p>
    <w:p w14:paraId="52712604" w14:textId="77777777" w:rsidR="007E1E22" w:rsidRPr="00230287" w:rsidRDefault="007E1E22" w:rsidP="009E4EC6">
      <w:pPr>
        <w:pStyle w:val="Nagwek2"/>
      </w:pPr>
      <w:r>
        <w:rPr>
          <w:bCs/>
          <w:lang w:val="en-GB"/>
        </w:rPr>
        <w:t>§ 6</w:t>
      </w:r>
    </w:p>
    <w:p w14:paraId="0B4DD34B" w14:textId="3F5ADBB6" w:rsidR="007E1E22" w:rsidRPr="00A136C9" w:rsidRDefault="007E1E22" w:rsidP="00BF003A">
      <w:pPr>
        <w:widowControl w:val="0"/>
        <w:numPr>
          <w:ilvl w:val="0"/>
          <w:numId w:val="4"/>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application to the Senate for the appointment of a </w:t>
      </w:r>
      <w:r w:rsidR="00CC6431">
        <w:rPr>
          <w:rFonts w:asciiTheme="minorHAnsi" w:eastAsia="Times New Roman" w:hAnsiTheme="minorHAnsi" w:cstheme="minorHAnsi"/>
          <w:sz w:val="24"/>
          <w:szCs w:val="24"/>
          <w:lang w:val="en-GB"/>
        </w:rPr>
        <w:t>Supervisor</w:t>
      </w:r>
      <w:r w:rsidR="00C56CBC">
        <w:rPr>
          <w:rFonts w:asciiTheme="minorHAnsi" w:eastAsia="Times New Roman" w:hAnsiTheme="minorHAnsi" w:cstheme="minorHAnsi"/>
          <w:sz w:val="24"/>
          <w:szCs w:val="24"/>
          <w:lang w:val="en-GB"/>
        </w:rPr>
        <w:t>(</w:t>
      </w:r>
      <w:r>
        <w:rPr>
          <w:rFonts w:asciiTheme="minorHAnsi" w:eastAsia="Times New Roman" w:hAnsiTheme="minorHAnsi" w:cstheme="minorHAnsi"/>
          <w:sz w:val="24"/>
          <w:szCs w:val="24"/>
          <w:lang w:val="en-GB"/>
        </w:rPr>
        <w:t>s</w:t>
      </w:r>
      <w:r w:rsidR="00C56CBC">
        <w:rPr>
          <w:rFonts w:asciiTheme="minorHAnsi" w:eastAsia="Times New Roman" w:hAnsiTheme="minorHAnsi" w:cstheme="minorHAnsi"/>
          <w:sz w:val="24"/>
          <w:szCs w:val="24"/>
          <w:lang w:val="en-GB"/>
        </w:rPr>
        <w:t>),</w:t>
      </w:r>
      <w:r>
        <w:rPr>
          <w:rFonts w:asciiTheme="minorHAnsi" w:eastAsia="Times New Roman" w:hAnsiTheme="minorHAnsi" w:cstheme="minorHAnsi"/>
          <w:sz w:val="24"/>
          <w:szCs w:val="24"/>
          <w:lang w:val="en-GB"/>
        </w:rPr>
        <w:t xml:space="preserve"> which meets the formal requirements is submitted by the Dean to the relevant</w:t>
      </w:r>
      <w:r w:rsidR="00C765D0">
        <w:rPr>
          <w:rFonts w:asciiTheme="minorHAnsi" w:eastAsia="Times New Roman" w:hAnsiTheme="minorHAnsi" w:cstheme="minorHAnsi"/>
          <w:sz w:val="24"/>
          <w:szCs w:val="24"/>
          <w:lang w:val="en-GB"/>
        </w:rPr>
        <w:t xml:space="preserve"> C</w:t>
      </w:r>
      <w:r>
        <w:rPr>
          <w:rFonts w:asciiTheme="minorHAnsi" w:eastAsia="Times New Roman" w:hAnsiTheme="minorHAnsi" w:cstheme="minorHAnsi"/>
          <w:sz w:val="24"/>
          <w:szCs w:val="24"/>
          <w:lang w:val="en-GB"/>
        </w:rPr>
        <w:t xml:space="preserve">ouncil. </w:t>
      </w:r>
    </w:p>
    <w:p w14:paraId="43AF9BFE" w14:textId="1071BC77" w:rsidR="007E1E22" w:rsidRPr="00A136C9" w:rsidRDefault="007E1E22" w:rsidP="00BF003A">
      <w:pPr>
        <w:widowControl w:val="0"/>
        <w:numPr>
          <w:ilvl w:val="0"/>
          <w:numId w:val="4"/>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Council shall review the </w:t>
      </w:r>
      <w:r w:rsidR="00CC6431">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's application and accompanying documents and then recommend to the Senate:</w:t>
      </w:r>
    </w:p>
    <w:p w14:paraId="5FA33A4F" w14:textId="5D6E2342" w:rsidR="00475FC9" w:rsidRPr="00230287" w:rsidRDefault="007E1E22" w:rsidP="00BF003A">
      <w:pPr>
        <w:widowControl w:val="0"/>
        <w:numPr>
          <w:ilvl w:val="0"/>
          <w:numId w:val="21"/>
        </w:numPr>
        <w:autoSpaceDE w:val="0"/>
        <w:autoSpaceDN w:val="0"/>
        <w:adjustRightInd w:val="0"/>
        <w:spacing w:after="0" w:line="360" w:lineRule="auto"/>
        <w:ind w:right="142"/>
        <w:rPr>
          <w:rFonts w:asciiTheme="minorHAnsi" w:eastAsia="Times New Roman" w:hAnsiTheme="minorHAnsi" w:cstheme="minorHAnsi"/>
          <w:sz w:val="24"/>
          <w:szCs w:val="24"/>
        </w:rPr>
      </w:pPr>
      <w:r>
        <w:rPr>
          <w:rFonts w:asciiTheme="minorHAnsi" w:eastAsia="Times New Roman" w:hAnsiTheme="minorHAnsi" w:cstheme="minorHAnsi"/>
          <w:sz w:val="24"/>
          <w:szCs w:val="24"/>
          <w:lang w:val="en-GB"/>
        </w:rPr>
        <w:t xml:space="preserve"> </w:t>
      </w:r>
      <w:r w:rsidR="00CC6431">
        <w:rPr>
          <w:rFonts w:asciiTheme="minorHAnsi" w:eastAsia="Times New Roman" w:hAnsiTheme="minorHAnsi" w:cstheme="minorHAnsi"/>
          <w:sz w:val="24"/>
          <w:szCs w:val="24"/>
          <w:lang w:val="en-GB"/>
        </w:rPr>
        <w:t>Supervisor</w:t>
      </w:r>
      <w:r>
        <w:rPr>
          <w:rFonts w:asciiTheme="minorHAnsi" w:eastAsia="Times New Roman" w:hAnsiTheme="minorHAnsi" w:cstheme="minorHAnsi"/>
          <w:sz w:val="24"/>
          <w:szCs w:val="24"/>
          <w:lang w:val="en-GB"/>
        </w:rPr>
        <w:t xml:space="preserve"> or </w:t>
      </w:r>
      <w:r w:rsidR="00CC6431">
        <w:rPr>
          <w:rFonts w:asciiTheme="minorHAnsi" w:eastAsia="Times New Roman" w:hAnsiTheme="minorHAnsi" w:cstheme="minorHAnsi"/>
          <w:sz w:val="24"/>
          <w:szCs w:val="24"/>
          <w:lang w:val="en-GB"/>
        </w:rPr>
        <w:t>Supervisor</w:t>
      </w:r>
      <w:r>
        <w:rPr>
          <w:rFonts w:asciiTheme="minorHAnsi" w:eastAsia="Times New Roman" w:hAnsiTheme="minorHAnsi" w:cstheme="minorHAnsi"/>
          <w:sz w:val="24"/>
          <w:szCs w:val="24"/>
          <w:lang w:val="en-GB"/>
        </w:rPr>
        <w:t>s,</w:t>
      </w:r>
    </w:p>
    <w:p w14:paraId="7B6AD5E4" w14:textId="24F4D97E" w:rsidR="007E1E22" w:rsidRPr="00A136C9" w:rsidRDefault="00602989" w:rsidP="00BF003A">
      <w:pPr>
        <w:widowControl w:val="0"/>
        <w:numPr>
          <w:ilvl w:val="0"/>
          <w:numId w:val="21"/>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 assistant </w:t>
      </w:r>
      <w:r w:rsidR="00CC6431">
        <w:rPr>
          <w:rFonts w:asciiTheme="minorHAnsi" w:eastAsia="Times New Roman" w:hAnsiTheme="minorHAnsi" w:cstheme="minorHAnsi"/>
          <w:sz w:val="24"/>
          <w:szCs w:val="24"/>
          <w:lang w:val="en-GB"/>
        </w:rPr>
        <w:t>Supervisor</w:t>
      </w:r>
      <w:r>
        <w:rPr>
          <w:rFonts w:asciiTheme="minorHAnsi" w:eastAsia="Times New Roman" w:hAnsiTheme="minorHAnsi" w:cstheme="minorHAnsi"/>
          <w:sz w:val="24"/>
          <w:szCs w:val="24"/>
          <w:lang w:val="en-GB"/>
        </w:rPr>
        <w:t xml:space="preserve"> - if it considers the </w:t>
      </w:r>
      <w:r w:rsidR="00CC6431">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 xml:space="preserve">'s application in this regard to be justified. </w:t>
      </w:r>
    </w:p>
    <w:p w14:paraId="08415C03" w14:textId="0CA2C7D9" w:rsidR="007E1E22" w:rsidRPr="00A136C9" w:rsidRDefault="007E1E22" w:rsidP="00BF003A">
      <w:pPr>
        <w:widowControl w:val="0"/>
        <w:numPr>
          <w:ilvl w:val="0"/>
          <w:numId w:val="4"/>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appointment of the assistant </w:t>
      </w:r>
      <w:r w:rsidR="00CC6431">
        <w:rPr>
          <w:rFonts w:asciiTheme="minorHAnsi" w:eastAsia="Times New Roman" w:hAnsiTheme="minorHAnsi" w:cstheme="minorHAnsi"/>
          <w:sz w:val="24"/>
          <w:szCs w:val="24"/>
          <w:lang w:val="en-GB"/>
        </w:rPr>
        <w:t>Supervisor</w:t>
      </w:r>
      <w:r>
        <w:rPr>
          <w:rFonts w:asciiTheme="minorHAnsi" w:eastAsia="Times New Roman" w:hAnsiTheme="minorHAnsi" w:cstheme="minorHAnsi"/>
          <w:sz w:val="24"/>
          <w:szCs w:val="24"/>
          <w:lang w:val="en-GB"/>
        </w:rPr>
        <w:t xml:space="preserve">, if any, shall take place at the same meeting of the Senate at which the </w:t>
      </w:r>
      <w:r w:rsidR="00CC6431">
        <w:rPr>
          <w:rFonts w:asciiTheme="minorHAnsi" w:eastAsia="Times New Roman" w:hAnsiTheme="minorHAnsi" w:cstheme="minorHAnsi"/>
          <w:sz w:val="24"/>
          <w:szCs w:val="24"/>
          <w:lang w:val="en-GB"/>
        </w:rPr>
        <w:t>Supervisor</w:t>
      </w:r>
      <w:r>
        <w:rPr>
          <w:rFonts w:asciiTheme="minorHAnsi" w:eastAsia="Times New Roman" w:hAnsiTheme="minorHAnsi" w:cstheme="minorHAnsi"/>
          <w:sz w:val="24"/>
          <w:szCs w:val="24"/>
          <w:lang w:val="en-GB"/>
        </w:rPr>
        <w:t xml:space="preserve"> is appointed.</w:t>
      </w:r>
    </w:p>
    <w:p w14:paraId="4E738767" w14:textId="59AA36AC" w:rsidR="007E1E22" w:rsidRPr="00A136C9" w:rsidRDefault="007E1E22" w:rsidP="00BF003A">
      <w:pPr>
        <w:pStyle w:val="Akapitzlist"/>
        <w:numPr>
          <w:ilvl w:val="0"/>
          <w:numId w:val="4"/>
        </w:numPr>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lastRenderedPageBreak/>
        <w:t xml:space="preserve">At the justified request of the </w:t>
      </w:r>
      <w:r w:rsidR="00CC6431">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 xml:space="preserve"> or </w:t>
      </w:r>
      <w:r w:rsidR="00CC6431">
        <w:rPr>
          <w:rFonts w:asciiTheme="minorHAnsi" w:eastAsia="Times New Roman" w:hAnsiTheme="minorHAnsi" w:cstheme="minorHAnsi"/>
          <w:sz w:val="24"/>
          <w:szCs w:val="24"/>
          <w:lang w:val="en-GB"/>
        </w:rPr>
        <w:t>Supervisor</w:t>
      </w:r>
      <w:r>
        <w:rPr>
          <w:rFonts w:asciiTheme="minorHAnsi" w:eastAsia="Times New Roman" w:hAnsiTheme="minorHAnsi" w:cstheme="minorHAnsi"/>
          <w:sz w:val="24"/>
          <w:szCs w:val="24"/>
          <w:lang w:val="en-GB"/>
        </w:rPr>
        <w:t xml:space="preserve">, the Senate may change the </w:t>
      </w:r>
      <w:r w:rsidR="00CC6431">
        <w:rPr>
          <w:rFonts w:asciiTheme="minorHAnsi" w:eastAsia="Times New Roman" w:hAnsiTheme="minorHAnsi" w:cstheme="minorHAnsi"/>
          <w:sz w:val="24"/>
          <w:szCs w:val="24"/>
          <w:lang w:val="en-GB"/>
        </w:rPr>
        <w:t>Supervisor</w:t>
      </w:r>
      <w:r>
        <w:rPr>
          <w:rFonts w:asciiTheme="minorHAnsi" w:eastAsia="Times New Roman" w:hAnsiTheme="minorHAnsi" w:cstheme="minorHAnsi"/>
          <w:sz w:val="24"/>
          <w:szCs w:val="24"/>
          <w:lang w:val="en-GB"/>
        </w:rPr>
        <w:t xml:space="preserve"> or assistant </w:t>
      </w:r>
      <w:r w:rsidR="00CC6431">
        <w:rPr>
          <w:rFonts w:asciiTheme="minorHAnsi" w:eastAsia="Times New Roman" w:hAnsiTheme="minorHAnsi" w:cstheme="minorHAnsi"/>
          <w:sz w:val="24"/>
          <w:szCs w:val="24"/>
          <w:lang w:val="en-GB"/>
        </w:rPr>
        <w:t>Supervisor</w:t>
      </w:r>
      <w:r>
        <w:rPr>
          <w:rFonts w:asciiTheme="minorHAnsi" w:eastAsia="Times New Roman" w:hAnsiTheme="minorHAnsi" w:cstheme="minorHAnsi"/>
          <w:sz w:val="24"/>
          <w:szCs w:val="24"/>
          <w:lang w:val="en-GB"/>
        </w:rPr>
        <w:t xml:space="preserve">, applying the rules applicable to the appointment of a </w:t>
      </w:r>
      <w:r w:rsidR="00CC6431">
        <w:rPr>
          <w:rFonts w:asciiTheme="minorHAnsi" w:eastAsia="Times New Roman" w:hAnsiTheme="minorHAnsi" w:cstheme="minorHAnsi"/>
          <w:sz w:val="24"/>
          <w:szCs w:val="24"/>
          <w:lang w:val="en-GB"/>
        </w:rPr>
        <w:t>Supervisor</w:t>
      </w:r>
      <w:r>
        <w:rPr>
          <w:rFonts w:asciiTheme="minorHAnsi" w:eastAsia="Times New Roman" w:hAnsiTheme="minorHAnsi" w:cstheme="minorHAnsi"/>
          <w:sz w:val="24"/>
          <w:szCs w:val="24"/>
          <w:lang w:val="en-GB"/>
        </w:rPr>
        <w:t xml:space="preserve"> correspondingly.</w:t>
      </w:r>
    </w:p>
    <w:p w14:paraId="411E499E" w14:textId="11C7E0C5" w:rsidR="007E1E22" w:rsidRPr="00A136C9" w:rsidRDefault="007E1E22" w:rsidP="00BF003A">
      <w:pPr>
        <w:pStyle w:val="Akapitzlist"/>
        <w:numPr>
          <w:ilvl w:val="0"/>
          <w:numId w:val="4"/>
        </w:numPr>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In the event of the death of the </w:t>
      </w:r>
      <w:r w:rsidR="00CC6431">
        <w:rPr>
          <w:rFonts w:asciiTheme="minorHAnsi" w:eastAsia="Times New Roman" w:hAnsiTheme="minorHAnsi" w:cstheme="minorHAnsi"/>
          <w:sz w:val="24"/>
          <w:szCs w:val="24"/>
          <w:lang w:val="en-GB"/>
        </w:rPr>
        <w:t>Supervisor</w:t>
      </w:r>
      <w:r>
        <w:rPr>
          <w:rFonts w:asciiTheme="minorHAnsi" w:eastAsia="Times New Roman" w:hAnsiTheme="minorHAnsi" w:cstheme="minorHAnsi"/>
          <w:sz w:val="24"/>
          <w:szCs w:val="24"/>
          <w:lang w:val="en-GB"/>
        </w:rPr>
        <w:t xml:space="preserve"> or the emergence of a long-term obstacle to the fulfilment of the </w:t>
      </w:r>
      <w:r w:rsidR="00CC6431">
        <w:rPr>
          <w:rFonts w:asciiTheme="minorHAnsi" w:eastAsia="Times New Roman" w:hAnsiTheme="minorHAnsi" w:cstheme="minorHAnsi"/>
          <w:sz w:val="24"/>
          <w:szCs w:val="24"/>
          <w:lang w:val="en-GB"/>
        </w:rPr>
        <w:t>Supervisor</w:t>
      </w:r>
      <w:r>
        <w:rPr>
          <w:rFonts w:asciiTheme="minorHAnsi" w:eastAsia="Times New Roman" w:hAnsiTheme="minorHAnsi" w:cstheme="minorHAnsi"/>
          <w:sz w:val="24"/>
          <w:szCs w:val="24"/>
          <w:lang w:val="en-GB"/>
        </w:rPr>
        <w:t xml:space="preserve">'s duties, the Dean, in consultation with the </w:t>
      </w:r>
      <w:r w:rsidR="00CC6431">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 presents to the Senate a proposal concerning:</w:t>
      </w:r>
    </w:p>
    <w:p w14:paraId="41FB0C03" w14:textId="6A1CE417" w:rsidR="007E1E22" w:rsidRPr="00230287" w:rsidRDefault="007E1E22" w:rsidP="004401B1">
      <w:pPr>
        <w:pStyle w:val="Akapitzlist"/>
        <w:numPr>
          <w:ilvl w:val="2"/>
          <w:numId w:val="39"/>
        </w:numPr>
        <w:spacing w:after="0" w:line="360" w:lineRule="auto"/>
        <w:ind w:left="567" w:right="142"/>
        <w:rPr>
          <w:rFonts w:asciiTheme="minorHAnsi" w:eastAsia="Times New Roman" w:hAnsiTheme="minorHAnsi" w:cstheme="minorHAnsi"/>
          <w:sz w:val="24"/>
          <w:szCs w:val="24"/>
        </w:rPr>
      </w:pPr>
      <w:r>
        <w:rPr>
          <w:rFonts w:asciiTheme="minorHAnsi" w:eastAsia="Times New Roman" w:hAnsiTheme="minorHAnsi" w:cstheme="minorHAnsi"/>
          <w:sz w:val="24"/>
          <w:szCs w:val="24"/>
          <w:lang w:val="en-GB"/>
        </w:rPr>
        <w:t xml:space="preserve">appointing the </w:t>
      </w:r>
      <w:r w:rsidR="00CC6431">
        <w:rPr>
          <w:rFonts w:asciiTheme="minorHAnsi" w:eastAsia="Times New Roman" w:hAnsiTheme="minorHAnsi" w:cstheme="minorHAnsi"/>
          <w:sz w:val="24"/>
          <w:szCs w:val="24"/>
          <w:lang w:val="en-GB"/>
        </w:rPr>
        <w:t>Supervisor</w:t>
      </w:r>
      <w:r>
        <w:rPr>
          <w:rFonts w:asciiTheme="minorHAnsi" w:eastAsia="Times New Roman" w:hAnsiTheme="minorHAnsi" w:cstheme="minorHAnsi"/>
          <w:sz w:val="24"/>
          <w:szCs w:val="24"/>
          <w:lang w:val="en-GB"/>
        </w:rPr>
        <w:t xml:space="preserve">, or </w:t>
      </w:r>
    </w:p>
    <w:p w14:paraId="0AC3BCB6" w14:textId="29574485" w:rsidR="00956994" w:rsidRPr="00230287" w:rsidRDefault="007E1E22" w:rsidP="004401B1">
      <w:pPr>
        <w:pStyle w:val="Akapitzlist"/>
        <w:numPr>
          <w:ilvl w:val="2"/>
          <w:numId w:val="39"/>
        </w:numPr>
        <w:spacing w:after="0" w:line="360" w:lineRule="auto"/>
        <w:ind w:left="567" w:right="142"/>
        <w:rPr>
          <w:rFonts w:asciiTheme="minorHAnsi" w:eastAsia="Times New Roman" w:hAnsiTheme="minorHAnsi" w:cstheme="minorHAnsi"/>
          <w:sz w:val="24"/>
          <w:szCs w:val="24"/>
        </w:rPr>
      </w:pPr>
      <w:r>
        <w:rPr>
          <w:rFonts w:asciiTheme="minorHAnsi" w:eastAsia="Times New Roman" w:hAnsiTheme="minorHAnsi" w:cstheme="minorHAnsi"/>
          <w:sz w:val="24"/>
          <w:szCs w:val="24"/>
          <w:lang w:val="en-GB"/>
        </w:rPr>
        <w:t>closure of the procedure.</w:t>
      </w:r>
    </w:p>
    <w:p w14:paraId="06CDDC95" w14:textId="3B6B0071" w:rsidR="00C24C5D" w:rsidRPr="00A136C9" w:rsidRDefault="00225156" w:rsidP="00BF003A">
      <w:pPr>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6. The method of appointing the </w:t>
      </w:r>
      <w:r w:rsidR="00CC6431">
        <w:rPr>
          <w:rFonts w:asciiTheme="minorHAnsi" w:eastAsia="Times New Roman" w:hAnsiTheme="minorHAnsi" w:cstheme="minorHAnsi"/>
          <w:sz w:val="24"/>
          <w:szCs w:val="24"/>
          <w:lang w:val="en-GB"/>
        </w:rPr>
        <w:t>Supervisor</w:t>
      </w:r>
      <w:r w:rsidR="00C56CBC">
        <w:rPr>
          <w:rFonts w:asciiTheme="minorHAnsi" w:eastAsia="Times New Roman" w:hAnsiTheme="minorHAnsi" w:cstheme="minorHAnsi"/>
          <w:sz w:val="24"/>
          <w:szCs w:val="24"/>
          <w:lang w:val="en-GB"/>
        </w:rPr>
        <w:t>(s)</w:t>
      </w:r>
      <w:r>
        <w:rPr>
          <w:rFonts w:asciiTheme="minorHAnsi" w:eastAsia="Times New Roman" w:hAnsiTheme="minorHAnsi" w:cstheme="minorHAnsi"/>
          <w:sz w:val="24"/>
          <w:szCs w:val="24"/>
          <w:lang w:val="en-GB"/>
        </w:rPr>
        <w:t xml:space="preserve">/assistant </w:t>
      </w:r>
      <w:r w:rsidR="00CC6431">
        <w:rPr>
          <w:rFonts w:asciiTheme="minorHAnsi" w:eastAsia="Times New Roman" w:hAnsiTheme="minorHAnsi" w:cstheme="minorHAnsi"/>
          <w:sz w:val="24"/>
          <w:szCs w:val="24"/>
          <w:lang w:val="en-GB"/>
        </w:rPr>
        <w:t>Supervisor</w:t>
      </w:r>
      <w:r>
        <w:rPr>
          <w:rFonts w:asciiTheme="minorHAnsi" w:eastAsia="Times New Roman" w:hAnsiTheme="minorHAnsi" w:cstheme="minorHAnsi"/>
          <w:sz w:val="24"/>
          <w:szCs w:val="24"/>
          <w:lang w:val="en-GB"/>
        </w:rPr>
        <w:t xml:space="preserve"> of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students of the </w:t>
      </w:r>
      <w:r w:rsidR="002A105B">
        <w:rPr>
          <w:rFonts w:asciiTheme="minorHAnsi" w:eastAsia="Times New Roman" w:hAnsiTheme="minorHAnsi" w:cstheme="minorHAnsi"/>
          <w:sz w:val="24"/>
          <w:szCs w:val="24"/>
          <w:lang w:val="en-GB"/>
        </w:rPr>
        <w:t xml:space="preserve">Doctoral School </w:t>
      </w:r>
      <w:r>
        <w:rPr>
          <w:rFonts w:asciiTheme="minorHAnsi" w:eastAsia="Times New Roman" w:hAnsiTheme="minorHAnsi" w:cstheme="minorHAnsi"/>
          <w:sz w:val="24"/>
          <w:szCs w:val="24"/>
          <w:lang w:val="en-GB"/>
        </w:rPr>
        <w:t xml:space="preserve">is set out in the Regulations of the </w:t>
      </w:r>
      <w:r w:rsidR="001D344A">
        <w:rPr>
          <w:rFonts w:asciiTheme="minorHAnsi" w:eastAsia="Times New Roman" w:hAnsiTheme="minorHAnsi" w:cstheme="minorHAnsi"/>
          <w:sz w:val="24"/>
          <w:szCs w:val="24"/>
          <w:lang w:val="en-GB"/>
        </w:rPr>
        <w:t>D</w:t>
      </w:r>
      <w:r w:rsidR="00CC6431">
        <w:rPr>
          <w:rFonts w:asciiTheme="minorHAnsi" w:eastAsia="Times New Roman" w:hAnsiTheme="minorHAnsi" w:cstheme="minorHAnsi"/>
          <w:sz w:val="24"/>
          <w:szCs w:val="24"/>
          <w:lang w:val="en-GB"/>
        </w:rPr>
        <w:t>octoral</w:t>
      </w:r>
      <w:r>
        <w:rPr>
          <w:rFonts w:asciiTheme="minorHAnsi" w:eastAsia="Times New Roman" w:hAnsiTheme="minorHAnsi" w:cstheme="minorHAnsi"/>
          <w:sz w:val="24"/>
          <w:szCs w:val="24"/>
          <w:lang w:val="en-GB"/>
        </w:rPr>
        <w:t xml:space="preserve"> School.</w:t>
      </w:r>
    </w:p>
    <w:p w14:paraId="03A9F41A" w14:textId="1E1327FF" w:rsidR="007E1E22" w:rsidRPr="00A136C9" w:rsidRDefault="00602989" w:rsidP="00BF003A">
      <w:pPr>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 </w:t>
      </w:r>
    </w:p>
    <w:p w14:paraId="4C9D2784" w14:textId="55CA811E" w:rsidR="00A7478F" w:rsidRPr="00A136C9" w:rsidRDefault="00A7478F" w:rsidP="00A7478F">
      <w:pPr>
        <w:pStyle w:val="Nagwek1"/>
        <w:rPr>
          <w:lang w:val="en-US"/>
        </w:rPr>
      </w:pPr>
      <w:r>
        <w:rPr>
          <w:bCs/>
          <w:lang w:val="en-GB"/>
        </w:rPr>
        <w:t xml:space="preserve">The procedure for submitting </w:t>
      </w:r>
      <w:r w:rsidR="00CC6431">
        <w:rPr>
          <w:bCs/>
          <w:lang w:val="en-GB"/>
        </w:rPr>
        <w:t>doctoral</w:t>
      </w:r>
      <w:r>
        <w:rPr>
          <w:bCs/>
          <w:lang w:val="en-GB"/>
        </w:rPr>
        <w:t xml:space="preserve"> dissertation </w:t>
      </w:r>
    </w:p>
    <w:p w14:paraId="3FCFB5AA" w14:textId="62A3CA3F" w:rsidR="009C1030" w:rsidRPr="00230287" w:rsidRDefault="007E1E22" w:rsidP="009E4EC6">
      <w:pPr>
        <w:pStyle w:val="Nagwek2"/>
      </w:pPr>
      <w:r>
        <w:rPr>
          <w:bCs/>
          <w:lang w:val="en-GB"/>
        </w:rPr>
        <w:t>§ 7</w:t>
      </w:r>
    </w:p>
    <w:p w14:paraId="45064CC2" w14:textId="674EE874" w:rsidR="007E1E22" w:rsidRPr="00A136C9" w:rsidRDefault="007E1E22" w:rsidP="00BF003A">
      <w:pPr>
        <w:widowControl w:val="0"/>
        <w:numPr>
          <w:ilvl w:val="0"/>
          <w:numId w:val="5"/>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dissertation, prepared under the supervision of a </w:t>
      </w:r>
      <w:r w:rsidR="00CC6431">
        <w:rPr>
          <w:rFonts w:asciiTheme="minorHAnsi" w:eastAsia="Times New Roman" w:hAnsiTheme="minorHAnsi" w:cstheme="minorHAnsi"/>
          <w:sz w:val="24"/>
          <w:szCs w:val="24"/>
          <w:lang w:val="en-GB"/>
        </w:rPr>
        <w:t>Supervisor</w:t>
      </w:r>
      <w:r>
        <w:rPr>
          <w:rFonts w:asciiTheme="minorHAnsi" w:eastAsia="Times New Roman" w:hAnsiTheme="minorHAnsi" w:cstheme="minorHAnsi"/>
          <w:sz w:val="24"/>
          <w:szCs w:val="24"/>
          <w:lang w:val="en-GB"/>
        </w:rPr>
        <w:t xml:space="preserve">, should present the </w:t>
      </w:r>
      <w:r w:rsidR="00CC6431">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's general theoretical knowledge in the discipline or disciplines and the ability to conduct scientific work independently.</w:t>
      </w:r>
    </w:p>
    <w:p w14:paraId="1DBB89BE" w14:textId="23CD36C7" w:rsidR="007E1E22" w:rsidRPr="00A136C9" w:rsidRDefault="007E1E22" w:rsidP="00BF003A">
      <w:pPr>
        <w:widowControl w:val="0"/>
        <w:numPr>
          <w:ilvl w:val="0"/>
          <w:numId w:val="5"/>
        </w:numPr>
        <w:autoSpaceDE w:val="0"/>
        <w:autoSpaceDN w:val="0"/>
        <w:adjustRightInd w:val="0"/>
        <w:spacing w:after="0" w:line="360" w:lineRule="auto"/>
        <w:ind w:right="142"/>
        <w:contextualSpacing/>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subject of the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dissertation is an original solution to a scientific problem, an original solution to the application of the results of one's own research in the economic or social sphere.</w:t>
      </w:r>
    </w:p>
    <w:p w14:paraId="3E9FFAA4" w14:textId="3229B94A" w:rsidR="007E1E22" w:rsidRPr="00A136C9" w:rsidRDefault="007E1E22" w:rsidP="00BF003A">
      <w:pPr>
        <w:widowControl w:val="0"/>
        <w:numPr>
          <w:ilvl w:val="0"/>
          <w:numId w:val="5"/>
        </w:numPr>
        <w:autoSpaceDE w:val="0"/>
        <w:autoSpaceDN w:val="0"/>
        <w:adjustRightInd w:val="0"/>
        <w:spacing w:after="0" w:line="360" w:lineRule="auto"/>
        <w:ind w:right="142"/>
        <w:contextualSpacing/>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A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dissertation may be a written work, including a scientific monograph, a collection of published and thematically related scientific articles, design, construction, technological, implementation work, as well as an independent and separate part of a collective work.</w:t>
      </w:r>
    </w:p>
    <w:p w14:paraId="1A5F3D66" w14:textId="44211CD2" w:rsidR="007E1E22" w:rsidRPr="00A136C9" w:rsidRDefault="005B3D92" w:rsidP="00BF003A">
      <w:pPr>
        <w:widowControl w:val="0"/>
        <w:numPr>
          <w:ilvl w:val="0"/>
          <w:numId w:val="5"/>
        </w:numPr>
        <w:autoSpaceDE w:val="0"/>
        <w:autoSpaceDN w:val="0"/>
        <w:adjustRightInd w:val="0"/>
        <w:spacing w:after="0" w:line="360" w:lineRule="auto"/>
        <w:ind w:right="142"/>
        <w:contextualSpacing/>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Dean, and if a </w:t>
      </w:r>
      <w:r w:rsidR="00CC6431">
        <w:rPr>
          <w:rFonts w:asciiTheme="minorHAnsi" w:eastAsia="Times New Roman" w:hAnsiTheme="minorHAnsi" w:cstheme="minorHAnsi"/>
          <w:sz w:val="24"/>
          <w:szCs w:val="24"/>
          <w:lang w:val="en-GB"/>
        </w:rPr>
        <w:t>Committee</w:t>
      </w:r>
      <w:r>
        <w:rPr>
          <w:rFonts w:asciiTheme="minorHAnsi" w:eastAsia="Times New Roman" w:hAnsiTheme="minorHAnsi" w:cstheme="minorHAnsi"/>
          <w:sz w:val="24"/>
          <w:szCs w:val="24"/>
          <w:lang w:val="en-GB"/>
        </w:rPr>
        <w:t xml:space="preserve"> has been appointed - the </w:t>
      </w:r>
      <w:r w:rsidR="00CC6431">
        <w:rPr>
          <w:rFonts w:asciiTheme="minorHAnsi" w:eastAsia="Times New Roman" w:hAnsiTheme="minorHAnsi" w:cstheme="minorHAnsi"/>
          <w:sz w:val="24"/>
          <w:szCs w:val="24"/>
          <w:lang w:val="en-GB"/>
        </w:rPr>
        <w:t>Committee</w:t>
      </w:r>
      <w:r>
        <w:rPr>
          <w:rFonts w:asciiTheme="minorHAnsi" w:eastAsia="Times New Roman" w:hAnsiTheme="minorHAnsi" w:cstheme="minorHAnsi"/>
          <w:sz w:val="24"/>
          <w:szCs w:val="24"/>
          <w:lang w:val="en-GB"/>
        </w:rPr>
        <w:t xml:space="preserve">, and in the case of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students from the </w:t>
      </w:r>
      <w:r w:rsidR="002A105B">
        <w:rPr>
          <w:rFonts w:asciiTheme="minorHAnsi" w:eastAsia="Times New Roman" w:hAnsiTheme="minorHAnsi" w:cstheme="minorHAnsi"/>
          <w:sz w:val="24"/>
          <w:szCs w:val="24"/>
          <w:lang w:val="en-GB"/>
        </w:rPr>
        <w:t xml:space="preserve">Doctoral School </w:t>
      </w:r>
      <w:r>
        <w:rPr>
          <w:rFonts w:asciiTheme="minorHAnsi" w:eastAsia="Times New Roman" w:hAnsiTheme="minorHAnsi" w:cstheme="minorHAnsi"/>
          <w:sz w:val="24"/>
          <w:szCs w:val="24"/>
          <w:lang w:val="en-GB"/>
        </w:rPr>
        <w:t xml:space="preserve">- the Director of the </w:t>
      </w:r>
      <w:r w:rsidR="00E1658E">
        <w:rPr>
          <w:rFonts w:asciiTheme="minorHAnsi" w:eastAsia="Times New Roman" w:hAnsiTheme="minorHAnsi" w:cstheme="minorHAnsi"/>
          <w:sz w:val="24"/>
          <w:szCs w:val="24"/>
          <w:lang w:val="en-GB"/>
        </w:rPr>
        <w:t>D</w:t>
      </w:r>
      <w:r w:rsidR="00CC6431">
        <w:rPr>
          <w:rFonts w:asciiTheme="minorHAnsi" w:eastAsia="Times New Roman" w:hAnsiTheme="minorHAnsi" w:cstheme="minorHAnsi"/>
          <w:sz w:val="24"/>
          <w:szCs w:val="24"/>
          <w:lang w:val="en-GB"/>
        </w:rPr>
        <w:t>octoral</w:t>
      </w:r>
      <w:r>
        <w:rPr>
          <w:rFonts w:asciiTheme="minorHAnsi" w:eastAsia="Times New Roman" w:hAnsiTheme="minorHAnsi" w:cstheme="minorHAnsi"/>
          <w:sz w:val="24"/>
          <w:szCs w:val="24"/>
          <w:lang w:val="en-GB"/>
        </w:rPr>
        <w:t xml:space="preserve"> School, consents to the preparation of the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dissertation in English.</w:t>
      </w:r>
    </w:p>
    <w:p w14:paraId="69F006DC" w14:textId="26595181" w:rsidR="00546A4B" w:rsidRPr="00A136C9" w:rsidRDefault="00546A4B" w:rsidP="00BF003A">
      <w:pPr>
        <w:widowControl w:val="0"/>
        <w:numPr>
          <w:ilvl w:val="0"/>
          <w:numId w:val="5"/>
        </w:numPr>
        <w:autoSpaceDE w:val="0"/>
        <w:autoSpaceDN w:val="0"/>
        <w:adjustRightInd w:val="0"/>
        <w:spacing w:after="0" w:line="360" w:lineRule="auto"/>
        <w:ind w:right="142"/>
        <w:contextualSpacing/>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consent referred to above, depending on the overall circumstances of the case, should additionally specify the language in which the reviews are to be prepared, the examination confirming the achievement of learning outcomes at the level of PQF 8, and the defence of the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dissertation is to be conducted. </w:t>
      </w:r>
    </w:p>
    <w:p w14:paraId="7477F90A" w14:textId="0A118A86" w:rsidR="00F848D5" w:rsidRPr="00A136C9" w:rsidRDefault="00546A4B" w:rsidP="00BF003A">
      <w:pPr>
        <w:widowControl w:val="0"/>
        <w:numPr>
          <w:ilvl w:val="0"/>
          <w:numId w:val="5"/>
        </w:numPr>
        <w:autoSpaceDE w:val="0"/>
        <w:autoSpaceDN w:val="0"/>
        <w:adjustRightInd w:val="0"/>
        <w:spacing w:after="0" w:line="360" w:lineRule="auto"/>
        <w:ind w:right="142"/>
        <w:contextualSpacing/>
        <w:rPr>
          <w:rFonts w:asciiTheme="minorHAnsi" w:eastAsia="Times New Roman" w:hAnsiTheme="minorHAnsi" w:cstheme="minorHAnsi"/>
          <w:sz w:val="24"/>
          <w:szCs w:val="24"/>
          <w:lang w:val="en-US"/>
        </w:rPr>
      </w:pPr>
      <w:r>
        <w:rPr>
          <w:rFonts w:asciiTheme="minorHAnsi" w:hAnsiTheme="minorHAnsi" w:cstheme="minorHAnsi"/>
          <w:sz w:val="24"/>
          <w:szCs w:val="24"/>
          <w:lang w:val="en-GB"/>
        </w:rPr>
        <w:t xml:space="preserve">The </w:t>
      </w:r>
      <w:r w:rsidR="00CC6431">
        <w:rPr>
          <w:rFonts w:asciiTheme="minorHAnsi" w:hAnsiTheme="minorHAnsi" w:cstheme="minorHAnsi"/>
          <w:sz w:val="24"/>
          <w:szCs w:val="24"/>
          <w:lang w:val="en-GB"/>
        </w:rPr>
        <w:t>doctoral</w:t>
      </w:r>
      <w:r>
        <w:rPr>
          <w:rFonts w:asciiTheme="minorHAnsi" w:hAnsiTheme="minorHAnsi" w:cstheme="minorHAnsi"/>
          <w:sz w:val="24"/>
          <w:szCs w:val="24"/>
          <w:lang w:val="en-GB"/>
        </w:rPr>
        <w:t xml:space="preserve"> dissertation is accompanied by an abstract in English, and a </w:t>
      </w:r>
      <w:r w:rsidR="00CC6431">
        <w:rPr>
          <w:rFonts w:asciiTheme="minorHAnsi" w:hAnsiTheme="minorHAnsi" w:cstheme="minorHAnsi"/>
          <w:sz w:val="24"/>
          <w:szCs w:val="24"/>
          <w:lang w:val="en-GB"/>
        </w:rPr>
        <w:t>doctoral</w:t>
      </w:r>
      <w:r>
        <w:rPr>
          <w:rFonts w:asciiTheme="minorHAnsi" w:hAnsiTheme="minorHAnsi" w:cstheme="minorHAnsi"/>
          <w:sz w:val="24"/>
          <w:szCs w:val="24"/>
          <w:lang w:val="en-GB"/>
        </w:rPr>
        <w:t xml:space="preserve"> dissertation prepared in a foreign language is also accompanied by an abstract in Polish.</w:t>
      </w:r>
    </w:p>
    <w:p w14:paraId="33B99B37" w14:textId="61A1C9D5" w:rsidR="007E1E22" w:rsidRPr="00A136C9" w:rsidRDefault="007E1E22" w:rsidP="00BF003A">
      <w:pPr>
        <w:widowControl w:val="0"/>
        <w:numPr>
          <w:ilvl w:val="0"/>
          <w:numId w:val="5"/>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w:t>
      </w:r>
      <w:r w:rsidR="00CC6431">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 xml:space="preserve"> submits the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dissertation in five copies and an electronic record of the dissertation on an electronic medium (word and pdf)</w:t>
      </w:r>
      <w:r w:rsidR="00C56CBC">
        <w:rPr>
          <w:rFonts w:asciiTheme="minorHAnsi" w:eastAsia="Times New Roman" w:hAnsiTheme="minorHAnsi" w:cstheme="minorHAnsi"/>
          <w:sz w:val="24"/>
          <w:szCs w:val="24"/>
          <w:lang w:val="en-GB"/>
        </w:rPr>
        <w:t xml:space="preserve"> to the Supervisor.</w:t>
      </w:r>
    </w:p>
    <w:p w14:paraId="5D0D3096" w14:textId="4CA394E8" w:rsidR="007E1E22" w:rsidRPr="00A136C9" w:rsidRDefault="007E1E22" w:rsidP="00BF003A">
      <w:pPr>
        <w:widowControl w:val="0"/>
        <w:numPr>
          <w:ilvl w:val="0"/>
          <w:numId w:val="5"/>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lastRenderedPageBreak/>
        <w:t xml:space="preserve">In order to continue the procedure for conferring a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degree, the opinion of the </w:t>
      </w:r>
      <w:r w:rsidR="00CC6431">
        <w:rPr>
          <w:rFonts w:asciiTheme="minorHAnsi" w:eastAsia="Times New Roman" w:hAnsiTheme="minorHAnsi" w:cstheme="minorHAnsi"/>
          <w:sz w:val="24"/>
          <w:szCs w:val="24"/>
          <w:lang w:val="en-GB"/>
        </w:rPr>
        <w:t>Supervisor</w:t>
      </w:r>
      <w:r>
        <w:rPr>
          <w:rFonts w:asciiTheme="minorHAnsi" w:eastAsia="Times New Roman" w:hAnsiTheme="minorHAnsi" w:cstheme="minorHAnsi"/>
          <w:sz w:val="24"/>
          <w:szCs w:val="24"/>
          <w:lang w:val="en-GB"/>
        </w:rPr>
        <w:t xml:space="preserve"> or </w:t>
      </w:r>
      <w:r w:rsidR="00CC6431">
        <w:rPr>
          <w:rFonts w:asciiTheme="minorHAnsi" w:eastAsia="Times New Roman" w:hAnsiTheme="minorHAnsi" w:cstheme="minorHAnsi"/>
          <w:sz w:val="24"/>
          <w:szCs w:val="24"/>
          <w:lang w:val="en-GB"/>
        </w:rPr>
        <w:t>Supervisor</w:t>
      </w:r>
      <w:r>
        <w:rPr>
          <w:rFonts w:asciiTheme="minorHAnsi" w:eastAsia="Times New Roman" w:hAnsiTheme="minorHAnsi" w:cstheme="minorHAnsi"/>
          <w:sz w:val="24"/>
          <w:szCs w:val="24"/>
          <w:lang w:val="en-GB"/>
        </w:rPr>
        <w:t xml:space="preserve">s (if a second </w:t>
      </w:r>
      <w:r w:rsidR="00CC6431">
        <w:rPr>
          <w:rFonts w:asciiTheme="minorHAnsi" w:eastAsia="Times New Roman" w:hAnsiTheme="minorHAnsi" w:cstheme="minorHAnsi"/>
          <w:sz w:val="24"/>
          <w:szCs w:val="24"/>
          <w:lang w:val="en-GB"/>
        </w:rPr>
        <w:t>Supervisor</w:t>
      </w:r>
      <w:r>
        <w:rPr>
          <w:rFonts w:asciiTheme="minorHAnsi" w:eastAsia="Times New Roman" w:hAnsiTheme="minorHAnsi" w:cstheme="minorHAnsi"/>
          <w:sz w:val="24"/>
          <w:szCs w:val="24"/>
          <w:lang w:val="en-GB"/>
        </w:rPr>
        <w:t xml:space="preserve"> has been appointed) must be positive. </w:t>
      </w:r>
    </w:p>
    <w:p w14:paraId="0D7E8FA2" w14:textId="1C898ADA" w:rsidR="00FD72CB" w:rsidRPr="00A136C9" w:rsidRDefault="007E1E22" w:rsidP="00BF003A">
      <w:pPr>
        <w:numPr>
          <w:ilvl w:val="0"/>
          <w:numId w:val="5"/>
        </w:numPr>
        <w:autoSpaceDE w:val="0"/>
        <w:autoSpaceDN w:val="0"/>
        <w:adjustRightInd w:val="0"/>
        <w:spacing w:after="0" w:line="360" w:lineRule="auto"/>
        <w:ind w:right="142"/>
        <w:rPr>
          <w:rFonts w:asciiTheme="minorHAnsi" w:hAnsiTheme="minorHAnsi" w:cstheme="minorHAnsi"/>
          <w:sz w:val="24"/>
          <w:szCs w:val="24"/>
          <w:lang w:val="en-US"/>
        </w:rPr>
      </w:pPr>
      <w:r>
        <w:rPr>
          <w:rFonts w:asciiTheme="minorHAnsi" w:hAnsiTheme="minorHAnsi" w:cstheme="minorHAnsi"/>
          <w:sz w:val="24"/>
          <w:szCs w:val="24"/>
          <w:lang w:val="en-GB"/>
        </w:rPr>
        <w:t xml:space="preserve">The dissertation is subjected to an anti-plagiarism procedure using the Uniform Anti-Plagiarism System, and a positive result of this check is a condition for admitting the dissertation to defence. The </w:t>
      </w:r>
      <w:r w:rsidR="00CC6431">
        <w:rPr>
          <w:rFonts w:asciiTheme="minorHAnsi" w:hAnsiTheme="minorHAnsi" w:cstheme="minorHAnsi"/>
          <w:sz w:val="24"/>
          <w:szCs w:val="24"/>
          <w:lang w:val="en-GB"/>
        </w:rPr>
        <w:t>Supervisor</w:t>
      </w:r>
      <w:r>
        <w:rPr>
          <w:rFonts w:asciiTheme="minorHAnsi" w:hAnsiTheme="minorHAnsi" w:cstheme="minorHAnsi"/>
          <w:sz w:val="24"/>
          <w:szCs w:val="24"/>
          <w:lang w:val="en-GB"/>
        </w:rPr>
        <w:t xml:space="preserve"> accepts the outcome of the report and decides to admit the dissertation to defence.</w:t>
      </w:r>
      <w:r w:rsidR="00E70BC2">
        <w:rPr>
          <w:rFonts w:asciiTheme="minorHAnsi" w:hAnsiTheme="minorHAnsi" w:cstheme="minorHAnsi"/>
          <w:sz w:val="24"/>
          <w:szCs w:val="24"/>
          <w:lang w:val="en-GB"/>
        </w:rPr>
        <w:t xml:space="preserve"> </w:t>
      </w:r>
    </w:p>
    <w:p w14:paraId="7CC5E15D" w14:textId="02F528EC" w:rsidR="009E4EC6" w:rsidRPr="00230287" w:rsidRDefault="009E5C53" w:rsidP="009E4EC6">
      <w:pPr>
        <w:pStyle w:val="Nagwek1"/>
      </w:pPr>
      <w:r>
        <w:rPr>
          <w:bCs/>
          <w:lang w:val="en-GB"/>
        </w:rPr>
        <w:t>Multi-author publications</w:t>
      </w:r>
    </w:p>
    <w:p w14:paraId="33934EFB" w14:textId="77E30A15" w:rsidR="007F24F3" w:rsidRPr="00230287" w:rsidRDefault="00FD72CB" w:rsidP="009E4EC6">
      <w:pPr>
        <w:pStyle w:val="Nagwek2"/>
      </w:pPr>
      <w:r>
        <w:rPr>
          <w:bCs/>
          <w:lang w:val="en-GB"/>
        </w:rPr>
        <w:t>§ 8</w:t>
      </w:r>
    </w:p>
    <w:p w14:paraId="6087940F" w14:textId="2046EEB8" w:rsidR="007F24F3" w:rsidRPr="00A136C9" w:rsidRDefault="007F24F3" w:rsidP="00BF003A">
      <w:pPr>
        <w:numPr>
          <w:ilvl w:val="0"/>
          <w:numId w:val="16"/>
        </w:numPr>
        <w:autoSpaceDE w:val="0"/>
        <w:autoSpaceDN w:val="0"/>
        <w:adjustRightInd w:val="0"/>
        <w:spacing w:after="0" w:line="360" w:lineRule="auto"/>
        <w:ind w:left="426" w:right="142" w:hanging="426"/>
        <w:rPr>
          <w:rFonts w:asciiTheme="minorHAnsi" w:hAnsiTheme="minorHAnsi" w:cstheme="minorHAnsi"/>
          <w:sz w:val="24"/>
          <w:szCs w:val="24"/>
          <w:lang w:val="en-US"/>
        </w:rPr>
      </w:pPr>
      <w:r>
        <w:rPr>
          <w:rFonts w:asciiTheme="minorHAnsi" w:hAnsiTheme="minorHAnsi" w:cstheme="minorHAnsi"/>
          <w:sz w:val="24"/>
          <w:szCs w:val="24"/>
          <w:lang w:val="en-GB"/>
        </w:rPr>
        <w:t xml:space="preserve">In the case of multi-author publications, the requirements indicated in § 3 sec. 1 item 3 are considered fulfilled if the </w:t>
      </w:r>
      <w:r w:rsidR="00CC6431">
        <w:rPr>
          <w:rFonts w:asciiTheme="minorHAnsi" w:hAnsiTheme="minorHAnsi" w:cstheme="minorHAnsi"/>
          <w:sz w:val="24"/>
          <w:szCs w:val="24"/>
          <w:lang w:val="en-GB"/>
        </w:rPr>
        <w:t>Candidate</w:t>
      </w:r>
      <w:r>
        <w:rPr>
          <w:rFonts w:asciiTheme="minorHAnsi" w:hAnsiTheme="minorHAnsi" w:cstheme="minorHAnsi"/>
          <w:sz w:val="24"/>
          <w:szCs w:val="24"/>
          <w:lang w:val="en-GB"/>
        </w:rPr>
        <w:t xml:space="preserve"> is a co-author of the work listed</w:t>
      </w:r>
      <w:r w:rsidR="00E70BC2">
        <w:rPr>
          <w:rFonts w:asciiTheme="minorHAnsi" w:hAnsiTheme="minorHAnsi" w:cstheme="minorHAnsi"/>
          <w:sz w:val="24"/>
          <w:szCs w:val="24"/>
          <w:lang w:val="en-GB"/>
        </w:rPr>
        <w:t xml:space="preserve"> </w:t>
      </w:r>
      <w:r>
        <w:rPr>
          <w:rFonts w:asciiTheme="minorHAnsi" w:hAnsiTheme="minorHAnsi" w:cstheme="minorHAnsi"/>
          <w:sz w:val="24"/>
          <w:szCs w:val="24"/>
          <w:lang w:val="en-GB"/>
        </w:rPr>
        <w:t xml:space="preserve">in the work in the place for authors (the </w:t>
      </w:r>
      <w:r w:rsidR="00CC6431">
        <w:rPr>
          <w:rFonts w:asciiTheme="minorHAnsi" w:hAnsiTheme="minorHAnsi" w:cstheme="minorHAnsi"/>
          <w:sz w:val="24"/>
          <w:szCs w:val="24"/>
          <w:lang w:val="en-GB"/>
        </w:rPr>
        <w:t>Candidate</w:t>
      </w:r>
      <w:r>
        <w:rPr>
          <w:rFonts w:asciiTheme="minorHAnsi" w:hAnsiTheme="minorHAnsi" w:cstheme="minorHAnsi"/>
          <w:sz w:val="24"/>
          <w:szCs w:val="24"/>
          <w:lang w:val="en-GB"/>
        </w:rPr>
        <w:t xml:space="preserve"> is obliged to attach photocopies of the first page of the publication to the application initiating the proceedings).</w:t>
      </w:r>
    </w:p>
    <w:p w14:paraId="7A176049" w14:textId="61D0AA4F" w:rsidR="00FD72CB" w:rsidRPr="00A136C9" w:rsidRDefault="007F24F3" w:rsidP="00BF003A">
      <w:pPr>
        <w:numPr>
          <w:ilvl w:val="0"/>
          <w:numId w:val="16"/>
        </w:numPr>
        <w:autoSpaceDE w:val="0"/>
        <w:autoSpaceDN w:val="0"/>
        <w:adjustRightInd w:val="0"/>
        <w:spacing w:after="0" w:line="360" w:lineRule="auto"/>
        <w:ind w:left="426" w:right="142" w:hanging="426"/>
        <w:rPr>
          <w:rFonts w:asciiTheme="minorHAnsi" w:hAnsiTheme="minorHAnsi" w:cstheme="minorHAnsi"/>
          <w:sz w:val="24"/>
          <w:szCs w:val="24"/>
          <w:lang w:val="en-US"/>
        </w:rPr>
      </w:pPr>
      <w:r>
        <w:rPr>
          <w:rFonts w:asciiTheme="minorHAnsi" w:hAnsiTheme="minorHAnsi" w:cstheme="minorHAnsi"/>
          <w:sz w:val="24"/>
          <w:szCs w:val="24"/>
          <w:lang w:val="en-GB"/>
        </w:rPr>
        <w:t xml:space="preserve">If the dissertation is an independent and separate part of a collective work, the </w:t>
      </w:r>
      <w:r w:rsidR="00CC6431">
        <w:rPr>
          <w:rFonts w:asciiTheme="minorHAnsi" w:hAnsiTheme="minorHAnsi" w:cstheme="minorHAnsi"/>
          <w:sz w:val="24"/>
          <w:szCs w:val="24"/>
          <w:lang w:val="en-GB"/>
        </w:rPr>
        <w:t>Candidate</w:t>
      </w:r>
      <w:r>
        <w:rPr>
          <w:rFonts w:asciiTheme="minorHAnsi" w:hAnsiTheme="minorHAnsi" w:cstheme="minorHAnsi"/>
          <w:sz w:val="24"/>
          <w:szCs w:val="24"/>
          <w:lang w:val="en-GB"/>
        </w:rPr>
        <w:t xml:space="preserve"> shall submit statements from all the co-authors of the dissertation describing their individual contributions. The </w:t>
      </w:r>
      <w:r w:rsidR="00CC6431">
        <w:rPr>
          <w:rFonts w:asciiTheme="minorHAnsi" w:hAnsiTheme="minorHAnsi" w:cstheme="minorHAnsi"/>
          <w:sz w:val="24"/>
          <w:szCs w:val="24"/>
          <w:lang w:val="en-GB"/>
        </w:rPr>
        <w:t>Candidate</w:t>
      </w:r>
      <w:r>
        <w:rPr>
          <w:rFonts w:asciiTheme="minorHAnsi" w:hAnsiTheme="minorHAnsi" w:cstheme="minorHAnsi"/>
          <w:sz w:val="24"/>
          <w:szCs w:val="24"/>
          <w:lang w:val="en-GB"/>
        </w:rPr>
        <w:t xml:space="preserve"> is released from the obligation to submit the co-author's statement in the event of the co-author's death, if the co-author is declared dead or if the co-author has permanent health impairment making it impossible to obtain the required statement, or for other significant reasons beyond the </w:t>
      </w:r>
      <w:r w:rsidR="00CC6431">
        <w:rPr>
          <w:rFonts w:asciiTheme="minorHAnsi" w:hAnsiTheme="minorHAnsi" w:cstheme="minorHAnsi"/>
          <w:sz w:val="24"/>
          <w:szCs w:val="24"/>
          <w:lang w:val="en-GB"/>
        </w:rPr>
        <w:t>Candidate</w:t>
      </w:r>
      <w:r>
        <w:rPr>
          <w:rFonts w:asciiTheme="minorHAnsi" w:hAnsiTheme="minorHAnsi" w:cstheme="minorHAnsi"/>
          <w:sz w:val="24"/>
          <w:szCs w:val="24"/>
          <w:lang w:val="en-GB"/>
        </w:rPr>
        <w:t xml:space="preserve">'s control. If, for reasons beyond the control of the </w:t>
      </w:r>
      <w:r w:rsidR="00CC6431">
        <w:rPr>
          <w:rFonts w:asciiTheme="minorHAnsi" w:hAnsiTheme="minorHAnsi" w:cstheme="minorHAnsi"/>
          <w:sz w:val="24"/>
          <w:szCs w:val="24"/>
          <w:lang w:val="en-GB"/>
        </w:rPr>
        <w:t>Candidate</w:t>
      </w:r>
      <w:r>
        <w:rPr>
          <w:rFonts w:asciiTheme="minorHAnsi" w:hAnsiTheme="minorHAnsi" w:cstheme="minorHAnsi"/>
          <w:sz w:val="24"/>
          <w:szCs w:val="24"/>
          <w:lang w:val="en-GB"/>
        </w:rPr>
        <w:t xml:space="preserve">, it is not possible to obtain statements from the above-mentioned persons, the </w:t>
      </w:r>
      <w:r w:rsidR="00CC6431">
        <w:rPr>
          <w:rFonts w:asciiTheme="minorHAnsi" w:hAnsiTheme="minorHAnsi" w:cstheme="minorHAnsi"/>
          <w:sz w:val="24"/>
          <w:szCs w:val="24"/>
          <w:lang w:val="en-GB"/>
        </w:rPr>
        <w:t>Candidate</w:t>
      </w:r>
      <w:r>
        <w:rPr>
          <w:rFonts w:asciiTheme="minorHAnsi" w:hAnsiTheme="minorHAnsi" w:cstheme="minorHAnsi"/>
          <w:sz w:val="24"/>
          <w:szCs w:val="24"/>
          <w:lang w:val="en-GB"/>
        </w:rPr>
        <w:t xml:space="preserve"> submits a statement explaining the reasons for not submitting statements by these persons. </w:t>
      </w:r>
    </w:p>
    <w:p w14:paraId="1FA552EE" w14:textId="6AA48400" w:rsidR="007E1E22" w:rsidRPr="00A136C9" w:rsidRDefault="007E1E22" w:rsidP="009E4EC6">
      <w:pPr>
        <w:pStyle w:val="Nagwek1"/>
        <w:rPr>
          <w:lang w:val="en-US"/>
        </w:rPr>
      </w:pPr>
      <w:r>
        <w:rPr>
          <w:bCs/>
          <w:lang w:val="en-GB"/>
        </w:rPr>
        <w:t xml:space="preserve">Method of verification of learning outcomes for qualifications at PQF level 8 in the case of persons applying for a </w:t>
      </w:r>
      <w:r w:rsidR="00CC6431">
        <w:rPr>
          <w:bCs/>
          <w:lang w:val="en-GB"/>
        </w:rPr>
        <w:t>doctoral</w:t>
      </w:r>
      <w:r>
        <w:rPr>
          <w:bCs/>
          <w:lang w:val="en-GB"/>
        </w:rPr>
        <w:t xml:space="preserve"> degree in extramural mode</w:t>
      </w:r>
    </w:p>
    <w:p w14:paraId="36050BB6" w14:textId="4C322534" w:rsidR="009E4EC6" w:rsidRPr="00230287" w:rsidRDefault="009E4EC6" w:rsidP="009E4EC6">
      <w:pPr>
        <w:pStyle w:val="Nagwek2"/>
      </w:pPr>
      <w:r>
        <w:rPr>
          <w:bCs/>
          <w:lang w:val="en-GB"/>
        </w:rPr>
        <w:t>§ 9</w:t>
      </w:r>
    </w:p>
    <w:p w14:paraId="246B2E3C" w14:textId="52CF4D69" w:rsidR="007E1E22" w:rsidRPr="00A136C9" w:rsidRDefault="007E1E22" w:rsidP="00BF003A">
      <w:pPr>
        <w:widowControl w:val="0"/>
        <w:numPr>
          <w:ilvl w:val="0"/>
          <w:numId w:val="7"/>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hAnsiTheme="minorHAnsi" w:cstheme="minorHAnsi"/>
          <w:sz w:val="24"/>
          <w:szCs w:val="24"/>
          <w:lang w:val="en-GB"/>
        </w:rPr>
        <w:t xml:space="preserve">The </w:t>
      </w:r>
      <w:r w:rsidR="00CC6431">
        <w:rPr>
          <w:rFonts w:asciiTheme="minorHAnsi" w:hAnsiTheme="minorHAnsi" w:cstheme="minorHAnsi"/>
          <w:sz w:val="24"/>
          <w:szCs w:val="24"/>
          <w:lang w:val="en-GB"/>
        </w:rPr>
        <w:t>Candidate</w:t>
      </w:r>
      <w:r>
        <w:rPr>
          <w:rFonts w:asciiTheme="minorHAnsi" w:hAnsiTheme="minorHAnsi" w:cstheme="minorHAnsi"/>
          <w:sz w:val="24"/>
          <w:szCs w:val="24"/>
          <w:lang w:val="en-GB"/>
        </w:rPr>
        <w:t xml:space="preserve"> is required to prove that he/she has achieved learning outcomes for qualifications at level 8 of the Polish Qualifications Framework (PQF level 8).</w:t>
      </w:r>
    </w:p>
    <w:p w14:paraId="3ED968FF" w14:textId="4B091700" w:rsidR="007E1E22" w:rsidRPr="00A136C9" w:rsidRDefault="007E1E22" w:rsidP="00BF003A">
      <w:pPr>
        <w:widowControl w:val="0"/>
        <w:numPr>
          <w:ilvl w:val="0"/>
          <w:numId w:val="7"/>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achievement of learning outcomes for qualifications at the level 8 of the PQF is confirmed by a certificate of completion of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studies or a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school, or a document confirming the completion of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studies.</w:t>
      </w:r>
    </w:p>
    <w:p w14:paraId="1260D75E" w14:textId="354996FD" w:rsidR="0077535F" w:rsidRPr="00A136C9" w:rsidRDefault="007E1E22" w:rsidP="00BF003A">
      <w:pPr>
        <w:widowControl w:val="0"/>
        <w:numPr>
          <w:ilvl w:val="0"/>
          <w:numId w:val="7"/>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If the </w:t>
      </w:r>
      <w:r w:rsidR="00CC6431">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 xml:space="preserve"> fails to submit the document referred to in sec. 2, he/ she is obliged to:</w:t>
      </w:r>
    </w:p>
    <w:p w14:paraId="64E783B4" w14:textId="77777777" w:rsidR="002A105B" w:rsidRPr="002A105B" w:rsidRDefault="00F1740C" w:rsidP="00B075E2">
      <w:pPr>
        <w:pStyle w:val="Akapitzlist"/>
        <w:widowControl w:val="0"/>
        <w:numPr>
          <w:ilvl w:val="0"/>
          <w:numId w:val="31"/>
        </w:numPr>
        <w:autoSpaceDE w:val="0"/>
        <w:autoSpaceDN w:val="0"/>
        <w:adjustRightInd w:val="0"/>
        <w:spacing w:after="0" w:line="360" w:lineRule="auto"/>
        <w:ind w:right="142"/>
        <w:rPr>
          <w:rFonts w:asciiTheme="minorHAnsi" w:eastAsia="Times New Roman" w:hAnsiTheme="minorHAnsi" w:cstheme="minorHAnsi"/>
          <w:sz w:val="24"/>
          <w:szCs w:val="24"/>
          <w:lang w:val="en-US"/>
        </w:rPr>
      </w:pPr>
      <w:r w:rsidRPr="002A105B">
        <w:rPr>
          <w:rFonts w:asciiTheme="minorHAnsi" w:eastAsia="Times New Roman" w:hAnsiTheme="minorHAnsi" w:cstheme="minorHAnsi"/>
          <w:sz w:val="24"/>
          <w:szCs w:val="24"/>
          <w:lang w:val="en-GB"/>
        </w:rPr>
        <w:lastRenderedPageBreak/>
        <w:t xml:space="preserve">submit a statement confirming the achievement of learning outcomes for qualifications at PQF level 8 in the field of social skills and competences of the person applying for the </w:t>
      </w:r>
      <w:r w:rsidR="00CC6431" w:rsidRPr="002A105B">
        <w:rPr>
          <w:rFonts w:asciiTheme="minorHAnsi" w:eastAsia="Times New Roman" w:hAnsiTheme="minorHAnsi" w:cstheme="minorHAnsi"/>
          <w:sz w:val="24"/>
          <w:szCs w:val="24"/>
          <w:lang w:val="en-GB"/>
        </w:rPr>
        <w:t>doctoral</w:t>
      </w:r>
      <w:r w:rsidRPr="002A105B">
        <w:rPr>
          <w:rFonts w:asciiTheme="minorHAnsi" w:eastAsia="Times New Roman" w:hAnsiTheme="minorHAnsi" w:cstheme="minorHAnsi"/>
          <w:sz w:val="24"/>
          <w:szCs w:val="24"/>
          <w:lang w:val="en-GB"/>
        </w:rPr>
        <w:t xml:space="preserve"> degree, issued by the </w:t>
      </w:r>
      <w:r w:rsidR="00CC6431" w:rsidRPr="002A105B">
        <w:rPr>
          <w:rFonts w:asciiTheme="minorHAnsi" w:eastAsia="Times New Roman" w:hAnsiTheme="minorHAnsi" w:cstheme="minorHAnsi"/>
          <w:sz w:val="24"/>
          <w:szCs w:val="24"/>
          <w:lang w:val="en-GB"/>
        </w:rPr>
        <w:t>Supervisor</w:t>
      </w:r>
      <w:r w:rsidRPr="002A105B">
        <w:rPr>
          <w:rFonts w:asciiTheme="minorHAnsi" w:eastAsia="Times New Roman" w:hAnsiTheme="minorHAnsi" w:cstheme="minorHAnsi"/>
          <w:sz w:val="24"/>
          <w:szCs w:val="24"/>
          <w:lang w:val="en-GB"/>
        </w:rPr>
        <w:t>/</w:t>
      </w:r>
      <w:r w:rsidR="00CC6431" w:rsidRPr="002A105B">
        <w:rPr>
          <w:rFonts w:asciiTheme="minorHAnsi" w:eastAsia="Times New Roman" w:hAnsiTheme="minorHAnsi" w:cstheme="minorHAnsi"/>
          <w:sz w:val="24"/>
          <w:szCs w:val="24"/>
          <w:lang w:val="en-GB"/>
        </w:rPr>
        <w:t>Supervisor</w:t>
      </w:r>
      <w:r w:rsidRPr="002A105B">
        <w:rPr>
          <w:rFonts w:asciiTheme="minorHAnsi" w:eastAsia="Times New Roman" w:hAnsiTheme="minorHAnsi" w:cstheme="minorHAnsi"/>
          <w:sz w:val="24"/>
          <w:szCs w:val="24"/>
          <w:lang w:val="en-GB"/>
        </w:rPr>
        <w:t>s, in accordance with Appendix 1c,</w:t>
      </w:r>
    </w:p>
    <w:p w14:paraId="198FBD61" w14:textId="20B477F2" w:rsidR="00F62245" w:rsidRPr="002A105B" w:rsidRDefault="007E1E22" w:rsidP="00B075E2">
      <w:pPr>
        <w:pStyle w:val="Akapitzlist"/>
        <w:widowControl w:val="0"/>
        <w:numPr>
          <w:ilvl w:val="0"/>
          <w:numId w:val="31"/>
        </w:numPr>
        <w:autoSpaceDE w:val="0"/>
        <w:autoSpaceDN w:val="0"/>
        <w:adjustRightInd w:val="0"/>
        <w:spacing w:after="0" w:line="360" w:lineRule="auto"/>
        <w:ind w:right="142"/>
        <w:rPr>
          <w:rFonts w:asciiTheme="minorHAnsi" w:eastAsia="Times New Roman" w:hAnsiTheme="minorHAnsi" w:cstheme="minorHAnsi"/>
          <w:sz w:val="24"/>
          <w:szCs w:val="24"/>
          <w:lang w:val="en-US"/>
        </w:rPr>
      </w:pPr>
      <w:r w:rsidRPr="002A105B">
        <w:rPr>
          <w:rFonts w:asciiTheme="minorHAnsi" w:eastAsia="Times New Roman" w:hAnsiTheme="minorHAnsi" w:cstheme="minorHAnsi"/>
          <w:sz w:val="24"/>
          <w:szCs w:val="24"/>
          <w:lang w:val="en-GB"/>
        </w:rPr>
        <w:t>take an exam confirming the learning outcomes for qualifications at the PQF level 8.</w:t>
      </w:r>
    </w:p>
    <w:p w14:paraId="71E2A7A5" w14:textId="7237EB42" w:rsidR="0077535F" w:rsidRPr="00A136C9" w:rsidRDefault="0077535F" w:rsidP="00BF003A">
      <w:pPr>
        <w:pStyle w:val="Akapitzlist"/>
        <w:widowControl w:val="0"/>
        <w:numPr>
          <w:ilvl w:val="0"/>
          <w:numId w:val="7"/>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A positive verification of obtaining learning outcomes for qualifications at PQF level 8 is the confirmation by the </w:t>
      </w:r>
      <w:r w:rsidR="002A105B">
        <w:rPr>
          <w:rFonts w:asciiTheme="minorHAnsi" w:eastAsia="Times New Roman" w:hAnsiTheme="minorHAnsi" w:cstheme="minorHAnsi"/>
          <w:sz w:val="24"/>
          <w:szCs w:val="24"/>
          <w:lang w:val="en-GB"/>
        </w:rPr>
        <w:t xml:space="preserve">Supervisor(s) </w:t>
      </w:r>
      <w:r>
        <w:rPr>
          <w:rFonts w:asciiTheme="minorHAnsi" w:eastAsia="Times New Roman" w:hAnsiTheme="minorHAnsi" w:cstheme="minorHAnsi"/>
          <w:sz w:val="24"/>
          <w:szCs w:val="24"/>
          <w:lang w:val="en-GB"/>
        </w:rPr>
        <w:t xml:space="preserve">of the implementation of the above-mentioned effects, contained in the attached statement referred to in section 3 point a) and obtaining by the person applying for the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degree at least a satisfactory grade as an overall result from the exam verifying the achievement of learning outcomes for qualifications at PQF level 8.</w:t>
      </w:r>
    </w:p>
    <w:p w14:paraId="66A69C06" w14:textId="206CF272" w:rsidR="0077535F" w:rsidRPr="00A136C9" w:rsidRDefault="007E1E22" w:rsidP="00BF003A">
      <w:pPr>
        <w:pStyle w:val="Akapitzlist"/>
        <w:widowControl w:val="0"/>
        <w:numPr>
          <w:ilvl w:val="0"/>
          <w:numId w:val="7"/>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exam confirming the achievement of learning outcomes for qualifications at the level 8 of the PQF is developed and organized by the Director of the </w:t>
      </w:r>
      <w:r w:rsidR="002A105B">
        <w:rPr>
          <w:rFonts w:asciiTheme="minorHAnsi" w:eastAsia="Times New Roman" w:hAnsiTheme="minorHAnsi" w:cstheme="minorHAnsi"/>
          <w:sz w:val="24"/>
          <w:szCs w:val="24"/>
          <w:lang w:val="en-GB"/>
        </w:rPr>
        <w:t>D</w:t>
      </w:r>
      <w:r w:rsidR="00CC6431">
        <w:rPr>
          <w:rFonts w:asciiTheme="minorHAnsi" w:eastAsia="Times New Roman" w:hAnsiTheme="minorHAnsi" w:cstheme="minorHAnsi"/>
          <w:sz w:val="24"/>
          <w:szCs w:val="24"/>
          <w:lang w:val="en-GB"/>
        </w:rPr>
        <w:t>octoral</w:t>
      </w:r>
      <w:r>
        <w:rPr>
          <w:rFonts w:asciiTheme="minorHAnsi" w:eastAsia="Times New Roman" w:hAnsiTheme="minorHAnsi" w:cstheme="minorHAnsi"/>
          <w:sz w:val="24"/>
          <w:szCs w:val="24"/>
          <w:lang w:val="en-GB"/>
        </w:rPr>
        <w:t xml:space="preserve"> School.</w:t>
      </w:r>
    </w:p>
    <w:p w14:paraId="4D61E851" w14:textId="28C7A955" w:rsidR="00FD3DA4" w:rsidRPr="00A136C9" w:rsidRDefault="00150020" w:rsidP="00BF003A">
      <w:pPr>
        <w:pStyle w:val="Akapitzlist"/>
        <w:widowControl w:val="0"/>
        <w:numPr>
          <w:ilvl w:val="0"/>
          <w:numId w:val="7"/>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hAnsiTheme="minorHAnsi"/>
          <w:sz w:val="24"/>
          <w:szCs w:val="24"/>
          <w:shd w:val="clear" w:color="auto" w:fill="FFFFFF"/>
          <w:lang w:val="en-GB"/>
        </w:rPr>
        <w:t xml:space="preserve">The </w:t>
      </w:r>
      <w:r w:rsidR="00CC6431">
        <w:rPr>
          <w:rFonts w:asciiTheme="minorHAnsi" w:hAnsiTheme="minorHAnsi"/>
          <w:sz w:val="24"/>
          <w:szCs w:val="24"/>
          <w:shd w:val="clear" w:color="auto" w:fill="FFFFFF"/>
          <w:lang w:val="en-GB"/>
        </w:rPr>
        <w:t>Candidate</w:t>
      </w:r>
      <w:r>
        <w:rPr>
          <w:rFonts w:asciiTheme="minorHAnsi" w:hAnsiTheme="minorHAnsi"/>
          <w:sz w:val="24"/>
          <w:szCs w:val="24"/>
          <w:shd w:val="clear" w:color="auto" w:fill="FFFFFF"/>
          <w:lang w:val="en-GB"/>
        </w:rPr>
        <w:t xml:space="preserve"> indicated in sec. 3, submits an application for an examination confirming the achievement of learning outcomes for qualifications at PQF level 8, together with an application for initiation of the procedure for conferring a </w:t>
      </w:r>
      <w:r w:rsidR="00CC6431">
        <w:rPr>
          <w:rFonts w:asciiTheme="minorHAnsi" w:hAnsiTheme="minorHAnsi"/>
          <w:sz w:val="24"/>
          <w:szCs w:val="24"/>
          <w:shd w:val="clear" w:color="auto" w:fill="FFFFFF"/>
          <w:lang w:val="en-GB"/>
        </w:rPr>
        <w:t>doctoral</w:t>
      </w:r>
      <w:r>
        <w:rPr>
          <w:rFonts w:asciiTheme="minorHAnsi" w:hAnsiTheme="minorHAnsi"/>
          <w:sz w:val="24"/>
          <w:szCs w:val="24"/>
          <w:shd w:val="clear" w:color="auto" w:fill="FFFFFF"/>
          <w:lang w:val="en-GB"/>
        </w:rPr>
        <w:t xml:space="preserve"> degree (application template is attached as Appendix 1f). The Dean submits to the Director of the </w:t>
      </w:r>
      <w:r w:rsidR="002A105B">
        <w:rPr>
          <w:rFonts w:asciiTheme="minorHAnsi" w:hAnsiTheme="minorHAnsi"/>
          <w:sz w:val="24"/>
          <w:szCs w:val="24"/>
          <w:shd w:val="clear" w:color="auto" w:fill="FFFFFF"/>
          <w:lang w:val="en-GB"/>
        </w:rPr>
        <w:t>D</w:t>
      </w:r>
      <w:r w:rsidR="00CC6431">
        <w:rPr>
          <w:rFonts w:asciiTheme="minorHAnsi" w:hAnsiTheme="minorHAnsi"/>
          <w:sz w:val="24"/>
          <w:szCs w:val="24"/>
          <w:shd w:val="clear" w:color="auto" w:fill="FFFFFF"/>
          <w:lang w:val="en-GB"/>
        </w:rPr>
        <w:t>octoral</w:t>
      </w:r>
      <w:r>
        <w:rPr>
          <w:rFonts w:asciiTheme="minorHAnsi" w:hAnsiTheme="minorHAnsi"/>
          <w:sz w:val="24"/>
          <w:szCs w:val="24"/>
          <w:shd w:val="clear" w:color="auto" w:fill="FFFFFF"/>
          <w:lang w:val="en-GB"/>
        </w:rPr>
        <w:t xml:space="preserve"> School an application for an exam confirming the achievement of learning outcomes for qualifications at the level 8 of the PQF, together with the </w:t>
      </w:r>
      <w:r w:rsidR="00CC6431">
        <w:rPr>
          <w:rFonts w:asciiTheme="minorHAnsi" w:hAnsiTheme="minorHAnsi"/>
          <w:sz w:val="24"/>
          <w:szCs w:val="24"/>
          <w:shd w:val="clear" w:color="auto" w:fill="FFFFFF"/>
          <w:lang w:val="en-GB"/>
        </w:rPr>
        <w:t>doctoral</w:t>
      </w:r>
      <w:r>
        <w:rPr>
          <w:rFonts w:asciiTheme="minorHAnsi" w:hAnsiTheme="minorHAnsi"/>
          <w:sz w:val="24"/>
          <w:szCs w:val="24"/>
          <w:shd w:val="clear" w:color="auto" w:fill="FFFFFF"/>
          <w:lang w:val="en-GB"/>
        </w:rPr>
        <w:t xml:space="preserve"> dissertation, information on verification by the anti-plagiarism system, the </w:t>
      </w:r>
      <w:r w:rsidR="00CC6431">
        <w:rPr>
          <w:rFonts w:asciiTheme="minorHAnsi" w:hAnsiTheme="minorHAnsi"/>
          <w:sz w:val="24"/>
          <w:szCs w:val="24"/>
          <w:shd w:val="clear" w:color="auto" w:fill="FFFFFF"/>
          <w:lang w:val="en-GB"/>
        </w:rPr>
        <w:t>Supervisor</w:t>
      </w:r>
      <w:r>
        <w:rPr>
          <w:rFonts w:asciiTheme="minorHAnsi" w:hAnsiTheme="minorHAnsi"/>
          <w:sz w:val="24"/>
          <w:szCs w:val="24"/>
          <w:shd w:val="clear" w:color="auto" w:fill="FFFFFF"/>
          <w:lang w:val="en-GB"/>
        </w:rPr>
        <w:t xml:space="preserve">'s opinion on the completed </w:t>
      </w:r>
      <w:r w:rsidR="00CC6431">
        <w:rPr>
          <w:rFonts w:asciiTheme="minorHAnsi" w:hAnsiTheme="minorHAnsi"/>
          <w:sz w:val="24"/>
          <w:szCs w:val="24"/>
          <w:shd w:val="clear" w:color="auto" w:fill="FFFFFF"/>
          <w:lang w:val="en-GB"/>
        </w:rPr>
        <w:t>doctoral</w:t>
      </w:r>
      <w:r>
        <w:rPr>
          <w:rFonts w:asciiTheme="minorHAnsi" w:hAnsiTheme="minorHAnsi"/>
          <w:sz w:val="24"/>
          <w:szCs w:val="24"/>
          <w:shd w:val="clear" w:color="auto" w:fill="FFFFFF"/>
          <w:lang w:val="en-GB"/>
        </w:rPr>
        <w:t xml:space="preserve"> dissertation and the </w:t>
      </w:r>
      <w:r w:rsidR="002A105B">
        <w:rPr>
          <w:rFonts w:asciiTheme="minorHAnsi" w:hAnsiTheme="minorHAnsi"/>
          <w:sz w:val="24"/>
          <w:szCs w:val="24"/>
          <w:shd w:val="clear" w:color="auto" w:fill="FFFFFF"/>
          <w:lang w:val="en-GB"/>
        </w:rPr>
        <w:t>Supervisor</w:t>
      </w:r>
      <w:r>
        <w:rPr>
          <w:rFonts w:asciiTheme="minorHAnsi" w:hAnsiTheme="minorHAnsi"/>
          <w:sz w:val="24"/>
          <w:szCs w:val="24"/>
          <w:shd w:val="clear" w:color="auto" w:fill="FFFFFF"/>
          <w:lang w:val="en-GB"/>
        </w:rPr>
        <w:t>'s statement specified</w:t>
      </w:r>
      <w:r w:rsidR="002A105B">
        <w:rPr>
          <w:rFonts w:asciiTheme="minorHAnsi" w:hAnsiTheme="minorHAnsi"/>
          <w:sz w:val="24"/>
          <w:szCs w:val="24"/>
          <w:shd w:val="clear" w:color="auto" w:fill="FFFFFF"/>
          <w:lang w:val="en-GB"/>
        </w:rPr>
        <w:t xml:space="preserve"> </w:t>
      </w:r>
      <w:r>
        <w:rPr>
          <w:rFonts w:asciiTheme="minorHAnsi" w:hAnsiTheme="minorHAnsi"/>
          <w:sz w:val="24"/>
          <w:szCs w:val="24"/>
          <w:shd w:val="clear" w:color="auto" w:fill="FFFFFF"/>
          <w:lang w:val="en-GB"/>
        </w:rPr>
        <w:t xml:space="preserve">in </w:t>
      </w:r>
      <w:r>
        <w:rPr>
          <w:lang w:val="en-GB"/>
        </w:rPr>
        <w:t xml:space="preserve">§ </w:t>
      </w:r>
      <w:r>
        <w:rPr>
          <w:rFonts w:asciiTheme="minorHAnsi" w:hAnsiTheme="minorHAnsi"/>
          <w:sz w:val="24"/>
          <w:szCs w:val="24"/>
          <w:shd w:val="clear" w:color="auto" w:fill="FFFFFF"/>
          <w:lang w:val="en-GB"/>
        </w:rPr>
        <w:t xml:space="preserve">9 sec. 3 point a. The Director appoints the composition of the examination </w:t>
      </w:r>
      <w:r w:rsidR="00CC6431">
        <w:rPr>
          <w:rFonts w:asciiTheme="minorHAnsi" w:hAnsiTheme="minorHAnsi"/>
          <w:sz w:val="24"/>
          <w:szCs w:val="24"/>
          <w:shd w:val="clear" w:color="auto" w:fill="FFFFFF"/>
          <w:lang w:val="en-GB"/>
        </w:rPr>
        <w:t>Committee</w:t>
      </w:r>
      <w:r>
        <w:rPr>
          <w:rFonts w:asciiTheme="minorHAnsi" w:hAnsiTheme="minorHAnsi"/>
          <w:sz w:val="24"/>
          <w:szCs w:val="24"/>
          <w:shd w:val="clear" w:color="auto" w:fill="FFFFFF"/>
          <w:lang w:val="en-GB"/>
        </w:rPr>
        <w:t xml:space="preserve">, with the chairperson of the </w:t>
      </w:r>
      <w:r w:rsidR="00CC6431">
        <w:rPr>
          <w:rFonts w:asciiTheme="minorHAnsi" w:hAnsiTheme="minorHAnsi"/>
          <w:sz w:val="24"/>
          <w:szCs w:val="24"/>
          <w:shd w:val="clear" w:color="auto" w:fill="FFFFFF"/>
          <w:lang w:val="en-GB"/>
        </w:rPr>
        <w:t>Committee</w:t>
      </w:r>
      <w:r>
        <w:rPr>
          <w:rFonts w:asciiTheme="minorHAnsi" w:hAnsiTheme="minorHAnsi"/>
          <w:sz w:val="24"/>
          <w:szCs w:val="24"/>
          <w:shd w:val="clear" w:color="auto" w:fill="FFFFFF"/>
          <w:lang w:val="en-GB"/>
        </w:rPr>
        <w:t xml:space="preserve"> being the Director of the </w:t>
      </w:r>
      <w:r w:rsidR="002A105B">
        <w:rPr>
          <w:rFonts w:asciiTheme="minorHAnsi" w:hAnsiTheme="minorHAnsi"/>
          <w:sz w:val="24"/>
          <w:szCs w:val="24"/>
          <w:shd w:val="clear" w:color="auto" w:fill="FFFFFF"/>
          <w:lang w:val="en-GB"/>
        </w:rPr>
        <w:t xml:space="preserve">Doctoral School </w:t>
      </w:r>
      <w:r>
        <w:rPr>
          <w:rFonts w:asciiTheme="minorHAnsi" w:hAnsiTheme="minorHAnsi"/>
          <w:sz w:val="24"/>
          <w:szCs w:val="24"/>
          <w:shd w:val="clear" w:color="auto" w:fill="FFFFFF"/>
          <w:lang w:val="en-GB"/>
        </w:rPr>
        <w:t>or a person appointed by him</w:t>
      </w:r>
      <w:r w:rsidR="003C1FBC">
        <w:rPr>
          <w:rFonts w:asciiTheme="minorHAnsi" w:hAnsiTheme="minorHAnsi"/>
          <w:sz w:val="24"/>
          <w:szCs w:val="24"/>
          <w:shd w:val="clear" w:color="auto" w:fill="FFFFFF"/>
          <w:lang w:val="en-GB"/>
        </w:rPr>
        <w:t>/her</w:t>
      </w:r>
      <w:r>
        <w:rPr>
          <w:rFonts w:asciiTheme="minorHAnsi" w:hAnsiTheme="minorHAnsi"/>
          <w:sz w:val="24"/>
          <w:szCs w:val="24"/>
          <w:shd w:val="clear" w:color="auto" w:fill="FFFFFF"/>
          <w:lang w:val="en-GB"/>
        </w:rPr>
        <w:t xml:space="preserve"> from among the Council of the Scientific College, and the members of the </w:t>
      </w:r>
      <w:r w:rsidR="00CC6431">
        <w:rPr>
          <w:rFonts w:asciiTheme="minorHAnsi" w:hAnsiTheme="minorHAnsi"/>
          <w:sz w:val="24"/>
          <w:szCs w:val="24"/>
          <w:shd w:val="clear" w:color="auto" w:fill="FFFFFF"/>
          <w:lang w:val="en-GB"/>
        </w:rPr>
        <w:t>Committee</w:t>
      </w:r>
      <w:r>
        <w:rPr>
          <w:rFonts w:asciiTheme="minorHAnsi" w:hAnsiTheme="minorHAnsi"/>
          <w:sz w:val="24"/>
          <w:szCs w:val="24"/>
          <w:shd w:val="clear" w:color="auto" w:fill="FFFFFF"/>
          <w:lang w:val="en-GB"/>
        </w:rPr>
        <w:t xml:space="preserve"> include </w:t>
      </w:r>
      <w:r w:rsidR="00CC6431">
        <w:rPr>
          <w:rFonts w:asciiTheme="minorHAnsi" w:hAnsiTheme="minorHAnsi"/>
          <w:sz w:val="24"/>
          <w:szCs w:val="24"/>
          <w:shd w:val="clear" w:color="auto" w:fill="FFFFFF"/>
          <w:lang w:val="en-GB"/>
        </w:rPr>
        <w:t>Supervisor</w:t>
      </w:r>
      <w:r>
        <w:rPr>
          <w:rFonts w:asciiTheme="minorHAnsi" w:hAnsiTheme="minorHAnsi"/>
          <w:sz w:val="24"/>
          <w:szCs w:val="24"/>
          <w:shd w:val="clear" w:color="auto" w:fill="FFFFFF"/>
          <w:lang w:val="en-GB"/>
        </w:rPr>
        <w:t xml:space="preserve">(s) and three academic teachers from the Scientific College competent for the discipline, holding the title of professor or </w:t>
      </w:r>
      <w:r w:rsidR="002A105B">
        <w:rPr>
          <w:rFonts w:asciiTheme="minorHAnsi" w:hAnsiTheme="minorHAnsi"/>
          <w:sz w:val="24"/>
          <w:szCs w:val="24"/>
          <w:shd w:val="clear" w:color="auto" w:fill="FFFFFF"/>
          <w:lang w:val="en-GB"/>
        </w:rPr>
        <w:t>p</w:t>
      </w:r>
      <w:r>
        <w:rPr>
          <w:rFonts w:asciiTheme="minorHAnsi" w:hAnsiTheme="minorHAnsi"/>
          <w:sz w:val="24"/>
          <w:szCs w:val="24"/>
          <w:shd w:val="clear" w:color="auto" w:fill="FFFFFF"/>
          <w:lang w:val="en-GB"/>
        </w:rPr>
        <w:t>ost-</w:t>
      </w:r>
      <w:r w:rsidR="00CC6431">
        <w:rPr>
          <w:rFonts w:asciiTheme="minorHAnsi" w:hAnsiTheme="minorHAnsi"/>
          <w:sz w:val="24"/>
          <w:szCs w:val="24"/>
          <w:shd w:val="clear" w:color="auto" w:fill="FFFFFF"/>
          <w:lang w:val="en-GB"/>
        </w:rPr>
        <w:t>doctoral</w:t>
      </w:r>
      <w:r>
        <w:rPr>
          <w:rFonts w:asciiTheme="minorHAnsi" w:hAnsiTheme="minorHAnsi"/>
          <w:sz w:val="24"/>
          <w:szCs w:val="24"/>
          <w:shd w:val="clear" w:color="auto" w:fill="FFFFFF"/>
          <w:lang w:val="en-GB"/>
        </w:rPr>
        <w:t xml:space="preserve"> degree, as well as two persons verifying the learning outcomes at the </w:t>
      </w:r>
      <w:r w:rsidR="00CC6431">
        <w:rPr>
          <w:rFonts w:asciiTheme="minorHAnsi" w:hAnsiTheme="minorHAnsi"/>
          <w:sz w:val="24"/>
          <w:szCs w:val="24"/>
          <w:shd w:val="clear" w:color="auto" w:fill="FFFFFF"/>
          <w:lang w:val="en-GB"/>
        </w:rPr>
        <w:t>doctoral</w:t>
      </w:r>
      <w:r>
        <w:rPr>
          <w:rFonts w:asciiTheme="minorHAnsi" w:hAnsiTheme="minorHAnsi"/>
          <w:sz w:val="24"/>
          <w:szCs w:val="24"/>
          <w:shd w:val="clear" w:color="auto" w:fill="FFFFFF"/>
          <w:lang w:val="en-GB"/>
        </w:rPr>
        <w:t xml:space="preserve"> School.</w:t>
      </w:r>
    </w:p>
    <w:p w14:paraId="7807CFC1" w14:textId="320D3815" w:rsidR="00371DCD" w:rsidRPr="00A136C9" w:rsidRDefault="00371DCD" w:rsidP="00BF003A">
      <w:pPr>
        <w:pStyle w:val="Akapitzlist"/>
        <w:widowControl w:val="0"/>
        <w:numPr>
          <w:ilvl w:val="0"/>
          <w:numId w:val="7"/>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hAnsiTheme="minorHAnsi" w:cstheme="minorHAnsi"/>
          <w:sz w:val="24"/>
          <w:szCs w:val="24"/>
          <w:lang w:val="en-GB"/>
        </w:rPr>
        <w:t xml:space="preserve">Members of the </w:t>
      </w:r>
      <w:r w:rsidR="00CC6431">
        <w:rPr>
          <w:rFonts w:asciiTheme="minorHAnsi" w:hAnsiTheme="minorHAnsi" w:cstheme="minorHAnsi"/>
          <w:sz w:val="24"/>
          <w:szCs w:val="24"/>
          <w:lang w:val="en-GB"/>
        </w:rPr>
        <w:t>Committee</w:t>
      </w:r>
      <w:r>
        <w:rPr>
          <w:rFonts w:asciiTheme="minorHAnsi" w:hAnsiTheme="minorHAnsi" w:cstheme="minorHAnsi"/>
          <w:sz w:val="24"/>
          <w:szCs w:val="24"/>
          <w:lang w:val="en-GB"/>
        </w:rPr>
        <w:t xml:space="preserve"> and the </w:t>
      </w:r>
      <w:r w:rsidR="00CC6431">
        <w:rPr>
          <w:rFonts w:asciiTheme="minorHAnsi" w:hAnsiTheme="minorHAnsi" w:cstheme="minorHAnsi"/>
          <w:sz w:val="24"/>
          <w:szCs w:val="24"/>
          <w:lang w:val="en-GB"/>
        </w:rPr>
        <w:t>Candidate</w:t>
      </w:r>
      <w:r>
        <w:rPr>
          <w:rFonts w:asciiTheme="minorHAnsi" w:hAnsiTheme="minorHAnsi" w:cstheme="minorHAnsi"/>
          <w:sz w:val="24"/>
          <w:szCs w:val="24"/>
          <w:lang w:val="en-GB"/>
        </w:rPr>
        <w:t xml:space="preserve"> are informed by the School Office about the date of the exam. It is allowed to conduct the exam using electronic means of communication, taking into account the rules set out in § 10 section 9 and sec. 10 second sentence. </w:t>
      </w:r>
    </w:p>
    <w:p w14:paraId="7AC09BF7" w14:textId="526DC3E7" w:rsidR="00E3746F" w:rsidRPr="00A136C9" w:rsidRDefault="00E3746F" w:rsidP="009E5C53">
      <w:pPr>
        <w:pStyle w:val="Akapitzlist"/>
        <w:widowControl w:val="0"/>
        <w:numPr>
          <w:ilvl w:val="0"/>
          <w:numId w:val="7"/>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hAnsiTheme="minorHAnsi" w:cstheme="minorHAnsi"/>
          <w:sz w:val="24"/>
          <w:szCs w:val="24"/>
          <w:lang w:val="en-GB"/>
        </w:rPr>
        <w:t xml:space="preserve">The following grading scale is used to evaluate answers to individual questions: </w:t>
      </w:r>
      <w:r>
        <w:rPr>
          <w:rFonts w:asciiTheme="minorHAnsi" w:hAnsiTheme="minorHAnsi" w:cstheme="minorHAnsi"/>
          <w:sz w:val="24"/>
          <w:szCs w:val="24"/>
          <w:lang w:val="en-GB"/>
        </w:rPr>
        <w:br/>
        <w:t xml:space="preserve">very good (5), more than good (4.5), good (4), fairly good (3.5), adequate (3), insufficient (2). </w:t>
      </w:r>
    </w:p>
    <w:p w14:paraId="4A2C3DF4" w14:textId="43B60B7A" w:rsidR="00E3746F" w:rsidRPr="00A136C9" w:rsidRDefault="00126F0D" w:rsidP="00BF003A">
      <w:pPr>
        <w:pStyle w:val="Akapitzlist"/>
        <w:widowControl w:val="0"/>
        <w:numPr>
          <w:ilvl w:val="0"/>
          <w:numId w:val="7"/>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hAnsiTheme="minorHAnsi" w:cstheme="minorHAnsi"/>
          <w:sz w:val="24"/>
          <w:szCs w:val="24"/>
          <w:lang w:val="en-GB"/>
        </w:rPr>
        <w:t>The overall result of the exam is determined in accordance with the following rule:</w:t>
      </w:r>
    </w:p>
    <w:p w14:paraId="12205FF1" w14:textId="5E0E14ED" w:rsidR="00317615" w:rsidRPr="00230287" w:rsidRDefault="00317615" w:rsidP="004401B1">
      <w:pPr>
        <w:pStyle w:val="Akapitzlist"/>
        <w:numPr>
          <w:ilvl w:val="0"/>
          <w:numId w:val="40"/>
        </w:numPr>
        <w:spacing w:after="0" w:line="360" w:lineRule="auto"/>
        <w:rPr>
          <w:rFonts w:asciiTheme="minorHAnsi" w:hAnsiTheme="minorHAnsi" w:cstheme="minorHAnsi"/>
          <w:sz w:val="24"/>
          <w:szCs w:val="24"/>
        </w:rPr>
      </w:pPr>
      <w:r>
        <w:rPr>
          <w:rFonts w:asciiTheme="minorHAnsi" w:hAnsiTheme="minorHAnsi" w:cstheme="minorHAnsi"/>
          <w:sz w:val="24"/>
          <w:szCs w:val="24"/>
          <w:lang w:val="en-GB"/>
        </w:rPr>
        <w:t>below 3.00 - insufficient (2)</w:t>
      </w:r>
    </w:p>
    <w:p w14:paraId="3A2C2C03" w14:textId="1926F2D2" w:rsidR="00E3746F" w:rsidRPr="00230287" w:rsidRDefault="00E3746F" w:rsidP="004401B1">
      <w:pPr>
        <w:pStyle w:val="Akapitzlist"/>
        <w:numPr>
          <w:ilvl w:val="0"/>
          <w:numId w:val="40"/>
        </w:numPr>
        <w:spacing w:after="0" w:line="360" w:lineRule="auto"/>
        <w:rPr>
          <w:rFonts w:asciiTheme="minorHAnsi" w:hAnsiTheme="minorHAnsi" w:cstheme="minorHAnsi"/>
          <w:sz w:val="24"/>
          <w:szCs w:val="24"/>
        </w:rPr>
      </w:pPr>
      <w:r>
        <w:rPr>
          <w:rFonts w:asciiTheme="minorHAnsi" w:hAnsiTheme="minorHAnsi" w:cstheme="minorHAnsi"/>
          <w:sz w:val="24"/>
          <w:szCs w:val="24"/>
          <w:lang w:val="en-GB"/>
        </w:rPr>
        <w:t>3.00 to 3.25 - adequate (3)</w:t>
      </w:r>
    </w:p>
    <w:p w14:paraId="4BA14362" w14:textId="77777777" w:rsidR="00E3746F" w:rsidRPr="00230287" w:rsidRDefault="00E3746F" w:rsidP="004401B1">
      <w:pPr>
        <w:pStyle w:val="Akapitzlist"/>
        <w:numPr>
          <w:ilvl w:val="0"/>
          <w:numId w:val="40"/>
        </w:numPr>
        <w:spacing w:after="0" w:line="360" w:lineRule="auto"/>
        <w:rPr>
          <w:rFonts w:asciiTheme="minorHAnsi" w:hAnsiTheme="minorHAnsi" w:cstheme="minorHAnsi"/>
          <w:sz w:val="24"/>
          <w:szCs w:val="24"/>
        </w:rPr>
      </w:pPr>
      <w:r>
        <w:rPr>
          <w:rFonts w:asciiTheme="minorHAnsi" w:hAnsiTheme="minorHAnsi" w:cstheme="minorHAnsi"/>
          <w:sz w:val="24"/>
          <w:szCs w:val="24"/>
          <w:lang w:val="en-GB"/>
        </w:rPr>
        <w:t>3.26 to 3.75 - fairly good (3.5)</w:t>
      </w:r>
    </w:p>
    <w:p w14:paraId="04A2EDB5" w14:textId="77777777" w:rsidR="00E3746F" w:rsidRPr="00230287" w:rsidRDefault="00E3746F" w:rsidP="004401B1">
      <w:pPr>
        <w:pStyle w:val="Akapitzlist"/>
        <w:numPr>
          <w:ilvl w:val="0"/>
          <w:numId w:val="40"/>
        </w:numPr>
        <w:spacing w:after="0" w:line="360" w:lineRule="auto"/>
        <w:rPr>
          <w:rFonts w:asciiTheme="minorHAnsi" w:hAnsiTheme="minorHAnsi" w:cstheme="minorHAnsi"/>
          <w:sz w:val="24"/>
          <w:szCs w:val="24"/>
        </w:rPr>
      </w:pPr>
      <w:r>
        <w:rPr>
          <w:rFonts w:asciiTheme="minorHAnsi" w:hAnsiTheme="minorHAnsi" w:cstheme="minorHAnsi"/>
          <w:sz w:val="24"/>
          <w:szCs w:val="24"/>
          <w:lang w:val="en-GB"/>
        </w:rPr>
        <w:lastRenderedPageBreak/>
        <w:t>3.76 to 4.25 - good (4)</w:t>
      </w:r>
    </w:p>
    <w:p w14:paraId="7985E9D4" w14:textId="77777777" w:rsidR="00E3746F" w:rsidRPr="00230287" w:rsidRDefault="00E3746F" w:rsidP="004401B1">
      <w:pPr>
        <w:pStyle w:val="Akapitzlist"/>
        <w:numPr>
          <w:ilvl w:val="0"/>
          <w:numId w:val="40"/>
        </w:numPr>
        <w:spacing w:after="0" w:line="360" w:lineRule="auto"/>
        <w:rPr>
          <w:rFonts w:asciiTheme="minorHAnsi" w:hAnsiTheme="minorHAnsi" w:cstheme="minorHAnsi"/>
          <w:sz w:val="24"/>
          <w:szCs w:val="24"/>
        </w:rPr>
      </w:pPr>
      <w:r>
        <w:rPr>
          <w:rFonts w:asciiTheme="minorHAnsi" w:hAnsiTheme="minorHAnsi" w:cstheme="minorHAnsi"/>
          <w:sz w:val="24"/>
          <w:szCs w:val="24"/>
          <w:lang w:val="en-GB"/>
        </w:rPr>
        <w:t>4.26 to 4.75 - more than good (4.5)</w:t>
      </w:r>
    </w:p>
    <w:p w14:paraId="5EE4EC1E" w14:textId="75A0EA25" w:rsidR="00F62245" w:rsidRPr="00230287" w:rsidRDefault="00E3746F" w:rsidP="004401B1">
      <w:pPr>
        <w:pStyle w:val="Akapitzlist"/>
        <w:numPr>
          <w:ilvl w:val="0"/>
          <w:numId w:val="40"/>
        </w:numPr>
        <w:spacing w:after="0" w:line="360" w:lineRule="auto"/>
        <w:rPr>
          <w:rFonts w:asciiTheme="minorHAnsi" w:hAnsiTheme="minorHAnsi" w:cstheme="minorHAnsi"/>
          <w:sz w:val="24"/>
          <w:szCs w:val="24"/>
        </w:rPr>
      </w:pPr>
      <w:r>
        <w:rPr>
          <w:rFonts w:asciiTheme="minorHAnsi" w:hAnsiTheme="minorHAnsi" w:cstheme="minorHAnsi"/>
          <w:sz w:val="24"/>
          <w:szCs w:val="24"/>
          <w:lang w:val="en-GB"/>
        </w:rPr>
        <w:t xml:space="preserve">4.76 to 5.00 </w:t>
      </w:r>
      <w:r w:rsidR="00957883">
        <w:rPr>
          <w:rFonts w:asciiTheme="minorHAnsi" w:hAnsiTheme="minorHAnsi" w:cstheme="minorHAnsi"/>
          <w:sz w:val="24"/>
          <w:szCs w:val="24"/>
          <w:lang w:val="en-GB"/>
        </w:rPr>
        <w:t>–</w:t>
      </w:r>
      <w:r>
        <w:rPr>
          <w:rFonts w:asciiTheme="minorHAnsi" w:hAnsiTheme="minorHAnsi" w:cstheme="minorHAnsi"/>
          <w:sz w:val="24"/>
          <w:szCs w:val="24"/>
          <w:lang w:val="en-GB"/>
        </w:rPr>
        <w:t xml:space="preserve"> </w:t>
      </w:r>
      <w:r w:rsidR="00957883">
        <w:rPr>
          <w:rFonts w:asciiTheme="minorHAnsi" w:hAnsiTheme="minorHAnsi" w:cstheme="minorHAnsi"/>
          <w:sz w:val="24"/>
          <w:szCs w:val="24"/>
          <w:lang w:val="en-GB"/>
        </w:rPr>
        <w:t xml:space="preserve">very </w:t>
      </w:r>
      <w:r>
        <w:rPr>
          <w:rFonts w:asciiTheme="minorHAnsi" w:hAnsiTheme="minorHAnsi" w:cstheme="minorHAnsi"/>
          <w:sz w:val="24"/>
          <w:szCs w:val="24"/>
          <w:lang w:val="en-GB"/>
        </w:rPr>
        <w:t>good (5)</w:t>
      </w:r>
      <w:r>
        <w:rPr>
          <w:rFonts w:asciiTheme="minorHAnsi" w:hAnsiTheme="minorHAnsi" w:cstheme="minorHAnsi"/>
          <w:sz w:val="24"/>
          <w:szCs w:val="24"/>
          <w:lang w:val="en-GB"/>
        </w:rPr>
        <w:tab/>
      </w:r>
    </w:p>
    <w:p w14:paraId="12CC8FE4" w14:textId="7E4CADC0" w:rsidR="00E3746F" w:rsidRPr="00A136C9" w:rsidRDefault="007377E9" w:rsidP="00054252">
      <w:pPr>
        <w:pStyle w:val="Akapitzlist"/>
        <w:widowControl w:val="0"/>
        <w:numPr>
          <w:ilvl w:val="0"/>
          <w:numId w:val="7"/>
        </w:numPr>
        <w:autoSpaceDE w:val="0"/>
        <w:autoSpaceDN w:val="0"/>
        <w:adjustRightInd w:val="0"/>
        <w:spacing w:after="0" w:line="360" w:lineRule="auto"/>
        <w:ind w:right="142"/>
        <w:rPr>
          <w:rFonts w:asciiTheme="minorHAnsi" w:hAnsiTheme="minorHAnsi" w:cstheme="minorHAnsi"/>
          <w:sz w:val="24"/>
          <w:szCs w:val="24"/>
          <w:lang w:val="en-US"/>
        </w:rPr>
      </w:pPr>
      <w:r>
        <w:rPr>
          <w:rFonts w:asciiTheme="minorHAnsi" w:hAnsiTheme="minorHAnsi" w:cstheme="minorHAnsi"/>
          <w:sz w:val="24"/>
          <w:szCs w:val="24"/>
          <w:lang w:val="en-GB"/>
        </w:rPr>
        <w:t>The condition for obtaining a positive result from the exam verifying the achievement of learning outcomes for qualifications at the level 8 of the PQF is obtaining positive grades from the answers to each question.</w:t>
      </w:r>
    </w:p>
    <w:p w14:paraId="7AC2622A" w14:textId="6131D77F" w:rsidR="00076EC5" w:rsidRPr="00A136C9" w:rsidRDefault="00076EC5" w:rsidP="009E5C53">
      <w:pPr>
        <w:pStyle w:val="Akapitzlist"/>
        <w:widowControl w:val="0"/>
        <w:numPr>
          <w:ilvl w:val="0"/>
          <w:numId w:val="7"/>
        </w:numPr>
        <w:autoSpaceDE w:val="0"/>
        <w:autoSpaceDN w:val="0"/>
        <w:adjustRightInd w:val="0"/>
        <w:spacing w:after="0" w:line="360" w:lineRule="auto"/>
        <w:ind w:right="142"/>
        <w:rPr>
          <w:rFonts w:asciiTheme="minorHAnsi" w:hAnsiTheme="minorHAnsi" w:cstheme="minorHAnsi"/>
          <w:sz w:val="24"/>
          <w:szCs w:val="24"/>
          <w:lang w:val="en-US"/>
        </w:rPr>
      </w:pPr>
      <w:r>
        <w:rPr>
          <w:rFonts w:asciiTheme="minorHAnsi" w:hAnsiTheme="minorHAnsi" w:cstheme="minorHAnsi"/>
          <w:sz w:val="24"/>
          <w:szCs w:val="24"/>
          <w:lang w:val="en-GB"/>
        </w:rPr>
        <w:t>The commission draws up a report from the exam verifying the achievement of learning outcomes for qualifications at the level 8 of the PQF, the template of which is attached as Appendix 1d to this resolution.</w:t>
      </w:r>
    </w:p>
    <w:p w14:paraId="4CB8CCE2" w14:textId="172B9891" w:rsidR="00E3746F" w:rsidRPr="00A136C9" w:rsidRDefault="00E3746F" w:rsidP="00054252">
      <w:pPr>
        <w:pStyle w:val="Akapitzlist"/>
        <w:widowControl w:val="0"/>
        <w:numPr>
          <w:ilvl w:val="0"/>
          <w:numId w:val="7"/>
        </w:numPr>
        <w:autoSpaceDE w:val="0"/>
        <w:autoSpaceDN w:val="0"/>
        <w:adjustRightInd w:val="0"/>
        <w:spacing w:after="0" w:line="360" w:lineRule="auto"/>
        <w:ind w:right="142"/>
        <w:rPr>
          <w:rFonts w:asciiTheme="minorHAnsi" w:hAnsiTheme="minorHAnsi" w:cstheme="minorHAnsi"/>
          <w:sz w:val="24"/>
          <w:szCs w:val="24"/>
          <w:lang w:val="en-US"/>
        </w:rPr>
      </w:pPr>
      <w:r>
        <w:rPr>
          <w:rFonts w:asciiTheme="minorHAnsi" w:hAnsiTheme="minorHAnsi" w:cstheme="minorHAnsi"/>
          <w:sz w:val="24"/>
          <w:szCs w:val="24"/>
          <w:lang w:val="en-GB"/>
        </w:rPr>
        <w:t xml:space="preserve">The completed report of the commission from the exam verifying the achievement of learning outcomes for qualifications at PQF level 8 - the field of medical and health sciences, together with the indicated discipline, is attached to the documentation of the procedure. A copy of the report remains in the Office of the </w:t>
      </w:r>
      <w:r w:rsidR="002A105B">
        <w:rPr>
          <w:rFonts w:asciiTheme="minorHAnsi" w:hAnsiTheme="minorHAnsi" w:cstheme="minorHAnsi"/>
          <w:sz w:val="24"/>
          <w:szCs w:val="24"/>
          <w:lang w:val="en-GB"/>
        </w:rPr>
        <w:t>D</w:t>
      </w:r>
      <w:r w:rsidR="00CC6431">
        <w:rPr>
          <w:rFonts w:asciiTheme="minorHAnsi" w:hAnsiTheme="minorHAnsi" w:cstheme="minorHAnsi"/>
          <w:sz w:val="24"/>
          <w:szCs w:val="24"/>
          <w:lang w:val="en-GB"/>
        </w:rPr>
        <w:t>octoral</w:t>
      </w:r>
      <w:r>
        <w:rPr>
          <w:rFonts w:asciiTheme="minorHAnsi" w:hAnsiTheme="minorHAnsi" w:cstheme="minorHAnsi"/>
          <w:sz w:val="24"/>
          <w:szCs w:val="24"/>
          <w:lang w:val="en-GB"/>
        </w:rPr>
        <w:t xml:space="preserve"> School. </w:t>
      </w:r>
    </w:p>
    <w:p w14:paraId="3A721A7B" w14:textId="2744DF79" w:rsidR="007E1E22" w:rsidRPr="00A136C9" w:rsidRDefault="007E1E22" w:rsidP="009E4EC6">
      <w:pPr>
        <w:pStyle w:val="Nagwek1"/>
        <w:rPr>
          <w:lang w:val="en-US"/>
        </w:rPr>
      </w:pPr>
      <w:r>
        <w:rPr>
          <w:bCs/>
          <w:lang w:val="en-GB"/>
        </w:rPr>
        <w:t xml:space="preserve">Initiation of the procedure for conferring a </w:t>
      </w:r>
      <w:r w:rsidR="00CC6431">
        <w:rPr>
          <w:bCs/>
          <w:lang w:val="en-GB"/>
        </w:rPr>
        <w:t>doctoral</w:t>
      </w:r>
      <w:r>
        <w:rPr>
          <w:bCs/>
          <w:lang w:val="en-GB"/>
        </w:rPr>
        <w:t xml:space="preserve"> degree, the procedure for appointing and the scope of the </w:t>
      </w:r>
      <w:r w:rsidR="00CC6431">
        <w:rPr>
          <w:bCs/>
          <w:lang w:val="en-GB"/>
        </w:rPr>
        <w:t>Committee</w:t>
      </w:r>
      <w:r>
        <w:rPr>
          <w:bCs/>
          <w:lang w:val="en-GB"/>
        </w:rPr>
        <w:t xml:space="preserve">'s activities </w:t>
      </w:r>
    </w:p>
    <w:p w14:paraId="7E6F0742" w14:textId="77777777" w:rsidR="009E4EC6" w:rsidRPr="00230287" w:rsidRDefault="009E4EC6" w:rsidP="009E4EC6">
      <w:pPr>
        <w:pStyle w:val="Nagwek2"/>
      </w:pPr>
      <w:r>
        <w:rPr>
          <w:bCs/>
          <w:lang w:val="en-GB"/>
        </w:rPr>
        <w:t>§ 10</w:t>
      </w:r>
    </w:p>
    <w:p w14:paraId="67B8B518" w14:textId="144415D0" w:rsidR="007E1E22" w:rsidRPr="00A136C9" w:rsidRDefault="007E1E22" w:rsidP="004401B1">
      <w:pPr>
        <w:widowControl w:val="0"/>
        <w:numPr>
          <w:ilvl w:val="0"/>
          <w:numId w:val="32"/>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hAnsiTheme="minorHAnsi" w:cstheme="minorHAnsi"/>
          <w:sz w:val="24"/>
          <w:szCs w:val="24"/>
          <w:lang w:val="en-GB"/>
        </w:rPr>
        <w:t xml:space="preserve">The procedure for conferring a </w:t>
      </w:r>
      <w:r w:rsidR="00CC6431">
        <w:rPr>
          <w:rFonts w:asciiTheme="minorHAnsi" w:hAnsiTheme="minorHAnsi" w:cstheme="minorHAnsi"/>
          <w:sz w:val="24"/>
          <w:szCs w:val="24"/>
          <w:lang w:val="en-GB"/>
        </w:rPr>
        <w:t>doctoral</w:t>
      </w:r>
      <w:r>
        <w:rPr>
          <w:rFonts w:asciiTheme="minorHAnsi" w:hAnsiTheme="minorHAnsi" w:cstheme="minorHAnsi"/>
          <w:sz w:val="24"/>
          <w:szCs w:val="24"/>
          <w:lang w:val="en-GB"/>
        </w:rPr>
        <w:t xml:space="preserve"> degree shall be initiated at the request of a person who meets the requirements specified in § 3 sec. 1 points 1-3 or sec. 2. The application shall be accompanied by a dissertation with a positive opinion of the </w:t>
      </w:r>
      <w:r w:rsidR="00CC6431">
        <w:rPr>
          <w:rFonts w:asciiTheme="minorHAnsi" w:hAnsiTheme="minorHAnsi" w:cstheme="minorHAnsi"/>
          <w:sz w:val="24"/>
          <w:szCs w:val="24"/>
          <w:lang w:val="en-GB"/>
        </w:rPr>
        <w:t>Supervisor</w:t>
      </w:r>
      <w:r>
        <w:rPr>
          <w:rFonts w:asciiTheme="minorHAnsi" w:hAnsiTheme="minorHAnsi" w:cstheme="minorHAnsi"/>
          <w:sz w:val="24"/>
          <w:szCs w:val="24"/>
          <w:lang w:val="en-GB"/>
        </w:rPr>
        <w:t xml:space="preserve">(s). The </w:t>
      </w:r>
      <w:r w:rsidR="00CC6431">
        <w:rPr>
          <w:rFonts w:asciiTheme="minorHAnsi" w:hAnsiTheme="minorHAnsi" w:cstheme="minorHAnsi"/>
          <w:sz w:val="24"/>
          <w:szCs w:val="24"/>
          <w:lang w:val="en-GB"/>
        </w:rPr>
        <w:t>Candidate</w:t>
      </w:r>
      <w:r>
        <w:rPr>
          <w:rFonts w:asciiTheme="minorHAnsi" w:hAnsiTheme="minorHAnsi" w:cstheme="minorHAnsi"/>
          <w:sz w:val="24"/>
          <w:szCs w:val="24"/>
          <w:lang w:val="en-GB"/>
        </w:rPr>
        <w:t xml:space="preserve"> indicated in § 9 sec. 3, at the same time submits an application for an examination confirming the achievement of learning outcomes for qualifications at PQF level 8.</w:t>
      </w:r>
    </w:p>
    <w:p w14:paraId="17C6AB94" w14:textId="028558F5" w:rsidR="00C80AE4" w:rsidRPr="00A136C9" w:rsidRDefault="007E1E22" w:rsidP="00BF003A">
      <w:pPr>
        <w:widowControl w:val="0"/>
        <w:numPr>
          <w:ilvl w:val="0"/>
          <w:numId w:val="6"/>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A </w:t>
      </w:r>
      <w:r w:rsidR="00CC6431">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 xml:space="preserve"> who is a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student of the </w:t>
      </w:r>
      <w:r w:rsidR="002A105B">
        <w:rPr>
          <w:rFonts w:asciiTheme="minorHAnsi" w:eastAsia="Times New Roman" w:hAnsiTheme="minorHAnsi" w:cstheme="minorHAnsi"/>
          <w:sz w:val="24"/>
          <w:szCs w:val="24"/>
          <w:lang w:val="en-GB"/>
        </w:rPr>
        <w:t xml:space="preserve">Doctoral School </w:t>
      </w:r>
      <w:r>
        <w:rPr>
          <w:rFonts w:asciiTheme="minorHAnsi" w:eastAsia="Times New Roman" w:hAnsiTheme="minorHAnsi" w:cstheme="minorHAnsi"/>
          <w:sz w:val="24"/>
          <w:szCs w:val="24"/>
          <w:lang w:val="en-GB"/>
        </w:rPr>
        <w:t>is obliged to attach to the application the d</w:t>
      </w:r>
      <w:r w:rsidR="00957883">
        <w:rPr>
          <w:rFonts w:asciiTheme="minorHAnsi" w:eastAsia="Times New Roman" w:hAnsiTheme="minorHAnsi" w:cstheme="minorHAnsi"/>
          <w:sz w:val="24"/>
          <w:szCs w:val="24"/>
          <w:lang w:val="en-GB"/>
        </w:rPr>
        <w:t>ocuments listed in § 4 sec. 1 le</w:t>
      </w:r>
      <w:r>
        <w:rPr>
          <w:rFonts w:asciiTheme="minorHAnsi" w:eastAsia="Times New Roman" w:hAnsiTheme="minorHAnsi" w:cstheme="minorHAnsi"/>
          <w:sz w:val="24"/>
          <w:szCs w:val="24"/>
          <w:lang w:val="en-GB"/>
        </w:rPr>
        <w:t xml:space="preserve">t. b, c, e-j, m and also in § 9 sec. 2, and also attach a statement of the </w:t>
      </w:r>
      <w:r w:rsidR="00CC6431">
        <w:rPr>
          <w:rFonts w:asciiTheme="minorHAnsi" w:eastAsia="Times New Roman" w:hAnsiTheme="minorHAnsi" w:cstheme="minorHAnsi"/>
          <w:sz w:val="24"/>
          <w:szCs w:val="24"/>
          <w:lang w:val="en-GB"/>
        </w:rPr>
        <w:t>Supervisor</w:t>
      </w:r>
      <w:r w:rsidR="002A105B">
        <w:rPr>
          <w:rFonts w:asciiTheme="minorHAnsi" w:eastAsia="Times New Roman" w:hAnsiTheme="minorHAnsi" w:cstheme="minorHAnsi"/>
          <w:sz w:val="24"/>
          <w:szCs w:val="24"/>
          <w:lang w:val="en-GB"/>
        </w:rPr>
        <w:t>(s)</w:t>
      </w:r>
      <w:r>
        <w:rPr>
          <w:rFonts w:asciiTheme="minorHAnsi" w:eastAsia="Times New Roman" w:hAnsiTheme="minorHAnsi" w:cstheme="minorHAnsi"/>
          <w:sz w:val="24"/>
          <w:szCs w:val="24"/>
          <w:lang w:val="en-GB"/>
        </w:rPr>
        <w:t xml:space="preserve"> on the compliance of the subject of the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dissertation with the individual research plan of the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student.</w:t>
      </w:r>
    </w:p>
    <w:p w14:paraId="16FE70C9" w14:textId="5CD440E3" w:rsidR="00C100CE" w:rsidRPr="00A136C9" w:rsidRDefault="00C100CE" w:rsidP="00BF003A">
      <w:pPr>
        <w:widowControl w:val="0"/>
        <w:numPr>
          <w:ilvl w:val="0"/>
          <w:numId w:val="6"/>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hAnsiTheme="minorHAnsi" w:cstheme="minorHAnsi"/>
          <w:sz w:val="24"/>
          <w:szCs w:val="24"/>
          <w:lang w:val="en-GB"/>
        </w:rPr>
        <w:t xml:space="preserve">If the application is incomplete, the regulation specified in § 4 sec. 2 applies. </w:t>
      </w:r>
    </w:p>
    <w:p w14:paraId="7AF7C95B" w14:textId="13675D99" w:rsidR="00FD72CB" w:rsidRPr="00A136C9" w:rsidRDefault="007E1E22" w:rsidP="00BF003A">
      <w:pPr>
        <w:widowControl w:val="0"/>
        <w:numPr>
          <w:ilvl w:val="0"/>
          <w:numId w:val="6"/>
        </w:numPr>
        <w:autoSpaceDE w:val="0"/>
        <w:autoSpaceDN w:val="0"/>
        <w:adjustRightInd w:val="0"/>
        <w:spacing w:after="0" w:line="360" w:lineRule="auto"/>
        <w:ind w:right="142"/>
        <w:rPr>
          <w:rFonts w:asciiTheme="minorHAnsi" w:eastAsia="Times New Roman" w:hAnsiTheme="minorHAnsi" w:cstheme="minorHAnsi"/>
          <w:strike/>
          <w:sz w:val="24"/>
          <w:szCs w:val="24"/>
          <w:lang w:val="en-US"/>
        </w:rPr>
      </w:pPr>
      <w:r>
        <w:rPr>
          <w:rFonts w:asciiTheme="minorHAnsi" w:eastAsia="Times New Roman" w:hAnsiTheme="minorHAnsi" w:cstheme="minorHAnsi"/>
          <w:sz w:val="24"/>
          <w:szCs w:val="24"/>
          <w:lang w:val="en-GB"/>
        </w:rPr>
        <w:t xml:space="preserve">If the application meets the formal requirements, the Dean or the Vice-dean appointed by the Dean submits the application to the </w:t>
      </w:r>
      <w:r w:rsidR="002A105B">
        <w:rPr>
          <w:rFonts w:asciiTheme="minorHAnsi" w:eastAsia="Times New Roman" w:hAnsiTheme="minorHAnsi" w:cstheme="minorHAnsi"/>
          <w:sz w:val="24"/>
          <w:szCs w:val="24"/>
          <w:lang w:val="en-GB"/>
        </w:rPr>
        <w:t>C</w:t>
      </w:r>
      <w:r>
        <w:rPr>
          <w:rFonts w:asciiTheme="minorHAnsi" w:eastAsia="Times New Roman" w:hAnsiTheme="minorHAnsi" w:cstheme="minorHAnsi"/>
          <w:sz w:val="24"/>
          <w:szCs w:val="24"/>
          <w:lang w:val="en-GB"/>
        </w:rPr>
        <w:t xml:space="preserve">ouncil. </w:t>
      </w:r>
    </w:p>
    <w:p w14:paraId="797127F3" w14:textId="2EE2E832" w:rsidR="00C100CE" w:rsidRPr="00CC6431" w:rsidRDefault="00C100CE" w:rsidP="00BF003A">
      <w:pPr>
        <w:widowControl w:val="0"/>
        <w:numPr>
          <w:ilvl w:val="0"/>
          <w:numId w:val="6"/>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w:t>
      </w:r>
      <w:r w:rsidR="002A105B">
        <w:rPr>
          <w:rFonts w:asciiTheme="minorHAnsi" w:eastAsia="Times New Roman" w:hAnsiTheme="minorHAnsi" w:cstheme="minorHAnsi"/>
          <w:sz w:val="24"/>
          <w:szCs w:val="24"/>
          <w:lang w:val="en-GB"/>
        </w:rPr>
        <w:t>C</w:t>
      </w:r>
      <w:r>
        <w:rPr>
          <w:rFonts w:asciiTheme="minorHAnsi" w:eastAsia="Times New Roman" w:hAnsiTheme="minorHAnsi" w:cstheme="minorHAnsi"/>
          <w:sz w:val="24"/>
          <w:szCs w:val="24"/>
          <w:lang w:val="en-GB"/>
        </w:rPr>
        <w:t xml:space="preserve">ouncil reviews the </w:t>
      </w:r>
      <w:r w:rsidR="00CC6431">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 xml:space="preserve">'s application and the attached documents, and then recommends to the Senate </w:t>
      </w:r>
      <w:r w:rsidR="00CC6431">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 xml:space="preserve">s for the </w:t>
      </w:r>
      <w:r w:rsidR="00CC6431">
        <w:rPr>
          <w:rFonts w:asciiTheme="minorHAnsi" w:eastAsia="Times New Roman" w:hAnsiTheme="minorHAnsi" w:cstheme="minorHAnsi"/>
          <w:sz w:val="24"/>
          <w:szCs w:val="24"/>
          <w:lang w:val="en-GB"/>
        </w:rPr>
        <w:t>Committee</w:t>
      </w:r>
      <w:r>
        <w:rPr>
          <w:rFonts w:asciiTheme="minorHAnsi" w:eastAsia="Times New Roman" w:hAnsiTheme="minorHAnsi" w:cstheme="minorHAnsi"/>
          <w:sz w:val="24"/>
          <w:szCs w:val="24"/>
          <w:lang w:val="en-GB"/>
        </w:rPr>
        <w:t xml:space="preserve">, including the chairman of the </w:t>
      </w:r>
      <w:r w:rsidR="00CC6431">
        <w:rPr>
          <w:rFonts w:asciiTheme="minorHAnsi" w:eastAsia="Times New Roman" w:hAnsiTheme="minorHAnsi" w:cstheme="minorHAnsi"/>
          <w:sz w:val="24"/>
          <w:szCs w:val="24"/>
          <w:lang w:val="en-GB"/>
        </w:rPr>
        <w:t>Committee</w:t>
      </w:r>
      <w:r>
        <w:rPr>
          <w:rFonts w:asciiTheme="minorHAnsi" w:eastAsia="Times New Roman" w:hAnsiTheme="minorHAnsi" w:cstheme="minorHAnsi"/>
          <w:sz w:val="24"/>
          <w:szCs w:val="24"/>
          <w:lang w:val="en-GB"/>
        </w:rPr>
        <w:t xml:space="preserve"> who is a member of the board and five other members of the </w:t>
      </w:r>
      <w:r w:rsidR="00CC6431">
        <w:rPr>
          <w:rFonts w:asciiTheme="minorHAnsi" w:eastAsia="Times New Roman" w:hAnsiTheme="minorHAnsi" w:cstheme="minorHAnsi"/>
          <w:sz w:val="24"/>
          <w:szCs w:val="24"/>
          <w:lang w:val="en-GB"/>
        </w:rPr>
        <w:t>Committee</w:t>
      </w:r>
      <w:r>
        <w:rPr>
          <w:rFonts w:asciiTheme="minorHAnsi" w:eastAsia="Times New Roman" w:hAnsiTheme="minorHAnsi" w:cstheme="minorHAnsi"/>
          <w:sz w:val="24"/>
          <w:szCs w:val="24"/>
          <w:lang w:val="en-GB"/>
        </w:rPr>
        <w:t xml:space="preserve"> from </w:t>
      </w:r>
      <w:r>
        <w:rPr>
          <w:rFonts w:asciiTheme="minorHAnsi" w:eastAsia="Times New Roman" w:hAnsiTheme="minorHAnsi" w:cstheme="minorHAnsi"/>
          <w:sz w:val="24"/>
          <w:szCs w:val="24"/>
          <w:lang w:val="en-GB"/>
        </w:rPr>
        <w:lastRenderedPageBreak/>
        <w:t>among academic teachers belonging to the relevant Scientific College with the title of professor or Post-</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degree in the given or related scientific discipline. The </w:t>
      </w:r>
      <w:r w:rsidR="00CC6431">
        <w:rPr>
          <w:rFonts w:asciiTheme="minorHAnsi" w:eastAsia="Times New Roman" w:hAnsiTheme="minorHAnsi" w:cstheme="minorHAnsi"/>
          <w:sz w:val="24"/>
          <w:szCs w:val="24"/>
          <w:lang w:val="en-GB"/>
        </w:rPr>
        <w:t>Committee</w:t>
      </w:r>
      <w:r>
        <w:rPr>
          <w:rFonts w:asciiTheme="minorHAnsi" w:eastAsia="Times New Roman" w:hAnsiTheme="minorHAnsi" w:cstheme="minorHAnsi"/>
          <w:sz w:val="24"/>
          <w:szCs w:val="24"/>
          <w:lang w:val="en-GB"/>
        </w:rPr>
        <w:t xml:space="preserve"> also includes the </w:t>
      </w:r>
      <w:r w:rsidR="00CC6431">
        <w:rPr>
          <w:rFonts w:asciiTheme="minorHAnsi" w:eastAsia="Times New Roman" w:hAnsiTheme="minorHAnsi" w:cstheme="minorHAnsi"/>
          <w:sz w:val="24"/>
          <w:szCs w:val="24"/>
          <w:lang w:val="en-GB"/>
        </w:rPr>
        <w:t>Supervisor</w:t>
      </w:r>
      <w:r>
        <w:rPr>
          <w:rFonts w:asciiTheme="minorHAnsi" w:eastAsia="Times New Roman" w:hAnsiTheme="minorHAnsi" w:cstheme="minorHAnsi"/>
          <w:sz w:val="24"/>
          <w:szCs w:val="24"/>
          <w:lang w:val="en-GB"/>
        </w:rPr>
        <w:t>(s).</w:t>
      </w:r>
    </w:p>
    <w:p w14:paraId="05168FDD" w14:textId="196C68FA" w:rsidR="00C100CE" w:rsidRPr="00A136C9" w:rsidRDefault="00C100CE" w:rsidP="009E5C53">
      <w:pPr>
        <w:widowControl w:val="0"/>
        <w:numPr>
          <w:ilvl w:val="0"/>
          <w:numId w:val="6"/>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w:t>
      </w:r>
      <w:r w:rsidR="00CC6431">
        <w:rPr>
          <w:rFonts w:asciiTheme="minorHAnsi" w:eastAsia="Times New Roman" w:hAnsiTheme="minorHAnsi" w:cstheme="minorHAnsi"/>
          <w:sz w:val="24"/>
          <w:szCs w:val="24"/>
          <w:lang w:val="en-GB"/>
        </w:rPr>
        <w:t>Committee</w:t>
      </w:r>
      <w:r>
        <w:rPr>
          <w:rFonts w:asciiTheme="minorHAnsi" w:eastAsia="Times New Roman" w:hAnsiTheme="minorHAnsi" w:cstheme="minorHAnsi"/>
          <w:sz w:val="24"/>
          <w:szCs w:val="24"/>
          <w:lang w:val="en-GB"/>
        </w:rPr>
        <w:t xml:space="preserve"> is appointed by the Senate. </w:t>
      </w:r>
    </w:p>
    <w:p w14:paraId="200FB3A7" w14:textId="04CF46A8" w:rsidR="00C100CE" w:rsidRPr="00A136C9" w:rsidRDefault="000978EA" w:rsidP="009E5C53">
      <w:pPr>
        <w:widowControl w:val="0"/>
        <w:numPr>
          <w:ilvl w:val="0"/>
          <w:numId w:val="6"/>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following scope of activities of the </w:t>
      </w:r>
      <w:r w:rsidR="00CC6431">
        <w:rPr>
          <w:rFonts w:asciiTheme="minorHAnsi" w:eastAsia="Times New Roman" w:hAnsiTheme="minorHAnsi" w:cstheme="minorHAnsi"/>
          <w:sz w:val="24"/>
          <w:szCs w:val="24"/>
          <w:lang w:val="en-GB"/>
        </w:rPr>
        <w:t>Committee</w:t>
      </w:r>
      <w:r>
        <w:rPr>
          <w:rFonts w:asciiTheme="minorHAnsi" w:eastAsia="Times New Roman" w:hAnsiTheme="minorHAnsi" w:cstheme="minorHAnsi"/>
          <w:sz w:val="24"/>
          <w:szCs w:val="24"/>
          <w:lang w:val="en-GB"/>
        </w:rPr>
        <w:t xml:space="preserve"> is established: </w:t>
      </w:r>
    </w:p>
    <w:p w14:paraId="156BBFCC" w14:textId="4547786C" w:rsidR="00C100CE" w:rsidRPr="00A136C9" w:rsidRDefault="00C100CE" w:rsidP="004401B1">
      <w:pPr>
        <w:pStyle w:val="Akapitzlist"/>
        <w:numPr>
          <w:ilvl w:val="0"/>
          <w:numId w:val="41"/>
        </w:numPr>
        <w:spacing w:after="0" w:line="360" w:lineRule="auto"/>
        <w:rPr>
          <w:rStyle w:val="markedcontent"/>
          <w:rFonts w:asciiTheme="minorHAnsi" w:hAnsiTheme="minorHAnsi" w:cstheme="minorHAnsi"/>
          <w:sz w:val="24"/>
          <w:szCs w:val="24"/>
          <w:lang w:val="en-US"/>
        </w:rPr>
      </w:pPr>
      <w:r>
        <w:rPr>
          <w:rStyle w:val="markedcontent"/>
          <w:rFonts w:asciiTheme="minorHAnsi" w:hAnsiTheme="minorHAnsi" w:cstheme="minorHAnsi"/>
          <w:sz w:val="24"/>
          <w:szCs w:val="24"/>
          <w:lang w:val="en-GB"/>
        </w:rPr>
        <w:t xml:space="preserve">adopts a resolution on appointing three </w:t>
      </w:r>
      <w:r w:rsidR="00E70BC2">
        <w:rPr>
          <w:rStyle w:val="markedcontent"/>
          <w:rFonts w:asciiTheme="minorHAnsi" w:hAnsiTheme="minorHAnsi" w:cstheme="minorHAnsi"/>
          <w:sz w:val="24"/>
          <w:szCs w:val="24"/>
          <w:lang w:val="en-GB"/>
        </w:rPr>
        <w:t>Reviewer</w:t>
      </w:r>
      <w:r>
        <w:rPr>
          <w:rStyle w:val="markedcontent"/>
          <w:rFonts w:asciiTheme="minorHAnsi" w:hAnsiTheme="minorHAnsi" w:cstheme="minorHAnsi"/>
          <w:sz w:val="24"/>
          <w:szCs w:val="24"/>
          <w:lang w:val="en-GB"/>
        </w:rPr>
        <w:t>s,</w:t>
      </w:r>
    </w:p>
    <w:p w14:paraId="61A9BC70" w14:textId="4B22FDD8" w:rsidR="00C100CE" w:rsidRPr="00A136C9" w:rsidRDefault="00C100CE" w:rsidP="004401B1">
      <w:pPr>
        <w:pStyle w:val="Akapitzlist"/>
        <w:numPr>
          <w:ilvl w:val="0"/>
          <w:numId w:val="41"/>
        </w:numPr>
        <w:spacing w:after="0" w:line="360" w:lineRule="auto"/>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adopts a resolution on admitting the </w:t>
      </w:r>
      <w:r w:rsidR="00CC6431">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 xml:space="preserve"> to public defence or refusing to admit the </w:t>
      </w:r>
      <w:r w:rsidR="00CC6431">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 xml:space="preserve"> to defence of the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dissertation,</w:t>
      </w:r>
    </w:p>
    <w:p w14:paraId="47AF11E4" w14:textId="23414D34" w:rsidR="00C100CE" w:rsidRPr="00A136C9" w:rsidRDefault="00C100CE" w:rsidP="004401B1">
      <w:pPr>
        <w:pStyle w:val="Akapitzlist"/>
        <w:numPr>
          <w:ilvl w:val="0"/>
          <w:numId w:val="41"/>
        </w:numPr>
        <w:spacing w:after="0" w:line="360" w:lineRule="auto"/>
        <w:rPr>
          <w:rFonts w:asciiTheme="minorHAnsi" w:eastAsia="Times New Roman" w:hAnsiTheme="minorHAnsi" w:cstheme="minorHAnsi"/>
          <w:sz w:val="24"/>
          <w:szCs w:val="24"/>
          <w:lang w:val="en-US"/>
        </w:rPr>
      </w:pPr>
      <w:r>
        <w:rPr>
          <w:rFonts w:asciiTheme="minorHAnsi" w:hAnsiTheme="minorHAnsi" w:cstheme="minorHAnsi"/>
          <w:sz w:val="24"/>
          <w:szCs w:val="24"/>
          <w:lang w:val="en-GB"/>
        </w:rPr>
        <w:t xml:space="preserve">carries out the defence of </w:t>
      </w:r>
      <w:r w:rsidR="00CC6431">
        <w:rPr>
          <w:rFonts w:asciiTheme="minorHAnsi" w:hAnsiTheme="minorHAnsi" w:cstheme="minorHAnsi"/>
          <w:sz w:val="24"/>
          <w:szCs w:val="24"/>
          <w:lang w:val="en-GB"/>
        </w:rPr>
        <w:t>doctoral</w:t>
      </w:r>
      <w:r w:rsidR="00C9024A">
        <w:rPr>
          <w:rFonts w:asciiTheme="minorHAnsi" w:hAnsiTheme="minorHAnsi" w:cstheme="minorHAnsi"/>
          <w:sz w:val="24"/>
          <w:szCs w:val="24"/>
          <w:lang w:val="en-GB"/>
        </w:rPr>
        <w:t xml:space="preserve"> dissertation</w:t>
      </w:r>
      <w:r>
        <w:rPr>
          <w:rFonts w:asciiTheme="minorHAnsi" w:hAnsiTheme="minorHAnsi" w:cstheme="minorHAnsi"/>
          <w:sz w:val="24"/>
          <w:szCs w:val="24"/>
          <w:lang w:val="en-GB"/>
        </w:rPr>
        <w:t xml:space="preserve">, </w:t>
      </w:r>
    </w:p>
    <w:p w14:paraId="2FD3BC44" w14:textId="34A746C5" w:rsidR="00C100CE" w:rsidRPr="00A136C9" w:rsidRDefault="00C100CE" w:rsidP="004401B1">
      <w:pPr>
        <w:pStyle w:val="Akapitzlist"/>
        <w:numPr>
          <w:ilvl w:val="0"/>
          <w:numId w:val="41"/>
        </w:numPr>
        <w:spacing w:after="0" w:line="360" w:lineRule="auto"/>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adopts a resolution regarding acceptance of the defence or refusal to accept the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dissertation, </w:t>
      </w:r>
    </w:p>
    <w:p w14:paraId="68EA3BF1" w14:textId="54AFF42B" w:rsidR="00C100CE" w:rsidRPr="00A136C9" w:rsidRDefault="00C100CE" w:rsidP="004401B1">
      <w:pPr>
        <w:pStyle w:val="Akapitzlist"/>
        <w:numPr>
          <w:ilvl w:val="0"/>
          <w:numId w:val="41"/>
        </w:numPr>
        <w:spacing w:after="0" w:line="360" w:lineRule="auto"/>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prepares a draft resolution on conferring or refusing to confer a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degree for presentation to the Senate,</w:t>
      </w:r>
    </w:p>
    <w:p w14:paraId="7D0A7213" w14:textId="6008C50A" w:rsidR="00C100CE" w:rsidRPr="00A136C9" w:rsidRDefault="00C100CE" w:rsidP="004401B1">
      <w:pPr>
        <w:pStyle w:val="Akapitzlist"/>
        <w:numPr>
          <w:ilvl w:val="0"/>
          <w:numId w:val="41"/>
        </w:numPr>
        <w:spacing w:after="0" w:line="360" w:lineRule="auto"/>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on the basis of a resolution, submits a motion to the </w:t>
      </w:r>
      <w:r w:rsidR="002A105B">
        <w:rPr>
          <w:rFonts w:asciiTheme="minorHAnsi" w:eastAsia="Times New Roman" w:hAnsiTheme="minorHAnsi" w:cstheme="minorHAnsi"/>
          <w:sz w:val="24"/>
          <w:szCs w:val="24"/>
          <w:lang w:val="en-GB"/>
        </w:rPr>
        <w:t>S</w:t>
      </w:r>
      <w:r>
        <w:rPr>
          <w:rFonts w:asciiTheme="minorHAnsi" w:eastAsia="Times New Roman" w:hAnsiTheme="minorHAnsi" w:cstheme="minorHAnsi"/>
          <w:sz w:val="24"/>
          <w:szCs w:val="24"/>
          <w:lang w:val="en-GB"/>
        </w:rPr>
        <w:t xml:space="preserve">enate for the distinction of a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dissertation.</w:t>
      </w:r>
    </w:p>
    <w:p w14:paraId="14C747D4" w14:textId="1F355B66" w:rsidR="00C100CE" w:rsidRPr="00A136C9" w:rsidRDefault="00C100CE" w:rsidP="009E5C53">
      <w:pPr>
        <w:widowControl w:val="0"/>
        <w:numPr>
          <w:ilvl w:val="0"/>
          <w:numId w:val="6"/>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 The chairman of the </w:t>
      </w:r>
      <w:r w:rsidR="00CC6431">
        <w:rPr>
          <w:rFonts w:asciiTheme="minorHAnsi" w:eastAsia="Times New Roman" w:hAnsiTheme="minorHAnsi" w:cstheme="minorHAnsi"/>
          <w:sz w:val="24"/>
          <w:szCs w:val="24"/>
          <w:lang w:val="en-GB"/>
        </w:rPr>
        <w:t>Committee</w:t>
      </w:r>
      <w:r>
        <w:rPr>
          <w:rFonts w:asciiTheme="minorHAnsi" w:eastAsia="Times New Roman" w:hAnsiTheme="minorHAnsi" w:cstheme="minorHAnsi"/>
          <w:sz w:val="24"/>
          <w:szCs w:val="24"/>
          <w:lang w:val="en-GB"/>
        </w:rPr>
        <w:t xml:space="preserve"> manages its work and sets the dates of its meetings.</w:t>
      </w:r>
    </w:p>
    <w:p w14:paraId="5C632FED" w14:textId="6AF59555" w:rsidR="00C168E8" w:rsidRPr="00A136C9" w:rsidRDefault="00C168E8" w:rsidP="009E5C53">
      <w:pPr>
        <w:widowControl w:val="0"/>
        <w:numPr>
          <w:ilvl w:val="0"/>
          <w:numId w:val="6"/>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Committee meetings may be conducted using electronic means of communication, ensuring in particular:</w:t>
      </w:r>
    </w:p>
    <w:p w14:paraId="06A55FFF" w14:textId="77777777" w:rsidR="002A105B" w:rsidRPr="002A105B" w:rsidRDefault="00C168E8" w:rsidP="002A105B">
      <w:pPr>
        <w:pStyle w:val="Akapitzlist"/>
        <w:numPr>
          <w:ilvl w:val="1"/>
          <w:numId w:val="42"/>
        </w:numPr>
        <w:spacing w:after="0" w:line="360" w:lineRule="auto"/>
        <w:ind w:left="851"/>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real-time transmission of the meeting between its participants,</w:t>
      </w:r>
    </w:p>
    <w:p w14:paraId="7E3A8D05" w14:textId="00E25A0D" w:rsidR="00C168E8" w:rsidRPr="002A105B" w:rsidRDefault="00C168E8" w:rsidP="002A105B">
      <w:pPr>
        <w:pStyle w:val="Akapitzlist"/>
        <w:numPr>
          <w:ilvl w:val="1"/>
          <w:numId w:val="42"/>
        </w:numPr>
        <w:spacing w:after="0" w:line="360" w:lineRule="auto"/>
        <w:ind w:left="851"/>
        <w:rPr>
          <w:rFonts w:asciiTheme="minorHAnsi" w:eastAsia="Times New Roman" w:hAnsiTheme="minorHAnsi" w:cstheme="minorHAnsi"/>
          <w:sz w:val="24"/>
          <w:szCs w:val="24"/>
          <w:lang w:val="en-US"/>
        </w:rPr>
      </w:pPr>
      <w:r w:rsidRPr="002A105B">
        <w:rPr>
          <w:rFonts w:asciiTheme="minorHAnsi" w:eastAsia="Times New Roman" w:hAnsiTheme="minorHAnsi" w:cstheme="minorHAnsi"/>
          <w:sz w:val="24"/>
          <w:szCs w:val="24"/>
          <w:lang w:val="en-GB"/>
        </w:rPr>
        <w:t>real-time multi-party communication where meeting participants can speak during the meeting</w:t>
      </w:r>
      <w:r w:rsidR="002A105B" w:rsidRPr="002A105B">
        <w:rPr>
          <w:rFonts w:asciiTheme="minorHAnsi" w:eastAsia="Times New Roman" w:hAnsiTheme="minorHAnsi" w:cstheme="minorHAnsi"/>
          <w:sz w:val="24"/>
          <w:szCs w:val="24"/>
          <w:lang w:val="en-GB"/>
        </w:rPr>
        <w:t xml:space="preserve"> </w:t>
      </w:r>
      <w:r w:rsidRPr="002A105B">
        <w:rPr>
          <w:rFonts w:asciiTheme="minorHAnsi" w:eastAsia="Times New Roman" w:hAnsiTheme="minorHAnsi" w:cstheme="minorHAnsi"/>
          <w:sz w:val="24"/>
          <w:szCs w:val="24"/>
          <w:lang w:val="en-GB"/>
        </w:rPr>
        <w:t>- with the necessary safety rules.</w:t>
      </w:r>
    </w:p>
    <w:p w14:paraId="68FAB9BD" w14:textId="184BE99D" w:rsidR="00C168E8" w:rsidRPr="00A136C9" w:rsidRDefault="00D26B0B" w:rsidP="009E5C53">
      <w:pPr>
        <w:widowControl w:val="0"/>
        <w:numPr>
          <w:ilvl w:val="0"/>
          <w:numId w:val="6"/>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Means of electronic communication should ensure the secrecy of the vote. The chairman of the </w:t>
      </w:r>
      <w:r w:rsidR="00CC6431">
        <w:rPr>
          <w:rFonts w:asciiTheme="minorHAnsi" w:eastAsia="Times New Roman" w:hAnsiTheme="minorHAnsi" w:cstheme="minorHAnsi"/>
          <w:sz w:val="24"/>
          <w:szCs w:val="24"/>
          <w:lang w:val="en-GB"/>
        </w:rPr>
        <w:t>Committee</w:t>
      </w:r>
      <w:r>
        <w:rPr>
          <w:rFonts w:asciiTheme="minorHAnsi" w:eastAsia="Times New Roman" w:hAnsiTheme="minorHAnsi" w:cstheme="minorHAnsi"/>
          <w:sz w:val="24"/>
          <w:szCs w:val="24"/>
          <w:lang w:val="en-GB"/>
        </w:rPr>
        <w:t xml:space="preserve"> draws up and signs the attendance list and minutes of the </w:t>
      </w:r>
      <w:r w:rsidR="00CC6431">
        <w:rPr>
          <w:rFonts w:asciiTheme="minorHAnsi" w:eastAsia="Times New Roman" w:hAnsiTheme="minorHAnsi" w:cstheme="minorHAnsi"/>
          <w:sz w:val="24"/>
          <w:szCs w:val="24"/>
          <w:lang w:val="en-GB"/>
        </w:rPr>
        <w:t>Committee</w:t>
      </w:r>
      <w:r>
        <w:rPr>
          <w:rFonts w:asciiTheme="minorHAnsi" w:eastAsia="Times New Roman" w:hAnsiTheme="minorHAnsi" w:cstheme="minorHAnsi"/>
          <w:sz w:val="24"/>
          <w:szCs w:val="24"/>
          <w:lang w:val="en-GB"/>
        </w:rPr>
        <w:t xml:space="preserve"> meeting on behalf of the </w:t>
      </w:r>
      <w:r w:rsidR="00CC6431">
        <w:rPr>
          <w:rFonts w:asciiTheme="minorHAnsi" w:eastAsia="Times New Roman" w:hAnsiTheme="minorHAnsi" w:cstheme="minorHAnsi"/>
          <w:sz w:val="24"/>
          <w:szCs w:val="24"/>
          <w:lang w:val="en-GB"/>
        </w:rPr>
        <w:t>Committee</w:t>
      </w:r>
      <w:r>
        <w:rPr>
          <w:rFonts w:asciiTheme="minorHAnsi" w:eastAsia="Times New Roman" w:hAnsiTheme="minorHAnsi" w:cstheme="minorHAnsi"/>
          <w:sz w:val="24"/>
          <w:szCs w:val="24"/>
          <w:lang w:val="en-GB"/>
        </w:rPr>
        <w:t>.</w:t>
      </w:r>
      <w:r>
        <w:rPr>
          <w:rFonts w:asciiTheme="minorHAnsi" w:eastAsia="Times New Roman" w:hAnsiTheme="minorHAnsi" w:cstheme="minorHAnsi"/>
          <w:sz w:val="24"/>
          <w:szCs w:val="24"/>
          <w:lang w:val="en-GB"/>
        </w:rPr>
        <w:br/>
      </w:r>
    </w:p>
    <w:p w14:paraId="7801C80C" w14:textId="7595BCD6" w:rsidR="00C100CE" w:rsidRPr="00230287" w:rsidRDefault="00C100CE" w:rsidP="009E4EC6">
      <w:pPr>
        <w:pStyle w:val="Nagwek1"/>
      </w:pPr>
      <w:r>
        <w:rPr>
          <w:bCs/>
          <w:lang w:val="en-GB"/>
        </w:rPr>
        <w:t xml:space="preserve">Appointing the </w:t>
      </w:r>
      <w:r w:rsidR="00E70BC2">
        <w:rPr>
          <w:bCs/>
          <w:lang w:val="en-GB"/>
        </w:rPr>
        <w:t>Reviewer</w:t>
      </w:r>
      <w:r>
        <w:rPr>
          <w:bCs/>
          <w:lang w:val="en-GB"/>
        </w:rPr>
        <w:t xml:space="preserve">s </w:t>
      </w:r>
    </w:p>
    <w:p w14:paraId="55F4B26B" w14:textId="77777777" w:rsidR="009E4EC6" w:rsidRPr="00230287" w:rsidRDefault="009E4EC6" w:rsidP="009E4EC6">
      <w:pPr>
        <w:pStyle w:val="Nagwek2"/>
      </w:pPr>
      <w:r>
        <w:rPr>
          <w:bCs/>
          <w:lang w:val="en-GB"/>
        </w:rPr>
        <w:t>§ 11</w:t>
      </w:r>
    </w:p>
    <w:p w14:paraId="0863F132" w14:textId="4D80DB28" w:rsidR="007E1E22" w:rsidRPr="00A136C9" w:rsidRDefault="007E1E22" w:rsidP="009E4EC6">
      <w:pPr>
        <w:pStyle w:val="Akapitzlist"/>
        <w:widowControl w:val="0"/>
        <w:numPr>
          <w:ilvl w:val="3"/>
          <w:numId w:val="19"/>
        </w:numPr>
        <w:autoSpaceDE w:val="0"/>
        <w:autoSpaceDN w:val="0"/>
        <w:adjustRightInd w:val="0"/>
        <w:spacing w:after="0" w:line="360" w:lineRule="auto"/>
        <w:ind w:left="426"/>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After reviewing the application for the initiation</w:t>
      </w:r>
      <w:r w:rsidR="00172418">
        <w:rPr>
          <w:rFonts w:asciiTheme="minorHAnsi" w:eastAsia="Times New Roman" w:hAnsiTheme="minorHAnsi" w:cstheme="minorHAnsi"/>
          <w:sz w:val="24"/>
          <w:szCs w:val="24"/>
          <w:lang w:val="en-GB"/>
        </w:rPr>
        <w:t xml:space="preserve"> of procedure for the conferral</w:t>
      </w:r>
      <w:r>
        <w:rPr>
          <w:rFonts w:asciiTheme="minorHAnsi" w:eastAsia="Times New Roman" w:hAnsiTheme="minorHAnsi" w:cstheme="minorHAnsi"/>
          <w:sz w:val="24"/>
          <w:szCs w:val="24"/>
          <w:lang w:val="en-GB"/>
        </w:rPr>
        <w:t xml:space="preserve"> of the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degree, the </w:t>
      </w:r>
      <w:r w:rsidR="00CC6431">
        <w:rPr>
          <w:rFonts w:asciiTheme="minorHAnsi" w:eastAsia="Times New Roman" w:hAnsiTheme="minorHAnsi" w:cstheme="minorHAnsi"/>
          <w:sz w:val="24"/>
          <w:szCs w:val="24"/>
          <w:lang w:val="en-GB"/>
        </w:rPr>
        <w:t>Committee</w:t>
      </w:r>
      <w:r>
        <w:rPr>
          <w:rFonts w:asciiTheme="minorHAnsi" w:eastAsia="Times New Roman" w:hAnsiTheme="minorHAnsi" w:cstheme="minorHAnsi"/>
          <w:sz w:val="24"/>
          <w:szCs w:val="24"/>
          <w:lang w:val="en-GB"/>
        </w:rPr>
        <w:t xml:space="preserve"> appoints three </w:t>
      </w:r>
      <w:r w:rsidR="00E70BC2">
        <w:rPr>
          <w:rFonts w:asciiTheme="minorHAnsi" w:eastAsia="Times New Roman" w:hAnsiTheme="minorHAnsi" w:cstheme="minorHAnsi"/>
          <w:sz w:val="24"/>
          <w:szCs w:val="24"/>
          <w:lang w:val="en-GB"/>
        </w:rPr>
        <w:t>Reviewer</w:t>
      </w:r>
      <w:r>
        <w:rPr>
          <w:rFonts w:asciiTheme="minorHAnsi" w:eastAsia="Times New Roman" w:hAnsiTheme="minorHAnsi" w:cstheme="minorHAnsi"/>
          <w:sz w:val="24"/>
          <w:szCs w:val="24"/>
          <w:lang w:val="en-GB"/>
        </w:rPr>
        <w:t xml:space="preserve">s from outside the Medical University of Bialystok and who are not employees of the University, an institute of the Polish Academy of Sciences, a research institute, an international institute, the Łukasiewicz Centre or the Łukasiewicz Network </w:t>
      </w:r>
      <w:r>
        <w:rPr>
          <w:rFonts w:asciiTheme="minorHAnsi" w:eastAsia="Times New Roman" w:hAnsiTheme="minorHAnsi" w:cstheme="minorHAnsi"/>
          <w:sz w:val="24"/>
          <w:szCs w:val="24"/>
          <w:lang w:val="en-GB"/>
        </w:rPr>
        <w:lastRenderedPageBreak/>
        <w:t xml:space="preserve">institute, whose employee is the applicant for the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degree.</w:t>
      </w:r>
    </w:p>
    <w:p w14:paraId="7D28CCF3" w14:textId="6E73B8D4" w:rsidR="007E1E22" w:rsidRPr="00A136C9" w:rsidRDefault="007E1E22" w:rsidP="009E4EC6">
      <w:pPr>
        <w:pStyle w:val="Akapitzlist"/>
        <w:widowControl w:val="0"/>
        <w:numPr>
          <w:ilvl w:val="3"/>
          <w:numId w:val="19"/>
        </w:numPr>
        <w:autoSpaceDE w:val="0"/>
        <w:autoSpaceDN w:val="0"/>
        <w:adjustRightInd w:val="0"/>
        <w:spacing w:after="0" w:line="360" w:lineRule="auto"/>
        <w:ind w:left="426"/>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w:t>
      </w:r>
      <w:r w:rsidR="00E70BC2">
        <w:rPr>
          <w:rFonts w:asciiTheme="minorHAnsi" w:eastAsia="Times New Roman" w:hAnsiTheme="minorHAnsi" w:cstheme="minorHAnsi"/>
          <w:sz w:val="24"/>
          <w:szCs w:val="24"/>
          <w:lang w:val="en-GB"/>
        </w:rPr>
        <w:t>Reviewer</w:t>
      </w:r>
      <w:r>
        <w:rPr>
          <w:rFonts w:asciiTheme="minorHAnsi" w:eastAsia="Times New Roman" w:hAnsiTheme="minorHAnsi" w:cstheme="minorHAnsi"/>
          <w:sz w:val="24"/>
          <w:szCs w:val="24"/>
          <w:lang w:val="en-GB"/>
        </w:rPr>
        <w:t xml:space="preserve"> may be a person holding a post-</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degree or a title of professor.</w:t>
      </w:r>
    </w:p>
    <w:p w14:paraId="214B728D" w14:textId="0AE65196" w:rsidR="007E1E22" w:rsidRPr="00A136C9" w:rsidRDefault="007E1E22" w:rsidP="009E4EC6">
      <w:pPr>
        <w:pStyle w:val="Akapitzlist"/>
        <w:widowControl w:val="0"/>
        <w:numPr>
          <w:ilvl w:val="3"/>
          <w:numId w:val="19"/>
        </w:numPr>
        <w:autoSpaceDE w:val="0"/>
        <w:autoSpaceDN w:val="0"/>
        <w:adjustRightInd w:val="0"/>
        <w:spacing w:after="0" w:line="360" w:lineRule="auto"/>
        <w:ind w:left="426"/>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A </w:t>
      </w:r>
      <w:r w:rsidR="00E70BC2">
        <w:rPr>
          <w:rFonts w:asciiTheme="minorHAnsi" w:eastAsia="Times New Roman" w:hAnsiTheme="minorHAnsi" w:cstheme="minorHAnsi"/>
          <w:sz w:val="24"/>
          <w:szCs w:val="24"/>
          <w:lang w:val="en-GB"/>
        </w:rPr>
        <w:t>Reviewer</w:t>
      </w:r>
      <w:r>
        <w:rPr>
          <w:rFonts w:asciiTheme="minorHAnsi" w:eastAsia="Times New Roman" w:hAnsiTheme="minorHAnsi" w:cstheme="minorHAnsi"/>
          <w:sz w:val="24"/>
          <w:szCs w:val="24"/>
          <w:lang w:val="en-GB"/>
        </w:rPr>
        <w:t xml:space="preserve"> may be a person who does not meet the conditions set out in sec. 2, who is an employee of a foreign university or scientific institution, if the Senate considers that this person has significant achievements in the field of scientific issues covered by the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dissertation.</w:t>
      </w:r>
    </w:p>
    <w:p w14:paraId="6407CB67" w14:textId="19207AF6" w:rsidR="007E1E22" w:rsidRPr="00A136C9" w:rsidRDefault="007E1E22" w:rsidP="009E4EC6">
      <w:pPr>
        <w:pStyle w:val="Akapitzlist"/>
        <w:widowControl w:val="0"/>
        <w:numPr>
          <w:ilvl w:val="3"/>
          <w:numId w:val="19"/>
        </w:numPr>
        <w:autoSpaceDE w:val="0"/>
        <w:autoSpaceDN w:val="0"/>
        <w:adjustRightInd w:val="0"/>
        <w:spacing w:after="0" w:line="360" w:lineRule="auto"/>
        <w:ind w:left="426"/>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A </w:t>
      </w:r>
      <w:r w:rsidR="00E70BC2">
        <w:rPr>
          <w:rFonts w:asciiTheme="minorHAnsi" w:eastAsia="Times New Roman" w:hAnsiTheme="minorHAnsi" w:cstheme="minorHAnsi"/>
          <w:sz w:val="24"/>
          <w:szCs w:val="24"/>
          <w:lang w:val="en-GB"/>
        </w:rPr>
        <w:t>Reviewer</w:t>
      </w:r>
      <w:r>
        <w:rPr>
          <w:rFonts w:asciiTheme="minorHAnsi" w:eastAsia="Times New Roman" w:hAnsiTheme="minorHAnsi" w:cstheme="minorHAnsi"/>
          <w:sz w:val="24"/>
          <w:szCs w:val="24"/>
          <w:lang w:val="en-GB"/>
        </w:rPr>
        <w:t xml:space="preserve"> cannot be a person in relation to whom there a</w:t>
      </w:r>
      <w:r w:rsidR="00172418">
        <w:rPr>
          <w:rFonts w:asciiTheme="minorHAnsi" w:eastAsia="Times New Roman" w:hAnsiTheme="minorHAnsi" w:cstheme="minorHAnsi"/>
          <w:sz w:val="24"/>
          <w:szCs w:val="24"/>
          <w:lang w:val="en-GB"/>
        </w:rPr>
        <w:t>re reasonable doubts as to his/</w:t>
      </w:r>
      <w:r>
        <w:rPr>
          <w:rFonts w:asciiTheme="minorHAnsi" w:eastAsia="Times New Roman" w:hAnsiTheme="minorHAnsi" w:cstheme="minorHAnsi"/>
          <w:sz w:val="24"/>
          <w:szCs w:val="24"/>
          <w:lang w:val="en-GB"/>
        </w:rPr>
        <w:t>her impartiality.</w:t>
      </w:r>
      <w:r>
        <w:rPr>
          <w:rFonts w:asciiTheme="minorHAnsi" w:eastAsia="Times New Roman" w:hAnsiTheme="minorHAnsi" w:cstheme="minorHAnsi"/>
          <w:sz w:val="24"/>
          <w:szCs w:val="24"/>
          <w:lang w:val="en-GB"/>
        </w:rPr>
        <w:br/>
      </w:r>
    </w:p>
    <w:p w14:paraId="692AD633" w14:textId="00E83F63" w:rsidR="00CD0B98" w:rsidRPr="00230287" w:rsidRDefault="00CD0B98" w:rsidP="009E4EC6">
      <w:pPr>
        <w:pStyle w:val="Nagwek2"/>
      </w:pPr>
      <w:r>
        <w:rPr>
          <w:bCs/>
          <w:lang w:val="en-GB"/>
        </w:rPr>
        <w:t>§ 12</w:t>
      </w:r>
    </w:p>
    <w:p w14:paraId="1A1307F6" w14:textId="7D50716D" w:rsidR="007E1E22" w:rsidRPr="00A136C9" w:rsidRDefault="00CD0B98" w:rsidP="009E4EC6">
      <w:pPr>
        <w:pStyle w:val="Akapitzlist"/>
        <w:widowControl w:val="0"/>
        <w:numPr>
          <w:ilvl w:val="6"/>
          <w:numId w:val="19"/>
        </w:numPr>
        <w:autoSpaceDE w:val="0"/>
        <w:autoSpaceDN w:val="0"/>
        <w:adjustRightInd w:val="0"/>
        <w:spacing w:after="0" w:line="360" w:lineRule="auto"/>
        <w:ind w:left="426"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chairman of the </w:t>
      </w:r>
      <w:r w:rsidR="00CC6431">
        <w:rPr>
          <w:rFonts w:asciiTheme="minorHAnsi" w:eastAsia="Times New Roman" w:hAnsiTheme="minorHAnsi" w:cstheme="minorHAnsi"/>
          <w:sz w:val="24"/>
          <w:szCs w:val="24"/>
          <w:lang w:val="en-GB"/>
        </w:rPr>
        <w:t>Committee</w:t>
      </w:r>
      <w:r>
        <w:rPr>
          <w:rFonts w:asciiTheme="minorHAnsi" w:eastAsia="Times New Roman" w:hAnsiTheme="minorHAnsi" w:cstheme="minorHAnsi"/>
          <w:sz w:val="24"/>
          <w:szCs w:val="24"/>
          <w:lang w:val="en-GB"/>
        </w:rPr>
        <w:t xml:space="preserve"> directs the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dissertation to the </w:t>
      </w:r>
      <w:r w:rsidR="00E70BC2">
        <w:rPr>
          <w:rFonts w:asciiTheme="minorHAnsi" w:eastAsia="Times New Roman" w:hAnsiTheme="minorHAnsi" w:cstheme="minorHAnsi"/>
          <w:sz w:val="24"/>
          <w:szCs w:val="24"/>
          <w:lang w:val="en-GB"/>
        </w:rPr>
        <w:t>Reviewer</w:t>
      </w:r>
      <w:r>
        <w:rPr>
          <w:rFonts w:asciiTheme="minorHAnsi" w:eastAsia="Times New Roman" w:hAnsiTheme="minorHAnsi" w:cstheme="minorHAnsi"/>
          <w:sz w:val="24"/>
          <w:szCs w:val="24"/>
          <w:lang w:val="en-GB"/>
        </w:rPr>
        <w:t>s.</w:t>
      </w:r>
    </w:p>
    <w:p w14:paraId="67251E2A" w14:textId="64FF551B" w:rsidR="007E1E22" w:rsidRPr="00A136C9" w:rsidRDefault="007E1E22" w:rsidP="009E4EC6">
      <w:pPr>
        <w:pStyle w:val="Akapitzlist"/>
        <w:widowControl w:val="0"/>
        <w:numPr>
          <w:ilvl w:val="6"/>
          <w:numId w:val="19"/>
        </w:numPr>
        <w:autoSpaceDE w:val="0"/>
        <w:autoSpaceDN w:val="0"/>
        <w:adjustRightInd w:val="0"/>
        <w:spacing w:after="0" w:line="360" w:lineRule="auto"/>
        <w:ind w:left="426"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Reviewers are required to present their opinions no later than two months from the date of receipt of the request for its preparation. The review should be submitted to the </w:t>
      </w:r>
      <w:r w:rsidR="00CC6431">
        <w:rPr>
          <w:rFonts w:asciiTheme="minorHAnsi" w:eastAsia="Times New Roman" w:hAnsiTheme="minorHAnsi" w:cstheme="minorHAnsi"/>
          <w:sz w:val="24"/>
          <w:szCs w:val="24"/>
          <w:lang w:val="en-GB"/>
        </w:rPr>
        <w:t>Committee</w:t>
      </w:r>
      <w:r>
        <w:rPr>
          <w:rFonts w:asciiTheme="minorHAnsi" w:eastAsia="Times New Roman" w:hAnsiTheme="minorHAnsi" w:cstheme="minorHAnsi"/>
          <w:sz w:val="24"/>
          <w:szCs w:val="24"/>
          <w:lang w:val="en-GB"/>
        </w:rPr>
        <w:t xml:space="preserve"> in paper and electronic versions. </w:t>
      </w:r>
    </w:p>
    <w:p w14:paraId="16031B22" w14:textId="668E5524" w:rsidR="007E1E22" w:rsidRPr="00A136C9" w:rsidRDefault="007E1E22" w:rsidP="009E4EC6">
      <w:pPr>
        <w:pStyle w:val="Akapitzlist"/>
        <w:widowControl w:val="0"/>
        <w:numPr>
          <w:ilvl w:val="6"/>
          <w:numId w:val="19"/>
        </w:numPr>
        <w:autoSpaceDE w:val="0"/>
        <w:autoSpaceDN w:val="0"/>
        <w:adjustRightInd w:val="0"/>
        <w:spacing w:after="0" w:line="360" w:lineRule="auto"/>
        <w:ind w:left="426"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If the review is not submitted within the prescribed period, the </w:t>
      </w:r>
      <w:r w:rsidR="00CC6431">
        <w:rPr>
          <w:rFonts w:asciiTheme="minorHAnsi" w:eastAsia="Times New Roman" w:hAnsiTheme="minorHAnsi" w:cstheme="minorHAnsi"/>
          <w:sz w:val="24"/>
          <w:szCs w:val="24"/>
          <w:lang w:val="en-GB"/>
        </w:rPr>
        <w:t>Committee</w:t>
      </w:r>
      <w:r>
        <w:rPr>
          <w:rFonts w:asciiTheme="minorHAnsi" w:eastAsia="Times New Roman" w:hAnsiTheme="minorHAnsi" w:cstheme="minorHAnsi"/>
          <w:sz w:val="24"/>
          <w:szCs w:val="24"/>
          <w:lang w:val="en-GB"/>
        </w:rPr>
        <w:t xml:space="preserve"> appoints a new </w:t>
      </w:r>
      <w:r w:rsidR="00E70BC2">
        <w:rPr>
          <w:rFonts w:asciiTheme="minorHAnsi" w:eastAsia="Times New Roman" w:hAnsiTheme="minorHAnsi" w:cstheme="minorHAnsi"/>
          <w:sz w:val="24"/>
          <w:szCs w:val="24"/>
          <w:lang w:val="en-GB"/>
        </w:rPr>
        <w:t>Reviewer</w:t>
      </w:r>
      <w:r>
        <w:rPr>
          <w:rFonts w:asciiTheme="minorHAnsi" w:eastAsia="Times New Roman" w:hAnsiTheme="minorHAnsi" w:cstheme="minorHAnsi"/>
          <w:sz w:val="24"/>
          <w:szCs w:val="24"/>
          <w:lang w:val="en-GB"/>
        </w:rPr>
        <w:t>.</w:t>
      </w:r>
    </w:p>
    <w:p w14:paraId="1034B415" w14:textId="309C7176" w:rsidR="007E1E22" w:rsidRPr="00A136C9" w:rsidRDefault="007E1E22" w:rsidP="009E4EC6">
      <w:pPr>
        <w:pStyle w:val="Akapitzlist"/>
        <w:widowControl w:val="0"/>
        <w:numPr>
          <w:ilvl w:val="6"/>
          <w:numId w:val="19"/>
        </w:numPr>
        <w:autoSpaceDE w:val="0"/>
        <w:autoSpaceDN w:val="0"/>
        <w:adjustRightInd w:val="0"/>
        <w:spacing w:after="0" w:line="360" w:lineRule="auto"/>
        <w:ind w:left="426"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After receiving the review, the chairman of the </w:t>
      </w:r>
      <w:r w:rsidR="00CC6431">
        <w:rPr>
          <w:rFonts w:asciiTheme="minorHAnsi" w:eastAsia="Times New Roman" w:hAnsiTheme="minorHAnsi" w:cstheme="minorHAnsi"/>
          <w:sz w:val="24"/>
          <w:szCs w:val="24"/>
          <w:lang w:val="en-GB"/>
        </w:rPr>
        <w:t>Committee</w:t>
      </w:r>
      <w:r>
        <w:rPr>
          <w:rFonts w:asciiTheme="minorHAnsi" w:eastAsia="Times New Roman" w:hAnsiTheme="minorHAnsi" w:cstheme="minorHAnsi"/>
          <w:sz w:val="24"/>
          <w:szCs w:val="24"/>
          <w:lang w:val="en-GB"/>
        </w:rPr>
        <w:t xml:space="preserve"> or a member of the </w:t>
      </w:r>
      <w:r w:rsidR="00CC6431">
        <w:rPr>
          <w:rFonts w:asciiTheme="minorHAnsi" w:eastAsia="Times New Roman" w:hAnsiTheme="minorHAnsi" w:cstheme="minorHAnsi"/>
          <w:sz w:val="24"/>
          <w:szCs w:val="24"/>
          <w:lang w:val="en-GB"/>
        </w:rPr>
        <w:t>Committee</w:t>
      </w:r>
      <w:r>
        <w:rPr>
          <w:rFonts w:asciiTheme="minorHAnsi" w:eastAsia="Times New Roman" w:hAnsiTheme="minorHAnsi" w:cstheme="minorHAnsi"/>
          <w:sz w:val="24"/>
          <w:szCs w:val="24"/>
          <w:lang w:val="en-GB"/>
        </w:rPr>
        <w:t xml:space="preserve"> authorized by him/ her may ask the </w:t>
      </w:r>
      <w:r w:rsidR="00E70BC2">
        <w:rPr>
          <w:rFonts w:asciiTheme="minorHAnsi" w:eastAsia="Times New Roman" w:hAnsiTheme="minorHAnsi" w:cstheme="minorHAnsi"/>
          <w:sz w:val="24"/>
          <w:szCs w:val="24"/>
          <w:lang w:val="en-GB"/>
        </w:rPr>
        <w:t>Reviewer</w:t>
      </w:r>
      <w:r>
        <w:rPr>
          <w:rFonts w:asciiTheme="minorHAnsi" w:eastAsia="Times New Roman" w:hAnsiTheme="minorHAnsi" w:cstheme="minorHAnsi"/>
          <w:sz w:val="24"/>
          <w:szCs w:val="24"/>
          <w:lang w:val="en-GB"/>
        </w:rPr>
        <w:t xml:space="preserve"> to supplement the review, in particular when:</w:t>
      </w:r>
    </w:p>
    <w:p w14:paraId="50ED3D1B" w14:textId="77777777" w:rsidR="007E1E22" w:rsidRPr="00A136C9" w:rsidRDefault="007E1E22" w:rsidP="00BF003A">
      <w:pPr>
        <w:widowControl w:val="0"/>
        <w:numPr>
          <w:ilvl w:val="0"/>
          <w:numId w:val="17"/>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its content is contrary to the conclusion,</w:t>
      </w:r>
    </w:p>
    <w:p w14:paraId="384E067B" w14:textId="77777777" w:rsidR="007E1E22" w:rsidRPr="00A136C9" w:rsidRDefault="007E1E22" w:rsidP="00BF003A">
      <w:pPr>
        <w:widowControl w:val="0"/>
        <w:numPr>
          <w:ilvl w:val="0"/>
          <w:numId w:val="17"/>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the review does not contain the required evaluation,</w:t>
      </w:r>
    </w:p>
    <w:p w14:paraId="1FC7943C" w14:textId="63FA6E11" w:rsidR="00BB1B7B" w:rsidRPr="00A136C9" w:rsidRDefault="007E1E22" w:rsidP="00BF003A">
      <w:pPr>
        <w:widowControl w:val="0"/>
        <w:numPr>
          <w:ilvl w:val="0"/>
          <w:numId w:val="17"/>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the review does not contain a conclusion about the fulfilment or non-fulfilment of statutory conditions.</w:t>
      </w:r>
    </w:p>
    <w:p w14:paraId="63CD8520" w14:textId="10886D44" w:rsidR="007E1E22" w:rsidRPr="00A136C9" w:rsidRDefault="007E1E22" w:rsidP="009E4EC6">
      <w:pPr>
        <w:pStyle w:val="Akapitzlist"/>
        <w:widowControl w:val="0"/>
        <w:numPr>
          <w:ilvl w:val="3"/>
          <w:numId w:val="19"/>
        </w:numPr>
        <w:autoSpaceDE w:val="0"/>
        <w:autoSpaceDN w:val="0"/>
        <w:adjustRightInd w:val="0"/>
        <w:spacing w:after="0" w:line="360" w:lineRule="auto"/>
        <w:ind w:left="426"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chairman of the </w:t>
      </w:r>
      <w:r w:rsidR="002A105B">
        <w:rPr>
          <w:rFonts w:asciiTheme="minorHAnsi" w:eastAsia="Times New Roman" w:hAnsiTheme="minorHAnsi" w:cstheme="minorHAnsi"/>
          <w:sz w:val="24"/>
          <w:szCs w:val="24"/>
          <w:lang w:val="en-GB"/>
        </w:rPr>
        <w:t>Committee</w:t>
      </w:r>
      <w:r>
        <w:rPr>
          <w:rFonts w:asciiTheme="minorHAnsi" w:eastAsia="Times New Roman" w:hAnsiTheme="minorHAnsi" w:cstheme="minorHAnsi"/>
          <w:sz w:val="24"/>
          <w:szCs w:val="24"/>
          <w:lang w:val="en-GB"/>
        </w:rPr>
        <w:t xml:space="preserve"> or a member of the </w:t>
      </w:r>
      <w:r w:rsidR="002A105B">
        <w:rPr>
          <w:rFonts w:asciiTheme="minorHAnsi" w:eastAsia="Times New Roman" w:hAnsiTheme="minorHAnsi" w:cstheme="minorHAnsi"/>
          <w:sz w:val="24"/>
          <w:szCs w:val="24"/>
          <w:lang w:val="en-GB"/>
        </w:rPr>
        <w:t>Committee</w:t>
      </w:r>
      <w:r>
        <w:rPr>
          <w:rFonts w:asciiTheme="minorHAnsi" w:eastAsia="Times New Roman" w:hAnsiTheme="minorHAnsi" w:cstheme="minorHAnsi"/>
          <w:sz w:val="24"/>
          <w:szCs w:val="24"/>
          <w:lang w:val="en-GB"/>
        </w:rPr>
        <w:t xml:space="preserve"> authorized by him</w:t>
      </w:r>
      <w:r w:rsidR="002A105B">
        <w:rPr>
          <w:rFonts w:asciiTheme="minorHAnsi" w:eastAsia="Times New Roman" w:hAnsiTheme="minorHAnsi" w:cstheme="minorHAnsi"/>
          <w:sz w:val="24"/>
          <w:szCs w:val="24"/>
          <w:lang w:val="en-GB"/>
        </w:rPr>
        <w:t>/ her</w:t>
      </w:r>
      <w:r>
        <w:rPr>
          <w:rFonts w:asciiTheme="minorHAnsi" w:eastAsia="Times New Roman" w:hAnsiTheme="minorHAnsi" w:cstheme="minorHAnsi"/>
          <w:sz w:val="24"/>
          <w:szCs w:val="24"/>
          <w:lang w:val="en-GB"/>
        </w:rPr>
        <w:t xml:space="preserve"> submits the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dissertation, which is a written thesis, together with its summary, or a description of the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dissertation which is not a written dissertation, together with reviews, for immediate publication in the University Public Information Bulletin.</w:t>
      </w:r>
    </w:p>
    <w:p w14:paraId="5E790EBD" w14:textId="65256E3F" w:rsidR="007E1E22" w:rsidRPr="00A136C9" w:rsidRDefault="00245E21" w:rsidP="009E4EC6">
      <w:pPr>
        <w:pStyle w:val="Akapitzlist"/>
        <w:widowControl w:val="0"/>
        <w:numPr>
          <w:ilvl w:val="3"/>
          <w:numId w:val="19"/>
        </w:numPr>
        <w:autoSpaceDE w:val="0"/>
        <w:autoSpaceDN w:val="0"/>
        <w:adjustRightInd w:val="0"/>
        <w:spacing w:after="0" w:line="360" w:lineRule="auto"/>
        <w:ind w:left="426" w:right="142"/>
        <w:rPr>
          <w:rFonts w:asciiTheme="minorHAnsi" w:eastAsia="Times New Roman" w:hAnsiTheme="minorHAnsi" w:cstheme="minorHAnsi"/>
          <w:sz w:val="24"/>
          <w:szCs w:val="24"/>
          <w:lang w:val="en-US"/>
        </w:rPr>
      </w:pPr>
      <w:r>
        <w:rPr>
          <w:rFonts w:asciiTheme="minorHAnsi" w:hAnsiTheme="minorHAnsi" w:cstheme="minorHAnsi"/>
          <w:sz w:val="24"/>
          <w:szCs w:val="24"/>
          <w:lang w:val="en-GB"/>
        </w:rPr>
        <w:t>The documents referred to in par. 5, shall be placed in the POL-on system immediately after they are made available.</w:t>
      </w:r>
    </w:p>
    <w:p w14:paraId="13C185A0" w14:textId="63240B38" w:rsidR="007E1E22" w:rsidRPr="00230287" w:rsidRDefault="00806E6A" w:rsidP="009E4EC6">
      <w:pPr>
        <w:pStyle w:val="Nagwek2"/>
      </w:pPr>
      <w:r>
        <w:rPr>
          <w:bCs/>
          <w:lang w:val="en-GB"/>
        </w:rPr>
        <w:t>§ 13</w:t>
      </w:r>
    </w:p>
    <w:p w14:paraId="624A1254" w14:textId="303A3308" w:rsidR="008322F2" w:rsidRPr="00A136C9" w:rsidRDefault="007E1E22" w:rsidP="00BF003A">
      <w:pPr>
        <w:widowControl w:val="0"/>
        <w:numPr>
          <w:ilvl w:val="0"/>
          <w:numId w:val="8"/>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After reading the reviews, the </w:t>
      </w:r>
      <w:r w:rsidR="00CC6431">
        <w:rPr>
          <w:rFonts w:asciiTheme="minorHAnsi" w:eastAsia="Times New Roman" w:hAnsiTheme="minorHAnsi" w:cstheme="minorHAnsi"/>
          <w:sz w:val="24"/>
          <w:szCs w:val="24"/>
          <w:lang w:val="en-GB"/>
        </w:rPr>
        <w:t>Committee</w:t>
      </w:r>
      <w:r>
        <w:rPr>
          <w:rFonts w:asciiTheme="minorHAnsi" w:eastAsia="Times New Roman" w:hAnsiTheme="minorHAnsi" w:cstheme="minorHAnsi"/>
          <w:sz w:val="24"/>
          <w:szCs w:val="24"/>
          <w:lang w:val="en-GB"/>
        </w:rPr>
        <w:t xml:space="preserve"> adopts a resolution on admitting the </w:t>
      </w:r>
      <w:r w:rsidR="00CC6431">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 xml:space="preserve"> to the public defence or refusing to admit the </w:t>
      </w:r>
      <w:r w:rsidR="00CC6431">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 xml:space="preserve"> to the defence of the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dissertation. </w:t>
      </w:r>
    </w:p>
    <w:p w14:paraId="05A632DD" w14:textId="03FF1701" w:rsidR="007E1E22" w:rsidRPr="00E70BC2" w:rsidRDefault="007E1E22" w:rsidP="00BF003A">
      <w:pPr>
        <w:widowControl w:val="0"/>
        <w:numPr>
          <w:ilvl w:val="0"/>
          <w:numId w:val="8"/>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A person who has received positive reviews from at least 2 </w:t>
      </w:r>
      <w:r w:rsidR="00E70BC2">
        <w:rPr>
          <w:rFonts w:asciiTheme="minorHAnsi" w:eastAsia="Times New Roman" w:hAnsiTheme="minorHAnsi" w:cstheme="minorHAnsi"/>
          <w:sz w:val="24"/>
          <w:szCs w:val="24"/>
          <w:lang w:val="en-GB"/>
        </w:rPr>
        <w:t>Reviewer</w:t>
      </w:r>
      <w:r>
        <w:rPr>
          <w:rFonts w:asciiTheme="minorHAnsi" w:eastAsia="Times New Roman" w:hAnsiTheme="minorHAnsi" w:cstheme="minorHAnsi"/>
          <w:sz w:val="24"/>
          <w:szCs w:val="24"/>
          <w:lang w:val="en-GB"/>
        </w:rPr>
        <w:t>s and who has met the requ</w:t>
      </w:r>
      <w:r w:rsidR="00551D60">
        <w:rPr>
          <w:rFonts w:asciiTheme="minorHAnsi" w:eastAsia="Times New Roman" w:hAnsiTheme="minorHAnsi" w:cstheme="minorHAnsi"/>
          <w:sz w:val="24"/>
          <w:szCs w:val="24"/>
          <w:lang w:val="en-GB"/>
        </w:rPr>
        <w:t>irements referred to in § 3 par</w:t>
      </w:r>
      <w:r>
        <w:rPr>
          <w:rFonts w:asciiTheme="minorHAnsi" w:eastAsia="Times New Roman" w:hAnsiTheme="minorHAnsi" w:cstheme="minorHAnsi"/>
          <w:sz w:val="24"/>
          <w:szCs w:val="24"/>
          <w:lang w:val="en-GB"/>
        </w:rPr>
        <w:t xml:space="preserve">. 1 point 4 may be admitted to defend a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dissertation.</w:t>
      </w:r>
    </w:p>
    <w:p w14:paraId="6C7CBA9A" w14:textId="635A069D" w:rsidR="00142CD0" w:rsidRPr="00A136C9" w:rsidRDefault="00142CD0" w:rsidP="00BF003A">
      <w:pPr>
        <w:widowControl w:val="0"/>
        <w:numPr>
          <w:ilvl w:val="0"/>
          <w:numId w:val="8"/>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hAnsiTheme="minorHAnsi" w:cstheme="minorHAnsi"/>
          <w:sz w:val="24"/>
          <w:szCs w:val="24"/>
          <w:lang w:val="en-GB"/>
        </w:rPr>
        <w:lastRenderedPageBreak/>
        <w:t xml:space="preserve">If the </w:t>
      </w:r>
      <w:r w:rsidR="00CC6431">
        <w:rPr>
          <w:rFonts w:asciiTheme="minorHAnsi" w:hAnsiTheme="minorHAnsi" w:cstheme="minorHAnsi"/>
          <w:sz w:val="24"/>
          <w:szCs w:val="24"/>
          <w:lang w:val="en-GB"/>
        </w:rPr>
        <w:t>Candidate</w:t>
      </w:r>
      <w:r>
        <w:rPr>
          <w:rFonts w:asciiTheme="minorHAnsi" w:hAnsiTheme="minorHAnsi" w:cstheme="minorHAnsi"/>
          <w:sz w:val="24"/>
          <w:szCs w:val="24"/>
          <w:lang w:val="en-GB"/>
        </w:rPr>
        <w:t xml:space="preserve"> is not admitted to the defence of the </w:t>
      </w:r>
      <w:r w:rsidR="00CC6431">
        <w:rPr>
          <w:rFonts w:asciiTheme="minorHAnsi" w:hAnsiTheme="minorHAnsi" w:cstheme="minorHAnsi"/>
          <w:sz w:val="24"/>
          <w:szCs w:val="24"/>
          <w:lang w:val="en-GB"/>
        </w:rPr>
        <w:t>doctoral</w:t>
      </w:r>
      <w:r>
        <w:rPr>
          <w:rFonts w:asciiTheme="minorHAnsi" w:hAnsiTheme="minorHAnsi" w:cstheme="minorHAnsi"/>
          <w:sz w:val="24"/>
          <w:szCs w:val="24"/>
          <w:lang w:val="en-GB"/>
        </w:rPr>
        <w:t xml:space="preserve"> dissertation, the </w:t>
      </w:r>
      <w:r w:rsidR="00CC6431">
        <w:rPr>
          <w:rFonts w:asciiTheme="minorHAnsi" w:hAnsiTheme="minorHAnsi" w:cstheme="minorHAnsi"/>
          <w:sz w:val="24"/>
          <w:szCs w:val="24"/>
          <w:lang w:val="en-GB"/>
        </w:rPr>
        <w:t>Committee</w:t>
      </w:r>
      <w:r>
        <w:rPr>
          <w:rFonts w:asciiTheme="minorHAnsi" w:hAnsiTheme="minorHAnsi" w:cstheme="minorHAnsi"/>
          <w:sz w:val="24"/>
          <w:szCs w:val="24"/>
          <w:lang w:val="en-GB"/>
        </w:rPr>
        <w:t xml:space="preserve"> presents a resolution with justification to the Senate, which adopts a resolution on the matter.</w:t>
      </w:r>
    </w:p>
    <w:p w14:paraId="6737C987" w14:textId="39363AB3" w:rsidR="00AB19A5" w:rsidRPr="00A136C9" w:rsidRDefault="007E1E22" w:rsidP="00BF003A">
      <w:pPr>
        <w:widowControl w:val="0"/>
        <w:numPr>
          <w:ilvl w:val="0"/>
          <w:numId w:val="8"/>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hAnsiTheme="minorHAnsi" w:cstheme="minorHAnsi"/>
          <w:sz w:val="24"/>
          <w:szCs w:val="24"/>
          <w:lang w:val="en-GB"/>
        </w:rPr>
        <w:t xml:space="preserve">The decision on refusal of admission to the defence may be appealed via the Senate to the Council of Scientific Excellence within 7 days from the date of delivery of the decision to the </w:t>
      </w:r>
      <w:r w:rsidR="00CC6431">
        <w:rPr>
          <w:rFonts w:asciiTheme="minorHAnsi" w:hAnsiTheme="minorHAnsi" w:cstheme="minorHAnsi"/>
          <w:sz w:val="24"/>
          <w:szCs w:val="24"/>
          <w:lang w:val="en-GB"/>
        </w:rPr>
        <w:t>Candidate</w:t>
      </w:r>
      <w:r>
        <w:rPr>
          <w:rFonts w:asciiTheme="minorHAnsi" w:hAnsiTheme="minorHAnsi" w:cstheme="minorHAnsi"/>
          <w:sz w:val="24"/>
          <w:szCs w:val="24"/>
          <w:lang w:val="en-GB"/>
        </w:rPr>
        <w:t>.</w:t>
      </w:r>
    </w:p>
    <w:p w14:paraId="23B83A10" w14:textId="5D2F7243" w:rsidR="007E1E22" w:rsidRPr="00A136C9" w:rsidRDefault="007E1E22" w:rsidP="009E4EC6">
      <w:pPr>
        <w:pStyle w:val="Nagwek1"/>
        <w:rPr>
          <w:lang w:val="en-US"/>
        </w:rPr>
      </w:pPr>
      <w:r>
        <w:rPr>
          <w:bCs/>
          <w:lang w:val="en-GB"/>
        </w:rPr>
        <w:t xml:space="preserve">Public defence of </w:t>
      </w:r>
      <w:r w:rsidR="00CC6431">
        <w:rPr>
          <w:bCs/>
          <w:lang w:val="en-GB"/>
        </w:rPr>
        <w:t>doctoral</w:t>
      </w:r>
      <w:r>
        <w:rPr>
          <w:bCs/>
          <w:lang w:val="en-GB"/>
        </w:rPr>
        <w:t xml:space="preserve"> dissertation</w:t>
      </w:r>
    </w:p>
    <w:p w14:paraId="094B1828" w14:textId="5FC561DC" w:rsidR="009E4EC6" w:rsidRPr="00C279E7" w:rsidRDefault="009E4EC6" w:rsidP="009E4EC6">
      <w:pPr>
        <w:pStyle w:val="Nagwek2"/>
        <w:rPr>
          <w:lang w:val="en-GB"/>
        </w:rPr>
      </w:pPr>
      <w:r>
        <w:rPr>
          <w:bCs/>
          <w:lang w:val="en-GB"/>
        </w:rPr>
        <w:t>§ 14</w:t>
      </w:r>
      <w:r w:rsidR="00E70BC2">
        <w:rPr>
          <w:bCs/>
          <w:lang w:val="en-GB"/>
        </w:rPr>
        <w:t xml:space="preserve"> </w:t>
      </w:r>
    </w:p>
    <w:p w14:paraId="6D983926" w14:textId="346B8A33" w:rsidR="007E1E22" w:rsidRPr="00A136C9" w:rsidRDefault="007E1E22" w:rsidP="00BF003A">
      <w:pPr>
        <w:widowControl w:val="0"/>
        <w:numPr>
          <w:ilvl w:val="0"/>
          <w:numId w:val="9"/>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date of the public defence of the dissertation is determined in consultation with the </w:t>
      </w:r>
      <w:r w:rsidR="00CC6431">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 xml:space="preserve"> and the </w:t>
      </w:r>
      <w:r w:rsidR="00CC6431">
        <w:rPr>
          <w:rFonts w:asciiTheme="minorHAnsi" w:eastAsia="Times New Roman" w:hAnsiTheme="minorHAnsi" w:cstheme="minorHAnsi"/>
          <w:sz w:val="24"/>
          <w:szCs w:val="24"/>
          <w:lang w:val="en-GB"/>
        </w:rPr>
        <w:t>Supervisor</w:t>
      </w:r>
      <w:r>
        <w:rPr>
          <w:rFonts w:asciiTheme="minorHAnsi" w:eastAsia="Times New Roman" w:hAnsiTheme="minorHAnsi" w:cstheme="minorHAnsi"/>
          <w:sz w:val="24"/>
          <w:szCs w:val="24"/>
          <w:lang w:val="en-GB"/>
        </w:rPr>
        <w:t xml:space="preserve">(s) and </w:t>
      </w:r>
      <w:r w:rsidR="00E70BC2">
        <w:rPr>
          <w:rFonts w:asciiTheme="minorHAnsi" w:eastAsia="Times New Roman" w:hAnsiTheme="minorHAnsi" w:cstheme="minorHAnsi"/>
          <w:sz w:val="24"/>
          <w:szCs w:val="24"/>
          <w:lang w:val="en-GB"/>
        </w:rPr>
        <w:t>Reviewer</w:t>
      </w:r>
      <w:r>
        <w:rPr>
          <w:rFonts w:asciiTheme="minorHAnsi" w:eastAsia="Times New Roman" w:hAnsiTheme="minorHAnsi" w:cstheme="minorHAnsi"/>
          <w:sz w:val="24"/>
          <w:szCs w:val="24"/>
          <w:lang w:val="en-GB"/>
        </w:rPr>
        <w:t>s.</w:t>
      </w:r>
    </w:p>
    <w:p w14:paraId="03D54FA2" w14:textId="42A26F39" w:rsidR="007E1E22" w:rsidRPr="00A136C9" w:rsidRDefault="007E1E22" w:rsidP="00BF003A">
      <w:pPr>
        <w:widowControl w:val="0"/>
        <w:numPr>
          <w:ilvl w:val="0"/>
          <w:numId w:val="9"/>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defence date may not be set earlier than within 30 days from the publication in the </w:t>
      </w:r>
      <w:r w:rsidR="006D3797">
        <w:rPr>
          <w:rFonts w:asciiTheme="minorHAnsi" w:eastAsia="Times New Roman" w:hAnsiTheme="minorHAnsi" w:cstheme="minorHAnsi"/>
          <w:sz w:val="24"/>
          <w:szCs w:val="24"/>
          <w:lang w:val="en-GB"/>
        </w:rPr>
        <w:t>Public Information Bulletin</w:t>
      </w:r>
      <w:r>
        <w:rPr>
          <w:rFonts w:asciiTheme="minorHAnsi" w:eastAsia="Times New Roman" w:hAnsiTheme="minorHAnsi" w:cstheme="minorHAnsi"/>
          <w:sz w:val="24"/>
          <w:szCs w:val="24"/>
          <w:lang w:val="en-GB"/>
        </w:rPr>
        <w:t xml:space="preserve"> of a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dissertation being a written thesis together with its summary or a description of a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dissertation which is not a written thesis and reviews.</w:t>
      </w:r>
    </w:p>
    <w:p w14:paraId="295CB1D3" w14:textId="00979C0E" w:rsidR="007E1E22" w:rsidRPr="00A136C9" w:rsidRDefault="007E1E22" w:rsidP="00BF003A">
      <w:pPr>
        <w:widowControl w:val="0"/>
        <w:numPr>
          <w:ilvl w:val="0"/>
          <w:numId w:val="9"/>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w:t>
      </w:r>
      <w:r w:rsidR="00E70BC2">
        <w:rPr>
          <w:rFonts w:asciiTheme="minorHAnsi" w:eastAsia="Times New Roman" w:hAnsiTheme="minorHAnsi" w:cstheme="minorHAnsi"/>
          <w:sz w:val="24"/>
          <w:szCs w:val="24"/>
          <w:lang w:val="en-GB"/>
        </w:rPr>
        <w:t>Reviewer</w:t>
      </w:r>
      <w:r>
        <w:rPr>
          <w:rFonts w:asciiTheme="minorHAnsi" w:eastAsia="Times New Roman" w:hAnsiTheme="minorHAnsi" w:cstheme="minorHAnsi"/>
          <w:sz w:val="24"/>
          <w:szCs w:val="24"/>
          <w:lang w:val="en-GB"/>
        </w:rPr>
        <w:t>s</w:t>
      </w:r>
      <w:r w:rsidR="006D3797">
        <w:rPr>
          <w:rFonts w:asciiTheme="minorHAnsi" w:eastAsia="Times New Roman" w:hAnsiTheme="minorHAnsi" w:cstheme="minorHAnsi"/>
          <w:sz w:val="24"/>
          <w:szCs w:val="24"/>
          <w:lang w:val="en-GB"/>
        </w:rPr>
        <w:t>,</w:t>
      </w:r>
      <w:r>
        <w:rPr>
          <w:rFonts w:asciiTheme="minorHAnsi" w:eastAsia="Times New Roman" w:hAnsiTheme="minorHAnsi" w:cstheme="minorHAnsi"/>
          <w:sz w:val="24"/>
          <w:szCs w:val="24"/>
          <w:lang w:val="en-GB"/>
        </w:rPr>
        <w:t xml:space="preserve"> the </w:t>
      </w:r>
      <w:r w:rsidR="00CC6431">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 xml:space="preserve"> and the assistant </w:t>
      </w:r>
      <w:r w:rsidR="00CC6431">
        <w:rPr>
          <w:rFonts w:asciiTheme="minorHAnsi" w:eastAsia="Times New Roman" w:hAnsiTheme="minorHAnsi" w:cstheme="minorHAnsi"/>
          <w:sz w:val="24"/>
          <w:szCs w:val="24"/>
          <w:lang w:val="en-GB"/>
        </w:rPr>
        <w:t>Supervisor</w:t>
      </w:r>
      <w:r>
        <w:rPr>
          <w:rFonts w:asciiTheme="minorHAnsi" w:eastAsia="Times New Roman" w:hAnsiTheme="minorHAnsi" w:cstheme="minorHAnsi"/>
          <w:sz w:val="24"/>
          <w:szCs w:val="24"/>
          <w:lang w:val="en-GB"/>
        </w:rPr>
        <w:t xml:space="preserve">, if appointed, are invited to the meeting of the </w:t>
      </w:r>
      <w:r w:rsidR="00CC6431">
        <w:rPr>
          <w:rFonts w:asciiTheme="minorHAnsi" w:eastAsia="Times New Roman" w:hAnsiTheme="minorHAnsi" w:cstheme="minorHAnsi"/>
          <w:sz w:val="24"/>
          <w:szCs w:val="24"/>
          <w:lang w:val="en-GB"/>
        </w:rPr>
        <w:t>Committee</w:t>
      </w:r>
      <w:r>
        <w:rPr>
          <w:rFonts w:asciiTheme="minorHAnsi" w:eastAsia="Times New Roman" w:hAnsiTheme="minorHAnsi" w:cstheme="minorHAnsi"/>
          <w:sz w:val="24"/>
          <w:szCs w:val="24"/>
          <w:lang w:val="en-GB"/>
        </w:rPr>
        <w:t xml:space="preserve"> for the defence of the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dissertation.</w:t>
      </w:r>
    </w:p>
    <w:p w14:paraId="45F95EFF" w14:textId="6C394FE3" w:rsidR="00CF1AC9" w:rsidRPr="00A136C9" w:rsidRDefault="007E1E22" w:rsidP="00BF003A">
      <w:pPr>
        <w:pStyle w:val="Akapitzlist"/>
        <w:numPr>
          <w:ilvl w:val="0"/>
          <w:numId w:val="9"/>
        </w:numPr>
        <w:spacing w:after="0" w:line="360" w:lineRule="auto"/>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defence of the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dissertation takes place at an open </w:t>
      </w:r>
      <w:r w:rsidR="00CC6431">
        <w:rPr>
          <w:rFonts w:asciiTheme="minorHAnsi" w:eastAsia="Times New Roman" w:hAnsiTheme="minorHAnsi" w:cstheme="minorHAnsi"/>
          <w:sz w:val="24"/>
          <w:szCs w:val="24"/>
          <w:lang w:val="en-GB"/>
        </w:rPr>
        <w:t>Committee</w:t>
      </w:r>
      <w:r>
        <w:rPr>
          <w:rFonts w:asciiTheme="minorHAnsi" w:eastAsia="Times New Roman" w:hAnsiTheme="minorHAnsi" w:cstheme="minorHAnsi"/>
          <w:sz w:val="24"/>
          <w:szCs w:val="24"/>
          <w:lang w:val="en-GB"/>
        </w:rPr>
        <w:t xml:space="preserve"> meeting with the participation of at least 2 </w:t>
      </w:r>
      <w:r w:rsidR="00E70BC2">
        <w:rPr>
          <w:rFonts w:asciiTheme="minorHAnsi" w:eastAsia="Times New Roman" w:hAnsiTheme="minorHAnsi" w:cstheme="minorHAnsi"/>
          <w:sz w:val="24"/>
          <w:szCs w:val="24"/>
          <w:lang w:val="en-GB"/>
        </w:rPr>
        <w:t>Reviewer</w:t>
      </w:r>
      <w:r>
        <w:rPr>
          <w:rFonts w:asciiTheme="minorHAnsi" w:eastAsia="Times New Roman" w:hAnsiTheme="minorHAnsi" w:cstheme="minorHAnsi"/>
          <w:sz w:val="24"/>
          <w:szCs w:val="24"/>
          <w:lang w:val="en-GB"/>
        </w:rPr>
        <w:t xml:space="preserve">s and the </w:t>
      </w:r>
      <w:r w:rsidR="00CC6431">
        <w:rPr>
          <w:rFonts w:asciiTheme="minorHAnsi" w:eastAsia="Times New Roman" w:hAnsiTheme="minorHAnsi" w:cstheme="minorHAnsi"/>
          <w:sz w:val="24"/>
          <w:szCs w:val="24"/>
          <w:lang w:val="en-GB"/>
        </w:rPr>
        <w:t>Supervisor</w:t>
      </w:r>
      <w:r>
        <w:rPr>
          <w:rFonts w:asciiTheme="minorHAnsi" w:eastAsia="Times New Roman" w:hAnsiTheme="minorHAnsi" w:cstheme="minorHAnsi"/>
          <w:sz w:val="24"/>
          <w:szCs w:val="24"/>
          <w:lang w:val="en-GB"/>
        </w:rPr>
        <w:t xml:space="preserve">. </w:t>
      </w:r>
    </w:p>
    <w:p w14:paraId="4AAE0517" w14:textId="048F97FE" w:rsidR="006D742D" w:rsidRPr="00A136C9" w:rsidRDefault="006D742D" w:rsidP="00BF003A">
      <w:pPr>
        <w:pStyle w:val="Akapitzlist"/>
        <w:numPr>
          <w:ilvl w:val="0"/>
          <w:numId w:val="9"/>
        </w:numPr>
        <w:spacing w:after="0" w:line="360" w:lineRule="auto"/>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defence of the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dissertation may be carried out outside the seat of the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institution using electronic means of communication, ensuring in particular:</w:t>
      </w:r>
    </w:p>
    <w:p w14:paraId="33C5CB63" w14:textId="3221C70E" w:rsidR="006D742D" w:rsidRPr="00A136C9" w:rsidRDefault="006D742D" w:rsidP="00BF003A">
      <w:pPr>
        <w:pStyle w:val="Akapitzlist"/>
        <w:spacing w:after="0" w:line="360" w:lineRule="auto"/>
        <w:ind w:left="360"/>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1) transmission of the defence in real time between its participants,</w:t>
      </w:r>
    </w:p>
    <w:p w14:paraId="641EB96D" w14:textId="552A5590" w:rsidR="007E1E22" w:rsidRPr="00A136C9" w:rsidRDefault="006D742D" w:rsidP="00BF003A">
      <w:pPr>
        <w:pStyle w:val="Akapitzlist"/>
        <w:spacing w:after="0" w:line="360" w:lineRule="auto"/>
        <w:ind w:left="360"/>
        <w:rPr>
          <w:rFonts w:asciiTheme="minorHAnsi" w:eastAsia="Times New Roman" w:hAnsiTheme="minorHAnsi" w:cstheme="minorHAnsi"/>
          <w:sz w:val="24"/>
          <w:szCs w:val="24"/>
          <w:lang w:val="en-US"/>
        </w:rPr>
      </w:pPr>
      <w:r>
        <w:rPr>
          <w:rFonts w:asciiTheme="minorHAnsi" w:hAnsiTheme="minorHAnsi" w:cstheme="minorHAnsi"/>
          <w:sz w:val="24"/>
          <w:szCs w:val="24"/>
          <w:lang w:val="en-GB"/>
        </w:rPr>
        <w:t xml:space="preserve">2) real-time multi-party communication, where participants of the defence can speak during the defence - while maintaining the necessary security rules. The </w:t>
      </w:r>
      <w:r w:rsidR="00E70BC2">
        <w:rPr>
          <w:rFonts w:asciiTheme="minorHAnsi" w:hAnsiTheme="minorHAnsi" w:cstheme="minorHAnsi"/>
          <w:sz w:val="24"/>
          <w:szCs w:val="24"/>
          <w:lang w:val="en-GB"/>
        </w:rPr>
        <w:t>C</w:t>
      </w:r>
      <w:r>
        <w:rPr>
          <w:rFonts w:asciiTheme="minorHAnsi" w:hAnsiTheme="minorHAnsi" w:cstheme="minorHAnsi"/>
          <w:sz w:val="24"/>
          <w:szCs w:val="24"/>
          <w:lang w:val="en-GB"/>
        </w:rPr>
        <w:t xml:space="preserve">hairman of the </w:t>
      </w:r>
      <w:r w:rsidR="00CC6431">
        <w:rPr>
          <w:rFonts w:asciiTheme="minorHAnsi" w:hAnsiTheme="minorHAnsi" w:cstheme="minorHAnsi"/>
          <w:sz w:val="24"/>
          <w:szCs w:val="24"/>
          <w:lang w:val="en-GB"/>
        </w:rPr>
        <w:t>Committee</w:t>
      </w:r>
      <w:r>
        <w:rPr>
          <w:rFonts w:asciiTheme="minorHAnsi" w:hAnsiTheme="minorHAnsi" w:cstheme="minorHAnsi"/>
          <w:sz w:val="24"/>
          <w:szCs w:val="24"/>
          <w:lang w:val="en-GB"/>
        </w:rPr>
        <w:t xml:space="preserve"> draws up and signs the attendance list and minutes of the </w:t>
      </w:r>
      <w:r w:rsidR="00CC6431">
        <w:rPr>
          <w:rFonts w:asciiTheme="minorHAnsi" w:hAnsiTheme="minorHAnsi" w:cstheme="minorHAnsi"/>
          <w:sz w:val="24"/>
          <w:szCs w:val="24"/>
          <w:lang w:val="en-GB"/>
        </w:rPr>
        <w:t>Committee</w:t>
      </w:r>
      <w:r>
        <w:rPr>
          <w:rFonts w:asciiTheme="minorHAnsi" w:hAnsiTheme="minorHAnsi" w:cstheme="minorHAnsi"/>
          <w:sz w:val="24"/>
          <w:szCs w:val="24"/>
          <w:lang w:val="en-GB"/>
        </w:rPr>
        <w:t xml:space="preserve"> meeting on behalf of the </w:t>
      </w:r>
      <w:r w:rsidR="00CC6431">
        <w:rPr>
          <w:rFonts w:asciiTheme="minorHAnsi" w:hAnsiTheme="minorHAnsi" w:cstheme="minorHAnsi"/>
          <w:sz w:val="24"/>
          <w:szCs w:val="24"/>
          <w:lang w:val="en-GB"/>
        </w:rPr>
        <w:t>Committee</w:t>
      </w:r>
      <w:r>
        <w:rPr>
          <w:rFonts w:asciiTheme="minorHAnsi" w:hAnsiTheme="minorHAnsi" w:cstheme="minorHAnsi"/>
          <w:sz w:val="24"/>
          <w:szCs w:val="24"/>
          <w:lang w:val="en-GB"/>
        </w:rPr>
        <w:t>.</w:t>
      </w:r>
      <w:r>
        <w:rPr>
          <w:rFonts w:asciiTheme="minorHAnsi" w:hAnsiTheme="minorHAnsi" w:cstheme="minorHAnsi"/>
          <w:strike/>
          <w:sz w:val="24"/>
          <w:szCs w:val="24"/>
          <w:lang w:val="en-GB"/>
        </w:rPr>
        <w:t xml:space="preserve"> </w:t>
      </w:r>
    </w:p>
    <w:p w14:paraId="70ED166A" w14:textId="77777777" w:rsidR="007E1E22" w:rsidRPr="00230287" w:rsidRDefault="007E1E22" w:rsidP="00BF003A">
      <w:pPr>
        <w:widowControl w:val="0"/>
        <w:numPr>
          <w:ilvl w:val="0"/>
          <w:numId w:val="9"/>
        </w:numPr>
        <w:autoSpaceDE w:val="0"/>
        <w:autoSpaceDN w:val="0"/>
        <w:adjustRightInd w:val="0"/>
        <w:spacing w:after="0" w:line="360" w:lineRule="auto"/>
        <w:ind w:right="142"/>
        <w:rPr>
          <w:rFonts w:asciiTheme="minorHAnsi" w:eastAsia="Times New Roman" w:hAnsiTheme="minorHAnsi" w:cstheme="minorHAnsi"/>
          <w:sz w:val="24"/>
          <w:szCs w:val="24"/>
        </w:rPr>
      </w:pPr>
      <w:r>
        <w:rPr>
          <w:rFonts w:asciiTheme="minorHAnsi" w:eastAsia="Times New Roman" w:hAnsiTheme="minorHAnsi" w:cstheme="minorHAnsi"/>
          <w:sz w:val="24"/>
          <w:szCs w:val="24"/>
          <w:lang w:val="en-GB"/>
        </w:rPr>
        <w:t>During the meeting:</w:t>
      </w:r>
    </w:p>
    <w:p w14:paraId="5281CA28" w14:textId="6FB5C2C4" w:rsidR="007E1E22" w:rsidRPr="00A136C9" w:rsidRDefault="007E1E22" w:rsidP="00BF003A">
      <w:pPr>
        <w:numPr>
          <w:ilvl w:val="0"/>
          <w:numId w:val="10"/>
        </w:numPr>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w:t>
      </w:r>
      <w:r w:rsidR="00E70BC2">
        <w:rPr>
          <w:rFonts w:asciiTheme="minorHAnsi" w:eastAsia="Times New Roman" w:hAnsiTheme="minorHAnsi" w:cstheme="minorHAnsi"/>
          <w:sz w:val="24"/>
          <w:szCs w:val="24"/>
          <w:lang w:val="en-GB"/>
        </w:rPr>
        <w:t xml:space="preserve"> Supervisor</w:t>
      </w:r>
      <w:r>
        <w:rPr>
          <w:rFonts w:asciiTheme="minorHAnsi" w:eastAsia="Times New Roman" w:hAnsiTheme="minorHAnsi" w:cstheme="minorHAnsi"/>
          <w:sz w:val="24"/>
          <w:szCs w:val="24"/>
          <w:lang w:val="en-GB"/>
        </w:rPr>
        <w:t xml:space="preserve"> characterizes the </w:t>
      </w:r>
      <w:r w:rsidR="00CC6431">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 xml:space="preserve">'s profile, drawing attention to his/her scientific and didactic achievements to date, </w:t>
      </w:r>
    </w:p>
    <w:p w14:paraId="58353EDD" w14:textId="4596FF7E" w:rsidR="007E1E22" w:rsidRPr="00A136C9" w:rsidRDefault="007E1E22" w:rsidP="00BF003A">
      <w:pPr>
        <w:numPr>
          <w:ilvl w:val="0"/>
          <w:numId w:val="10"/>
        </w:numPr>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w:t>
      </w:r>
      <w:r w:rsidR="00CC6431">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 xml:space="preserve"> presents the main assumptions of the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dissertation,</w:t>
      </w:r>
    </w:p>
    <w:p w14:paraId="0DB9986D" w14:textId="662707E7" w:rsidR="007E1E22" w:rsidRPr="00A136C9" w:rsidRDefault="00E70BC2" w:rsidP="00BF003A">
      <w:pPr>
        <w:numPr>
          <w:ilvl w:val="0"/>
          <w:numId w:val="10"/>
        </w:numPr>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Reviewer</w:t>
      </w:r>
      <w:r w:rsidR="007E1E22">
        <w:rPr>
          <w:rFonts w:asciiTheme="minorHAnsi" w:eastAsia="Times New Roman" w:hAnsiTheme="minorHAnsi" w:cstheme="minorHAnsi"/>
          <w:sz w:val="24"/>
          <w:szCs w:val="24"/>
          <w:lang w:val="en-GB"/>
        </w:rPr>
        <w:t xml:space="preserve">s present their opinions (in the absence of a </w:t>
      </w:r>
      <w:r>
        <w:rPr>
          <w:rFonts w:asciiTheme="minorHAnsi" w:eastAsia="Times New Roman" w:hAnsiTheme="minorHAnsi" w:cstheme="minorHAnsi"/>
          <w:sz w:val="24"/>
          <w:szCs w:val="24"/>
          <w:lang w:val="en-GB"/>
        </w:rPr>
        <w:t>Reviewer</w:t>
      </w:r>
      <w:r w:rsidR="007E1E22">
        <w:rPr>
          <w:rFonts w:asciiTheme="minorHAnsi" w:eastAsia="Times New Roman" w:hAnsiTheme="minorHAnsi" w:cstheme="minorHAnsi"/>
          <w:sz w:val="24"/>
          <w:szCs w:val="24"/>
          <w:lang w:val="en-GB"/>
        </w:rPr>
        <w:t>, his</w:t>
      </w:r>
      <w:r>
        <w:rPr>
          <w:rFonts w:asciiTheme="minorHAnsi" w:eastAsia="Times New Roman" w:hAnsiTheme="minorHAnsi" w:cstheme="minorHAnsi"/>
          <w:sz w:val="24"/>
          <w:szCs w:val="24"/>
          <w:lang w:val="en-GB"/>
        </w:rPr>
        <w:t>/ her</w:t>
      </w:r>
      <w:r w:rsidR="007E1E22">
        <w:rPr>
          <w:rFonts w:asciiTheme="minorHAnsi" w:eastAsia="Times New Roman" w:hAnsiTheme="minorHAnsi" w:cstheme="minorHAnsi"/>
          <w:sz w:val="24"/>
          <w:szCs w:val="24"/>
          <w:lang w:val="en-GB"/>
        </w:rPr>
        <w:t xml:space="preserve"> opinion is read out by the </w:t>
      </w:r>
      <w:r>
        <w:rPr>
          <w:rFonts w:asciiTheme="minorHAnsi" w:hAnsiTheme="minorHAnsi" w:cstheme="minorHAnsi"/>
          <w:sz w:val="24"/>
          <w:szCs w:val="24"/>
          <w:lang w:val="en-GB"/>
        </w:rPr>
        <w:t>Chairman of the Committee</w:t>
      </w:r>
      <w:r w:rsidR="007E1E22">
        <w:rPr>
          <w:rFonts w:asciiTheme="minorHAnsi" w:eastAsia="Times New Roman" w:hAnsiTheme="minorHAnsi" w:cstheme="minorHAnsi"/>
          <w:sz w:val="24"/>
          <w:szCs w:val="24"/>
          <w:lang w:val="en-GB"/>
        </w:rPr>
        <w:t xml:space="preserve">), </w:t>
      </w:r>
    </w:p>
    <w:p w14:paraId="241955E8" w14:textId="689A3C63" w:rsidR="007E1E22" w:rsidRPr="00A136C9" w:rsidRDefault="007E1E22" w:rsidP="00BF003A">
      <w:pPr>
        <w:widowControl w:val="0"/>
        <w:numPr>
          <w:ilvl w:val="0"/>
          <w:numId w:val="10"/>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after that the </w:t>
      </w:r>
      <w:r w:rsidR="00E70BC2">
        <w:rPr>
          <w:rFonts w:asciiTheme="minorHAnsi" w:eastAsia="Times New Roman" w:hAnsiTheme="minorHAnsi" w:cstheme="minorHAnsi"/>
          <w:sz w:val="24"/>
          <w:szCs w:val="24"/>
          <w:lang w:val="en-GB"/>
        </w:rPr>
        <w:t>C</w:t>
      </w:r>
      <w:r>
        <w:rPr>
          <w:rFonts w:asciiTheme="minorHAnsi" w:eastAsia="Times New Roman" w:hAnsiTheme="minorHAnsi" w:cstheme="minorHAnsi"/>
          <w:sz w:val="24"/>
          <w:szCs w:val="24"/>
          <w:lang w:val="en-GB"/>
        </w:rPr>
        <w:t xml:space="preserve">hairman of the </w:t>
      </w:r>
      <w:r w:rsidR="00CC6431">
        <w:rPr>
          <w:rFonts w:asciiTheme="minorHAnsi" w:eastAsia="Times New Roman" w:hAnsiTheme="minorHAnsi" w:cstheme="minorHAnsi"/>
          <w:sz w:val="24"/>
          <w:szCs w:val="24"/>
          <w:lang w:val="en-GB"/>
        </w:rPr>
        <w:t>Committee</w:t>
      </w:r>
      <w:r>
        <w:rPr>
          <w:rFonts w:asciiTheme="minorHAnsi" w:eastAsia="Times New Roman" w:hAnsiTheme="minorHAnsi" w:cstheme="minorHAnsi"/>
          <w:sz w:val="24"/>
          <w:szCs w:val="24"/>
          <w:lang w:val="en-GB"/>
        </w:rPr>
        <w:t xml:space="preserve"> opens a public discussion in which all present can take the floor - the discussion ends with the </w:t>
      </w:r>
      <w:r w:rsidR="00CC6431">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 xml:space="preserve">'s statement, </w:t>
      </w:r>
    </w:p>
    <w:p w14:paraId="7B01639E" w14:textId="000BA265" w:rsidR="007E1E22" w:rsidRPr="00A136C9" w:rsidRDefault="007E1E22" w:rsidP="00BF003A">
      <w:pPr>
        <w:widowControl w:val="0"/>
        <w:numPr>
          <w:ilvl w:val="0"/>
          <w:numId w:val="10"/>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after the end of the open part of the defence of the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dissertation, a close</w:t>
      </w:r>
      <w:r w:rsidR="00E70BC2">
        <w:rPr>
          <w:rFonts w:asciiTheme="minorHAnsi" w:eastAsia="Times New Roman" w:hAnsiTheme="minorHAnsi" w:cstheme="minorHAnsi"/>
          <w:sz w:val="24"/>
          <w:szCs w:val="24"/>
          <w:lang w:val="en-GB"/>
        </w:rPr>
        <w:t>d</w:t>
      </w:r>
      <w:r>
        <w:rPr>
          <w:rFonts w:asciiTheme="minorHAnsi" w:eastAsia="Times New Roman" w:hAnsiTheme="minorHAnsi" w:cstheme="minorHAnsi"/>
          <w:sz w:val="24"/>
          <w:szCs w:val="24"/>
          <w:lang w:val="en-GB"/>
        </w:rPr>
        <w:t xml:space="preserve"> session of the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w:t>
      </w:r>
      <w:r w:rsidR="00CC6431">
        <w:rPr>
          <w:rFonts w:asciiTheme="minorHAnsi" w:eastAsia="Times New Roman" w:hAnsiTheme="minorHAnsi" w:cstheme="minorHAnsi"/>
          <w:sz w:val="24"/>
          <w:szCs w:val="24"/>
          <w:lang w:val="en-GB"/>
        </w:rPr>
        <w:t>Committee</w:t>
      </w:r>
      <w:r>
        <w:rPr>
          <w:rFonts w:asciiTheme="minorHAnsi" w:eastAsia="Times New Roman" w:hAnsiTheme="minorHAnsi" w:cstheme="minorHAnsi"/>
          <w:sz w:val="24"/>
          <w:szCs w:val="24"/>
          <w:lang w:val="en-GB"/>
        </w:rPr>
        <w:t xml:space="preserve"> is held, in which only members of the </w:t>
      </w:r>
      <w:r w:rsidR="00CC6431">
        <w:rPr>
          <w:rFonts w:asciiTheme="minorHAnsi" w:eastAsia="Times New Roman" w:hAnsiTheme="minorHAnsi" w:cstheme="minorHAnsi"/>
          <w:sz w:val="24"/>
          <w:szCs w:val="24"/>
          <w:lang w:val="en-GB"/>
        </w:rPr>
        <w:t>Committee</w:t>
      </w:r>
      <w:r>
        <w:rPr>
          <w:rFonts w:asciiTheme="minorHAnsi" w:eastAsia="Times New Roman" w:hAnsiTheme="minorHAnsi" w:cstheme="minorHAnsi"/>
          <w:sz w:val="24"/>
          <w:szCs w:val="24"/>
          <w:lang w:val="en-GB"/>
        </w:rPr>
        <w:t xml:space="preserve"> participate, </w:t>
      </w:r>
    </w:p>
    <w:p w14:paraId="7F57A965" w14:textId="2BADB970" w:rsidR="008B5ECF" w:rsidRPr="00A136C9" w:rsidRDefault="00E70BC2" w:rsidP="00BF003A">
      <w:pPr>
        <w:widowControl w:val="0"/>
        <w:numPr>
          <w:ilvl w:val="0"/>
          <w:numId w:val="10"/>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lastRenderedPageBreak/>
        <w:t>Reviewer</w:t>
      </w:r>
      <w:r w:rsidR="008B5ECF">
        <w:rPr>
          <w:rFonts w:asciiTheme="minorHAnsi" w:eastAsia="Times New Roman" w:hAnsiTheme="minorHAnsi" w:cstheme="minorHAnsi"/>
          <w:sz w:val="24"/>
          <w:szCs w:val="24"/>
          <w:lang w:val="en-GB"/>
        </w:rPr>
        <w:t xml:space="preserve">s and assistant </w:t>
      </w:r>
      <w:r w:rsidR="00CC6431">
        <w:rPr>
          <w:rFonts w:asciiTheme="minorHAnsi" w:eastAsia="Times New Roman" w:hAnsiTheme="minorHAnsi" w:cstheme="minorHAnsi"/>
          <w:sz w:val="24"/>
          <w:szCs w:val="24"/>
          <w:lang w:val="en-GB"/>
        </w:rPr>
        <w:t>Supervisor</w:t>
      </w:r>
      <w:r w:rsidR="008B5ECF">
        <w:rPr>
          <w:rFonts w:asciiTheme="minorHAnsi" w:eastAsia="Times New Roman" w:hAnsiTheme="minorHAnsi" w:cstheme="minorHAnsi"/>
          <w:sz w:val="24"/>
          <w:szCs w:val="24"/>
          <w:lang w:val="en-GB"/>
        </w:rPr>
        <w:t xml:space="preserve"> may participate in the closed session of the </w:t>
      </w:r>
      <w:r>
        <w:rPr>
          <w:rFonts w:asciiTheme="minorHAnsi" w:eastAsia="Times New Roman" w:hAnsiTheme="minorHAnsi" w:cstheme="minorHAnsi"/>
          <w:sz w:val="24"/>
          <w:szCs w:val="24"/>
          <w:lang w:val="en-GB"/>
        </w:rPr>
        <w:t>Committee</w:t>
      </w:r>
      <w:r w:rsidR="008B5ECF">
        <w:rPr>
          <w:rFonts w:asciiTheme="minorHAnsi" w:eastAsia="Times New Roman" w:hAnsiTheme="minorHAnsi" w:cstheme="minorHAnsi"/>
          <w:sz w:val="24"/>
          <w:szCs w:val="24"/>
          <w:lang w:val="en-GB"/>
        </w:rPr>
        <w:t xml:space="preserve"> without the right to vote,</w:t>
      </w:r>
    </w:p>
    <w:p w14:paraId="610A716A" w14:textId="07CD390B" w:rsidR="007E1E22" w:rsidRPr="00A136C9" w:rsidRDefault="007E1E22" w:rsidP="00BF003A">
      <w:pPr>
        <w:widowControl w:val="0"/>
        <w:numPr>
          <w:ilvl w:val="0"/>
          <w:numId w:val="10"/>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at a closed session, the </w:t>
      </w:r>
      <w:r w:rsidR="00CC6431">
        <w:rPr>
          <w:rFonts w:asciiTheme="minorHAnsi" w:eastAsia="Times New Roman" w:hAnsiTheme="minorHAnsi" w:cstheme="minorHAnsi"/>
          <w:sz w:val="24"/>
          <w:szCs w:val="24"/>
          <w:lang w:val="en-GB"/>
        </w:rPr>
        <w:t>Committee</w:t>
      </w:r>
      <w:r>
        <w:rPr>
          <w:rFonts w:asciiTheme="minorHAnsi" w:eastAsia="Times New Roman" w:hAnsiTheme="minorHAnsi" w:cstheme="minorHAnsi"/>
          <w:sz w:val="24"/>
          <w:szCs w:val="24"/>
          <w:lang w:val="en-GB"/>
        </w:rPr>
        <w:t xml:space="preserve"> adopts resolutions on the following matters: </w:t>
      </w:r>
    </w:p>
    <w:p w14:paraId="48533957" w14:textId="3C011B46" w:rsidR="00F20873" w:rsidRPr="00A136C9" w:rsidRDefault="00F20873" w:rsidP="00BF003A">
      <w:pPr>
        <w:numPr>
          <w:ilvl w:val="0"/>
          <w:numId w:val="12"/>
        </w:numPr>
        <w:spacing w:after="0" w:line="360" w:lineRule="auto"/>
        <w:ind w:left="1134" w:right="142" w:hanging="425"/>
        <w:rPr>
          <w:rFonts w:asciiTheme="minorHAnsi" w:eastAsia="Times New Roman" w:hAnsiTheme="minorHAnsi" w:cstheme="minorHAnsi"/>
          <w:sz w:val="24"/>
          <w:szCs w:val="24"/>
          <w:lang w:val="en-US"/>
        </w:rPr>
      </w:pPr>
      <w:r>
        <w:rPr>
          <w:rFonts w:asciiTheme="minorHAnsi" w:hAnsiTheme="minorHAnsi" w:cstheme="minorHAnsi"/>
          <w:sz w:val="24"/>
          <w:szCs w:val="24"/>
          <w:lang w:val="en-GB"/>
        </w:rPr>
        <w:t xml:space="preserve">acceptance of the defence of the </w:t>
      </w:r>
      <w:r w:rsidR="00CC6431">
        <w:rPr>
          <w:rFonts w:asciiTheme="minorHAnsi" w:hAnsiTheme="minorHAnsi" w:cstheme="minorHAnsi"/>
          <w:sz w:val="24"/>
          <w:szCs w:val="24"/>
          <w:lang w:val="en-GB"/>
        </w:rPr>
        <w:t>doctoral</w:t>
      </w:r>
      <w:r>
        <w:rPr>
          <w:rFonts w:asciiTheme="minorHAnsi" w:hAnsiTheme="minorHAnsi" w:cstheme="minorHAnsi"/>
          <w:sz w:val="24"/>
          <w:szCs w:val="24"/>
          <w:lang w:val="en-GB"/>
        </w:rPr>
        <w:t xml:space="preserve"> dissertation, however, the </w:t>
      </w:r>
      <w:r w:rsidR="00CC6431">
        <w:rPr>
          <w:rFonts w:asciiTheme="minorHAnsi" w:hAnsiTheme="minorHAnsi" w:cstheme="minorHAnsi"/>
          <w:sz w:val="24"/>
          <w:szCs w:val="24"/>
          <w:lang w:val="en-GB"/>
        </w:rPr>
        <w:t>Committee</w:t>
      </w:r>
      <w:r>
        <w:rPr>
          <w:rFonts w:asciiTheme="minorHAnsi" w:hAnsiTheme="minorHAnsi" w:cstheme="minorHAnsi"/>
          <w:sz w:val="24"/>
          <w:szCs w:val="24"/>
          <w:lang w:val="en-GB"/>
        </w:rPr>
        <w:t xml:space="preserve"> presents a resolution on the refusal to accept the defence, together with a justification, to the Senate, which adopts a resolution in this matter,</w:t>
      </w:r>
    </w:p>
    <w:p w14:paraId="6FC71958" w14:textId="537F75D6" w:rsidR="007E1E22" w:rsidRPr="00A136C9" w:rsidRDefault="007E1E22" w:rsidP="00BF003A">
      <w:pPr>
        <w:numPr>
          <w:ilvl w:val="0"/>
          <w:numId w:val="12"/>
        </w:numPr>
        <w:spacing w:after="0" w:line="360" w:lineRule="auto"/>
        <w:ind w:left="1134" w:right="142" w:hanging="425"/>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preparing a draft resolution on conferring a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degree or refusing to confer a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degree, in order to submit it to the Senate,</w:t>
      </w:r>
    </w:p>
    <w:p w14:paraId="44243822" w14:textId="6E8F13CF" w:rsidR="007E1E22" w:rsidRPr="00A136C9" w:rsidRDefault="007E1E22" w:rsidP="00BF003A">
      <w:pPr>
        <w:widowControl w:val="0"/>
        <w:numPr>
          <w:ilvl w:val="0"/>
          <w:numId w:val="10"/>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w:t>
      </w:r>
      <w:r w:rsidR="00CC6431">
        <w:rPr>
          <w:rFonts w:asciiTheme="minorHAnsi" w:eastAsia="Times New Roman" w:hAnsiTheme="minorHAnsi" w:cstheme="minorHAnsi"/>
          <w:sz w:val="24"/>
          <w:szCs w:val="24"/>
          <w:lang w:val="en-GB"/>
        </w:rPr>
        <w:t>Committee</w:t>
      </w:r>
      <w:r>
        <w:rPr>
          <w:rFonts w:asciiTheme="minorHAnsi" w:eastAsia="Times New Roman" w:hAnsiTheme="minorHAnsi" w:cstheme="minorHAnsi"/>
          <w:sz w:val="24"/>
          <w:szCs w:val="24"/>
          <w:lang w:val="en-GB"/>
        </w:rPr>
        <w:t xml:space="preserve"> </w:t>
      </w:r>
      <w:r w:rsidR="00E70BC2">
        <w:rPr>
          <w:rFonts w:asciiTheme="minorHAnsi" w:eastAsia="Times New Roman" w:hAnsiTheme="minorHAnsi" w:cstheme="minorHAnsi"/>
          <w:sz w:val="24"/>
          <w:szCs w:val="24"/>
          <w:lang w:val="en-GB"/>
        </w:rPr>
        <w:t>C</w:t>
      </w:r>
      <w:r>
        <w:rPr>
          <w:rFonts w:asciiTheme="minorHAnsi" w:eastAsia="Times New Roman" w:hAnsiTheme="minorHAnsi" w:cstheme="minorHAnsi"/>
          <w:sz w:val="24"/>
          <w:szCs w:val="24"/>
          <w:lang w:val="en-GB"/>
        </w:rPr>
        <w:t xml:space="preserve">hairman shall immediately notify the </w:t>
      </w:r>
      <w:r w:rsidR="00CC6431">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 xml:space="preserve"> and persons participating in the public defence of the outcome of the </w:t>
      </w:r>
      <w:r w:rsidR="00CC6431">
        <w:rPr>
          <w:rFonts w:asciiTheme="minorHAnsi" w:eastAsia="Times New Roman" w:hAnsiTheme="minorHAnsi" w:cstheme="minorHAnsi"/>
          <w:sz w:val="24"/>
          <w:szCs w:val="24"/>
          <w:lang w:val="en-GB"/>
        </w:rPr>
        <w:t>Committee</w:t>
      </w:r>
      <w:r>
        <w:rPr>
          <w:rFonts w:asciiTheme="minorHAnsi" w:eastAsia="Times New Roman" w:hAnsiTheme="minorHAnsi" w:cstheme="minorHAnsi"/>
          <w:sz w:val="24"/>
          <w:szCs w:val="24"/>
          <w:lang w:val="en-GB"/>
        </w:rPr>
        <w:t xml:space="preserve">'s deliberations. </w:t>
      </w:r>
    </w:p>
    <w:p w14:paraId="2650B85F" w14:textId="66BB82BA" w:rsidR="00806E6A" w:rsidRPr="00A136C9" w:rsidRDefault="008B5ECF" w:rsidP="00BF003A">
      <w:pPr>
        <w:pStyle w:val="Akapitzlist"/>
        <w:widowControl w:val="0"/>
        <w:numPr>
          <w:ilvl w:val="0"/>
          <w:numId w:val="9"/>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hAnsiTheme="minorHAnsi" w:cstheme="minorHAnsi"/>
          <w:sz w:val="24"/>
          <w:szCs w:val="24"/>
          <w:lang w:val="en-GB"/>
        </w:rPr>
        <w:t xml:space="preserve">The </w:t>
      </w:r>
      <w:r w:rsidR="00CC6431">
        <w:rPr>
          <w:rFonts w:asciiTheme="minorHAnsi" w:hAnsiTheme="minorHAnsi" w:cstheme="minorHAnsi"/>
          <w:sz w:val="24"/>
          <w:szCs w:val="24"/>
          <w:lang w:val="en-GB"/>
        </w:rPr>
        <w:t>Committee</w:t>
      </w:r>
      <w:r>
        <w:rPr>
          <w:rFonts w:asciiTheme="minorHAnsi" w:hAnsiTheme="minorHAnsi" w:cstheme="minorHAnsi"/>
          <w:sz w:val="24"/>
          <w:szCs w:val="24"/>
          <w:lang w:val="en-GB"/>
        </w:rPr>
        <w:t xml:space="preserve"> may apply for a </w:t>
      </w:r>
      <w:r w:rsidR="00CC6431">
        <w:rPr>
          <w:rFonts w:asciiTheme="minorHAnsi" w:hAnsiTheme="minorHAnsi" w:cstheme="minorHAnsi"/>
          <w:sz w:val="24"/>
          <w:szCs w:val="24"/>
          <w:lang w:val="en-GB"/>
        </w:rPr>
        <w:t>doctoral</w:t>
      </w:r>
      <w:r>
        <w:rPr>
          <w:rFonts w:asciiTheme="minorHAnsi" w:hAnsiTheme="minorHAnsi" w:cstheme="minorHAnsi"/>
          <w:sz w:val="24"/>
          <w:szCs w:val="24"/>
          <w:lang w:val="en-GB"/>
        </w:rPr>
        <w:t xml:space="preserve"> dissertation to be distinguished by the Senate. </w:t>
      </w:r>
    </w:p>
    <w:p w14:paraId="16C3AC64" w14:textId="0800F790" w:rsidR="00853D2E" w:rsidRPr="00A136C9" w:rsidRDefault="00806E6A" w:rsidP="00BF003A">
      <w:pPr>
        <w:pStyle w:val="Akapitzlist"/>
        <w:widowControl w:val="0"/>
        <w:numPr>
          <w:ilvl w:val="0"/>
          <w:numId w:val="9"/>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hAnsiTheme="minorHAnsi" w:cstheme="minorHAnsi"/>
          <w:sz w:val="24"/>
          <w:szCs w:val="24"/>
          <w:lang w:val="en-GB"/>
        </w:rPr>
        <w:t xml:space="preserve">The </w:t>
      </w:r>
      <w:r w:rsidR="00CC6431">
        <w:rPr>
          <w:rFonts w:asciiTheme="minorHAnsi" w:hAnsiTheme="minorHAnsi" w:cstheme="minorHAnsi"/>
          <w:sz w:val="24"/>
          <w:szCs w:val="24"/>
          <w:lang w:val="en-GB"/>
        </w:rPr>
        <w:t>Committee</w:t>
      </w:r>
      <w:r w:rsidR="00245AEE">
        <w:rPr>
          <w:rFonts w:asciiTheme="minorHAnsi" w:hAnsiTheme="minorHAnsi" w:cstheme="minorHAnsi"/>
          <w:sz w:val="24"/>
          <w:szCs w:val="24"/>
          <w:lang w:val="en-GB"/>
        </w:rPr>
        <w:t xml:space="preserve"> or the Dean requests</w:t>
      </w:r>
      <w:r>
        <w:rPr>
          <w:rFonts w:asciiTheme="minorHAnsi" w:hAnsiTheme="minorHAnsi" w:cstheme="minorHAnsi"/>
          <w:sz w:val="24"/>
          <w:szCs w:val="24"/>
          <w:lang w:val="en-GB"/>
        </w:rPr>
        <w:t xml:space="preserve"> the Senate to distinct a </w:t>
      </w:r>
      <w:r w:rsidR="00CC6431">
        <w:rPr>
          <w:rFonts w:asciiTheme="minorHAnsi" w:hAnsiTheme="minorHAnsi" w:cstheme="minorHAnsi"/>
          <w:sz w:val="24"/>
          <w:szCs w:val="24"/>
          <w:lang w:val="en-GB"/>
        </w:rPr>
        <w:t>doctoral</w:t>
      </w:r>
      <w:r>
        <w:rPr>
          <w:rFonts w:asciiTheme="minorHAnsi" w:hAnsiTheme="minorHAnsi" w:cstheme="minorHAnsi"/>
          <w:sz w:val="24"/>
          <w:szCs w:val="24"/>
          <w:lang w:val="en-GB"/>
        </w:rPr>
        <w:t xml:space="preserve"> dissertation whose </w:t>
      </w:r>
      <w:r w:rsidR="00E70BC2">
        <w:rPr>
          <w:rFonts w:asciiTheme="minorHAnsi" w:hAnsiTheme="minorHAnsi" w:cstheme="minorHAnsi"/>
          <w:sz w:val="24"/>
          <w:szCs w:val="24"/>
          <w:lang w:val="en-GB"/>
        </w:rPr>
        <w:t>t</w:t>
      </w:r>
      <w:r>
        <w:rPr>
          <w:rFonts w:asciiTheme="minorHAnsi" w:hAnsiTheme="minorHAnsi" w:cstheme="minorHAnsi"/>
          <w:sz w:val="24"/>
          <w:szCs w:val="24"/>
          <w:lang w:val="en-GB"/>
        </w:rPr>
        <w:t xml:space="preserve">otal Impact Factor of the journals in which the dissertation papers were published is ≥ 4 according to JCR data valid on the date of publication, taking into account more than two original papers of which the </w:t>
      </w:r>
      <w:r w:rsidR="00CC6431">
        <w:rPr>
          <w:rFonts w:asciiTheme="minorHAnsi" w:hAnsiTheme="minorHAnsi" w:cstheme="minorHAnsi"/>
          <w:sz w:val="24"/>
          <w:szCs w:val="24"/>
          <w:lang w:val="en-GB"/>
        </w:rPr>
        <w:t>Candidate</w:t>
      </w:r>
      <w:r>
        <w:rPr>
          <w:rFonts w:asciiTheme="minorHAnsi" w:hAnsiTheme="minorHAnsi" w:cstheme="minorHAnsi"/>
          <w:sz w:val="24"/>
          <w:szCs w:val="24"/>
          <w:lang w:val="en-GB"/>
        </w:rPr>
        <w:t xml:space="preserve"> is the first author.</w:t>
      </w:r>
    </w:p>
    <w:p w14:paraId="6E3E2C13" w14:textId="30E66EB5" w:rsidR="009E4EC6" w:rsidRPr="00A136C9" w:rsidRDefault="009E4EC6" w:rsidP="009E4EC6">
      <w:pPr>
        <w:pStyle w:val="Nagwek1"/>
        <w:rPr>
          <w:lang w:val="en-US"/>
        </w:rPr>
      </w:pPr>
      <w:r>
        <w:rPr>
          <w:bCs/>
          <w:lang w:val="en-GB"/>
        </w:rPr>
        <w:t xml:space="preserve">Conferring the </w:t>
      </w:r>
      <w:r w:rsidR="00CC6431">
        <w:rPr>
          <w:bCs/>
          <w:lang w:val="en-GB"/>
        </w:rPr>
        <w:t>doctoral</w:t>
      </w:r>
      <w:r>
        <w:rPr>
          <w:bCs/>
          <w:lang w:val="en-GB"/>
        </w:rPr>
        <w:t xml:space="preserve"> degree</w:t>
      </w:r>
    </w:p>
    <w:p w14:paraId="6BB93192" w14:textId="0FFA4DAC" w:rsidR="007E1E22" w:rsidRPr="00A136C9" w:rsidRDefault="00806E6A" w:rsidP="009E4EC6">
      <w:pPr>
        <w:pStyle w:val="Nagwek2"/>
        <w:rPr>
          <w:lang w:val="en-US"/>
        </w:rPr>
      </w:pPr>
      <w:r>
        <w:rPr>
          <w:bCs/>
          <w:lang w:val="en-GB"/>
        </w:rPr>
        <w:t>§ 15</w:t>
      </w:r>
    </w:p>
    <w:p w14:paraId="6065F9B5" w14:textId="46A10324" w:rsidR="00B270B8" w:rsidRPr="00A136C9" w:rsidRDefault="00001695" w:rsidP="00BF003A">
      <w:pPr>
        <w:widowControl w:val="0"/>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hAnsiTheme="minorHAnsi" w:cstheme="minorHAnsi"/>
          <w:sz w:val="24"/>
          <w:szCs w:val="24"/>
          <w:lang w:val="en-GB"/>
        </w:rPr>
        <w:t xml:space="preserve">The academic </w:t>
      </w:r>
      <w:r w:rsidR="00CC6431">
        <w:rPr>
          <w:rFonts w:asciiTheme="minorHAnsi" w:hAnsiTheme="minorHAnsi" w:cstheme="minorHAnsi"/>
          <w:sz w:val="24"/>
          <w:szCs w:val="24"/>
          <w:lang w:val="en-GB"/>
        </w:rPr>
        <w:t>doctoral</w:t>
      </w:r>
      <w:r>
        <w:rPr>
          <w:rFonts w:asciiTheme="minorHAnsi" w:hAnsiTheme="minorHAnsi" w:cstheme="minorHAnsi"/>
          <w:sz w:val="24"/>
          <w:szCs w:val="24"/>
          <w:lang w:val="en-GB"/>
        </w:rPr>
        <w:t xml:space="preserve"> degree is conferred or denied by the Senate. </w:t>
      </w:r>
    </w:p>
    <w:p w14:paraId="1C5B3DC6" w14:textId="6B27F1C0" w:rsidR="003A5897" w:rsidRPr="00230287" w:rsidRDefault="007E1E22" w:rsidP="00A7478F">
      <w:pPr>
        <w:pStyle w:val="Nagwek1"/>
      </w:pPr>
      <w:r>
        <w:rPr>
          <w:bCs/>
          <w:lang w:val="en-GB"/>
        </w:rPr>
        <w:t>Joint procedures</w:t>
      </w:r>
    </w:p>
    <w:p w14:paraId="63828C10" w14:textId="77777777" w:rsidR="00A7478F" w:rsidRPr="00230287" w:rsidRDefault="00A7478F" w:rsidP="00A7478F">
      <w:pPr>
        <w:pStyle w:val="Nagwek2"/>
      </w:pPr>
      <w:r>
        <w:rPr>
          <w:bCs/>
          <w:lang w:val="en-GB"/>
        </w:rPr>
        <w:t>§ 16</w:t>
      </w:r>
    </w:p>
    <w:p w14:paraId="735D8E3F" w14:textId="464FC93F" w:rsidR="007E1E22" w:rsidRPr="00A136C9" w:rsidRDefault="007E1E22" w:rsidP="00BF003A">
      <w:pPr>
        <w:numPr>
          <w:ilvl w:val="0"/>
          <w:numId w:val="13"/>
        </w:numPr>
        <w:spacing w:after="0" w:line="360" w:lineRule="auto"/>
        <w:ind w:left="426" w:right="142" w:hanging="426"/>
        <w:rPr>
          <w:rFonts w:asciiTheme="minorHAnsi" w:hAnsiTheme="minorHAnsi" w:cstheme="minorHAnsi"/>
          <w:sz w:val="24"/>
          <w:szCs w:val="24"/>
          <w:lang w:val="en-US"/>
        </w:rPr>
      </w:pPr>
      <w:r>
        <w:rPr>
          <w:rFonts w:asciiTheme="minorHAnsi" w:hAnsiTheme="minorHAnsi" w:cstheme="minorHAnsi"/>
          <w:sz w:val="24"/>
          <w:szCs w:val="24"/>
          <w:lang w:val="en-GB"/>
        </w:rPr>
        <w:t xml:space="preserve">The </w:t>
      </w:r>
      <w:r w:rsidR="00CC6431">
        <w:rPr>
          <w:rFonts w:asciiTheme="minorHAnsi" w:hAnsiTheme="minorHAnsi" w:cstheme="minorHAnsi"/>
          <w:sz w:val="24"/>
          <w:szCs w:val="24"/>
          <w:lang w:val="en-GB"/>
        </w:rPr>
        <w:t>doctoral</w:t>
      </w:r>
      <w:r>
        <w:rPr>
          <w:rFonts w:asciiTheme="minorHAnsi" w:hAnsiTheme="minorHAnsi" w:cstheme="minorHAnsi"/>
          <w:sz w:val="24"/>
          <w:szCs w:val="24"/>
          <w:lang w:val="en-GB"/>
        </w:rPr>
        <w:t xml:space="preserve"> degree may be conferred jointly by universities, institutes of the Polish Academy of Sciences, research institutes or international institutes in the discipline in which each is authorized to confer the </w:t>
      </w:r>
      <w:r w:rsidR="00CC6431">
        <w:rPr>
          <w:rFonts w:asciiTheme="minorHAnsi" w:hAnsiTheme="minorHAnsi" w:cstheme="minorHAnsi"/>
          <w:sz w:val="24"/>
          <w:szCs w:val="24"/>
          <w:lang w:val="en-GB"/>
        </w:rPr>
        <w:t>doctoral</w:t>
      </w:r>
      <w:r>
        <w:rPr>
          <w:rFonts w:asciiTheme="minorHAnsi" w:hAnsiTheme="minorHAnsi" w:cstheme="minorHAnsi"/>
          <w:sz w:val="24"/>
          <w:szCs w:val="24"/>
          <w:lang w:val="en-GB"/>
        </w:rPr>
        <w:t xml:space="preserve"> degree in which the degree is awarded. The rules of cooperation are specified in the agreement concluded in writing between the entities. </w:t>
      </w:r>
    </w:p>
    <w:p w14:paraId="6727055D" w14:textId="28E1871B" w:rsidR="007E1E22" w:rsidRPr="00A136C9" w:rsidRDefault="007E1E22" w:rsidP="00BF003A">
      <w:pPr>
        <w:numPr>
          <w:ilvl w:val="0"/>
          <w:numId w:val="13"/>
        </w:numPr>
        <w:spacing w:after="0" w:line="360" w:lineRule="auto"/>
        <w:ind w:left="426" w:right="142" w:hanging="426"/>
        <w:rPr>
          <w:rFonts w:asciiTheme="minorHAnsi" w:hAnsiTheme="minorHAnsi" w:cstheme="minorHAnsi"/>
          <w:sz w:val="24"/>
          <w:szCs w:val="24"/>
          <w:lang w:val="en-US"/>
        </w:rPr>
      </w:pPr>
      <w:r>
        <w:rPr>
          <w:rFonts w:asciiTheme="minorHAnsi" w:hAnsiTheme="minorHAnsi" w:cstheme="minorHAnsi"/>
          <w:sz w:val="24"/>
          <w:szCs w:val="24"/>
          <w:lang w:val="en-GB"/>
        </w:rPr>
        <w:t xml:space="preserve">In the case of procedure for conferring a </w:t>
      </w:r>
      <w:r w:rsidR="00CC6431">
        <w:rPr>
          <w:rFonts w:asciiTheme="minorHAnsi" w:hAnsiTheme="minorHAnsi" w:cstheme="minorHAnsi"/>
          <w:sz w:val="24"/>
          <w:szCs w:val="24"/>
          <w:lang w:val="en-GB"/>
        </w:rPr>
        <w:t>doctoral</w:t>
      </w:r>
      <w:r>
        <w:rPr>
          <w:rFonts w:asciiTheme="minorHAnsi" w:hAnsiTheme="minorHAnsi" w:cstheme="minorHAnsi"/>
          <w:sz w:val="24"/>
          <w:szCs w:val="24"/>
          <w:lang w:val="en-GB"/>
        </w:rPr>
        <w:t xml:space="preserve"> degree conducted jointly, the defence shall take place before a joint </w:t>
      </w:r>
      <w:r w:rsidR="00CC6431">
        <w:rPr>
          <w:rFonts w:asciiTheme="minorHAnsi" w:hAnsiTheme="minorHAnsi" w:cstheme="minorHAnsi"/>
          <w:sz w:val="24"/>
          <w:szCs w:val="24"/>
          <w:lang w:val="en-GB"/>
        </w:rPr>
        <w:t>Committee</w:t>
      </w:r>
      <w:r>
        <w:rPr>
          <w:rFonts w:asciiTheme="minorHAnsi" w:hAnsiTheme="minorHAnsi" w:cstheme="minorHAnsi"/>
          <w:sz w:val="24"/>
          <w:szCs w:val="24"/>
          <w:lang w:val="en-GB"/>
        </w:rPr>
        <w:t xml:space="preserve"> appointed by the senates or other authorized bodies from among academic teachers or researchers employed in organizational units that are parties to the agreement, unless the agreement provides otherwise. </w:t>
      </w:r>
    </w:p>
    <w:p w14:paraId="5F05B200" w14:textId="779531FC" w:rsidR="007E1E22" w:rsidRPr="00A136C9" w:rsidRDefault="006D742D" w:rsidP="00BF003A">
      <w:pPr>
        <w:numPr>
          <w:ilvl w:val="0"/>
          <w:numId w:val="13"/>
        </w:numPr>
        <w:spacing w:after="0" w:line="360" w:lineRule="auto"/>
        <w:ind w:left="426" w:right="142" w:hanging="426"/>
        <w:rPr>
          <w:rFonts w:asciiTheme="minorHAnsi" w:hAnsiTheme="minorHAnsi" w:cstheme="minorHAnsi"/>
          <w:strike/>
          <w:sz w:val="24"/>
          <w:szCs w:val="24"/>
          <w:lang w:val="en-US"/>
        </w:rPr>
      </w:pPr>
      <w:r>
        <w:rPr>
          <w:rStyle w:val="markedcontent"/>
          <w:rFonts w:asciiTheme="minorHAnsi" w:hAnsiTheme="minorHAnsi" w:cstheme="minorHAnsi"/>
          <w:sz w:val="24"/>
          <w:szCs w:val="24"/>
          <w:lang w:val="en-GB"/>
        </w:rPr>
        <w:t xml:space="preserve">The </w:t>
      </w:r>
      <w:r w:rsidR="00CC6431">
        <w:rPr>
          <w:rStyle w:val="markedcontent"/>
          <w:rFonts w:asciiTheme="minorHAnsi" w:hAnsiTheme="minorHAnsi" w:cstheme="minorHAnsi"/>
          <w:sz w:val="24"/>
          <w:szCs w:val="24"/>
          <w:lang w:val="en-GB"/>
        </w:rPr>
        <w:t>Committee</w:t>
      </w:r>
      <w:r>
        <w:rPr>
          <w:rStyle w:val="markedcontent"/>
          <w:rFonts w:asciiTheme="minorHAnsi" w:hAnsiTheme="minorHAnsi" w:cstheme="minorHAnsi"/>
          <w:sz w:val="24"/>
          <w:szCs w:val="24"/>
          <w:lang w:val="en-GB"/>
        </w:rPr>
        <w:t xml:space="preserve"> shall be composed of at least nine persons holding the title of professor</w:t>
      </w:r>
      <w:r>
        <w:rPr>
          <w:rFonts w:asciiTheme="minorHAnsi" w:hAnsiTheme="minorHAnsi" w:cstheme="minorHAnsi"/>
          <w:sz w:val="24"/>
          <w:szCs w:val="24"/>
          <w:lang w:val="en-GB"/>
        </w:rPr>
        <w:t xml:space="preserve"> </w:t>
      </w:r>
      <w:r>
        <w:rPr>
          <w:rStyle w:val="markedcontent"/>
          <w:rFonts w:asciiTheme="minorHAnsi" w:hAnsiTheme="minorHAnsi" w:cstheme="minorHAnsi"/>
          <w:sz w:val="24"/>
          <w:szCs w:val="24"/>
          <w:lang w:val="en-GB"/>
        </w:rPr>
        <w:t>or the post-</w:t>
      </w:r>
      <w:r w:rsidR="00CC6431">
        <w:rPr>
          <w:rStyle w:val="markedcontent"/>
          <w:rFonts w:asciiTheme="minorHAnsi" w:hAnsiTheme="minorHAnsi" w:cstheme="minorHAnsi"/>
          <w:sz w:val="24"/>
          <w:szCs w:val="24"/>
          <w:lang w:val="en-GB"/>
        </w:rPr>
        <w:t>doctoral</w:t>
      </w:r>
      <w:r>
        <w:rPr>
          <w:rStyle w:val="markedcontent"/>
          <w:rFonts w:asciiTheme="minorHAnsi" w:hAnsiTheme="minorHAnsi" w:cstheme="minorHAnsi"/>
          <w:sz w:val="24"/>
          <w:szCs w:val="24"/>
          <w:lang w:val="en-GB"/>
        </w:rPr>
        <w:t xml:space="preserve"> degree or qualifications equivalent to those resulting from holding the post-</w:t>
      </w:r>
      <w:r w:rsidR="00CC6431">
        <w:rPr>
          <w:rStyle w:val="markedcontent"/>
          <w:rFonts w:asciiTheme="minorHAnsi" w:hAnsiTheme="minorHAnsi" w:cstheme="minorHAnsi"/>
          <w:sz w:val="24"/>
          <w:szCs w:val="24"/>
          <w:lang w:val="en-GB"/>
        </w:rPr>
        <w:lastRenderedPageBreak/>
        <w:t>doctoral</w:t>
      </w:r>
      <w:r>
        <w:rPr>
          <w:rStyle w:val="markedcontent"/>
          <w:rFonts w:asciiTheme="minorHAnsi" w:hAnsiTheme="minorHAnsi" w:cstheme="minorHAnsi"/>
          <w:sz w:val="24"/>
          <w:szCs w:val="24"/>
          <w:lang w:val="en-GB"/>
        </w:rPr>
        <w:t xml:space="preserve"> degree. In the case of procedure</w:t>
      </w:r>
      <w:r w:rsidR="00E70BC2">
        <w:rPr>
          <w:rStyle w:val="markedcontent"/>
          <w:rFonts w:asciiTheme="minorHAnsi" w:hAnsiTheme="minorHAnsi" w:cstheme="minorHAnsi"/>
          <w:sz w:val="24"/>
          <w:szCs w:val="24"/>
          <w:lang w:val="en-GB"/>
        </w:rPr>
        <w:t xml:space="preserve"> </w:t>
      </w:r>
      <w:r>
        <w:rPr>
          <w:rStyle w:val="markedcontent"/>
          <w:rFonts w:asciiTheme="minorHAnsi" w:hAnsiTheme="minorHAnsi" w:cstheme="minorHAnsi"/>
          <w:sz w:val="24"/>
          <w:szCs w:val="24"/>
          <w:lang w:val="en-GB"/>
        </w:rPr>
        <w:t xml:space="preserve">with the participation of foreign entities authorized to confer </w:t>
      </w:r>
      <w:r w:rsidR="00CC6431">
        <w:rPr>
          <w:rStyle w:val="markedcontent"/>
          <w:rFonts w:asciiTheme="minorHAnsi" w:hAnsiTheme="minorHAnsi" w:cstheme="minorHAnsi"/>
          <w:sz w:val="24"/>
          <w:szCs w:val="24"/>
          <w:lang w:val="en-GB"/>
        </w:rPr>
        <w:t>doctoral</w:t>
      </w:r>
      <w:r>
        <w:rPr>
          <w:rStyle w:val="markedcontent"/>
          <w:rFonts w:asciiTheme="minorHAnsi" w:hAnsiTheme="minorHAnsi" w:cstheme="minorHAnsi"/>
          <w:sz w:val="24"/>
          <w:szCs w:val="24"/>
          <w:lang w:val="en-GB"/>
        </w:rPr>
        <w:t xml:space="preserve"> degrees in the discipline in which the degree is conferred, the number of </w:t>
      </w:r>
      <w:r w:rsidR="00CC6431">
        <w:rPr>
          <w:rStyle w:val="markedcontent"/>
          <w:rFonts w:asciiTheme="minorHAnsi" w:hAnsiTheme="minorHAnsi" w:cstheme="minorHAnsi"/>
          <w:sz w:val="24"/>
          <w:szCs w:val="24"/>
          <w:lang w:val="en-GB"/>
        </w:rPr>
        <w:t>Committee</w:t>
      </w:r>
      <w:r>
        <w:rPr>
          <w:rStyle w:val="markedcontent"/>
          <w:rFonts w:asciiTheme="minorHAnsi" w:hAnsiTheme="minorHAnsi" w:cstheme="minorHAnsi"/>
          <w:sz w:val="24"/>
          <w:szCs w:val="24"/>
          <w:lang w:val="en-GB"/>
        </w:rPr>
        <w:t xml:space="preserve"> members</w:t>
      </w:r>
      <w:r>
        <w:rPr>
          <w:rFonts w:asciiTheme="minorHAnsi" w:hAnsiTheme="minorHAnsi" w:cstheme="minorHAnsi"/>
          <w:sz w:val="24"/>
          <w:szCs w:val="24"/>
          <w:lang w:val="en-GB"/>
        </w:rPr>
        <w:t xml:space="preserve"> </w:t>
      </w:r>
      <w:r>
        <w:rPr>
          <w:rStyle w:val="markedcontent"/>
          <w:rFonts w:asciiTheme="minorHAnsi" w:hAnsiTheme="minorHAnsi" w:cstheme="minorHAnsi"/>
          <w:sz w:val="24"/>
          <w:szCs w:val="24"/>
          <w:lang w:val="en-GB"/>
        </w:rPr>
        <w:t>is specified in a written agreement. In the case of persons representing</w:t>
      </w:r>
      <w:r w:rsidR="00E70BC2">
        <w:rPr>
          <w:rFonts w:asciiTheme="minorHAnsi" w:hAnsiTheme="minorHAnsi" w:cstheme="minorHAnsi"/>
          <w:sz w:val="24"/>
          <w:szCs w:val="24"/>
          <w:lang w:val="en-GB"/>
        </w:rPr>
        <w:t xml:space="preserve"> </w:t>
      </w:r>
      <w:r>
        <w:rPr>
          <w:rStyle w:val="markedcontent"/>
          <w:rFonts w:asciiTheme="minorHAnsi" w:hAnsiTheme="minorHAnsi" w:cstheme="minorHAnsi"/>
          <w:sz w:val="24"/>
          <w:szCs w:val="24"/>
          <w:lang w:val="en-GB"/>
        </w:rPr>
        <w:t xml:space="preserve">foreign organizational units, the members of the </w:t>
      </w:r>
      <w:r w:rsidR="00CC6431">
        <w:rPr>
          <w:rStyle w:val="markedcontent"/>
          <w:rFonts w:asciiTheme="minorHAnsi" w:hAnsiTheme="minorHAnsi" w:cstheme="minorHAnsi"/>
          <w:sz w:val="24"/>
          <w:szCs w:val="24"/>
          <w:lang w:val="en-GB"/>
        </w:rPr>
        <w:t>Committee</w:t>
      </w:r>
      <w:r>
        <w:rPr>
          <w:rStyle w:val="markedcontent"/>
          <w:rFonts w:asciiTheme="minorHAnsi" w:hAnsiTheme="minorHAnsi" w:cstheme="minorHAnsi"/>
          <w:sz w:val="24"/>
          <w:szCs w:val="24"/>
          <w:lang w:val="en-GB"/>
        </w:rPr>
        <w:t xml:space="preserve"> should hold at least a </w:t>
      </w:r>
      <w:r w:rsidR="00CC6431">
        <w:rPr>
          <w:rStyle w:val="markedcontent"/>
          <w:rFonts w:asciiTheme="minorHAnsi" w:hAnsiTheme="minorHAnsi" w:cstheme="minorHAnsi"/>
          <w:sz w:val="24"/>
          <w:szCs w:val="24"/>
          <w:lang w:val="en-GB"/>
        </w:rPr>
        <w:t>doctoral</w:t>
      </w:r>
      <w:r>
        <w:rPr>
          <w:rStyle w:val="markedcontent"/>
          <w:rFonts w:asciiTheme="minorHAnsi" w:hAnsiTheme="minorHAnsi" w:cstheme="minorHAnsi"/>
          <w:sz w:val="24"/>
          <w:szCs w:val="24"/>
          <w:lang w:val="en-GB"/>
        </w:rPr>
        <w:t xml:space="preserve"> degree.</w:t>
      </w:r>
    </w:p>
    <w:p w14:paraId="788A9572" w14:textId="1FB0361C" w:rsidR="007E1E22" w:rsidRPr="00A136C9" w:rsidRDefault="007E1E22" w:rsidP="00BF003A">
      <w:pPr>
        <w:widowControl w:val="0"/>
        <w:numPr>
          <w:ilvl w:val="0"/>
          <w:numId w:val="13"/>
        </w:numPr>
        <w:autoSpaceDE w:val="0"/>
        <w:autoSpaceDN w:val="0"/>
        <w:adjustRightInd w:val="0"/>
        <w:spacing w:after="0" w:line="360" w:lineRule="auto"/>
        <w:ind w:left="426"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w:t>
      </w:r>
      <w:r w:rsidR="00CC6431">
        <w:rPr>
          <w:rFonts w:asciiTheme="minorHAnsi" w:eastAsia="Times New Roman" w:hAnsiTheme="minorHAnsi" w:cstheme="minorHAnsi"/>
          <w:sz w:val="24"/>
          <w:szCs w:val="24"/>
          <w:lang w:val="en-GB"/>
        </w:rPr>
        <w:t>Supervisor</w:t>
      </w:r>
      <w:r>
        <w:rPr>
          <w:rFonts w:asciiTheme="minorHAnsi" w:eastAsia="Times New Roman" w:hAnsiTheme="minorHAnsi" w:cstheme="minorHAnsi"/>
          <w:sz w:val="24"/>
          <w:szCs w:val="24"/>
          <w:lang w:val="en-GB"/>
        </w:rPr>
        <w:t xml:space="preserve">, the assistant </w:t>
      </w:r>
      <w:r w:rsidR="00CC6431">
        <w:rPr>
          <w:rFonts w:asciiTheme="minorHAnsi" w:eastAsia="Times New Roman" w:hAnsiTheme="minorHAnsi" w:cstheme="minorHAnsi"/>
          <w:sz w:val="24"/>
          <w:szCs w:val="24"/>
          <w:lang w:val="en-GB"/>
        </w:rPr>
        <w:t>Supervisor</w:t>
      </w:r>
      <w:r>
        <w:rPr>
          <w:rFonts w:asciiTheme="minorHAnsi" w:eastAsia="Times New Roman" w:hAnsiTheme="minorHAnsi" w:cstheme="minorHAnsi"/>
          <w:sz w:val="24"/>
          <w:szCs w:val="24"/>
          <w:lang w:val="en-GB"/>
        </w:rPr>
        <w:t xml:space="preserve">, if appointed, the </w:t>
      </w:r>
      <w:r w:rsidR="00E70BC2">
        <w:rPr>
          <w:rFonts w:asciiTheme="minorHAnsi" w:eastAsia="Times New Roman" w:hAnsiTheme="minorHAnsi" w:cstheme="minorHAnsi"/>
          <w:sz w:val="24"/>
          <w:szCs w:val="24"/>
          <w:lang w:val="en-GB"/>
        </w:rPr>
        <w:t>Reviewer</w:t>
      </w:r>
      <w:r>
        <w:rPr>
          <w:rFonts w:asciiTheme="minorHAnsi" w:eastAsia="Times New Roman" w:hAnsiTheme="minorHAnsi" w:cstheme="minorHAnsi"/>
          <w:sz w:val="24"/>
          <w:szCs w:val="24"/>
          <w:lang w:val="en-GB"/>
        </w:rPr>
        <w:t xml:space="preserve">s and the </w:t>
      </w:r>
      <w:r w:rsidR="00CC6431">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 xml:space="preserve"> are invited to the meeting of the </w:t>
      </w:r>
      <w:r w:rsidR="00CC6431">
        <w:rPr>
          <w:rFonts w:asciiTheme="minorHAnsi" w:eastAsia="Times New Roman" w:hAnsiTheme="minorHAnsi" w:cstheme="minorHAnsi"/>
          <w:sz w:val="24"/>
          <w:szCs w:val="24"/>
          <w:lang w:val="en-GB"/>
        </w:rPr>
        <w:t>Committee</w:t>
      </w:r>
      <w:r>
        <w:rPr>
          <w:rFonts w:asciiTheme="minorHAnsi" w:eastAsia="Times New Roman" w:hAnsiTheme="minorHAnsi" w:cstheme="minorHAnsi"/>
          <w:sz w:val="24"/>
          <w:szCs w:val="24"/>
          <w:lang w:val="en-GB"/>
        </w:rPr>
        <w:t xml:space="preserve"> for the defence of the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dissertation.</w:t>
      </w:r>
    </w:p>
    <w:p w14:paraId="416FC2A2" w14:textId="375993A3" w:rsidR="00B270B8" w:rsidRPr="00A136C9" w:rsidRDefault="007E1E22" w:rsidP="00BF003A">
      <w:pPr>
        <w:numPr>
          <w:ilvl w:val="0"/>
          <w:numId w:val="13"/>
        </w:numPr>
        <w:spacing w:after="0" w:line="360" w:lineRule="auto"/>
        <w:ind w:left="426" w:right="142"/>
        <w:rPr>
          <w:rFonts w:asciiTheme="minorHAnsi" w:hAnsiTheme="minorHAnsi" w:cstheme="minorHAnsi"/>
          <w:sz w:val="24"/>
          <w:szCs w:val="24"/>
          <w:lang w:val="en-US"/>
        </w:rPr>
      </w:pPr>
      <w:r>
        <w:rPr>
          <w:rFonts w:asciiTheme="minorHAnsi" w:hAnsiTheme="minorHAnsi" w:cstheme="minorHAnsi"/>
          <w:sz w:val="24"/>
          <w:szCs w:val="24"/>
          <w:lang w:val="en-GB"/>
        </w:rPr>
        <w:t xml:space="preserve">The defence of the </w:t>
      </w:r>
      <w:r w:rsidR="00CC6431">
        <w:rPr>
          <w:rFonts w:asciiTheme="minorHAnsi" w:hAnsiTheme="minorHAnsi" w:cstheme="minorHAnsi"/>
          <w:sz w:val="24"/>
          <w:szCs w:val="24"/>
          <w:lang w:val="en-GB"/>
        </w:rPr>
        <w:t>doctoral</w:t>
      </w:r>
      <w:r>
        <w:rPr>
          <w:rFonts w:asciiTheme="minorHAnsi" w:hAnsiTheme="minorHAnsi" w:cstheme="minorHAnsi"/>
          <w:sz w:val="24"/>
          <w:szCs w:val="24"/>
          <w:lang w:val="en-GB"/>
        </w:rPr>
        <w:t xml:space="preserve"> dissertation takes place at an open </w:t>
      </w:r>
      <w:r w:rsidR="00CC6431">
        <w:rPr>
          <w:rFonts w:asciiTheme="minorHAnsi" w:hAnsiTheme="minorHAnsi" w:cstheme="minorHAnsi"/>
          <w:sz w:val="24"/>
          <w:szCs w:val="24"/>
          <w:lang w:val="en-GB"/>
        </w:rPr>
        <w:t>Committee</w:t>
      </w:r>
      <w:r>
        <w:rPr>
          <w:rFonts w:asciiTheme="minorHAnsi" w:hAnsiTheme="minorHAnsi" w:cstheme="minorHAnsi"/>
          <w:sz w:val="24"/>
          <w:szCs w:val="24"/>
          <w:lang w:val="en-GB"/>
        </w:rPr>
        <w:t xml:space="preserve"> meeting with the participation of at least 2 </w:t>
      </w:r>
      <w:r w:rsidR="00E70BC2">
        <w:rPr>
          <w:rFonts w:asciiTheme="minorHAnsi" w:hAnsiTheme="minorHAnsi" w:cstheme="minorHAnsi"/>
          <w:sz w:val="24"/>
          <w:szCs w:val="24"/>
          <w:lang w:val="en-GB"/>
        </w:rPr>
        <w:t>Reviewer</w:t>
      </w:r>
      <w:r>
        <w:rPr>
          <w:rFonts w:asciiTheme="minorHAnsi" w:hAnsiTheme="minorHAnsi" w:cstheme="minorHAnsi"/>
          <w:sz w:val="24"/>
          <w:szCs w:val="24"/>
          <w:lang w:val="en-GB"/>
        </w:rPr>
        <w:t xml:space="preserve">s, the </w:t>
      </w:r>
      <w:r w:rsidR="00CC6431">
        <w:rPr>
          <w:rFonts w:asciiTheme="minorHAnsi" w:hAnsiTheme="minorHAnsi" w:cstheme="minorHAnsi"/>
          <w:sz w:val="24"/>
          <w:szCs w:val="24"/>
          <w:lang w:val="en-GB"/>
        </w:rPr>
        <w:t>Supervisor</w:t>
      </w:r>
      <w:r>
        <w:rPr>
          <w:rFonts w:asciiTheme="minorHAnsi" w:hAnsiTheme="minorHAnsi" w:cstheme="minorHAnsi"/>
          <w:sz w:val="24"/>
          <w:szCs w:val="24"/>
          <w:lang w:val="en-GB"/>
        </w:rPr>
        <w:t xml:space="preserve"> and the assistant </w:t>
      </w:r>
      <w:r w:rsidR="00CC6431">
        <w:rPr>
          <w:rFonts w:asciiTheme="minorHAnsi" w:hAnsiTheme="minorHAnsi" w:cstheme="minorHAnsi"/>
          <w:sz w:val="24"/>
          <w:szCs w:val="24"/>
          <w:lang w:val="en-GB"/>
        </w:rPr>
        <w:t>Supervisor</w:t>
      </w:r>
      <w:r>
        <w:rPr>
          <w:rFonts w:asciiTheme="minorHAnsi" w:hAnsiTheme="minorHAnsi" w:cstheme="minorHAnsi"/>
          <w:sz w:val="24"/>
          <w:szCs w:val="24"/>
          <w:lang w:val="en-GB"/>
        </w:rPr>
        <w:t xml:space="preserve">, if appointed. </w:t>
      </w:r>
    </w:p>
    <w:p w14:paraId="234B4DBB" w14:textId="3248131C" w:rsidR="00A7478F" w:rsidRPr="00E70BC2" w:rsidRDefault="007F24F3" w:rsidP="00E70BC2">
      <w:pPr>
        <w:pStyle w:val="Nagwek1"/>
        <w:rPr>
          <w:lang w:val="en-US"/>
        </w:rPr>
      </w:pPr>
      <w:r>
        <w:rPr>
          <w:bCs/>
          <w:lang w:val="en-GB"/>
        </w:rPr>
        <w:t xml:space="preserve">Fees for the procedure for conferring a </w:t>
      </w:r>
      <w:r w:rsidR="00CC6431">
        <w:rPr>
          <w:bCs/>
          <w:lang w:val="en-GB"/>
        </w:rPr>
        <w:t>doctoral</w:t>
      </w:r>
      <w:r>
        <w:rPr>
          <w:bCs/>
          <w:lang w:val="en-GB"/>
        </w:rPr>
        <w:t xml:space="preserve"> degree in extramural mode and exemption from this fee</w:t>
      </w:r>
      <w:r>
        <w:rPr>
          <w:b w:val="0"/>
          <w:lang w:val="en-GB"/>
        </w:rPr>
        <w:br/>
      </w:r>
      <w:r w:rsidR="00A7478F">
        <w:rPr>
          <w:bCs/>
          <w:lang w:val="en-GB"/>
        </w:rPr>
        <w:t>§ 17</w:t>
      </w:r>
    </w:p>
    <w:p w14:paraId="5525241C" w14:textId="01AF68C0" w:rsidR="007E1E22" w:rsidRPr="00A136C9" w:rsidRDefault="008B5ECF" w:rsidP="00BF003A">
      <w:pPr>
        <w:widowControl w:val="0"/>
        <w:numPr>
          <w:ilvl w:val="0"/>
          <w:numId w:val="22"/>
        </w:numPr>
        <w:autoSpaceDE w:val="0"/>
        <w:autoSpaceDN w:val="0"/>
        <w:adjustRightInd w:val="0"/>
        <w:spacing w:after="0" w:line="360" w:lineRule="auto"/>
        <w:ind w:left="567"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procedure for conferring a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degree is chargeable, subject to sec. 2.</w:t>
      </w:r>
    </w:p>
    <w:p w14:paraId="0CE72E40" w14:textId="77E930F4" w:rsidR="007E1E22" w:rsidRPr="00A136C9" w:rsidRDefault="007E1E22" w:rsidP="00BF003A">
      <w:pPr>
        <w:widowControl w:val="0"/>
        <w:numPr>
          <w:ilvl w:val="0"/>
          <w:numId w:val="22"/>
        </w:numPr>
        <w:autoSpaceDE w:val="0"/>
        <w:autoSpaceDN w:val="0"/>
        <w:adjustRightInd w:val="0"/>
        <w:spacing w:after="0" w:line="360" w:lineRule="auto"/>
        <w:ind w:left="567"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 In the case of academic teachers employed at the Medical University of Bialystok and persons who completed their education at the </w:t>
      </w:r>
      <w:r w:rsidR="002A105B">
        <w:rPr>
          <w:rFonts w:asciiTheme="minorHAnsi" w:eastAsia="Times New Roman" w:hAnsiTheme="minorHAnsi" w:cstheme="minorHAnsi"/>
          <w:sz w:val="24"/>
          <w:szCs w:val="24"/>
          <w:lang w:val="en-GB"/>
        </w:rPr>
        <w:t xml:space="preserve">Doctoral School </w:t>
      </w:r>
      <w:r>
        <w:rPr>
          <w:rFonts w:asciiTheme="minorHAnsi" w:eastAsia="Times New Roman" w:hAnsiTheme="minorHAnsi" w:cstheme="minorHAnsi"/>
          <w:sz w:val="24"/>
          <w:szCs w:val="24"/>
          <w:lang w:val="en-GB"/>
        </w:rPr>
        <w:t xml:space="preserve">of the Medical University of Bialystok, as well as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students of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studies conducted at the Medical University of Bialystok - the fee is borne by the University.</w:t>
      </w:r>
    </w:p>
    <w:p w14:paraId="7AB2DE38" w14:textId="5AD64D23" w:rsidR="008B396F" w:rsidRPr="00A136C9" w:rsidRDefault="008B396F" w:rsidP="00BF003A">
      <w:pPr>
        <w:widowControl w:val="0"/>
        <w:numPr>
          <w:ilvl w:val="0"/>
          <w:numId w:val="22"/>
        </w:numPr>
        <w:autoSpaceDE w:val="0"/>
        <w:autoSpaceDN w:val="0"/>
        <w:adjustRightInd w:val="0"/>
        <w:spacing w:after="0" w:line="360" w:lineRule="auto"/>
        <w:ind w:left="567"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following fees are charged for conferring a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degree in extramural mode: </w:t>
      </w:r>
    </w:p>
    <w:p w14:paraId="5C074607" w14:textId="45832F4C" w:rsidR="00B43666" w:rsidRPr="00A136C9" w:rsidRDefault="00B43666" w:rsidP="00BF003A">
      <w:pPr>
        <w:widowControl w:val="0"/>
        <w:autoSpaceDE w:val="0"/>
        <w:autoSpaceDN w:val="0"/>
        <w:adjustRightInd w:val="0"/>
        <w:spacing w:after="0" w:line="360" w:lineRule="auto"/>
        <w:ind w:left="567" w:right="142"/>
        <w:rPr>
          <w:rFonts w:asciiTheme="minorHAnsi" w:hAnsiTheme="minorHAnsi" w:cstheme="minorHAnsi"/>
          <w:sz w:val="24"/>
          <w:szCs w:val="24"/>
          <w:lang w:val="en-US"/>
        </w:rPr>
      </w:pPr>
      <w:r>
        <w:rPr>
          <w:rFonts w:asciiTheme="minorHAnsi" w:hAnsiTheme="minorHAnsi" w:cstheme="minorHAnsi"/>
          <w:sz w:val="24"/>
          <w:szCs w:val="24"/>
          <w:lang w:val="en-GB"/>
        </w:rPr>
        <w:t xml:space="preserve">- remuneration of the </w:t>
      </w:r>
      <w:r w:rsidR="00CC6431">
        <w:rPr>
          <w:rFonts w:asciiTheme="minorHAnsi" w:hAnsiTheme="minorHAnsi" w:cstheme="minorHAnsi"/>
          <w:sz w:val="24"/>
          <w:szCs w:val="24"/>
          <w:lang w:val="en-GB"/>
        </w:rPr>
        <w:t>Supervisor</w:t>
      </w:r>
      <w:r>
        <w:rPr>
          <w:rFonts w:asciiTheme="minorHAnsi" w:hAnsiTheme="minorHAnsi" w:cstheme="minorHAnsi"/>
          <w:sz w:val="24"/>
          <w:szCs w:val="24"/>
          <w:lang w:val="en-GB"/>
        </w:rPr>
        <w:t xml:space="preserve">, assistant </w:t>
      </w:r>
      <w:r w:rsidR="00CC6431">
        <w:rPr>
          <w:rFonts w:asciiTheme="minorHAnsi" w:hAnsiTheme="minorHAnsi" w:cstheme="minorHAnsi"/>
          <w:sz w:val="24"/>
          <w:szCs w:val="24"/>
          <w:lang w:val="en-GB"/>
        </w:rPr>
        <w:t>Supervisor</w:t>
      </w:r>
      <w:r>
        <w:rPr>
          <w:rFonts w:asciiTheme="minorHAnsi" w:hAnsiTheme="minorHAnsi" w:cstheme="minorHAnsi"/>
          <w:sz w:val="24"/>
          <w:szCs w:val="24"/>
          <w:lang w:val="en-GB"/>
        </w:rPr>
        <w:t xml:space="preserve">, three </w:t>
      </w:r>
      <w:r w:rsidR="00E70BC2">
        <w:rPr>
          <w:rFonts w:asciiTheme="minorHAnsi" w:hAnsiTheme="minorHAnsi" w:cstheme="minorHAnsi"/>
          <w:sz w:val="24"/>
          <w:szCs w:val="24"/>
          <w:lang w:val="en-GB"/>
        </w:rPr>
        <w:t>Reviewer</w:t>
      </w:r>
      <w:r>
        <w:rPr>
          <w:rFonts w:asciiTheme="minorHAnsi" w:hAnsiTheme="minorHAnsi" w:cstheme="minorHAnsi"/>
          <w:sz w:val="24"/>
          <w:szCs w:val="24"/>
          <w:lang w:val="en-GB"/>
        </w:rPr>
        <w:t xml:space="preserve">s - in the amount determined on the basis of the Act, </w:t>
      </w:r>
    </w:p>
    <w:p w14:paraId="27DC3E8E" w14:textId="142B2160" w:rsidR="00B43666" w:rsidRPr="00A136C9" w:rsidRDefault="00B43666" w:rsidP="00BF003A">
      <w:pPr>
        <w:widowControl w:val="0"/>
        <w:autoSpaceDE w:val="0"/>
        <w:autoSpaceDN w:val="0"/>
        <w:adjustRightInd w:val="0"/>
        <w:spacing w:after="0" w:line="360" w:lineRule="auto"/>
        <w:ind w:left="567" w:right="142"/>
        <w:rPr>
          <w:rFonts w:asciiTheme="minorHAnsi" w:hAnsiTheme="minorHAnsi" w:cstheme="minorHAnsi"/>
          <w:sz w:val="24"/>
          <w:szCs w:val="24"/>
          <w:lang w:val="en-US"/>
        </w:rPr>
      </w:pPr>
      <w:r>
        <w:rPr>
          <w:rFonts w:asciiTheme="minorHAnsi" w:hAnsiTheme="minorHAnsi" w:cstheme="minorHAnsi"/>
          <w:sz w:val="24"/>
          <w:szCs w:val="24"/>
          <w:lang w:val="en-GB"/>
        </w:rPr>
        <w:t>- costs of the exam confirming the achievement of learning outcomes for qualifications at level 8 of the PQF in the amount of PLN 1,200,</w:t>
      </w:r>
    </w:p>
    <w:p w14:paraId="1E537417" w14:textId="0D78F441" w:rsidR="00B43666" w:rsidRPr="00A136C9" w:rsidRDefault="00B43666" w:rsidP="00BF003A">
      <w:pPr>
        <w:widowControl w:val="0"/>
        <w:autoSpaceDE w:val="0"/>
        <w:autoSpaceDN w:val="0"/>
        <w:adjustRightInd w:val="0"/>
        <w:spacing w:after="0" w:line="360" w:lineRule="auto"/>
        <w:ind w:left="567" w:right="142"/>
        <w:rPr>
          <w:rFonts w:asciiTheme="minorHAnsi" w:hAnsiTheme="minorHAnsi" w:cstheme="minorHAnsi"/>
          <w:sz w:val="24"/>
          <w:szCs w:val="24"/>
          <w:lang w:val="en-US"/>
        </w:rPr>
      </w:pPr>
      <w:r>
        <w:rPr>
          <w:rFonts w:asciiTheme="minorHAnsi" w:hAnsiTheme="minorHAnsi" w:cstheme="minorHAnsi"/>
          <w:sz w:val="24"/>
          <w:szCs w:val="24"/>
          <w:lang w:val="en-GB"/>
        </w:rPr>
        <w:t xml:space="preserve">- travel and accommodation costs of </w:t>
      </w:r>
      <w:r w:rsidR="00E70BC2">
        <w:rPr>
          <w:rFonts w:asciiTheme="minorHAnsi" w:hAnsiTheme="minorHAnsi" w:cstheme="minorHAnsi"/>
          <w:sz w:val="24"/>
          <w:szCs w:val="24"/>
          <w:lang w:val="en-GB"/>
        </w:rPr>
        <w:t>Reviewer</w:t>
      </w:r>
      <w:r>
        <w:rPr>
          <w:rFonts w:asciiTheme="minorHAnsi" w:hAnsiTheme="minorHAnsi" w:cstheme="minorHAnsi"/>
          <w:sz w:val="24"/>
          <w:szCs w:val="24"/>
          <w:lang w:val="en-GB"/>
        </w:rPr>
        <w:t>s according to their actual amount, determined in accordance with the rules for settling business travel costs,</w:t>
      </w:r>
    </w:p>
    <w:p w14:paraId="351CA958" w14:textId="51BD741F" w:rsidR="00B43666" w:rsidRPr="00A136C9" w:rsidRDefault="00B43666" w:rsidP="00BF003A">
      <w:pPr>
        <w:widowControl w:val="0"/>
        <w:autoSpaceDE w:val="0"/>
        <w:autoSpaceDN w:val="0"/>
        <w:adjustRightInd w:val="0"/>
        <w:spacing w:after="0" w:line="360" w:lineRule="auto"/>
        <w:ind w:right="142" w:firstLine="567"/>
        <w:rPr>
          <w:rFonts w:asciiTheme="minorHAnsi" w:eastAsia="Times New Roman" w:hAnsiTheme="minorHAnsi" w:cstheme="minorHAnsi"/>
          <w:sz w:val="24"/>
          <w:szCs w:val="24"/>
          <w:lang w:val="en-US"/>
        </w:rPr>
      </w:pPr>
      <w:r>
        <w:rPr>
          <w:rFonts w:asciiTheme="minorHAnsi" w:hAnsiTheme="minorHAnsi" w:cstheme="minorHAnsi"/>
          <w:sz w:val="24"/>
          <w:szCs w:val="24"/>
          <w:lang w:val="en-GB"/>
        </w:rPr>
        <w:t>- administrative costs in the amount of PLN 1,000.</w:t>
      </w:r>
    </w:p>
    <w:p w14:paraId="37174305" w14:textId="2B21092C" w:rsidR="008B396F" w:rsidRPr="00A136C9" w:rsidRDefault="007E1E22" w:rsidP="00BF003A">
      <w:pPr>
        <w:widowControl w:val="0"/>
        <w:numPr>
          <w:ilvl w:val="0"/>
          <w:numId w:val="22"/>
        </w:numPr>
        <w:autoSpaceDE w:val="0"/>
        <w:autoSpaceDN w:val="0"/>
        <w:adjustRightInd w:val="0"/>
        <w:spacing w:after="0" w:line="360" w:lineRule="auto"/>
        <w:ind w:left="567" w:right="142"/>
        <w:rPr>
          <w:rFonts w:asciiTheme="minorHAnsi" w:eastAsia="Times New Roman" w:hAnsiTheme="minorHAnsi" w:cstheme="minorHAnsi"/>
          <w:sz w:val="24"/>
          <w:szCs w:val="24"/>
          <w:lang w:val="en-US"/>
        </w:rPr>
      </w:pPr>
      <w:r>
        <w:rPr>
          <w:rFonts w:asciiTheme="minorHAnsi" w:hAnsiTheme="minorHAnsi" w:cstheme="minorHAnsi"/>
          <w:sz w:val="24"/>
          <w:szCs w:val="24"/>
          <w:lang w:val="en-GB"/>
        </w:rPr>
        <w:t xml:space="preserve">The amount of the fee corresponding to the costs of the procedure and the template of the contract for the chargeable conduct of the procedure for the conferring a </w:t>
      </w:r>
      <w:r w:rsidR="00CC6431">
        <w:rPr>
          <w:rFonts w:asciiTheme="minorHAnsi" w:hAnsiTheme="minorHAnsi" w:cstheme="minorHAnsi"/>
          <w:sz w:val="24"/>
          <w:szCs w:val="24"/>
          <w:lang w:val="en-GB"/>
        </w:rPr>
        <w:t>doctoral</w:t>
      </w:r>
      <w:r>
        <w:rPr>
          <w:rFonts w:asciiTheme="minorHAnsi" w:hAnsiTheme="minorHAnsi" w:cstheme="minorHAnsi"/>
          <w:sz w:val="24"/>
          <w:szCs w:val="24"/>
          <w:lang w:val="en-GB"/>
        </w:rPr>
        <w:t xml:space="preserve"> degree concluded by the </w:t>
      </w:r>
      <w:r w:rsidR="00CC6431">
        <w:rPr>
          <w:rFonts w:asciiTheme="minorHAnsi" w:hAnsiTheme="minorHAnsi" w:cstheme="minorHAnsi"/>
          <w:sz w:val="24"/>
          <w:szCs w:val="24"/>
          <w:lang w:val="en-GB"/>
        </w:rPr>
        <w:t>Candidate</w:t>
      </w:r>
      <w:r>
        <w:rPr>
          <w:rFonts w:asciiTheme="minorHAnsi" w:hAnsiTheme="minorHAnsi" w:cstheme="minorHAnsi"/>
          <w:sz w:val="24"/>
          <w:szCs w:val="24"/>
          <w:lang w:val="en-GB"/>
        </w:rPr>
        <w:t xml:space="preserve"> for the academic </w:t>
      </w:r>
      <w:r w:rsidR="00CC6431">
        <w:rPr>
          <w:rFonts w:asciiTheme="minorHAnsi" w:hAnsiTheme="minorHAnsi" w:cstheme="minorHAnsi"/>
          <w:sz w:val="24"/>
          <w:szCs w:val="24"/>
          <w:lang w:val="en-GB"/>
        </w:rPr>
        <w:t>doctoral</w:t>
      </w:r>
      <w:r>
        <w:rPr>
          <w:rFonts w:asciiTheme="minorHAnsi" w:hAnsiTheme="minorHAnsi" w:cstheme="minorHAnsi"/>
          <w:sz w:val="24"/>
          <w:szCs w:val="24"/>
          <w:lang w:val="en-GB"/>
        </w:rPr>
        <w:t xml:space="preserve"> degree or his employer with the MUB is specified in the Rector's </w:t>
      </w:r>
      <w:r w:rsidR="00E70BC2">
        <w:rPr>
          <w:rFonts w:asciiTheme="minorHAnsi" w:hAnsiTheme="minorHAnsi" w:cstheme="minorHAnsi"/>
          <w:sz w:val="24"/>
          <w:szCs w:val="24"/>
          <w:lang w:val="en-GB"/>
        </w:rPr>
        <w:t>O</w:t>
      </w:r>
      <w:r>
        <w:rPr>
          <w:rFonts w:asciiTheme="minorHAnsi" w:hAnsiTheme="minorHAnsi" w:cstheme="minorHAnsi"/>
          <w:sz w:val="24"/>
          <w:szCs w:val="24"/>
          <w:lang w:val="en-GB"/>
        </w:rPr>
        <w:t>rder.</w:t>
      </w:r>
    </w:p>
    <w:p w14:paraId="636E7D74" w14:textId="300F77F4" w:rsidR="007E1E22" w:rsidRPr="00A136C9" w:rsidRDefault="007E1E22" w:rsidP="00BF003A">
      <w:pPr>
        <w:widowControl w:val="0"/>
        <w:numPr>
          <w:ilvl w:val="0"/>
          <w:numId w:val="22"/>
        </w:numPr>
        <w:autoSpaceDE w:val="0"/>
        <w:autoSpaceDN w:val="0"/>
        <w:adjustRightInd w:val="0"/>
        <w:spacing w:after="0" w:line="360" w:lineRule="auto"/>
        <w:ind w:left="567"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At the </w:t>
      </w:r>
      <w:r w:rsidR="00CC6431">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 xml:space="preserve">'s justified request, the Rector, after consulting the Dean, may exempt the </w:t>
      </w:r>
      <w:r w:rsidR="00CC6431">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 xml:space="preserve"> from the fee in whole or in part. The </w:t>
      </w:r>
      <w:r w:rsidR="00CC6431">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 xml:space="preserve"> is obliged to attach to the application a statement on family status, income and live</w:t>
      </w:r>
      <w:r w:rsidR="000E0BC9">
        <w:rPr>
          <w:rFonts w:asciiTheme="minorHAnsi" w:eastAsia="Times New Roman" w:hAnsiTheme="minorHAnsi" w:cstheme="minorHAnsi"/>
          <w:sz w:val="24"/>
          <w:szCs w:val="24"/>
          <w:lang w:val="en-GB"/>
        </w:rPr>
        <w:t>li</w:t>
      </w:r>
      <w:r>
        <w:rPr>
          <w:rFonts w:asciiTheme="minorHAnsi" w:eastAsia="Times New Roman" w:hAnsiTheme="minorHAnsi" w:cstheme="minorHAnsi"/>
          <w:sz w:val="24"/>
          <w:szCs w:val="24"/>
          <w:lang w:val="en-GB"/>
        </w:rPr>
        <w:t xml:space="preserve">hood, the template of which is attached as </w:t>
      </w:r>
      <w:r>
        <w:rPr>
          <w:rFonts w:asciiTheme="minorHAnsi" w:eastAsia="Times New Roman" w:hAnsiTheme="minorHAnsi" w:cstheme="minorHAnsi"/>
          <w:sz w:val="24"/>
          <w:szCs w:val="24"/>
          <w:lang w:val="en-GB"/>
        </w:rPr>
        <w:lastRenderedPageBreak/>
        <w:t>Appendix 1b to this Resolution.</w:t>
      </w:r>
    </w:p>
    <w:p w14:paraId="20CFBA30" w14:textId="4E4F3E63" w:rsidR="008B5ECF" w:rsidRPr="00A136C9" w:rsidRDefault="008B5ECF" w:rsidP="00BF003A">
      <w:pPr>
        <w:widowControl w:val="0"/>
        <w:numPr>
          <w:ilvl w:val="0"/>
          <w:numId w:val="22"/>
        </w:numPr>
        <w:autoSpaceDE w:val="0"/>
        <w:autoSpaceDN w:val="0"/>
        <w:adjustRightInd w:val="0"/>
        <w:spacing w:after="0" w:line="360" w:lineRule="auto"/>
        <w:ind w:left="567"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Fees should be paid to the University's bank acc</w:t>
      </w:r>
      <w:r w:rsidR="00646F2B">
        <w:rPr>
          <w:rFonts w:asciiTheme="minorHAnsi" w:eastAsia="Times New Roman" w:hAnsiTheme="minorHAnsi" w:cstheme="minorHAnsi"/>
          <w:sz w:val="24"/>
          <w:szCs w:val="24"/>
          <w:lang w:val="en-GB"/>
        </w:rPr>
        <w:t>ount or at the University's payment</w:t>
      </w:r>
      <w:r>
        <w:rPr>
          <w:rFonts w:asciiTheme="minorHAnsi" w:eastAsia="Times New Roman" w:hAnsiTheme="minorHAnsi" w:cstheme="minorHAnsi"/>
          <w:sz w:val="24"/>
          <w:szCs w:val="24"/>
          <w:lang w:val="en-GB"/>
        </w:rPr>
        <w:t xml:space="preserve"> desk.</w:t>
      </w:r>
    </w:p>
    <w:p w14:paraId="59C3F066" w14:textId="331EA4C5" w:rsidR="0086719C" w:rsidRPr="00A136C9" w:rsidRDefault="007E1E22" w:rsidP="00BF003A">
      <w:pPr>
        <w:widowControl w:val="0"/>
        <w:numPr>
          <w:ilvl w:val="0"/>
          <w:numId w:val="22"/>
        </w:numPr>
        <w:autoSpaceDE w:val="0"/>
        <w:autoSpaceDN w:val="0"/>
        <w:adjustRightInd w:val="0"/>
        <w:spacing w:after="0" w:line="360" w:lineRule="auto"/>
        <w:ind w:left="567"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 The fee for administrative activities should be paid before submitting the application for the appointment of a </w:t>
      </w:r>
      <w:r w:rsidR="00CC6431">
        <w:rPr>
          <w:rFonts w:asciiTheme="minorHAnsi" w:eastAsia="Times New Roman" w:hAnsiTheme="minorHAnsi" w:cstheme="minorHAnsi"/>
          <w:sz w:val="24"/>
          <w:szCs w:val="24"/>
          <w:lang w:val="en-GB"/>
        </w:rPr>
        <w:t>Supervisor</w:t>
      </w:r>
      <w:r>
        <w:rPr>
          <w:rFonts w:asciiTheme="minorHAnsi" w:eastAsia="Times New Roman" w:hAnsiTheme="minorHAnsi" w:cstheme="minorHAnsi"/>
          <w:sz w:val="24"/>
          <w:szCs w:val="24"/>
          <w:lang w:val="en-GB"/>
        </w:rPr>
        <w:t xml:space="preserve"> in the procedure for conferring a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degree. The confirmation of payment of the fee constitutes an obligatory attachment to the application. Other fees are to be paid after the </w:t>
      </w:r>
      <w:r w:rsidR="00E70BC2">
        <w:rPr>
          <w:rFonts w:asciiTheme="minorHAnsi" w:eastAsia="Times New Roman" w:hAnsiTheme="minorHAnsi" w:cstheme="minorHAnsi"/>
          <w:sz w:val="24"/>
          <w:szCs w:val="24"/>
          <w:lang w:val="en-GB"/>
        </w:rPr>
        <w:t>Reviewer</w:t>
      </w:r>
      <w:r>
        <w:rPr>
          <w:rFonts w:asciiTheme="minorHAnsi" w:eastAsia="Times New Roman" w:hAnsiTheme="minorHAnsi" w:cstheme="minorHAnsi"/>
          <w:sz w:val="24"/>
          <w:szCs w:val="24"/>
          <w:lang w:val="en-GB"/>
        </w:rPr>
        <w:t>s have been appointed.</w:t>
      </w:r>
    </w:p>
    <w:p w14:paraId="7D8B3CE6" w14:textId="77777777" w:rsidR="009E5C53" w:rsidRPr="00A136C9" w:rsidRDefault="009E5C53" w:rsidP="00BF003A">
      <w:pPr>
        <w:widowControl w:val="0"/>
        <w:autoSpaceDE w:val="0"/>
        <w:autoSpaceDN w:val="0"/>
        <w:adjustRightInd w:val="0"/>
        <w:spacing w:after="0" w:line="360" w:lineRule="auto"/>
        <w:ind w:right="142"/>
        <w:rPr>
          <w:rFonts w:asciiTheme="minorHAnsi" w:eastAsia="Times New Roman" w:hAnsiTheme="minorHAnsi" w:cstheme="minorHAnsi"/>
          <w:b/>
          <w:bCs/>
          <w:sz w:val="24"/>
          <w:szCs w:val="24"/>
          <w:lang w:val="en-US"/>
        </w:rPr>
      </w:pPr>
      <w:r>
        <w:rPr>
          <w:rFonts w:asciiTheme="minorHAnsi" w:eastAsia="Times New Roman" w:hAnsiTheme="minorHAnsi" w:cstheme="minorHAnsi"/>
          <w:b/>
          <w:bCs/>
          <w:sz w:val="24"/>
          <w:szCs w:val="24"/>
          <w:lang w:val="en-GB"/>
        </w:rPr>
        <w:br w:type="page"/>
      </w:r>
    </w:p>
    <w:p w14:paraId="17D48C29" w14:textId="77777777" w:rsidR="009E5C53" w:rsidRPr="00230287" w:rsidRDefault="009E5C53" w:rsidP="009E5C53">
      <w:pPr>
        <w:pStyle w:val="Nagwek1"/>
      </w:pPr>
      <w:r>
        <w:rPr>
          <w:bCs/>
          <w:lang w:val="en-GB"/>
        </w:rPr>
        <w:lastRenderedPageBreak/>
        <w:t>Appeal</w:t>
      </w:r>
    </w:p>
    <w:p w14:paraId="175D35E3" w14:textId="14571C50" w:rsidR="007E1E22" w:rsidRPr="00230287" w:rsidRDefault="00CA5CE2" w:rsidP="009E5C53">
      <w:pPr>
        <w:pStyle w:val="Nagwek2"/>
      </w:pPr>
      <w:r>
        <w:rPr>
          <w:bCs/>
          <w:lang w:val="en-GB"/>
        </w:rPr>
        <w:t>§ 18</w:t>
      </w:r>
    </w:p>
    <w:p w14:paraId="607D808B" w14:textId="2D01E842" w:rsidR="006A1FD6" w:rsidRPr="00A136C9" w:rsidRDefault="00001695" w:rsidP="00BF003A">
      <w:pPr>
        <w:numPr>
          <w:ilvl w:val="1"/>
          <w:numId w:val="8"/>
        </w:numPr>
        <w:spacing w:after="0" w:line="360" w:lineRule="auto"/>
        <w:ind w:right="142"/>
        <w:rPr>
          <w:rFonts w:asciiTheme="minorHAnsi" w:hAnsiTheme="minorHAnsi" w:cstheme="minorHAnsi"/>
          <w:sz w:val="24"/>
          <w:szCs w:val="24"/>
          <w:lang w:val="en-US"/>
        </w:rPr>
      </w:pPr>
      <w:r>
        <w:rPr>
          <w:rFonts w:asciiTheme="minorHAnsi" w:hAnsiTheme="minorHAnsi" w:cstheme="minorHAnsi"/>
          <w:sz w:val="24"/>
          <w:szCs w:val="24"/>
          <w:lang w:val="en-GB"/>
        </w:rPr>
        <w:t xml:space="preserve">The Senate's decision to refuse to confer a </w:t>
      </w:r>
      <w:r w:rsidR="00CC6431">
        <w:rPr>
          <w:rFonts w:asciiTheme="minorHAnsi" w:hAnsiTheme="minorHAnsi" w:cstheme="minorHAnsi"/>
          <w:sz w:val="24"/>
          <w:szCs w:val="24"/>
          <w:lang w:val="en-GB"/>
        </w:rPr>
        <w:t>doctoral</w:t>
      </w:r>
      <w:r>
        <w:rPr>
          <w:rFonts w:asciiTheme="minorHAnsi" w:hAnsiTheme="minorHAnsi" w:cstheme="minorHAnsi"/>
          <w:sz w:val="24"/>
          <w:szCs w:val="24"/>
          <w:lang w:val="en-GB"/>
        </w:rPr>
        <w:t xml:space="preserve"> degree may be appealed against to the Counc</w:t>
      </w:r>
      <w:r w:rsidR="00646F2B">
        <w:rPr>
          <w:rFonts w:asciiTheme="minorHAnsi" w:hAnsiTheme="minorHAnsi" w:cstheme="minorHAnsi"/>
          <w:sz w:val="24"/>
          <w:szCs w:val="24"/>
          <w:lang w:val="en-GB"/>
        </w:rPr>
        <w:t>il of Scientific Excellence (CSE</w:t>
      </w:r>
      <w:r>
        <w:rPr>
          <w:rFonts w:asciiTheme="minorHAnsi" w:hAnsiTheme="minorHAnsi" w:cstheme="minorHAnsi"/>
          <w:sz w:val="24"/>
          <w:szCs w:val="24"/>
          <w:lang w:val="en-GB"/>
        </w:rPr>
        <w:t>).</w:t>
      </w:r>
    </w:p>
    <w:p w14:paraId="49B9341B" w14:textId="77777777" w:rsidR="006A1FD6" w:rsidRPr="00A136C9" w:rsidRDefault="006A1FD6" w:rsidP="00BF003A">
      <w:pPr>
        <w:numPr>
          <w:ilvl w:val="1"/>
          <w:numId w:val="8"/>
        </w:numPr>
        <w:spacing w:after="0" w:line="360" w:lineRule="auto"/>
        <w:ind w:right="142"/>
        <w:rPr>
          <w:rFonts w:asciiTheme="minorHAnsi" w:hAnsiTheme="minorHAnsi" w:cstheme="minorHAnsi"/>
          <w:sz w:val="24"/>
          <w:szCs w:val="24"/>
          <w:lang w:val="en-US"/>
        </w:rPr>
      </w:pPr>
      <w:r>
        <w:rPr>
          <w:rFonts w:asciiTheme="minorHAnsi" w:hAnsiTheme="minorHAnsi" w:cstheme="minorHAnsi"/>
          <w:sz w:val="24"/>
          <w:szCs w:val="24"/>
          <w:lang w:val="en-GB"/>
        </w:rPr>
        <w:t>The deadline for lodging an appeal is 30 days from the date of delivery of the decision.</w:t>
      </w:r>
    </w:p>
    <w:p w14:paraId="6110C0F4" w14:textId="77777777" w:rsidR="006A1FD6" w:rsidRPr="00A136C9" w:rsidRDefault="006A1FD6" w:rsidP="00BF003A">
      <w:pPr>
        <w:numPr>
          <w:ilvl w:val="1"/>
          <w:numId w:val="8"/>
        </w:numPr>
        <w:spacing w:after="0" w:line="360" w:lineRule="auto"/>
        <w:ind w:right="142"/>
        <w:rPr>
          <w:rFonts w:asciiTheme="minorHAnsi" w:hAnsiTheme="minorHAnsi" w:cstheme="minorHAnsi"/>
          <w:sz w:val="24"/>
          <w:szCs w:val="24"/>
          <w:lang w:val="en-US"/>
        </w:rPr>
      </w:pPr>
      <w:r>
        <w:rPr>
          <w:rFonts w:asciiTheme="minorHAnsi" w:hAnsiTheme="minorHAnsi" w:cstheme="minorHAnsi"/>
          <w:sz w:val="24"/>
          <w:szCs w:val="24"/>
          <w:lang w:val="en-GB"/>
        </w:rPr>
        <w:t>The Senate forwards the appeal to the Council of Scientific Excellence together with its opinion and case files within 3 months from the date of submission of the appeal.</w:t>
      </w:r>
    </w:p>
    <w:p w14:paraId="5AC745FA" w14:textId="19652CDE" w:rsidR="006A1FD6" w:rsidRPr="00A136C9" w:rsidRDefault="006A1FD6" w:rsidP="00BF003A">
      <w:pPr>
        <w:numPr>
          <w:ilvl w:val="1"/>
          <w:numId w:val="8"/>
        </w:numPr>
        <w:spacing w:after="0" w:line="360" w:lineRule="auto"/>
        <w:ind w:right="142"/>
        <w:rPr>
          <w:rFonts w:asciiTheme="minorHAnsi" w:hAnsiTheme="minorHAnsi" w:cstheme="minorHAnsi"/>
          <w:sz w:val="24"/>
          <w:szCs w:val="24"/>
          <w:lang w:val="en-US"/>
        </w:rPr>
      </w:pPr>
      <w:r>
        <w:rPr>
          <w:rFonts w:asciiTheme="minorHAnsi" w:hAnsiTheme="minorHAnsi" w:cstheme="minorHAnsi"/>
          <w:sz w:val="24"/>
          <w:szCs w:val="24"/>
          <w:lang w:val="en-GB"/>
        </w:rPr>
        <w:t xml:space="preserve">After examining the appeal, within a period not longer than 6 months, the Council of Scientific Excellence maintains the appealed decision or repeals it and submits the case for reconsideration to the Senate or the competent body of another entity conferring </w:t>
      </w:r>
      <w:r w:rsidR="00CC6431">
        <w:rPr>
          <w:rFonts w:asciiTheme="minorHAnsi" w:hAnsiTheme="minorHAnsi" w:cstheme="minorHAnsi"/>
          <w:sz w:val="24"/>
          <w:szCs w:val="24"/>
          <w:lang w:val="en-GB"/>
        </w:rPr>
        <w:t>doctoral</w:t>
      </w:r>
      <w:r>
        <w:rPr>
          <w:rFonts w:asciiTheme="minorHAnsi" w:hAnsiTheme="minorHAnsi" w:cstheme="minorHAnsi"/>
          <w:sz w:val="24"/>
          <w:szCs w:val="24"/>
          <w:lang w:val="en-GB"/>
        </w:rPr>
        <w:t xml:space="preserve"> degrees.</w:t>
      </w:r>
    </w:p>
    <w:p w14:paraId="7F8CCFA9" w14:textId="4770BF26" w:rsidR="0086719C" w:rsidRPr="00A136C9" w:rsidRDefault="006A1FD6" w:rsidP="00BF003A">
      <w:pPr>
        <w:numPr>
          <w:ilvl w:val="1"/>
          <w:numId w:val="8"/>
        </w:numPr>
        <w:spacing w:after="0" w:line="360" w:lineRule="auto"/>
        <w:ind w:right="142"/>
        <w:rPr>
          <w:rFonts w:asciiTheme="minorHAnsi" w:hAnsiTheme="minorHAnsi" w:cstheme="minorHAnsi"/>
          <w:sz w:val="24"/>
          <w:szCs w:val="24"/>
          <w:lang w:val="en-US"/>
        </w:rPr>
      </w:pPr>
      <w:r>
        <w:rPr>
          <w:rFonts w:asciiTheme="minorHAnsi" w:hAnsiTheme="minorHAnsi" w:cstheme="minorHAnsi"/>
          <w:sz w:val="24"/>
          <w:szCs w:val="24"/>
          <w:lang w:val="en-GB"/>
        </w:rPr>
        <w:t xml:space="preserve">If the </w:t>
      </w:r>
      <w:r w:rsidR="00CC6431">
        <w:rPr>
          <w:rFonts w:asciiTheme="minorHAnsi" w:hAnsiTheme="minorHAnsi" w:cstheme="minorHAnsi"/>
          <w:sz w:val="24"/>
          <w:szCs w:val="24"/>
          <w:lang w:val="en-GB"/>
        </w:rPr>
        <w:t>doctoral</w:t>
      </w:r>
      <w:r>
        <w:rPr>
          <w:rFonts w:asciiTheme="minorHAnsi" w:hAnsiTheme="minorHAnsi" w:cstheme="minorHAnsi"/>
          <w:sz w:val="24"/>
          <w:szCs w:val="24"/>
          <w:lang w:val="en-GB"/>
        </w:rPr>
        <w:t xml:space="preserve"> dissertation is not allowed to be defended or a decision on refusal to confer a </w:t>
      </w:r>
      <w:r w:rsidR="00CC6431">
        <w:rPr>
          <w:rFonts w:asciiTheme="minorHAnsi" w:hAnsiTheme="minorHAnsi" w:cstheme="minorHAnsi"/>
          <w:sz w:val="24"/>
          <w:szCs w:val="24"/>
          <w:lang w:val="en-GB"/>
        </w:rPr>
        <w:t>doctoral</w:t>
      </w:r>
      <w:r>
        <w:rPr>
          <w:rFonts w:asciiTheme="minorHAnsi" w:hAnsiTheme="minorHAnsi" w:cstheme="minorHAnsi"/>
          <w:sz w:val="24"/>
          <w:szCs w:val="24"/>
          <w:lang w:val="en-GB"/>
        </w:rPr>
        <w:t xml:space="preserve"> degree is issued, the same dissertation may not be the basis for reapplying for a </w:t>
      </w:r>
      <w:r w:rsidR="00CC6431">
        <w:rPr>
          <w:rFonts w:asciiTheme="minorHAnsi" w:hAnsiTheme="minorHAnsi" w:cstheme="minorHAnsi"/>
          <w:sz w:val="24"/>
          <w:szCs w:val="24"/>
          <w:lang w:val="en-GB"/>
        </w:rPr>
        <w:t>doctoral</w:t>
      </w:r>
      <w:r>
        <w:rPr>
          <w:rFonts w:asciiTheme="minorHAnsi" w:hAnsiTheme="minorHAnsi" w:cstheme="minorHAnsi"/>
          <w:sz w:val="24"/>
          <w:szCs w:val="24"/>
          <w:lang w:val="en-GB"/>
        </w:rPr>
        <w:t xml:space="preserve"> degree.</w:t>
      </w:r>
    </w:p>
    <w:p w14:paraId="646225FB" w14:textId="77777777" w:rsidR="00A7478F" w:rsidRPr="00230287" w:rsidRDefault="00A7478F" w:rsidP="00A7478F">
      <w:pPr>
        <w:pStyle w:val="Nagwek1"/>
      </w:pPr>
      <w:r>
        <w:rPr>
          <w:bCs/>
          <w:lang w:val="en-GB"/>
        </w:rPr>
        <w:t>Final and transitional provisions</w:t>
      </w:r>
    </w:p>
    <w:p w14:paraId="56488452" w14:textId="3B0964F0" w:rsidR="006A1FD6" w:rsidRPr="00230287" w:rsidRDefault="00806E6A" w:rsidP="00A7478F">
      <w:pPr>
        <w:pStyle w:val="Nagwek2"/>
      </w:pPr>
      <w:r>
        <w:rPr>
          <w:bCs/>
          <w:lang w:val="en-GB"/>
        </w:rPr>
        <w:t>§ 19</w:t>
      </w:r>
    </w:p>
    <w:p w14:paraId="1024878B" w14:textId="048C81B1" w:rsidR="007E1E22" w:rsidRPr="00A136C9" w:rsidRDefault="007E1E22" w:rsidP="00BF003A">
      <w:pPr>
        <w:widowControl w:val="0"/>
        <w:numPr>
          <w:ilvl w:val="0"/>
          <w:numId w:val="11"/>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composition of the </w:t>
      </w:r>
      <w:r w:rsidR="00CC6431">
        <w:rPr>
          <w:rFonts w:asciiTheme="minorHAnsi" w:eastAsia="Times New Roman" w:hAnsiTheme="minorHAnsi" w:cstheme="minorHAnsi"/>
          <w:sz w:val="24"/>
          <w:szCs w:val="24"/>
          <w:lang w:val="en-GB"/>
        </w:rPr>
        <w:t>Committee</w:t>
      </w:r>
      <w:r>
        <w:rPr>
          <w:rFonts w:asciiTheme="minorHAnsi" w:eastAsia="Times New Roman" w:hAnsiTheme="minorHAnsi" w:cstheme="minorHAnsi"/>
          <w:sz w:val="24"/>
          <w:szCs w:val="24"/>
          <w:lang w:val="en-GB"/>
        </w:rPr>
        <w:t xml:space="preserve"> may be changed or supplemented at the Dean's request in the same manner as it wa</w:t>
      </w:r>
      <w:r w:rsidR="00885115">
        <w:rPr>
          <w:rFonts w:asciiTheme="minorHAnsi" w:eastAsia="Times New Roman" w:hAnsiTheme="minorHAnsi" w:cstheme="minorHAnsi"/>
          <w:sz w:val="24"/>
          <w:szCs w:val="24"/>
          <w:lang w:val="en-GB"/>
        </w:rPr>
        <w:t xml:space="preserve">s appointed. </w:t>
      </w:r>
      <w:r>
        <w:rPr>
          <w:rFonts w:asciiTheme="minorHAnsi" w:eastAsia="Times New Roman" w:hAnsiTheme="minorHAnsi" w:cstheme="minorHAnsi"/>
          <w:sz w:val="24"/>
          <w:szCs w:val="24"/>
          <w:lang w:val="en-GB"/>
        </w:rPr>
        <w:t xml:space="preserve">The </w:t>
      </w:r>
      <w:r w:rsidR="00CC6431">
        <w:rPr>
          <w:rFonts w:asciiTheme="minorHAnsi" w:eastAsia="Times New Roman" w:hAnsiTheme="minorHAnsi" w:cstheme="minorHAnsi"/>
          <w:sz w:val="24"/>
          <w:szCs w:val="24"/>
          <w:lang w:val="en-GB"/>
        </w:rPr>
        <w:t>Committee</w:t>
      </w:r>
      <w:r>
        <w:rPr>
          <w:rFonts w:asciiTheme="minorHAnsi" w:eastAsia="Times New Roman" w:hAnsiTheme="minorHAnsi" w:cstheme="minorHAnsi"/>
          <w:sz w:val="24"/>
          <w:szCs w:val="24"/>
          <w:lang w:val="en-GB"/>
        </w:rPr>
        <w:t xml:space="preserve"> shall be dissolved when the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degree is conferred or the procedure is closed or completed.</w:t>
      </w:r>
    </w:p>
    <w:p w14:paraId="64709704" w14:textId="77777777" w:rsidR="007E1E22" w:rsidRPr="00A136C9" w:rsidRDefault="007E1E22" w:rsidP="00BF003A">
      <w:pPr>
        <w:widowControl w:val="0"/>
        <w:numPr>
          <w:ilvl w:val="0"/>
          <w:numId w:val="11"/>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Reviewers can be changed in the same procedure as they are appointed.</w:t>
      </w:r>
    </w:p>
    <w:p w14:paraId="4E5E6525" w14:textId="6C99E06E" w:rsidR="007E1E22" w:rsidRPr="00A136C9" w:rsidRDefault="000B0470" w:rsidP="00BF003A">
      <w:pPr>
        <w:widowControl w:val="0"/>
        <w:numPr>
          <w:ilvl w:val="0"/>
          <w:numId w:val="11"/>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Senate discontinues the procedure at the </w:t>
      </w:r>
      <w:r w:rsidR="00CC6431">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 xml:space="preserve">'s request or in the event of the </w:t>
      </w:r>
      <w:r w:rsidR="00CC6431">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 xml:space="preserve">'s death, of which the Senate informs the council and the </w:t>
      </w:r>
      <w:r w:rsidR="00E70BC2">
        <w:rPr>
          <w:rFonts w:asciiTheme="minorHAnsi" w:eastAsia="Times New Roman" w:hAnsiTheme="minorHAnsi" w:cstheme="minorHAnsi"/>
          <w:sz w:val="24"/>
          <w:szCs w:val="24"/>
          <w:lang w:val="en-GB"/>
        </w:rPr>
        <w:t>Supervisor</w:t>
      </w:r>
      <w:r>
        <w:rPr>
          <w:rFonts w:asciiTheme="minorHAnsi" w:eastAsia="Times New Roman" w:hAnsiTheme="minorHAnsi" w:cstheme="minorHAnsi"/>
          <w:sz w:val="24"/>
          <w:szCs w:val="24"/>
          <w:lang w:val="en-GB"/>
        </w:rPr>
        <w:t xml:space="preserve"> and </w:t>
      </w:r>
      <w:r w:rsidR="00E70BC2">
        <w:rPr>
          <w:rFonts w:asciiTheme="minorHAnsi" w:eastAsia="Times New Roman" w:hAnsiTheme="minorHAnsi" w:cstheme="minorHAnsi"/>
          <w:sz w:val="24"/>
          <w:szCs w:val="24"/>
          <w:lang w:val="en-GB"/>
        </w:rPr>
        <w:t>Reviewer</w:t>
      </w:r>
      <w:r>
        <w:rPr>
          <w:rFonts w:asciiTheme="minorHAnsi" w:eastAsia="Times New Roman" w:hAnsiTheme="minorHAnsi" w:cstheme="minorHAnsi"/>
          <w:sz w:val="24"/>
          <w:szCs w:val="24"/>
          <w:lang w:val="en-GB"/>
        </w:rPr>
        <w:t>s, if they have been appointed.</w:t>
      </w:r>
    </w:p>
    <w:p w14:paraId="165B1D7A" w14:textId="1578524C" w:rsidR="00305B14" w:rsidRPr="00A136C9" w:rsidRDefault="00E70BC2" w:rsidP="00BF003A">
      <w:pPr>
        <w:widowControl w:val="0"/>
        <w:numPr>
          <w:ilvl w:val="0"/>
          <w:numId w:val="11"/>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D</w:t>
      </w:r>
      <w:r w:rsidR="00CC6431">
        <w:rPr>
          <w:rFonts w:asciiTheme="minorHAnsi" w:eastAsia="Times New Roman" w:hAnsiTheme="minorHAnsi" w:cstheme="minorHAnsi"/>
          <w:sz w:val="24"/>
          <w:szCs w:val="24"/>
          <w:lang w:val="en-GB"/>
        </w:rPr>
        <w:t>octoral</w:t>
      </w:r>
      <w:r w:rsidR="007E1E22">
        <w:rPr>
          <w:rFonts w:asciiTheme="minorHAnsi" w:eastAsia="Times New Roman" w:hAnsiTheme="minorHAnsi" w:cstheme="minorHAnsi"/>
          <w:sz w:val="24"/>
          <w:szCs w:val="24"/>
          <w:lang w:val="en-GB"/>
        </w:rPr>
        <w:t xml:space="preserve"> students who have not initiated the </w:t>
      </w:r>
      <w:r w:rsidR="00CC6431">
        <w:rPr>
          <w:rFonts w:asciiTheme="minorHAnsi" w:eastAsia="Times New Roman" w:hAnsiTheme="minorHAnsi" w:cstheme="minorHAnsi"/>
          <w:sz w:val="24"/>
          <w:szCs w:val="24"/>
          <w:lang w:val="en-GB"/>
        </w:rPr>
        <w:t>doctoral</w:t>
      </w:r>
      <w:r w:rsidR="007E1E22">
        <w:rPr>
          <w:rFonts w:asciiTheme="minorHAnsi" w:eastAsia="Times New Roman" w:hAnsiTheme="minorHAnsi" w:cstheme="minorHAnsi"/>
          <w:sz w:val="24"/>
          <w:szCs w:val="24"/>
          <w:lang w:val="en-GB"/>
        </w:rPr>
        <w:t xml:space="preserve"> procedure on the basis of the provisions of the Act of 14 March 2003 on academic degrees and titles and on degrees and titles in the field of art (Journal of Laws of 2017, item 1789), in the proceedings for conferring of a </w:t>
      </w:r>
      <w:r w:rsidR="00CC6431">
        <w:rPr>
          <w:rFonts w:asciiTheme="minorHAnsi" w:eastAsia="Times New Roman" w:hAnsiTheme="minorHAnsi" w:cstheme="minorHAnsi"/>
          <w:sz w:val="24"/>
          <w:szCs w:val="24"/>
          <w:lang w:val="en-GB"/>
        </w:rPr>
        <w:t>doctoral</w:t>
      </w:r>
      <w:r w:rsidR="007E1E22">
        <w:rPr>
          <w:rFonts w:asciiTheme="minorHAnsi" w:eastAsia="Times New Roman" w:hAnsiTheme="minorHAnsi" w:cstheme="minorHAnsi"/>
          <w:sz w:val="24"/>
          <w:szCs w:val="24"/>
          <w:lang w:val="en-GB"/>
        </w:rPr>
        <w:t xml:space="preserve"> degree, the extramural procedure applies - the procedure for conferring of a </w:t>
      </w:r>
      <w:r w:rsidR="00CC6431">
        <w:rPr>
          <w:rFonts w:asciiTheme="minorHAnsi" w:eastAsia="Times New Roman" w:hAnsiTheme="minorHAnsi" w:cstheme="minorHAnsi"/>
          <w:sz w:val="24"/>
          <w:szCs w:val="24"/>
          <w:lang w:val="en-GB"/>
        </w:rPr>
        <w:t>doctoral</w:t>
      </w:r>
      <w:r w:rsidR="007E1E22">
        <w:rPr>
          <w:rFonts w:asciiTheme="minorHAnsi" w:eastAsia="Times New Roman" w:hAnsiTheme="minorHAnsi" w:cstheme="minorHAnsi"/>
          <w:sz w:val="24"/>
          <w:szCs w:val="24"/>
          <w:lang w:val="en-GB"/>
        </w:rPr>
        <w:t xml:space="preserve"> degree is initiated by submitting an application for the appointment of a </w:t>
      </w:r>
      <w:r w:rsidR="00CC6431">
        <w:rPr>
          <w:rFonts w:asciiTheme="minorHAnsi" w:eastAsia="Times New Roman" w:hAnsiTheme="minorHAnsi" w:cstheme="minorHAnsi"/>
          <w:sz w:val="24"/>
          <w:szCs w:val="24"/>
          <w:lang w:val="en-GB"/>
        </w:rPr>
        <w:t>Supervisor</w:t>
      </w:r>
      <w:r w:rsidR="007E1E22">
        <w:rPr>
          <w:rFonts w:asciiTheme="minorHAnsi" w:eastAsia="Times New Roman" w:hAnsiTheme="minorHAnsi" w:cstheme="minorHAnsi"/>
          <w:sz w:val="24"/>
          <w:szCs w:val="24"/>
          <w:lang w:val="en-GB"/>
        </w:rPr>
        <w:t xml:space="preserve"> or </w:t>
      </w:r>
      <w:r w:rsidR="00CC6431">
        <w:rPr>
          <w:rFonts w:asciiTheme="minorHAnsi" w:eastAsia="Times New Roman" w:hAnsiTheme="minorHAnsi" w:cstheme="minorHAnsi"/>
          <w:sz w:val="24"/>
          <w:szCs w:val="24"/>
          <w:lang w:val="en-GB"/>
        </w:rPr>
        <w:t>Supervisor</w:t>
      </w:r>
      <w:r w:rsidR="007E1E22">
        <w:rPr>
          <w:rFonts w:asciiTheme="minorHAnsi" w:eastAsia="Times New Roman" w:hAnsiTheme="minorHAnsi" w:cstheme="minorHAnsi"/>
          <w:sz w:val="24"/>
          <w:szCs w:val="24"/>
          <w:lang w:val="en-GB"/>
        </w:rPr>
        <w:t xml:space="preserve">s, </w:t>
      </w:r>
      <w:r w:rsidR="007E1E22" w:rsidRPr="00885115">
        <w:rPr>
          <w:rFonts w:asciiTheme="minorHAnsi" w:eastAsia="Times New Roman" w:hAnsiTheme="minorHAnsi" w:cstheme="minorHAnsi"/>
          <w:sz w:val="24"/>
          <w:szCs w:val="24"/>
          <w:lang w:val="en-GB"/>
        </w:rPr>
        <w:t>with the</w:t>
      </w:r>
      <w:r w:rsidR="007E1E22">
        <w:rPr>
          <w:rFonts w:asciiTheme="minorHAnsi" w:eastAsia="Times New Roman" w:hAnsiTheme="minorHAnsi" w:cstheme="minorHAnsi"/>
          <w:sz w:val="24"/>
          <w:szCs w:val="24"/>
          <w:lang w:val="en-GB"/>
        </w:rPr>
        <w:t xml:space="preserve"> proviso</w:t>
      </w:r>
      <w:r w:rsidR="00885115">
        <w:rPr>
          <w:rFonts w:asciiTheme="minorHAnsi" w:eastAsia="Times New Roman" w:hAnsiTheme="minorHAnsi" w:cstheme="minorHAnsi"/>
          <w:sz w:val="24"/>
          <w:szCs w:val="24"/>
          <w:lang w:val="en-GB"/>
        </w:rPr>
        <w:t>n</w:t>
      </w:r>
      <w:r w:rsidR="007E1E22">
        <w:rPr>
          <w:rFonts w:asciiTheme="minorHAnsi" w:eastAsia="Times New Roman" w:hAnsiTheme="minorHAnsi" w:cstheme="minorHAnsi"/>
          <w:sz w:val="24"/>
          <w:szCs w:val="24"/>
          <w:lang w:val="en-GB"/>
        </w:rPr>
        <w:t xml:space="preserve"> that the learning outcomes in the field of knowledge of a modern foreign language are confirmed on the hitherto rules.</w:t>
      </w:r>
    </w:p>
    <w:p w14:paraId="23F2F8C4" w14:textId="2FA191A7" w:rsidR="0065044E" w:rsidRPr="00A136C9" w:rsidRDefault="00F56CC2" w:rsidP="0065044E">
      <w:pPr>
        <w:pStyle w:val="Akapitzlist"/>
        <w:numPr>
          <w:ilvl w:val="0"/>
          <w:numId w:val="55"/>
        </w:numPr>
        <w:spacing w:after="0" w:line="360" w:lineRule="auto"/>
        <w:ind w:left="709"/>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lastRenderedPageBreak/>
        <w:t xml:space="preserve">procedure for conferring of a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degree initiated after 30 September 2019 shall be conducted pursuant to the provisions of the Act, except that in the procedures initiated by 31 December 2021, the achievements referred </w:t>
      </w:r>
      <w:r w:rsidR="00885115">
        <w:rPr>
          <w:rFonts w:asciiTheme="minorHAnsi" w:eastAsia="Times New Roman" w:hAnsiTheme="minorHAnsi" w:cstheme="minorHAnsi"/>
          <w:sz w:val="24"/>
          <w:szCs w:val="24"/>
          <w:lang w:val="en-GB"/>
        </w:rPr>
        <w:t>to in Art. 186 sec. 1 point 3 le</w:t>
      </w:r>
      <w:r>
        <w:rPr>
          <w:rFonts w:asciiTheme="minorHAnsi" w:eastAsia="Times New Roman" w:hAnsiTheme="minorHAnsi" w:cstheme="minorHAnsi"/>
          <w:sz w:val="24"/>
          <w:szCs w:val="24"/>
          <w:lang w:val="en-GB"/>
        </w:rPr>
        <w:t>t. a of the Act, also include:</w:t>
      </w:r>
    </w:p>
    <w:p w14:paraId="3B3E48E0" w14:textId="77777777" w:rsidR="0065044E" w:rsidRPr="00230287" w:rsidRDefault="0065044E" w:rsidP="0065044E">
      <w:pPr>
        <w:pStyle w:val="Akapitzlist"/>
        <w:numPr>
          <w:ilvl w:val="1"/>
          <w:numId w:val="54"/>
        </w:numPr>
        <w:spacing w:after="0" w:line="360" w:lineRule="auto"/>
        <w:ind w:left="1134"/>
        <w:rPr>
          <w:rFonts w:asciiTheme="minorHAnsi" w:eastAsia="Times New Roman" w:hAnsiTheme="minorHAnsi" w:cstheme="minorHAnsi"/>
          <w:sz w:val="24"/>
          <w:szCs w:val="24"/>
        </w:rPr>
      </w:pPr>
      <w:r>
        <w:rPr>
          <w:rFonts w:asciiTheme="minorHAnsi" w:eastAsia="Times New Roman" w:hAnsiTheme="minorHAnsi" w:cstheme="minorHAnsi"/>
          <w:sz w:val="24"/>
          <w:szCs w:val="24"/>
          <w:lang w:val="en-GB"/>
        </w:rPr>
        <w:t xml:space="preserve"> scientific papers published:</w:t>
      </w:r>
    </w:p>
    <w:p w14:paraId="5F7E92C3" w14:textId="77777777" w:rsidR="0065044E" w:rsidRPr="00A136C9" w:rsidRDefault="0065044E" w:rsidP="0065044E">
      <w:pPr>
        <w:pStyle w:val="Akapitzlist"/>
        <w:numPr>
          <w:ilvl w:val="0"/>
          <w:numId w:val="57"/>
        </w:numPr>
        <w:spacing w:after="0" w:line="360" w:lineRule="auto"/>
        <w:ind w:left="1560"/>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in a scientific journal or in peer-reviewed materials from an international conference included in the list drawn up in accordance with the regulations issued pursuant to Article 267 sec. 2 item 2 (b) of the Act, before the date of publication of this list,</w:t>
      </w:r>
    </w:p>
    <w:p w14:paraId="15D1376E" w14:textId="77777777" w:rsidR="0065044E" w:rsidRPr="00A136C9" w:rsidRDefault="0065044E" w:rsidP="0065044E">
      <w:pPr>
        <w:pStyle w:val="Akapitzlist"/>
        <w:numPr>
          <w:ilvl w:val="0"/>
          <w:numId w:val="57"/>
        </w:numPr>
        <w:spacing w:after="0" w:line="360" w:lineRule="auto"/>
        <w:ind w:left="1560"/>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before 1 January 2019 - in scientific journals that were included in part A or C of the list of scientific journals established on the basis of regulations issued pursuant to Art. 44 sec. 2 of the Act repealed in Art. 169 point 4 and announced in the communication of the Minister of Science and Higher Education of 25 January 2017 or were included in part B of this list, with at least 10 points awarded to scientific articles published therein;</w:t>
      </w:r>
    </w:p>
    <w:p w14:paraId="164842B7" w14:textId="2E61EE00" w:rsidR="0065044E" w:rsidRPr="00A136C9" w:rsidRDefault="0065044E" w:rsidP="0065044E">
      <w:pPr>
        <w:pStyle w:val="Akapitzlist"/>
        <w:numPr>
          <w:ilvl w:val="1"/>
          <w:numId w:val="54"/>
        </w:numPr>
        <w:spacing w:after="0" w:line="360" w:lineRule="auto"/>
        <w:ind w:left="1276"/>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arti</w:t>
      </w:r>
      <w:r w:rsidR="00885115">
        <w:rPr>
          <w:rFonts w:asciiTheme="minorHAnsi" w:eastAsia="Times New Roman" w:hAnsiTheme="minorHAnsi" w:cstheme="minorHAnsi"/>
          <w:sz w:val="24"/>
          <w:szCs w:val="24"/>
          <w:lang w:val="en-GB"/>
        </w:rPr>
        <w:t>cle 186 sec. 1 point 3 le</w:t>
      </w:r>
      <w:r>
        <w:rPr>
          <w:rFonts w:asciiTheme="minorHAnsi" w:eastAsia="Times New Roman" w:hAnsiTheme="minorHAnsi" w:cstheme="minorHAnsi"/>
          <w:sz w:val="24"/>
          <w:szCs w:val="24"/>
          <w:lang w:val="en-GB"/>
        </w:rPr>
        <w:t>t. b of this Act, also include scientific monographs issued by:</w:t>
      </w:r>
    </w:p>
    <w:p w14:paraId="6D343275" w14:textId="3FBB2579" w:rsidR="0065044E" w:rsidRPr="00A136C9" w:rsidRDefault="0065044E" w:rsidP="0065044E">
      <w:pPr>
        <w:pStyle w:val="Akapitzlist"/>
        <w:numPr>
          <w:ilvl w:val="0"/>
          <w:numId w:val="58"/>
        </w:numPr>
        <w:spacing w:after="0" w:line="360" w:lineRule="auto"/>
        <w:ind w:left="1560"/>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a publishing house included in the list drawn up in accordance with the provisions issued on the bas</w:t>
      </w:r>
      <w:r w:rsidR="005F2968">
        <w:rPr>
          <w:rFonts w:asciiTheme="minorHAnsi" w:eastAsia="Times New Roman" w:hAnsiTheme="minorHAnsi" w:cstheme="minorHAnsi"/>
          <w:sz w:val="24"/>
          <w:szCs w:val="24"/>
          <w:lang w:val="en-GB"/>
        </w:rPr>
        <w:t>is of art. 267 sec. 2 point 2 le</w:t>
      </w:r>
      <w:r>
        <w:rPr>
          <w:rFonts w:asciiTheme="minorHAnsi" w:eastAsia="Times New Roman" w:hAnsiTheme="minorHAnsi" w:cstheme="minorHAnsi"/>
          <w:sz w:val="24"/>
          <w:szCs w:val="24"/>
          <w:lang w:val="en-GB"/>
        </w:rPr>
        <w:t>t. a of this Act, before the date of publication of this list,</w:t>
      </w:r>
    </w:p>
    <w:p w14:paraId="06809364" w14:textId="31384054" w:rsidR="0065044E" w:rsidRPr="00A136C9" w:rsidRDefault="0065044E" w:rsidP="0065044E">
      <w:pPr>
        <w:pStyle w:val="Akapitzlist"/>
        <w:numPr>
          <w:ilvl w:val="0"/>
          <w:numId w:val="58"/>
        </w:numPr>
        <w:spacing w:after="0" w:line="360" w:lineRule="auto"/>
        <w:ind w:left="1560"/>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organizational unit of the entity whose publishing house is included in the list drawn up in accordance with the provisions issued on the bas</w:t>
      </w:r>
      <w:r w:rsidR="005F2968">
        <w:rPr>
          <w:rFonts w:asciiTheme="minorHAnsi" w:eastAsia="Times New Roman" w:hAnsiTheme="minorHAnsi" w:cstheme="minorHAnsi"/>
          <w:sz w:val="24"/>
          <w:szCs w:val="24"/>
          <w:lang w:val="en-GB"/>
        </w:rPr>
        <w:t>is of art. 267 sec. 2 point 2 le</w:t>
      </w:r>
      <w:r>
        <w:rPr>
          <w:rFonts w:asciiTheme="minorHAnsi" w:eastAsia="Times New Roman" w:hAnsiTheme="minorHAnsi" w:cstheme="minorHAnsi"/>
          <w:sz w:val="24"/>
          <w:szCs w:val="24"/>
          <w:lang w:val="en-GB"/>
        </w:rPr>
        <w:t>t. a of this Act.</w:t>
      </w:r>
    </w:p>
    <w:p w14:paraId="0114AB44" w14:textId="37C6D095" w:rsidR="00A24CBE" w:rsidRPr="00A136C9" w:rsidRDefault="00612110" w:rsidP="00054252">
      <w:pPr>
        <w:pStyle w:val="Akapitzlist"/>
        <w:numPr>
          <w:ilvl w:val="0"/>
          <w:numId w:val="11"/>
        </w:numPr>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Templates of application forms for the appointment of a </w:t>
      </w:r>
      <w:r w:rsidR="00E70BC2">
        <w:rPr>
          <w:rFonts w:asciiTheme="minorHAnsi" w:eastAsia="Times New Roman" w:hAnsiTheme="minorHAnsi" w:cstheme="minorHAnsi"/>
          <w:sz w:val="24"/>
          <w:szCs w:val="24"/>
          <w:lang w:val="en-GB"/>
        </w:rPr>
        <w:t xml:space="preserve"> Supervisor</w:t>
      </w:r>
      <w:r>
        <w:rPr>
          <w:rFonts w:asciiTheme="minorHAnsi" w:eastAsia="Times New Roman" w:hAnsiTheme="minorHAnsi" w:cstheme="minorHAnsi"/>
          <w:sz w:val="24"/>
          <w:szCs w:val="24"/>
          <w:lang w:val="en-GB"/>
        </w:rPr>
        <w:t xml:space="preserve"> and initiation of the procedure for conferring a </w:t>
      </w:r>
      <w:r w:rsidR="00CC6431">
        <w:rPr>
          <w:rFonts w:asciiTheme="minorHAnsi" w:eastAsia="Times New Roman" w:hAnsiTheme="minorHAnsi" w:cstheme="minorHAnsi"/>
          <w:sz w:val="24"/>
          <w:szCs w:val="24"/>
          <w:lang w:val="en-GB"/>
        </w:rPr>
        <w:t>doctoral</w:t>
      </w:r>
      <w:r>
        <w:rPr>
          <w:rFonts w:asciiTheme="minorHAnsi" w:eastAsia="Times New Roman" w:hAnsiTheme="minorHAnsi" w:cstheme="minorHAnsi"/>
          <w:sz w:val="24"/>
          <w:szCs w:val="24"/>
          <w:lang w:val="en-GB"/>
        </w:rPr>
        <w:t xml:space="preserve"> degree will be available on the website.</w:t>
      </w:r>
    </w:p>
    <w:p w14:paraId="09A76B7F" w14:textId="51C4D5BF" w:rsidR="00A7478F" w:rsidRPr="00A136C9" w:rsidRDefault="00B1245A" w:rsidP="00BF003A">
      <w:pPr>
        <w:pStyle w:val="Akapitzlist"/>
        <w:numPr>
          <w:ilvl w:val="0"/>
          <w:numId w:val="11"/>
        </w:numPr>
        <w:spacing w:after="0" w:line="360" w:lineRule="auto"/>
        <w:ind w:right="142"/>
        <w:rPr>
          <w:rFonts w:asciiTheme="minorHAnsi" w:eastAsia="Times New Roman" w:hAnsiTheme="minorHAnsi" w:cstheme="minorHAnsi"/>
          <w:sz w:val="24"/>
          <w:szCs w:val="24"/>
          <w:lang w:val="en-US"/>
        </w:rPr>
      </w:pPr>
      <w:r>
        <w:rPr>
          <w:rFonts w:asciiTheme="minorHAnsi" w:hAnsiTheme="minorHAnsi" w:cstheme="minorHAnsi"/>
          <w:sz w:val="24"/>
          <w:szCs w:val="24"/>
          <w:lang w:val="en-GB"/>
        </w:rPr>
        <w:t xml:space="preserve">Members of </w:t>
      </w:r>
      <w:r w:rsidR="00CC6431">
        <w:rPr>
          <w:rFonts w:asciiTheme="minorHAnsi" w:hAnsiTheme="minorHAnsi" w:cstheme="minorHAnsi"/>
          <w:sz w:val="24"/>
          <w:szCs w:val="24"/>
          <w:lang w:val="en-GB"/>
        </w:rPr>
        <w:t>Committee</w:t>
      </w:r>
      <w:r>
        <w:rPr>
          <w:rFonts w:asciiTheme="minorHAnsi" w:hAnsiTheme="minorHAnsi" w:cstheme="minorHAnsi"/>
          <w:sz w:val="24"/>
          <w:szCs w:val="24"/>
          <w:lang w:val="en-GB"/>
        </w:rPr>
        <w:t xml:space="preserve">, </w:t>
      </w:r>
      <w:r w:rsidR="00E70BC2">
        <w:rPr>
          <w:rFonts w:asciiTheme="minorHAnsi" w:hAnsiTheme="minorHAnsi" w:cstheme="minorHAnsi"/>
          <w:sz w:val="24"/>
          <w:szCs w:val="24"/>
          <w:lang w:val="en-GB"/>
        </w:rPr>
        <w:t>D</w:t>
      </w:r>
      <w:r>
        <w:rPr>
          <w:rFonts w:asciiTheme="minorHAnsi" w:hAnsiTheme="minorHAnsi" w:cstheme="minorHAnsi"/>
          <w:sz w:val="24"/>
          <w:szCs w:val="24"/>
          <w:lang w:val="en-GB"/>
        </w:rPr>
        <w:t xml:space="preserve">eans, members of the </w:t>
      </w:r>
      <w:r w:rsidR="00E70BC2">
        <w:rPr>
          <w:rFonts w:asciiTheme="minorHAnsi" w:hAnsiTheme="minorHAnsi" w:cstheme="minorHAnsi"/>
          <w:sz w:val="24"/>
          <w:szCs w:val="24"/>
          <w:lang w:val="en-GB"/>
        </w:rPr>
        <w:t>S</w:t>
      </w:r>
      <w:r>
        <w:rPr>
          <w:rFonts w:asciiTheme="minorHAnsi" w:hAnsiTheme="minorHAnsi" w:cstheme="minorHAnsi"/>
          <w:sz w:val="24"/>
          <w:szCs w:val="24"/>
          <w:lang w:val="en-GB"/>
        </w:rPr>
        <w:t xml:space="preserve">enate, members of councils, </w:t>
      </w:r>
      <w:r w:rsidR="00E70BC2">
        <w:rPr>
          <w:rFonts w:asciiTheme="minorHAnsi" w:hAnsiTheme="minorHAnsi" w:cstheme="minorHAnsi"/>
          <w:sz w:val="24"/>
          <w:szCs w:val="24"/>
          <w:lang w:val="en-GB"/>
        </w:rPr>
        <w:t>Reviewer</w:t>
      </w:r>
      <w:r>
        <w:rPr>
          <w:rFonts w:asciiTheme="minorHAnsi" w:hAnsiTheme="minorHAnsi" w:cstheme="minorHAnsi"/>
          <w:sz w:val="24"/>
          <w:szCs w:val="24"/>
          <w:lang w:val="en-GB"/>
        </w:rPr>
        <w:t xml:space="preserve">s, </w:t>
      </w:r>
      <w:r w:rsidR="00E70BC2">
        <w:rPr>
          <w:rFonts w:asciiTheme="minorHAnsi" w:hAnsiTheme="minorHAnsi" w:cstheme="minorHAnsi"/>
          <w:sz w:val="24"/>
          <w:szCs w:val="24"/>
          <w:lang w:val="en-GB"/>
        </w:rPr>
        <w:t>Supervisors</w:t>
      </w:r>
      <w:r>
        <w:rPr>
          <w:rFonts w:asciiTheme="minorHAnsi" w:hAnsiTheme="minorHAnsi" w:cstheme="minorHAnsi"/>
          <w:sz w:val="24"/>
          <w:szCs w:val="24"/>
          <w:lang w:val="en-GB"/>
        </w:rPr>
        <w:t xml:space="preserve"> and other persons participating in the procedures for conferring a </w:t>
      </w:r>
      <w:r w:rsidR="00CC6431">
        <w:rPr>
          <w:rFonts w:asciiTheme="minorHAnsi" w:hAnsiTheme="minorHAnsi" w:cstheme="minorHAnsi"/>
          <w:sz w:val="24"/>
          <w:szCs w:val="24"/>
          <w:lang w:val="en-GB"/>
        </w:rPr>
        <w:t>doctoral</w:t>
      </w:r>
      <w:r>
        <w:rPr>
          <w:rFonts w:asciiTheme="minorHAnsi" w:hAnsiTheme="minorHAnsi" w:cstheme="minorHAnsi"/>
          <w:sz w:val="24"/>
          <w:szCs w:val="24"/>
          <w:lang w:val="en-GB"/>
        </w:rPr>
        <w:t xml:space="preserve"> degree, process personal data of persons applying for a </w:t>
      </w:r>
      <w:r w:rsidR="00CC6431">
        <w:rPr>
          <w:rFonts w:asciiTheme="minorHAnsi" w:hAnsiTheme="minorHAnsi" w:cstheme="minorHAnsi"/>
          <w:sz w:val="24"/>
          <w:szCs w:val="24"/>
          <w:lang w:val="en-GB"/>
        </w:rPr>
        <w:t>doctoral</w:t>
      </w:r>
      <w:r>
        <w:rPr>
          <w:rFonts w:asciiTheme="minorHAnsi" w:hAnsiTheme="minorHAnsi" w:cstheme="minorHAnsi"/>
          <w:sz w:val="24"/>
          <w:szCs w:val="24"/>
          <w:lang w:val="en-GB"/>
        </w:rPr>
        <w:t xml:space="preserve"> degree on the instructions and authorization of the data </w:t>
      </w:r>
      <w:r w:rsidR="005F2968">
        <w:rPr>
          <w:rFonts w:asciiTheme="minorHAnsi" w:hAnsiTheme="minorHAnsi" w:cstheme="minorHAnsi"/>
          <w:sz w:val="24"/>
          <w:szCs w:val="24"/>
          <w:lang w:val="en-GB"/>
        </w:rPr>
        <w:t>Administrator</w:t>
      </w:r>
      <w:r>
        <w:rPr>
          <w:rFonts w:asciiTheme="minorHAnsi" w:hAnsiTheme="minorHAnsi" w:cstheme="minorHAnsi"/>
          <w:sz w:val="24"/>
          <w:szCs w:val="24"/>
          <w:lang w:val="en-GB"/>
        </w:rPr>
        <w:t xml:space="preserve"> and undertake to keep confidential</w:t>
      </w:r>
      <w:r w:rsidR="00A136C9">
        <w:rPr>
          <w:rFonts w:asciiTheme="minorHAnsi" w:hAnsiTheme="minorHAnsi" w:cstheme="minorHAnsi"/>
          <w:sz w:val="24"/>
          <w:szCs w:val="24"/>
          <w:lang w:val="en-GB"/>
        </w:rPr>
        <w:t xml:space="preserve"> the</w:t>
      </w:r>
      <w:r>
        <w:rPr>
          <w:rFonts w:asciiTheme="minorHAnsi" w:hAnsiTheme="minorHAnsi" w:cstheme="minorHAnsi"/>
          <w:sz w:val="24"/>
          <w:szCs w:val="24"/>
          <w:lang w:val="en-GB"/>
        </w:rPr>
        <w:t xml:space="preserve"> personal data to which they will have access during the procedure for conferring a </w:t>
      </w:r>
      <w:r w:rsidR="00CC6431">
        <w:rPr>
          <w:rFonts w:asciiTheme="minorHAnsi" w:hAnsiTheme="minorHAnsi" w:cstheme="minorHAnsi"/>
          <w:sz w:val="24"/>
          <w:szCs w:val="24"/>
          <w:lang w:val="en-GB"/>
        </w:rPr>
        <w:t>doctoral</w:t>
      </w:r>
      <w:r>
        <w:rPr>
          <w:rFonts w:asciiTheme="minorHAnsi" w:hAnsiTheme="minorHAnsi" w:cstheme="minorHAnsi"/>
          <w:sz w:val="24"/>
          <w:szCs w:val="24"/>
          <w:lang w:val="en-GB"/>
        </w:rPr>
        <w:t xml:space="preserve"> degree.</w:t>
      </w:r>
    </w:p>
    <w:sectPr w:rsidR="00A7478F" w:rsidRPr="00A136C9" w:rsidSect="007057FA">
      <w:headerReference w:type="default" r:id="rId10"/>
      <w:footerReference w:type="default" r:id="rId11"/>
      <w:headerReference w:type="first" r:id="rId12"/>
      <w:footerReference w:type="first" r:id="rId13"/>
      <w:pgSz w:w="11906" w:h="16838"/>
      <w:pgMar w:top="992" w:right="709" w:bottom="45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97B1B" w14:textId="77777777" w:rsidR="003C15E4" w:rsidRDefault="003C15E4" w:rsidP="007E1E22">
      <w:pPr>
        <w:spacing w:after="0" w:line="240" w:lineRule="auto"/>
      </w:pPr>
      <w:r>
        <w:separator/>
      </w:r>
    </w:p>
  </w:endnote>
  <w:endnote w:type="continuationSeparator" w:id="0">
    <w:p w14:paraId="33D202DB" w14:textId="77777777" w:rsidR="003C15E4" w:rsidRDefault="003C15E4" w:rsidP="007E1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Albertus Medium">
    <w:altName w:val="Arial"/>
    <w:panose1 w:val="020E0602030304020304"/>
    <w:charset w:val="EE"/>
    <w:family w:val="swiss"/>
    <w:pitch w:val="variable"/>
    <w:sig w:usb0="00000003" w:usb1="00000000" w:usb2="00000000" w:usb3="00000000" w:csb0="00000093" w:csb1="00000000"/>
  </w:font>
  <w:font w:name="Yu Mincho">
    <w:altName w:val="游明朝"/>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A32D2" w14:textId="1C57F471" w:rsidR="00054252" w:rsidRPr="001B12B6" w:rsidRDefault="00054252">
    <w:pPr>
      <w:pStyle w:val="Stopka"/>
      <w:framePr w:wrap="auto" w:vAnchor="text" w:hAnchor="margin" w:xAlign="right" w:y="1"/>
      <w:rPr>
        <w:rStyle w:val="Numerstrony"/>
        <w:rFonts w:asciiTheme="minorHAnsi" w:hAnsiTheme="minorHAnsi" w:cstheme="minorHAnsi"/>
      </w:rPr>
    </w:pPr>
    <w:r>
      <w:rPr>
        <w:rStyle w:val="Numerstrony"/>
        <w:rFonts w:asciiTheme="minorHAnsi" w:hAnsiTheme="minorHAnsi" w:cstheme="minorHAnsi"/>
        <w:lang w:val="en-GB"/>
      </w:rPr>
      <w:fldChar w:fldCharType="begin"/>
    </w:r>
    <w:r>
      <w:rPr>
        <w:rStyle w:val="Numerstrony"/>
        <w:rFonts w:asciiTheme="minorHAnsi" w:hAnsiTheme="minorHAnsi" w:cstheme="minorHAnsi"/>
        <w:lang w:val="en-GB"/>
      </w:rPr>
      <w:instrText xml:space="preserve">PAGE  </w:instrText>
    </w:r>
    <w:r>
      <w:rPr>
        <w:rStyle w:val="Numerstrony"/>
        <w:rFonts w:asciiTheme="minorHAnsi" w:hAnsiTheme="minorHAnsi" w:cstheme="minorHAnsi"/>
        <w:lang w:val="en-GB"/>
      </w:rPr>
      <w:fldChar w:fldCharType="separate"/>
    </w:r>
    <w:r w:rsidR="009C6147">
      <w:rPr>
        <w:rStyle w:val="Numerstrony"/>
        <w:rFonts w:asciiTheme="minorHAnsi" w:hAnsiTheme="minorHAnsi" w:cstheme="minorHAnsi"/>
        <w:noProof/>
        <w:lang w:val="en-GB"/>
      </w:rPr>
      <w:t>2</w:t>
    </w:r>
    <w:r>
      <w:rPr>
        <w:rStyle w:val="Numerstrony"/>
        <w:rFonts w:asciiTheme="minorHAnsi" w:hAnsiTheme="minorHAnsi" w:cstheme="minorHAnsi"/>
        <w:lang w:val="en-GB"/>
      </w:rPr>
      <w:fldChar w:fldCharType="end"/>
    </w:r>
  </w:p>
  <w:p w14:paraId="1F0C56F7" w14:textId="77777777" w:rsidR="00054252" w:rsidRDefault="0005425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60"/>
      <w:gridCol w:w="3260"/>
      <w:gridCol w:w="3260"/>
    </w:tblGrid>
    <w:tr w:rsidR="00054252" w14:paraId="769B3310" w14:textId="77777777" w:rsidTr="00D41B8C">
      <w:tc>
        <w:tcPr>
          <w:tcW w:w="3260" w:type="dxa"/>
        </w:tcPr>
        <w:p w14:paraId="28FA1C1E" w14:textId="3B6B1AC1" w:rsidR="00054252" w:rsidRDefault="00054252" w:rsidP="0017349B"/>
      </w:tc>
      <w:tc>
        <w:tcPr>
          <w:tcW w:w="3260" w:type="dxa"/>
        </w:tcPr>
        <w:p w14:paraId="6998D11D" w14:textId="2819C8E6" w:rsidR="00054252" w:rsidRDefault="00054252" w:rsidP="00D41B8C">
          <w:pPr>
            <w:pStyle w:val="Nagwek"/>
            <w:jc w:val="center"/>
          </w:pPr>
        </w:p>
      </w:tc>
      <w:tc>
        <w:tcPr>
          <w:tcW w:w="3260" w:type="dxa"/>
        </w:tcPr>
        <w:p w14:paraId="368DE33E" w14:textId="19D2C7F0" w:rsidR="00054252" w:rsidRDefault="00054252" w:rsidP="00F76E06">
          <w:pPr>
            <w:pStyle w:val="Nagwek"/>
            <w:ind w:right="-115"/>
            <w:jc w:val="right"/>
          </w:pPr>
        </w:p>
      </w:tc>
    </w:tr>
  </w:tbl>
  <w:p w14:paraId="633AF6D7" w14:textId="261129A7" w:rsidR="00054252" w:rsidRDefault="00054252" w:rsidP="00D41B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66A48" w14:textId="77777777" w:rsidR="003C15E4" w:rsidRDefault="003C15E4" w:rsidP="007E1E22">
      <w:pPr>
        <w:spacing w:after="0" w:line="240" w:lineRule="auto"/>
      </w:pPr>
      <w:r>
        <w:separator/>
      </w:r>
    </w:p>
  </w:footnote>
  <w:footnote w:type="continuationSeparator" w:id="0">
    <w:p w14:paraId="6526E535" w14:textId="77777777" w:rsidR="003C15E4" w:rsidRDefault="003C15E4" w:rsidP="007E1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60"/>
      <w:gridCol w:w="3260"/>
      <w:gridCol w:w="3260"/>
    </w:tblGrid>
    <w:tr w:rsidR="00054252" w14:paraId="6070D44F" w14:textId="77777777" w:rsidTr="00D41B8C">
      <w:tc>
        <w:tcPr>
          <w:tcW w:w="3260" w:type="dxa"/>
        </w:tcPr>
        <w:p w14:paraId="358ED065" w14:textId="3E5B441F" w:rsidR="00054252" w:rsidRDefault="00054252" w:rsidP="0017349B"/>
      </w:tc>
      <w:tc>
        <w:tcPr>
          <w:tcW w:w="3260" w:type="dxa"/>
        </w:tcPr>
        <w:p w14:paraId="0603C7CE" w14:textId="748F4497" w:rsidR="00054252" w:rsidRDefault="00054252" w:rsidP="0017349B"/>
      </w:tc>
      <w:tc>
        <w:tcPr>
          <w:tcW w:w="3260" w:type="dxa"/>
        </w:tcPr>
        <w:p w14:paraId="2A2B8637" w14:textId="6EFE95D3" w:rsidR="00054252" w:rsidRDefault="00054252" w:rsidP="0017349B">
          <w:pPr>
            <w:pStyle w:val="Nagwek"/>
            <w:ind w:right="-115"/>
            <w:jc w:val="right"/>
          </w:pPr>
        </w:p>
      </w:tc>
    </w:tr>
  </w:tbl>
  <w:p w14:paraId="7F1F86F8" w14:textId="725ADFEF" w:rsidR="00054252" w:rsidRDefault="00054252" w:rsidP="00F76E0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60"/>
      <w:gridCol w:w="3260"/>
      <w:gridCol w:w="3260"/>
    </w:tblGrid>
    <w:tr w:rsidR="00054252" w14:paraId="05A9C638" w14:textId="77777777" w:rsidTr="0017349B">
      <w:tc>
        <w:tcPr>
          <w:tcW w:w="3260" w:type="dxa"/>
        </w:tcPr>
        <w:p w14:paraId="34801137" w14:textId="0A7247D4" w:rsidR="00054252" w:rsidRDefault="00054252" w:rsidP="00D41B8C">
          <w:pPr>
            <w:pStyle w:val="Nagwek"/>
            <w:ind w:left="-115"/>
          </w:pPr>
        </w:p>
      </w:tc>
      <w:tc>
        <w:tcPr>
          <w:tcW w:w="3260" w:type="dxa"/>
        </w:tcPr>
        <w:p w14:paraId="72DE9394" w14:textId="10CCD789" w:rsidR="00054252" w:rsidRDefault="00054252" w:rsidP="00D41B8C"/>
      </w:tc>
      <w:tc>
        <w:tcPr>
          <w:tcW w:w="3260" w:type="dxa"/>
        </w:tcPr>
        <w:p w14:paraId="7693EA18" w14:textId="0127C7B3" w:rsidR="00054252" w:rsidRDefault="00054252" w:rsidP="00F76E06">
          <w:pPr>
            <w:pStyle w:val="Nagwek"/>
            <w:ind w:right="-115"/>
            <w:jc w:val="right"/>
          </w:pPr>
        </w:p>
      </w:tc>
    </w:tr>
  </w:tbl>
  <w:p w14:paraId="1699D9BD" w14:textId="2876DF0B" w:rsidR="00054252" w:rsidRDefault="00054252" w:rsidP="00F76E0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31B5"/>
    <w:multiLevelType w:val="hybridMultilevel"/>
    <w:tmpl w:val="D736DB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836245"/>
    <w:multiLevelType w:val="multilevel"/>
    <w:tmpl w:val="7F8A790E"/>
    <w:lvl w:ilvl="0">
      <w:start w:val="1"/>
      <w:numFmt w:val="decimal"/>
      <w:lvlText w:val="%1."/>
      <w:lvlJc w:val="left"/>
      <w:pPr>
        <w:ind w:left="426" w:hanging="360"/>
      </w:pPr>
      <w:rPr>
        <w:strike w:val="0"/>
      </w:rPr>
    </w:lvl>
    <w:lvl w:ilvl="1">
      <w:start w:val="10"/>
      <w:numFmt w:val="decimal"/>
      <w:isLgl/>
      <w:lvlText w:val="%1.%2."/>
      <w:lvlJc w:val="left"/>
      <w:pPr>
        <w:ind w:left="651" w:hanging="585"/>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66" w:hanging="1800"/>
      </w:pPr>
      <w:rPr>
        <w:rFonts w:hint="default"/>
      </w:rPr>
    </w:lvl>
  </w:abstractNum>
  <w:abstractNum w:abstractNumId="2" w15:restartNumberingAfterBreak="0">
    <w:nsid w:val="07FE528A"/>
    <w:multiLevelType w:val="hybridMultilevel"/>
    <w:tmpl w:val="09A8AB46"/>
    <w:lvl w:ilvl="0" w:tplc="0156B22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AF5539"/>
    <w:multiLevelType w:val="hybridMultilevel"/>
    <w:tmpl w:val="4A6C660A"/>
    <w:lvl w:ilvl="0" w:tplc="3B94219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08ED2FB8"/>
    <w:multiLevelType w:val="hybridMultilevel"/>
    <w:tmpl w:val="C540C0C4"/>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C62D82"/>
    <w:multiLevelType w:val="hybridMultilevel"/>
    <w:tmpl w:val="3760B0C2"/>
    <w:lvl w:ilvl="0" w:tplc="ED322B98">
      <w:numFmt w:val="bullet"/>
      <w:lvlText w:val="•"/>
      <w:lvlJc w:val="left"/>
      <w:pPr>
        <w:ind w:left="720" w:hanging="360"/>
      </w:pPr>
      <w:rPr>
        <w:rFonts w:ascii="Times New Roman" w:hAnsi="Times New Roman" w:cs="Times New Roman" w:hint="default"/>
        <w:color w:val="auto"/>
        <w:sz w:val="14"/>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DB7A28"/>
    <w:multiLevelType w:val="hybridMultilevel"/>
    <w:tmpl w:val="AA1A40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307537"/>
    <w:multiLevelType w:val="hybridMultilevel"/>
    <w:tmpl w:val="34843226"/>
    <w:lvl w:ilvl="0" w:tplc="3B94219C">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 w15:restartNumberingAfterBreak="0">
    <w:nsid w:val="18D37CA7"/>
    <w:multiLevelType w:val="hybridMultilevel"/>
    <w:tmpl w:val="C61E0C5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A8F1C81"/>
    <w:multiLevelType w:val="hybridMultilevel"/>
    <w:tmpl w:val="79F88FB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7">
      <w:start w:val="1"/>
      <w:numFmt w:val="lowerLetter"/>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AD2119F"/>
    <w:multiLevelType w:val="hybridMultilevel"/>
    <w:tmpl w:val="5E1021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59396F"/>
    <w:multiLevelType w:val="hybridMultilevel"/>
    <w:tmpl w:val="1EE48DE2"/>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19E574B"/>
    <w:multiLevelType w:val="hybridMultilevel"/>
    <w:tmpl w:val="43629722"/>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56F56EF"/>
    <w:multiLevelType w:val="hybridMultilevel"/>
    <w:tmpl w:val="8A2AD3A4"/>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965EA0"/>
    <w:multiLevelType w:val="hybridMultilevel"/>
    <w:tmpl w:val="494A1F34"/>
    <w:lvl w:ilvl="0" w:tplc="0E5E7A2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D4280A"/>
    <w:multiLevelType w:val="hybridMultilevel"/>
    <w:tmpl w:val="B134CF7A"/>
    <w:lvl w:ilvl="0" w:tplc="33D6014E">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752FAC"/>
    <w:multiLevelType w:val="hybridMultilevel"/>
    <w:tmpl w:val="0E567E8A"/>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C0C7880"/>
    <w:multiLevelType w:val="hybridMultilevel"/>
    <w:tmpl w:val="F3A83438"/>
    <w:lvl w:ilvl="0" w:tplc="3B94219C">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D664FA6"/>
    <w:multiLevelType w:val="hybridMultilevel"/>
    <w:tmpl w:val="4EAA3A60"/>
    <w:lvl w:ilvl="0" w:tplc="04150011">
      <w:start w:val="1"/>
      <w:numFmt w:val="decimal"/>
      <w:lvlText w:val="%1)"/>
      <w:lvlJc w:val="left"/>
      <w:pPr>
        <w:ind w:left="1077" w:hanging="360"/>
      </w:pPr>
    </w:lvl>
    <w:lvl w:ilvl="1" w:tplc="04150017">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30961B2F"/>
    <w:multiLevelType w:val="hybridMultilevel"/>
    <w:tmpl w:val="89EA62E2"/>
    <w:lvl w:ilvl="0" w:tplc="02A863F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31F66C6"/>
    <w:multiLevelType w:val="hybridMultilevel"/>
    <w:tmpl w:val="BA12D1AA"/>
    <w:lvl w:ilvl="0" w:tplc="36D4BC58">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4C07AA6"/>
    <w:multiLevelType w:val="hybridMultilevel"/>
    <w:tmpl w:val="280CC5F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3B94219C">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59D7FD3"/>
    <w:multiLevelType w:val="hybridMultilevel"/>
    <w:tmpl w:val="0DD63F72"/>
    <w:lvl w:ilvl="0" w:tplc="41FCF3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7C62EF"/>
    <w:multiLevelType w:val="hybridMultilevel"/>
    <w:tmpl w:val="8FEA6912"/>
    <w:lvl w:ilvl="0" w:tplc="6EFC301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C56C50"/>
    <w:multiLevelType w:val="hybridMultilevel"/>
    <w:tmpl w:val="F012A2FC"/>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75505EA"/>
    <w:multiLevelType w:val="hybridMultilevel"/>
    <w:tmpl w:val="5CF47474"/>
    <w:lvl w:ilvl="0" w:tplc="D9EA900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3130D5"/>
    <w:multiLevelType w:val="multilevel"/>
    <w:tmpl w:val="9872EAD8"/>
    <w:lvl w:ilvl="0">
      <w:start w:val="1"/>
      <w:numFmt w:val="decimal"/>
      <w:lvlText w:val="%1."/>
      <w:lvlJc w:val="left"/>
      <w:pPr>
        <w:ind w:left="360" w:hanging="360"/>
      </w:pPr>
    </w:lvl>
    <w:lvl w:ilvl="1">
      <w:start w:val="1"/>
      <w:numFmt w:val="decimal"/>
      <w:isLgl/>
      <w:lvlText w:val="%1.%2."/>
      <w:lvlJc w:val="left"/>
      <w:pPr>
        <w:ind w:left="510" w:hanging="5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3B584C6B"/>
    <w:multiLevelType w:val="hybridMultilevel"/>
    <w:tmpl w:val="6A34EA24"/>
    <w:lvl w:ilvl="0" w:tplc="05F2632C">
      <w:start w:val="1"/>
      <w:numFmt w:val="lowerLetter"/>
      <w:lvlText w:val="%1)"/>
      <w:lvlJc w:val="left"/>
      <w:pPr>
        <w:tabs>
          <w:tab w:val="num" w:pos="700"/>
        </w:tabs>
        <w:ind w:left="700" w:hanging="340"/>
      </w:pPr>
      <w:rPr>
        <w:rFonts w:hint="default"/>
        <w:b w:val="0"/>
        <w:i w:val="0"/>
        <w:sz w:val="24"/>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3B6B31FE"/>
    <w:multiLevelType w:val="hybridMultilevel"/>
    <w:tmpl w:val="AF583CF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2B476B"/>
    <w:multiLevelType w:val="hybridMultilevel"/>
    <w:tmpl w:val="176A939E"/>
    <w:lvl w:ilvl="0" w:tplc="ABAA1D70">
      <w:start w:val="1"/>
      <w:numFmt w:val="lowerLetter"/>
      <w:lvlText w:val="%1)"/>
      <w:lvlJc w:val="left"/>
      <w:pPr>
        <w:ind w:left="720" w:hanging="360"/>
      </w:pPr>
      <w:rPr>
        <w:rFonts w:asciiTheme="minorHAnsi" w:eastAsia="Calibri" w:hAnsiTheme="minorHAnsi" w:cstheme="minorHAnsi" w:hint="default"/>
        <w:b w:val="0"/>
        <w:sz w:val="24"/>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FBA7EBF"/>
    <w:multiLevelType w:val="hybridMultilevel"/>
    <w:tmpl w:val="D01C6982"/>
    <w:lvl w:ilvl="0" w:tplc="04150011">
      <w:start w:val="1"/>
      <w:numFmt w:val="decimal"/>
      <w:lvlText w:val="%1)"/>
      <w:lvlJc w:val="left"/>
      <w:pPr>
        <w:ind w:left="5040" w:hanging="360"/>
      </w:pPr>
    </w:lvl>
    <w:lvl w:ilvl="1" w:tplc="04150017">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31" w15:restartNumberingAfterBreak="0">
    <w:nsid w:val="3FD80A99"/>
    <w:multiLevelType w:val="hybridMultilevel"/>
    <w:tmpl w:val="782EEB52"/>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0635F14"/>
    <w:multiLevelType w:val="hybridMultilevel"/>
    <w:tmpl w:val="7EBEE00C"/>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20B5F49"/>
    <w:multiLevelType w:val="hybridMultilevel"/>
    <w:tmpl w:val="80DE5F5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F878B3"/>
    <w:multiLevelType w:val="hybridMultilevel"/>
    <w:tmpl w:val="B5CAA0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3E85C88"/>
    <w:multiLevelType w:val="hybridMultilevel"/>
    <w:tmpl w:val="968868C6"/>
    <w:lvl w:ilvl="0" w:tplc="134467B0">
      <w:start w:val="1"/>
      <w:numFmt w:val="lowerLetter"/>
      <w:lvlText w:val="%1)"/>
      <w:lvlJc w:val="left"/>
      <w:pPr>
        <w:tabs>
          <w:tab w:val="num" w:pos="763"/>
        </w:tabs>
        <w:ind w:left="763" w:hanging="48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67E20B1"/>
    <w:multiLevelType w:val="hybridMultilevel"/>
    <w:tmpl w:val="29783C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8E6C93"/>
    <w:multiLevelType w:val="hybridMultilevel"/>
    <w:tmpl w:val="DABAB2CE"/>
    <w:lvl w:ilvl="0" w:tplc="BB94943E">
      <w:start w:val="1"/>
      <w:numFmt w:val="decimal"/>
      <w:lvlText w:val="%1."/>
      <w:lvlJc w:val="left"/>
      <w:pPr>
        <w:ind w:left="720" w:hanging="360"/>
      </w:pPr>
      <w:rPr>
        <w:rFonts w:hint="default"/>
      </w:rPr>
    </w:lvl>
    <w:lvl w:ilvl="1" w:tplc="3F4CC1E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CA5A2A"/>
    <w:multiLevelType w:val="multilevel"/>
    <w:tmpl w:val="D2663758"/>
    <w:lvl w:ilvl="0">
      <w:start w:val="1"/>
      <w:numFmt w:val="decimal"/>
      <w:lvlText w:val="%1."/>
      <w:lvlJc w:val="left"/>
      <w:pPr>
        <w:ind w:left="360" w:hanging="360"/>
      </w:pPr>
      <w:rPr>
        <w:rFonts w:hint="default"/>
      </w:rPr>
    </w:lvl>
    <w:lvl w:ilvl="1">
      <w:start w:val="1"/>
      <w:numFmt w:val="decimal"/>
      <w:lvlText w:val="%2."/>
      <w:lvlJc w:val="left"/>
      <w:pPr>
        <w:ind w:left="510" w:hanging="5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4C1D4797"/>
    <w:multiLevelType w:val="hybridMultilevel"/>
    <w:tmpl w:val="2004BA9A"/>
    <w:lvl w:ilvl="0" w:tplc="401A7936">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33AA5BBE">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0187FAD"/>
    <w:multiLevelType w:val="hybridMultilevel"/>
    <w:tmpl w:val="E530208E"/>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074300B"/>
    <w:multiLevelType w:val="hybridMultilevel"/>
    <w:tmpl w:val="708ACD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3D85B97"/>
    <w:multiLevelType w:val="hybridMultilevel"/>
    <w:tmpl w:val="E6D41944"/>
    <w:lvl w:ilvl="0" w:tplc="ED322B98">
      <w:numFmt w:val="bullet"/>
      <w:lvlText w:val="•"/>
      <w:lvlJc w:val="left"/>
      <w:pPr>
        <w:ind w:left="720" w:hanging="360"/>
      </w:pPr>
      <w:rPr>
        <w:rFonts w:ascii="Times New Roman" w:hAnsi="Times New Roman" w:cs="Times New Roman" w:hint="default"/>
        <w:color w:val="auto"/>
        <w:sz w:val="14"/>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43B2269"/>
    <w:multiLevelType w:val="hybridMultilevel"/>
    <w:tmpl w:val="BF6404EE"/>
    <w:lvl w:ilvl="0" w:tplc="6E5AFA6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4" w15:restartNumberingAfterBreak="0">
    <w:nsid w:val="5A9F5ACB"/>
    <w:multiLevelType w:val="hybridMultilevel"/>
    <w:tmpl w:val="4C942D42"/>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15:restartNumberingAfterBreak="0">
    <w:nsid w:val="5BD952AA"/>
    <w:multiLevelType w:val="hybridMultilevel"/>
    <w:tmpl w:val="1DFCC228"/>
    <w:lvl w:ilvl="0" w:tplc="6E5AFA6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6" w15:restartNumberingAfterBreak="0">
    <w:nsid w:val="5EDF6A97"/>
    <w:multiLevelType w:val="hybridMultilevel"/>
    <w:tmpl w:val="B5CAA0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63254DA3"/>
    <w:multiLevelType w:val="hybridMultilevel"/>
    <w:tmpl w:val="48A0766E"/>
    <w:lvl w:ilvl="0" w:tplc="6D3C1F96">
      <w:start w:val="1"/>
      <w:numFmt w:val="bullet"/>
      <w:lvlText w:val=""/>
      <w:lvlJc w:val="left"/>
      <w:pPr>
        <w:ind w:left="1760" w:hanging="360"/>
      </w:pPr>
      <w:rPr>
        <w:rFonts w:ascii="Symbol" w:hAnsi="Symbol" w:cs="Times New Roman" w:hint="default"/>
      </w:rPr>
    </w:lvl>
    <w:lvl w:ilvl="1" w:tplc="04150019" w:tentative="1">
      <w:start w:val="1"/>
      <w:numFmt w:val="lowerLetter"/>
      <w:lvlText w:val="%2."/>
      <w:lvlJc w:val="left"/>
      <w:pPr>
        <w:ind w:left="2480" w:hanging="360"/>
      </w:pPr>
    </w:lvl>
    <w:lvl w:ilvl="2" w:tplc="0415001B" w:tentative="1">
      <w:start w:val="1"/>
      <w:numFmt w:val="lowerRoman"/>
      <w:lvlText w:val="%3."/>
      <w:lvlJc w:val="right"/>
      <w:pPr>
        <w:ind w:left="3200" w:hanging="180"/>
      </w:pPr>
    </w:lvl>
    <w:lvl w:ilvl="3" w:tplc="0415000F" w:tentative="1">
      <w:start w:val="1"/>
      <w:numFmt w:val="decimal"/>
      <w:lvlText w:val="%4."/>
      <w:lvlJc w:val="left"/>
      <w:pPr>
        <w:ind w:left="3920" w:hanging="360"/>
      </w:pPr>
    </w:lvl>
    <w:lvl w:ilvl="4" w:tplc="04150019" w:tentative="1">
      <w:start w:val="1"/>
      <w:numFmt w:val="lowerLetter"/>
      <w:lvlText w:val="%5."/>
      <w:lvlJc w:val="left"/>
      <w:pPr>
        <w:ind w:left="4640" w:hanging="360"/>
      </w:pPr>
    </w:lvl>
    <w:lvl w:ilvl="5" w:tplc="0415001B" w:tentative="1">
      <w:start w:val="1"/>
      <w:numFmt w:val="lowerRoman"/>
      <w:lvlText w:val="%6."/>
      <w:lvlJc w:val="right"/>
      <w:pPr>
        <w:ind w:left="5360" w:hanging="180"/>
      </w:pPr>
    </w:lvl>
    <w:lvl w:ilvl="6" w:tplc="0415000F" w:tentative="1">
      <w:start w:val="1"/>
      <w:numFmt w:val="decimal"/>
      <w:lvlText w:val="%7."/>
      <w:lvlJc w:val="left"/>
      <w:pPr>
        <w:ind w:left="6080" w:hanging="360"/>
      </w:pPr>
    </w:lvl>
    <w:lvl w:ilvl="7" w:tplc="04150019" w:tentative="1">
      <w:start w:val="1"/>
      <w:numFmt w:val="lowerLetter"/>
      <w:lvlText w:val="%8."/>
      <w:lvlJc w:val="left"/>
      <w:pPr>
        <w:ind w:left="6800" w:hanging="360"/>
      </w:pPr>
    </w:lvl>
    <w:lvl w:ilvl="8" w:tplc="0415001B" w:tentative="1">
      <w:start w:val="1"/>
      <w:numFmt w:val="lowerRoman"/>
      <w:lvlText w:val="%9."/>
      <w:lvlJc w:val="right"/>
      <w:pPr>
        <w:ind w:left="7520" w:hanging="180"/>
      </w:pPr>
    </w:lvl>
  </w:abstractNum>
  <w:abstractNum w:abstractNumId="48" w15:restartNumberingAfterBreak="0">
    <w:nsid w:val="654B4095"/>
    <w:multiLevelType w:val="hybridMultilevel"/>
    <w:tmpl w:val="9BCA3B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872D6F"/>
    <w:multiLevelType w:val="hybridMultilevel"/>
    <w:tmpl w:val="E2AA31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F195965"/>
    <w:multiLevelType w:val="hybridMultilevel"/>
    <w:tmpl w:val="A2566A5E"/>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0096659"/>
    <w:multiLevelType w:val="hybridMultilevel"/>
    <w:tmpl w:val="4E581EF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3170297"/>
    <w:multiLevelType w:val="hybridMultilevel"/>
    <w:tmpl w:val="E5E8BC14"/>
    <w:lvl w:ilvl="0" w:tplc="04150011">
      <w:start w:val="1"/>
      <w:numFmt w:val="decimal"/>
      <w:lvlText w:val="%1)"/>
      <w:lvlJc w:val="left"/>
      <w:pPr>
        <w:ind w:left="1080" w:hanging="360"/>
      </w:pPr>
    </w:lvl>
    <w:lvl w:ilvl="1" w:tplc="C9E291D6">
      <w:start w:val="1"/>
      <w:numFmt w:val="lowerLetter"/>
      <w:lvlText w:val="%2)"/>
      <w:lvlJc w:val="left"/>
      <w:pPr>
        <w:ind w:left="1800" w:hanging="360"/>
      </w:pPr>
      <w:rPr>
        <w:rFonts w:hint="default"/>
      </w:r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74D14A56"/>
    <w:multiLevelType w:val="hybridMultilevel"/>
    <w:tmpl w:val="34945A2C"/>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54" w15:restartNumberingAfterBreak="0">
    <w:nsid w:val="74FD6818"/>
    <w:multiLevelType w:val="hybridMultilevel"/>
    <w:tmpl w:val="69F2F594"/>
    <w:lvl w:ilvl="0" w:tplc="E9A60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5494F90"/>
    <w:multiLevelType w:val="hybridMultilevel"/>
    <w:tmpl w:val="3C96DA5E"/>
    <w:lvl w:ilvl="0" w:tplc="ED322B98">
      <w:numFmt w:val="bullet"/>
      <w:lvlText w:val="•"/>
      <w:lvlJc w:val="left"/>
      <w:pPr>
        <w:ind w:left="720" w:hanging="360"/>
      </w:pPr>
      <w:rPr>
        <w:rFonts w:ascii="Times New Roman" w:hAnsi="Times New Roman" w:cs="Times New Roman" w:hint="default"/>
        <w:color w:val="auto"/>
        <w:sz w:val="14"/>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68349A5"/>
    <w:multiLevelType w:val="hybridMultilevel"/>
    <w:tmpl w:val="22A45178"/>
    <w:lvl w:ilvl="0" w:tplc="04150011">
      <w:start w:val="1"/>
      <w:numFmt w:val="decimal"/>
      <w:lvlText w:val="%1)"/>
      <w:lvlJc w:val="left"/>
      <w:pPr>
        <w:ind w:left="909" w:hanging="360"/>
      </w:pPr>
    </w:lvl>
    <w:lvl w:ilvl="1" w:tplc="04150019">
      <w:start w:val="1"/>
      <w:numFmt w:val="lowerLetter"/>
      <w:lvlText w:val="%2."/>
      <w:lvlJc w:val="left"/>
      <w:pPr>
        <w:ind w:left="1629" w:hanging="360"/>
      </w:pPr>
    </w:lvl>
    <w:lvl w:ilvl="2" w:tplc="0415001B" w:tentative="1">
      <w:start w:val="1"/>
      <w:numFmt w:val="lowerRoman"/>
      <w:lvlText w:val="%3."/>
      <w:lvlJc w:val="right"/>
      <w:pPr>
        <w:ind w:left="2349" w:hanging="180"/>
      </w:pPr>
    </w:lvl>
    <w:lvl w:ilvl="3" w:tplc="0415000F" w:tentative="1">
      <w:start w:val="1"/>
      <w:numFmt w:val="decimal"/>
      <w:lvlText w:val="%4."/>
      <w:lvlJc w:val="left"/>
      <w:pPr>
        <w:ind w:left="3069" w:hanging="360"/>
      </w:pPr>
    </w:lvl>
    <w:lvl w:ilvl="4" w:tplc="04150019" w:tentative="1">
      <w:start w:val="1"/>
      <w:numFmt w:val="lowerLetter"/>
      <w:lvlText w:val="%5."/>
      <w:lvlJc w:val="left"/>
      <w:pPr>
        <w:ind w:left="3789" w:hanging="360"/>
      </w:pPr>
    </w:lvl>
    <w:lvl w:ilvl="5" w:tplc="0415001B" w:tentative="1">
      <w:start w:val="1"/>
      <w:numFmt w:val="lowerRoman"/>
      <w:lvlText w:val="%6."/>
      <w:lvlJc w:val="right"/>
      <w:pPr>
        <w:ind w:left="4509" w:hanging="180"/>
      </w:pPr>
    </w:lvl>
    <w:lvl w:ilvl="6" w:tplc="0415000F" w:tentative="1">
      <w:start w:val="1"/>
      <w:numFmt w:val="decimal"/>
      <w:lvlText w:val="%7."/>
      <w:lvlJc w:val="left"/>
      <w:pPr>
        <w:ind w:left="5229" w:hanging="360"/>
      </w:pPr>
    </w:lvl>
    <w:lvl w:ilvl="7" w:tplc="04150019" w:tentative="1">
      <w:start w:val="1"/>
      <w:numFmt w:val="lowerLetter"/>
      <w:lvlText w:val="%8."/>
      <w:lvlJc w:val="left"/>
      <w:pPr>
        <w:ind w:left="5949" w:hanging="360"/>
      </w:pPr>
    </w:lvl>
    <w:lvl w:ilvl="8" w:tplc="0415001B" w:tentative="1">
      <w:start w:val="1"/>
      <w:numFmt w:val="lowerRoman"/>
      <w:lvlText w:val="%9."/>
      <w:lvlJc w:val="right"/>
      <w:pPr>
        <w:ind w:left="6669" w:hanging="180"/>
      </w:pPr>
    </w:lvl>
  </w:abstractNum>
  <w:abstractNum w:abstractNumId="57" w15:restartNumberingAfterBreak="0">
    <w:nsid w:val="77D16CA5"/>
    <w:multiLevelType w:val="hybridMultilevel"/>
    <w:tmpl w:val="16F40ACE"/>
    <w:lvl w:ilvl="0" w:tplc="023C07BA">
      <w:start w:val="1"/>
      <w:numFmt w:val="decimal"/>
      <w:lvlText w:val="%1."/>
      <w:lvlJc w:val="left"/>
      <w:pPr>
        <w:ind w:left="360" w:hanging="360"/>
      </w:pPr>
    </w:lvl>
    <w:lvl w:ilvl="1" w:tplc="04150019">
      <w:start w:val="1"/>
      <w:numFmt w:val="lowerLetter"/>
      <w:lvlText w:val="%2."/>
      <w:lvlJc w:val="left"/>
      <w:pPr>
        <w:ind w:left="1080" w:hanging="360"/>
      </w:pPr>
    </w:lvl>
    <w:lvl w:ilvl="2" w:tplc="F35A6F00">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5"/>
  </w:num>
  <w:num w:numId="2">
    <w:abstractNumId w:val="26"/>
  </w:num>
  <w:num w:numId="3">
    <w:abstractNumId w:val="19"/>
  </w:num>
  <w:num w:numId="4">
    <w:abstractNumId w:val="57"/>
  </w:num>
  <w:num w:numId="5">
    <w:abstractNumId w:val="49"/>
  </w:num>
  <w:num w:numId="6">
    <w:abstractNumId w:val="1"/>
  </w:num>
  <w:num w:numId="7">
    <w:abstractNumId w:val="2"/>
  </w:num>
  <w:num w:numId="8">
    <w:abstractNumId w:val="38"/>
  </w:num>
  <w:num w:numId="9">
    <w:abstractNumId w:val="20"/>
  </w:num>
  <w:num w:numId="10">
    <w:abstractNumId w:val="27"/>
  </w:num>
  <w:num w:numId="11">
    <w:abstractNumId w:val="25"/>
  </w:num>
  <w:num w:numId="12">
    <w:abstractNumId w:val="47"/>
  </w:num>
  <w:num w:numId="13">
    <w:abstractNumId w:val="23"/>
  </w:num>
  <w:num w:numId="14">
    <w:abstractNumId w:val="39"/>
  </w:num>
  <w:num w:numId="15">
    <w:abstractNumId w:val="37"/>
  </w:num>
  <w:num w:numId="16">
    <w:abstractNumId w:val="8"/>
  </w:num>
  <w:num w:numId="17">
    <w:abstractNumId w:val="36"/>
  </w:num>
  <w:num w:numId="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2"/>
  </w:num>
  <w:num w:numId="23">
    <w:abstractNumId w:val="10"/>
  </w:num>
  <w:num w:numId="24">
    <w:abstractNumId w:val="5"/>
  </w:num>
  <w:num w:numId="25">
    <w:abstractNumId w:val="54"/>
  </w:num>
  <w:num w:numId="26">
    <w:abstractNumId w:val="42"/>
  </w:num>
  <w:num w:numId="27">
    <w:abstractNumId w:val="55"/>
  </w:num>
  <w:num w:numId="28">
    <w:abstractNumId w:val="21"/>
  </w:num>
  <w:num w:numId="29">
    <w:abstractNumId w:val="41"/>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7"/>
  </w:num>
  <w:num w:numId="35">
    <w:abstractNumId w:val="17"/>
  </w:num>
  <w:num w:numId="36">
    <w:abstractNumId w:val="52"/>
  </w:num>
  <w:num w:numId="37">
    <w:abstractNumId w:val="44"/>
  </w:num>
  <w:num w:numId="38">
    <w:abstractNumId w:val="24"/>
  </w:num>
  <w:num w:numId="39">
    <w:abstractNumId w:val="9"/>
  </w:num>
  <w:num w:numId="40">
    <w:abstractNumId w:val="50"/>
  </w:num>
  <w:num w:numId="41">
    <w:abstractNumId w:val="3"/>
  </w:num>
  <w:num w:numId="42">
    <w:abstractNumId w:val="4"/>
  </w:num>
  <w:num w:numId="43">
    <w:abstractNumId w:val="28"/>
  </w:num>
  <w:num w:numId="44">
    <w:abstractNumId w:val="30"/>
  </w:num>
  <w:num w:numId="45">
    <w:abstractNumId w:val="51"/>
  </w:num>
  <w:num w:numId="46">
    <w:abstractNumId w:val="33"/>
  </w:num>
  <w:num w:numId="47">
    <w:abstractNumId w:val="48"/>
  </w:num>
  <w:num w:numId="48">
    <w:abstractNumId w:val="12"/>
  </w:num>
  <w:num w:numId="49">
    <w:abstractNumId w:val="40"/>
  </w:num>
  <w:num w:numId="50">
    <w:abstractNumId w:val="31"/>
  </w:num>
  <w:num w:numId="51">
    <w:abstractNumId w:val="32"/>
  </w:num>
  <w:num w:numId="52">
    <w:abstractNumId w:val="16"/>
  </w:num>
  <w:num w:numId="53">
    <w:abstractNumId w:val="13"/>
  </w:num>
  <w:num w:numId="54">
    <w:abstractNumId w:val="18"/>
  </w:num>
  <w:num w:numId="55">
    <w:abstractNumId w:val="53"/>
  </w:num>
  <w:num w:numId="56">
    <w:abstractNumId w:val="56"/>
  </w:num>
  <w:num w:numId="57">
    <w:abstractNumId w:val="45"/>
  </w:num>
  <w:num w:numId="58">
    <w:abstractNumId w:val="43"/>
  </w:num>
  <w:num w:numId="59">
    <w:abstractNumId w:val="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E22"/>
    <w:rsid w:val="00001695"/>
    <w:rsid w:val="00015B72"/>
    <w:rsid w:val="000240F3"/>
    <w:rsid w:val="00046202"/>
    <w:rsid w:val="00052BF7"/>
    <w:rsid w:val="00054252"/>
    <w:rsid w:val="000640C4"/>
    <w:rsid w:val="00066655"/>
    <w:rsid w:val="000672D0"/>
    <w:rsid w:val="00067E1F"/>
    <w:rsid w:val="00076EC5"/>
    <w:rsid w:val="0008177D"/>
    <w:rsid w:val="00081B13"/>
    <w:rsid w:val="000857DE"/>
    <w:rsid w:val="00087DC9"/>
    <w:rsid w:val="000978EA"/>
    <w:rsid w:val="000A2ECE"/>
    <w:rsid w:val="000A7137"/>
    <w:rsid w:val="000B0470"/>
    <w:rsid w:val="000B0518"/>
    <w:rsid w:val="000C7799"/>
    <w:rsid w:val="000C7D43"/>
    <w:rsid w:val="000D4313"/>
    <w:rsid w:val="000D43A4"/>
    <w:rsid w:val="000E0BC9"/>
    <w:rsid w:val="000F2B53"/>
    <w:rsid w:val="00100BE9"/>
    <w:rsid w:val="001118A6"/>
    <w:rsid w:val="00113D2A"/>
    <w:rsid w:val="0011618A"/>
    <w:rsid w:val="00122827"/>
    <w:rsid w:val="00122936"/>
    <w:rsid w:val="00123A8C"/>
    <w:rsid w:val="00126F0D"/>
    <w:rsid w:val="00130D77"/>
    <w:rsid w:val="00142CD0"/>
    <w:rsid w:val="00150020"/>
    <w:rsid w:val="00154FDD"/>
    <w:rsid w:val="00156595"/>
    <w:rsid w:val="0016101D"/>
    <w:rsid w:val="00161717"/>
    <w:rsid w:val="00167E04"/>
    <w:rsid w:val="001704EC"/>
    <w:rsid w:val="001714C2"/>
    <w:rsid w:val="00172418"/>
    <w:rsid w:val="0017349B"/>
    <w:rsid w:val="0018568F"/>
    <w:rsid w:val="001916BB"/>
    <w:rsid w:val="00196995"/>
    <w:rsid w:val="001A0516"/>
    <w:rsid w:val="001A37D6"/>
    <w:rsid w:val="001B12B6"/>
    <w:rsid w:val="001B65DF"/>
    <w:rsid w:val="001C0FFB"/>
    <w:rsid w:val="001C53E3"/>
    <w:rsid w:val="001C6EC2"/>
    <w:rsid w:val="001C7874"/>
    <w:rsid w:val="001D0F4B"/>
    <w:rsid w:val="001D344A"/>
    <w:rsid w:val="001D69C0"/>
    <w:rsid w:val="001E2C4F"/>
    <w:rsid w:val="001F3440"/>
    <w:rsid w:val="001F5C52"/>
    <w:rsid w:val="0021407E"/>
    <w:rsid w:val="002177C4"/>
    <w:rsid w:val="00223450"/>
    <w:rsid w:val="00225156"/>
    <w:rsid w:val="00230287"/>
    <w:rsid w:val="002333E7"/>
    <w:rsid w:val="00245AEE"/>
    <w:rsid w:val="00245E21"/>
    <w:rsid w:val="002465B3"/>
    <w:rsid w:val="00252A53"/>
    <w:rsid w:val="00255362"/>
    <w:rsid w:val="002A01AD"/>
    <w:rsid w:val="002A105B"/>
    <w:rsid w:val="002A7B1D"/>
    <w:rsid w:val="002B3587"/>
    <w:rsid w:val="002B735E"/>
    <w:rsid w:val="002C28F6"/>
    <w:rsid w:val="002D4C8F"/>
    <w:rsid w:val="002F1C67"/>
    <w:rsid w:val="00305B14"/>
    <w:rsid w:val="00310E49"/>
    <w:rsid w:val="00311F0E"/>
    <w:rsid w:val="0031536F"/>
    <w:rsid w:val="00317615"/>
    <w:rsid w:val="003211D3"/>
    <w:rsid w:val="00323403"/>
    <w:rsid w:val="00323B67"/>
    <w:rsid w:val="00325405"/>
    <w:rsid w:val="00352685"/>
    <w:rsid w:val="00353A06"/>
    <w:rsid w:val="00367A91"/>
    <w:rsid w:val="00371DCD"/>
    <w:rsid w:val="003760C1"/>
    <w:rsid w:val="0039038C"/>
    <w:rsid w:val="003A5897"/>
    <w:rsid w:val="003A79F9"/>
    <w:rsid w:val="003B4A35"/>
    <w:rsid w:val="003C15E4"/>
    <w:rsid w:val="003C1FBC"/>
    <w:rsid w:val="003E2651"/>
    <w:rsid w:val="003E5F91"/>
    <w:rsid w:val="003F1893"/>
    <w:rsid w:val="0042187C"/>
    <w:rsid w:val="00426DD6"/>
    <w:rsid w:val="0043056A"/>
    <w:rsid w:val="004312AC"/>
    <w:rsid w:val="00434A56"/>
    <w:rsid w:val="004401B1"/>
    <w:rsid w:val="00447C3C"/>
    <w:rsid w:val="00464F0A"/>
    <w:rsid w:val="004705A6"/>
    <w:rsid w:val="00475FC9"/>
    <w:rsid w:val="004918DF"/>
    <w:rsid w:val="00492368"/>
    <w:rsid w:val="00497FA0"/>
    <w:rsid w:val="004A1340"/>
    <w:rsid w:val="004B651F"/>
    <w:rsid w:val="004B71FB"/>
    <w:rsid w:val="004C1CA0"/>
    <w:rsid w:val="005014C8"/>
    <w:rsid w:val="00504E66"/>
    <w:rsid w:val="005131B0"/>
    <w:rsid w:val="005174C6"/>
    <w:rsid w:val="0052137E"/>
    <w:rsid w:val="00533D85"/>
    <w:rsid w:val="005352B4"/>
    <w:rsid w:val="0054019D"/>
    <w:rsid w:val="00546A4B"/>
    <w:rsid w:val="00551D60"/>
    <w:rsid w:val="00566874"/>
    <w:rsid w:val="00572AC7"/>
    <w:rsid w:val="00576FB0"/>
    <w:rsid w:val="00582E41"/>
    <w:rsid w:val="00584EC6"/>
    <w:rsid w:val="00592C8B"/>
    <w:rsid w:val="00594241"/>
    <w:rsid w:val="005A2F54"/>
    <w:rsid w:val="005A5A0D"/>
    <w:rsid w:val="005B02F8"/>
    <w:rsid w:val="005B294D"/>
    <w:rsid w:val="005B3D92"/>
    <w:rsid w:val="005B4D60"/>
    <w:rsid w:val="005B5612"/>
    <w:rsid w:val="005C3585"/>
    <w:rsid w:val="005C4713"/>
    <w:rsid w:val="005C58A0"/>
    <w:rsid w:val="005C7B9E"/>
    <w:rsid w:val="005D3341"/>
    <w:rsid w:val="005D5A23"/>
    <w:rsid w:val="005E1F5A"/>
    <w:rsid w:val="005E2BE4"/>
    <w:rsid w:val="005E4460"/>
    <w:rsid w:val="005F2968"/>
    <w:rsid w:val="005F6DFA"/>
    <w:rsid w:val="00601698"/>
    <w:rsid w:val="00602989"/>
    <w:rsid w:val="00612110"/>
    <w:rsid w:val="00623329"/>
    <w:rsid w:val="00626F97"/>
    <w:rsid w:val="0063207B"/>
    <w:rsid w:val="00635C85"/>
    <w:rsid w:val="006414E9"/>
    <w:rsid w:val="00646F2B"/>
    <w:rsid w:val="0065044E"/>
    <w:rsid w:val="006540B6"/>
    <w:rsid w:val="00655347"/>
    <w:rsid w:val="00655F2F"/>
    <w:rsid w:val="00657B8D"/>
    <w:rsid w:val="00672C02"/>
    <w:rsid w:val="00677D58"/>
    <w:rsid w:val="00684E26"/>
    <w:rsid w:val="00695A0F"/>
    <w:rsid w:val="006971AA"/>
    <w:rsid w:val="006A074E"/>
    <w:rsid w:val="006A1FD6"/>
    <w:rsid w:val="006A6F3F"/>
    <w:rsid w:val="006B6E61"/>
    <w:rsid w:val="006C0C9B"/>
    <w:rsid w:val="006C5801"/>
    <w:rsid w:val="006C6F6A"/>
    <w:rsid w:val="006D2BBB"/>
    <w:rsid w:val="006D3797"/>
    <w:rsid w:val="006D73A3"/>
    <w:rsid w:val="006D742D"/>
    <w:rsid w:val="006E1806"/>
    <w:rsid w:val="006E3F9E"/>
    <w:rsid w:val="006E7CBB"/>
    <w:rsid w:val="006F1271"/>
    <w:rsid w:val="006F1C69"/>
    <w:rsid w:val="006F1E3A"/>
    <w:rsid w:val="006F7915"/>
    <w:rsid w:val="007057FA"/>
    <w:rsid w:val="00710F3F"/>
    <w:rsid w:val="00714F4A"/>
    <w:rsid w:val="00721E3F"/>
    <w:rsid w:val="0072662F"/>
    <w:rsid w:val="007371C1"/>
    <w:rsid w:val="007377E9"/>
    <w:rsid w:val="00742AD6"/>
    <w:rsid w:val="007569F3"/>
    <w:rsid w:val="007615D1"/>
    <w:rsid w:val="0077535F"/>
    <w:rsid w:val="0079266A"/>
    <w:rsid w:val="00793136"/>
    <w:rsid w:val="00793BC9"/>
    <w:rsid w:val="00797CE1"/>
    <w:rsid w:val="007A6709"/>
    <w:rsid w:val="007B0506"/>
    <w:rsid w:val="007B0CAC"/>
    <w:rsid w:val="007B5DD9"/>
    <w:rsid w:val="007B640F"/>
    <w:rsid w:val="007B7CFE"/>
    <w:rsid w:val="007C64A3"/>
    <w:rsid w:val="007C7582"/>
    <w:rsid w:val="007E1E22"/>
    <w:rsid w:val="007E57E9"/>
    <w:rsid w:val="007E7117"/>
    <w:rsid w:val="007F082E"/>
    <w:rsid w:val="007F2445"/>
    <w:rsid w:val="007F24F3"/>
    <w:rsid w:val="0080113D"/>
    <w:rsid w:val="0080155B"/>
    <w:rsid w:val="008020E2"/>
    <w:rsid w:val="00805E68"/>
    <w:rsid w:val="00806E6A"/>
    <w:rsid w:val="008146F1"/>
    <w:rsid w:val="00820F2D"/>
    <w:rsid w:val="008245BA"/>
    <w:rsid w:val="008247FC"/>
    <w:rsid w:val="008322F2"/>
    <w:rsid w:val="0083533F"/>
    <w:rsid w:val="0084258F"/>
    <w:rsid w:val="008505B2"/>
    <w:rsid w:val="0085245D"/>
    <w:rsid w:val="00853D2E"/>
    <w:rsid w:val="00854C40"/>
    <w:rsid w:val="00863922"/>
    <w:rsid w:val="0086719C"/>
    <w:rsid w:val="00873800"/>
    <w:rsid w:val="00882319"/>
    <w:rsid w:val="00885115"/>
    <w:rsid w:val="0088554C"/>
    <w:rsid w:val="008873F3"/>
    <w:rsid w:val="00891C56"/>
    <w:rsid w:val="00892A70"/>
    <w:rsid w:val="00894CAB"/>
    <w:rsid w:val="008A16B8"/>
    <w:rsid w:val="008B396F"/>
    <w:rsid w:val="008B5ECF"/>
    <w:rsid w:val="008C123B"/>
    <w:rsid w:val="008C3A01"/>
    <w:rsid w:val="008D3543"/>
    <w:rsid w:val="008E6E5D"/>
    <w:rsid w:val="008F242A"/>
    <w:rsid w:val="008F436D"/>
    <w:rsid w:val="008F548B"/>
    <w:rsid w:val="00906744"/>
    <w:rsid w:val="00907D17"/>
    <w:rsid w:val="00912EDE"/>
    <w:rsid w:val="0093179D"/>
    <w:rsid w:val="0094406B"/>
    <w:rsid w:val="009561C1"/>
    <w:rsid w:val="00956994"/>
    <w:rsid w:val="00957883"/>
    <w:rsid w:val="00967062"/>
    <w:rsid w:val="0097387B"/>
    <w:rsid w:val="009A44BC"/>
    <w:rsid w:val="009B69D3"/>
    <w:rsid w:val="009C1030"/>
    <w:rsid w:val="009C6147"/>
    <w:rsid w:val="009C7D80"/>
    <w:rsid w:val="009D7ED4"/>
    <w:rsid w:val="009E4EC6"/>
    <w:rsid w:val="009E5C53"/>
    <w:rsid w:val="009F097B"/>
    <w:rsid w:val="009F7DCB"/>
    <w:rsid w:val="00A02776"/>
    <w:rsid w:val="00A11102"/>
    <w:rsid w:val="00A136C9"/>
    <w:rsid w:val="00A14D2E"/>
    <w:rsid w:val="00A152C9"/>
    <w:rsid w:val="00A16E1F"/>
    <w:rsid w:val="00A24CBE"/>
    <w:rsid w:val="00A31107"/>
    <w:rsid w:val="00A3761B"/>
    <w:rsid w:val="00A42D59"/>
    <w:rsid w:val="00A50A98"/>
    <w:rsid w:val="00A50F43"/>
    <w:rsid w:val="00A542F5"/>
    <w:rsid w:val="00A56A60"/>
    <w:rsid w:val="00A61F77"/>
    <w:rsid w:val="00A666AF"/>
    <w:rsid w:val="00A7478F"/>
    <w:rsid w:val="00A74E9A"/>
    <w:rsid w:val="00A828A3"/>
    <w:rsid w:val="00A84812"/>
    <w:rsid w:val="00A869A1"/>
    <w:rsid w:val="00A90A0E"/>
    <w:rsid w:val="00A95D6A"/>
    <w:rsid w:val="00AA56D8"/>
    <w:rsid w:val="00AB19A5"/>
    <w:rsid w:val="00AE152F"/>
    <w:rsid w:val="00AE1B0E"/>
    <w:rsid w:val="00AE64D2"/>
    <w:rsid w:val="00AF0680"/>
    <w:rsid w:val="00AF1B38"/>
    <w:rsid w:val="00AF7687"/>
    <w:rsid w:val="00B1245A"/>
    <w:rsid w:val="00B16DF6"/>
    <w:rsid w:val="00B2170C"/>
    <w:rsid w:val="00B270B8"/>
    <w:rsid w:val="00B27B19"/>
    <w:rsid w:val="00B34408"/>
    <w:rsid w:val="00B355B7"/>
    <w:rsid w:val="00B368C8"/>
    <w:rsid w:val="00B37587"/>
    <w:rsid w:val="00B427EA"/>
    <w:rsid w:val="00B43666"/>
    <w:rsid w:val="00B4581F"/>
    <w:rsid w:val="00B56975"/>
    <w:rsid w:val="00B66C56"/>
    <w:rsid w:val="00B71B26"/>
    <w:rsid w:val="00B7373B"/>
    <w:rsid w:val="00B75F0C"/>
    <w:rsid w:val="00B82207"/>
    <w:rsid w:val="00B827FA"/>
    <w:rsid w:val="00B82A30"/>
    <w:rsid w:val="00B85F7F"/>
    <w:rsid w:val="00B87B25"/>
    <w:rsid w:val="00B9672B"/>
    <w:rsid w:val="00BA03AB"/>
    <w:rsid w:val="00BA19FF"/>
    <w:rsid w:val="00BA34EF"/>
    <w:rsid w:val="00BB085F"/>
    <w:rsid w:val="00BB1B7B"/>
    <w:rsid w:val="00BB4F81"/>
    <w:rsid w:val="00BB7555"/>
    <w:rsid w:val="00BD01AB"/>
    <w:rsid w:val="00BD6669"/>
    <w:rsid w:val="00BE2153"/>
    <w:rsid w:val="00BE66B6"/>
    <w:rsid w:val="00BE68F6"/>
    <w:rsid w:val="00BF003A"/>
    <w:rsid w:val="00BF03B4"/>
    <w:rsid w:val="00BF1A1C"/>
    <w:rsid w:val="00BF4713"/>
    <w:rsid w:val="00BF7FF5"/>
    <w:rsid w:val="00C01629"/>
    <w:rsid w:val="00C02625"/>
    <w:rsid w:val="00C100CE"/>
    <w:rsid w:val="00C14F7B"/>
    <w:rsid w:val="00C168E8"/>
    <w:rsid w:val="00C21BD3"/>
    <w:rsid w:val="00C24C5D"/>
    <w:rsid w:val="00C279E7"/>
    <w:rsid w:val="00C35766"/>
    <w:rsid w:val="00C52067"/>
    <w:rsid w:val="00C54297"/>
    <w:rsid w:val="00C56CBC"/>
    <w:rsid w:val="00C62825"/>
    <w:rsid w:val="00C65406"/>
    <w:rsid w:val="00C67C74"/>
    <w:rsid w:val="00C765D0"/>
    <w:rsid w:val="00C80AE4"/>
    <w:rsid w:val="00C82615"/>
    <w:rsid w:val="00C9024A"/>
    <w:rsid w:val="00C93012"/>
    <w:rsid w:val="00CA509A"/>
    <w:rsid w:val="00CA5CE2"/>
    <w:rsid w:val="00CA64B9"/>
    <w:rsid w:val="00CA7D5C"/>
    <w:rsid w:val="00CB7ACA"/>
    <w:rsid w:val="00CB7F91"/>
    <w:rsid w:val="00CC2E09"/>
    <w:rsid w:val="00CC4493"/>
    <w:rsid w:val="00CC6431"/>
    <w:rsid w:val="00CD0B98"/>
    <w:rsid w:val="00CF087E"/>
    <w:rsid w:val="00CF1AC9"/>
    <w:rsid w:val="00CF3093"/>
    <w:rsid w:val="00D0345D"/>
    <w:rsid w:val="00D14DFB"/>
    <w:rsid w:val="00D16892"/>
    <w:rsid w:val="00D25DFF"/>
    <w:rsid w:val="00D26B0B"/>
    <w:rsid w:val="00D274DB"/>
    <w:rsid w:val="00D330A7"/>
    <w:rsid w:val="00D41B8C"/>
    <w:rsid w:val="00D46FD5"/>
    <w:rsid w:val="00D4721F"/>
    <w:rsid w:val="00D733BF"/>
    <w:rsid w:val="00D763BC"/>
    <w:rsid w:val="00D815B2"/>
    <w:rsid w:val="00DB10A6"/>
    <w:rsid w:val="00DC1F29"/>
    <w:rsid w:val="00DE3686"/>
    <w:rsid w:val="00DF083B"/>
    <w:rsid w:val="00DF1E15"/>
    <w:rsid w:val="00DF3E16"/>
    <w:rsid w:val="00DF7167"/>
    <w:rsid w:val="00E01A15"/>
    <w:rsid w:val="00E11528"/>
    <w:rsid w:val="00E1658E"/>
    <w:rsid w:val="00E324EA"/>
    <w:rsid w:val="00E3746F"/>
    <w:rsid w:val="00E40252"/>
    <w:rsid w:val="00E41B29"/>
    <w:rsid w:val="00E46320"/>
    <w:rsid w:val="00E46637"/>
    <w:rsid w:val="00E6232B"/>
    <w:rsid w:val="00E63F6A"/>
    <w:rsid w:val="00E65D6F"/>
    <w:rsid w:val="00E705EF"/>
    <w:rsid w:val="00E70BC2"/>
    <w:rsid w:val="00E70DFB"/>
    <w:rsid w:val="00E72C7E"/>
    <w:rsid w:val="00E7675E"/>
    <w:rsid w:val="00E77001"/>
    <w:rsid w:val="00E8477A"/>
    <w:rsid w:val="00E91669"/>
    <w:rsid w:val="00E96AB9"/>
    <w:rsid w:val="00EA5E3E"/>
    <w:rsid w:val="00EB5A28"/>
    <w:rsid w:val="00EB5D3F"/>
    <w:rsid w:val="00EC106A"/>
    <w:rsid w:val="00ED76CF"/>
    <w:rsid w:val="00EE42D2"/>
    <w:rsid w:val="00EF3229"/>
    <w:rsid w:val="00EF5BD2"/>
    <w:rsid w:val="00EF61E8"/>
    <w:rsid w:val="00F025B9"/>
    <w:rsid w:val="00F159E0"/>
    <w:rsid w:val="00F1740C"/>
    <w:rsid w:val="00F20873"/>
    <w:rsid w:val="00F240F0"/>
    <w:rsid w:val="00F445BC"/>
    <w:rsid w:val="00F50AF8"/>
    <w:rsid w:val="00F56CC2"/>
    <w:rsid w:val="00F62245"/>
    <w:rsid w:val="00F70E21"/>
    <w:rsid w:val="00F720FF"/>
    <w:rsid w:val="00F72FC4"/>
    <w:rsid w:val="00F73F82"/>
    <w:rsid w:val="00F74072"/>
    <w:rsid w:val="00F76E06"/>
    <w:rsid w:val="00F848D5"/>
    <w:rsid w:val="00F931C2"/>
    <w:rsid w:val="00FB2AF0"/>
    <w:rsid w:val="00FC0331"/>
    <w:rsid w:val="00FC5181"/>
    <w:rsid w:val="00FD3DA4"/>
    <w:rsid w:val="00FD72CB"/>
    <w:rsid w:val="00FE1B26"/>
    <w:rsid w:val="00FF344F"/>
    <w:rsid w:val="00FF382D"/>
    <w:rsid w:val="00FF38A1"/>
    <w:rsid w:val="03DFD0B0"/>
    <w:rsid w:val="12DEDD99"/>
    <w:rsid w:val="17525F6B"/>
    <w:rsid w:val="296FF872"/>
    <w:rsid w:val="373BA84E"/>
    <w:rsid w:val="3848939E"/>
    <w:rsid w:val="3E56CAD8"/>
    <w:rsid w:val="5DA56E87"/>
    <w:rsid w:val="7DB66E4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AADC"/>
  <w15:docId w15:val="{2541A1E0-1D35-411C-B637-5AC91BF08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1E3F"/>
    <w:pPr>
      <w:spacing w:after="160" w:line="259" w:lineRule="auto"/>
    </w:pPr>
    <w:rPr>
      <w:sz w:val="22"/>
      <w:szCs w:val="22"/>
      <w:lang w:eastAsia="en-US"/>
    </w:rPr>
  </w:style>
  <w:style w:type="paragraph" w:styleId="Nagwek1">
    <w:name w:val="heading 1"/>
    <w:basedOn w:val="Normalny"/>
    <w:next w:val="Normalny"/>
    <w:link w:val="Nagwek1Znak"/>
    <w:uiPriority w:val="9"/>
    <w:qFormat/>
    <w:rsid w:val="00BF003A"/>
    <w:pPr>
      <w:widowControl w:val="0"/>
      <w:autoSpaceDE w:val="0"/>
      <w:autoSpaceDN w:val="0"/>
      <w:adjustRightInd w:val="0"/>
      <w:spacing w:before="240" w:after="0" w:line="360" w:lineRule="auto"/>
      <w:ind w:right="142"/>
      <w:outlineLvl w:val="0"/>
    </w:pPr>
    <w:rPr>
      <w:rFonts w:asciiTheme="minorHAnsi" w:eastAsia="Times New Roman" w:hAnsiTheme="minorHAnsi" w:cstheme="minorHAnsi"/>
      <w:b/>
      <w:sz w:val="24"/>
      <w:szCs w:val="24"/>
      <w:lang w:eastAsia="pl-PL"/>
    </w:rPr>
  </w:style>
  <w:style w:type="paragraph" w:styleId="Nagwek2">
    <w:name w:val="heading 2"/>
    <w:basedOn w:val="Nagwek1"/>
    <w:next w:val="Normalny"/>
    <w:link w:val="Nagwek2Znak"/>
    <w:uiPriority w:val="9"/>
    <w:unhideWhenUsed/>
    <w:qFormat/>
    <w:rsid w:val="00BF003A"/>
    <w:pPr>
      <w:outlineLvl w:val="1"/>
    </w:pPr>
  </w:style>
  <w:style w:type="paragraph" w:styleId="Nagwek3">
    <w:name w:val="heading 3"/>
    <w:basedOn w:val="Normalny"/>
    <w:next w:val="Normalny"/>
    <w:link w:val="Nagwek3Znak"/>
    <w:uiPriority w:val="9"/>
    <w:unhideWhenUsed/>
    <w:qFormat/>
    <w:rsid w:val="00E705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E1E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1E22"/>
  </w:style>
  <w:style w:type="paragraph" w:styleId="Tekstkomentarza">
    <w:name w:val="annotation text"/>
    <w:basedOn w:val="Normalny"/>
    <w:link w:val="TekstkomentarzaZnak"/>
    <w:uiPriority w:val="99"/>
    <w:unhideWhenUsed/>
    <w:rsid w:val="007E1E22"/>
    <w:pPr>
      <w:spacing w:line="240" w:lineRule="auto"/>
    </w:pPr>
    <w:rPr>
      <w:sz w:val="20"/>
      <w:szCs w:val="20"/>
    </w:rPr>
  </w:style>
  <w:style w:type="character" w:customStyle="1" w:styleId="TekstkomentarzaZnak">
    <w:name w:val="Tekst komentarza Znak"/>
    <w:link w:val="Tekstkomentarza"/>
    <w:uiPriority w:val="99"/>
    <w:rsid w:val="007E1E22"/>
    <w:rPr>
      <w:sz w:val="20"/>
      <w:szCs w:val="20"/>
    </w:rPr>
  </w:style>
  <w:style w:type="character" w:styleId="Numerstrony">
    <w:name w:val="page number"/>
    <w:semiHidden/>
    <w:rsid w:val="007E1E22"/>
    <w:rPr>
      <w:rFonts w:ascii="Times New Roman" w:hAnsi="Times New Roman" w:cs="Times New Roman"/>
    </w:rPr>
  </w:style>
  <w:style w:type="character" w:styleId="Odwoaniedokomentarza">
    <w:name w:val="annotation reference"/>
    <w:uiPriority w:val="99"/>
    <w:semiHidden/>
    <w:unhideWhenUsed/>
    <w:rsid w:val="007E1E22"/>
    <w:rPr>
      <w:sz w:val="16"/>
      <w:szCs w:val="16"/>
    </w:rPr>
  </w:style>
  <w:style w:type="paragraph" w:styleId="Tekstprzypisudolnego">
    <w:name w:val="footnote text"/>
    <w:basedOn w:val="Normalny"/>
    <w:link w:val="TekstprzypisudolnegoZnak"/>
    <w:uiPriority w:val="99"/>
    <w:semiHidden/>
    <w:unhideWhenUsed/>
    <w:rsid w:val="007E1E2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semiHidden/>
    <w:rsid w:val="007E1E22"/>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7E1E22"/>
    <w:rPr>
      <w:vertAlign w:val="superscript"/>
    </w:rPr>
  </w:style>
  <w:style w:type="paragraph" w:styleId="Tekstdymka">
    <w:name w:val="Balloon Text"/>
    <w:basedOn w:val="Normalny"/>
    <w:link w:val="TekstdymkaZnak"/>
    <w:uiPriority w:val="99"/>
    <w:semiHidden/>
    <w:unhideWhenUsed/>
    <w:rsid w:val="007E1E22"/>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7E1E22"/>
    <w:rPr>
      <w:rFonts w:ascii="Segoe UI" w:hAnsi="Segoe UI" w:cs="Segoe UI"/>
      <w:sz w:val="18"/>
      <w:szCs w:val="18"/>
    </w:rPr>
  </w:style>
  <w:style w:type="paragraph" w:styleId="Akapitzlist">
    <w:name w:val="List Paragraph"/>
    <w:basedOn w:val="Normalny"/>
    <w:uiPriority w:val="34"/>
    <w:qFormat/>
    <w:rsid w:val="00882319"/>
    <w:pPr>
      <w:ind w:left="720"/>
      <w:contextualSpacing/>
    </w:pPr>
  </w:style>
  <w:style w:type="character" w:customStyle="1" w:styleId="alb">
    <w:name w:val="a_lb"/>
    <w:basedOn w:val="Domylnaczcionkaakapitu"/>
    <w:rsid w:val="006A1FD6"/>
  </w:style>
  <w:style w:type="character" w:styleId="Hipercze">
    <w:name w:val="Hyperlink"/>
    <w:uiPriority w:val="99"/>
    <w:unhideWhenUsed/>
    <w:rsid w:val="006A1FD6"/>
    <w:rPr>
      <w:color w:val="0000FF"/>
      <w:u w:val="single"/>
    </w:rPr>
  </w:style>
  <w:style w:type="character" w:styleId="Uwydatnienie">
    <w:name w:val="Emphasis"/>
    <w:uiPriority w:val="20"/>
    <w:qFormat/>
    <w:rsid w:val="006A1FD6"/>
    <w:rPr>
      <w:i/>
      <w:iCs/>
    </w:rPr>
  </w:style>
  <w:style w:type="paragraph" w:styleId="Tematkomentarza">
    <w:name w:val="annotation subject"/>
    <w:basedOn w:val="Tekstkomentarza"/>
    <w:next w:val="Tekstkomentarza"/>
    <w:link w:val="TematkomentarzaZnak"/>
    <w:uiPriority w:val="99"/>
    <w:semiHidden/>
    <w:unhideWhenUsed/>
    <w:rsid w:val="00CC4493"/>
    <w:pPr>
      <w:spacing w:line="259" w:lineRule="auto"/>
    </w:pPr>
    <w:rPr>
      <w:b/>
      <w:bCs/>
    </w:rPr>
  </w:style>
  <w:style w:type="character" w:customStyle="1" w:styleId="TematkomentarzaZnak">
    <w:name w:val="Temat komentarza Znak"/>
    <w:link w:val="Tematkomentarza"/>
    <w:uiPriority w:val="99"/>
    <w:semiHidden/>
    <w:rsid w:val="00CC4493"/>
    <w:rPr>
      <w:b/>
      <w:bCs/>
      <w:sz w:val="20"/>
      <w:szCs w:val="20"/>
      <w:lang w:eastAsia="en-US"/>
    </w:rPr>
  </w:style>
  <w:style w:type="character" w:customStyle="1" w:styleId="highlight">
    <w:name w:val="highlight"/>
    <w:rsid w:val="00A3761B"/>
  </w:style>
  <w:style w:type="character" w:customStyle="1" w:styleId="Nagwek3Znak">
    <w:name w:val="Nagłówek 3 Znak"/>
    <w:basedOn w:val="Domylnaczcionkaakapitu"/>
    <w:link w:val="Nagwek3"/>
    <w:uiPriority w:val="9"/>
    <w:rsid w:val="00E705EF"/>
    <w:rPr>
      <w:rFonts w:asciiTheme="majorHAnsi" w:eastAsiaTheme="majorEastAsia" w:hAnsiTheme="majorHAnsi" w:cstheme="majorBidi"/>
      <w:color w:val="1F3763" w:themeColor="accent1" w:themeShade="7F"/>
      <w:sz w:val="24"/>
      <w:szCs w:val="24"/>
      <w:lang w:eastAsia="en-US"/>
    </w:rPr>
  </w:style>
  <w:style w:type="paragraph" w:styleId="NormalnyWeb">
    <w:name w:val="Normal (Web)"/>
    <w:basedOn w:val="Normalny"/>
    <w:uiPriority w:val="99"/>
    <w:semiHidden/>
    <w:unhideWhenUsed/>
    <w:rsid w:val="006D742D"/>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6D742D"/>
    <w:rPr>
      <w:b/>
      <w:bCs/>
    </w:rPr>
  </w:style>
  <w:style w:type="paragraph" w:customStyle="1" w:styleId="post-date">
    <w:name w:val="post-date"/>
    <w:basedOn w:val="Normalny"/>
    <w:rsid w:val="006D742D"/>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markedcontent">
    <w:name w:val="markedcontent"/>
    <w:basedOn w:val="Domylnaczcionkaakapitu"/>
    <w:rsid w:val="006D742D"/>
  </w:style>
  <w:style w:type="character" w:customStyle="1" w:styleId="text-justify">
    <w:name w:val="text-justify"/>
    <w:basedOn w:val="Domylnaczcionkaakapitu"/>
    <w:rsid w:val="00F56CC2"/>
  </w:style>
  <w:style w:type="paragraph" w:styleId="Poprawka">
    <w:name w:val="Revision"/>
    <w:hidden/>
    <w:uiPriority w:val="99"/>
    <w:semiHidden/>
    <w:rsid w:val="0093179D"/>
    <w:rPr>
      <w:sz w:val="22"/>
      <w:szCs w:val="22"/>
      <w:lang w:eastAsia="en-US"/>
    </w:rPr>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paragraph" w:styleId="Tekstpodstawowy">
    <w:name w:val="Body Text"/>
    <w:basedOn w:val="Normalny"/>
    <w:link w:val="TekstpodstawowyZnak"/>
    <w:rsid w:val="001F5C52"/>
    <w:pPr>
      <w:widowControl w:val="0"/>
      <w:adjustRightInd w:val="0"/>
      <w:spacing w:after="0" w:line="480" w:lineRule="auto"/>
      <w:jc w:val="both"/>
      <w:textAlignment w:val="baseline"/>
    </w:pPr>
    <w:rPr>
      <w:rFonts w:ascii="Albertus Medium" w:eastAsia="Times New Roman" w:hAnsi="Albertus Medium"/>
      <w:sz w:val="24"/>
      <w:szCs w:val="20"/>
      <w:lang w:eastAsia="pl-PL"/>
    </w:rPr>
  </w:style>
  <w:style w:type="character" w:customStyle="1" w:styleId="TekstpodstawowyZnak">
    <w:name w:val="Tekst podstawowy Znak"/>
    <w:basedOn w:val="Domylnaczcionkaakapitu"/>
    <w:link w:val="Tekstpodstawowy"/>
    <w:rsid w:val="001F5C52"/>
    <w:rPr>
      <w:rFonts w:ascii="Albertus Medium" w:eastAsia="Times New Roman" w:hAnsi="Albertus Medium"/>
      <w:sz w:val="24"/>
      <w:lang w:eastAsia="pl-PL"/>
    </w:rPr>
  </w:style>
  <w:style w:type="character" w:customStyle="1" w:styleId="Nagwek1Znak">
    <w:name w:val="Nagłówek 1 Znak"/>
    <w:basedOn w:val="Domylnaczcionkaakapitu"/>
    <w:link w:val="Nagwek1"/>
    <w:uiPriority w:val="9"/>
    <w:rsid w:val="00BF003A"/>
    <w:rPr>
      <w:rFonts w:asciiTheme="minorHAnsi" w:eastAsia="Times New Roman" w:hAnsiTheme="minorHAnsi" w:cstheme="minorHAnsi"/>
      <w:b/>
      <w:sz w:val="24"/>
      <w:szCs w:val="24"/>
      <w:lang w:eastAsia="pl-PL"/>
    </w:rPr>
  </w:style>
  <w:style w:type="character" w:customStyle="1" w:styleId="Nagwek2Znak">
    <w:name w:val="Nagłówek 2 Znak"/>
    <w:basedOn w:val="Domylnaczcionkaakapitu"/>
    <w:link w:val="Nagwek2"/>
    <w:uiPriority w:val="9"/>
    <w:rsid w:val="00BF003A"/>
    <w:rPr>
      <w:rFonts w:asciiTheme="minorHAnsi" w:eastAsia="Times New Roman" w:hAnsiTheme="minorHAnsi" w:cstheme="minorHAnsi"/>
      <w:b/>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75874">
      <w:bodyDiv w:val="1"/>
      <w:marLeft w:val="0"/>
      <w:marRight w:val="0"/>
      <w:marTop w:val="0"/>
      <w:marBottom w:val="0"/>
      <w:divBdr>
        <w:top w:val="none" w:sz="0" w:space="0" w:color="auto"/>
        <w:left w:val="none" w:sz="0" w:space="0" w:color="auto"/>
        <w:bottom w:val="none" w:sz="0" w:space="0" w:color="auto"/>
        <w:right w:val="none" w:sz="0" w:space="0" w:color="auto"/>
      </w:divBdr>
    </w:div>
    <w:div w:id="733890992">
      <w:bodyDiv w:val="1"/>
      <w:marLeft w:val="0"/>
      <w:marRight w:val="0"/>
      <w:marTop w:val="0"/>
      <w:marBottom w:val="0"/>
      <w:divBdr>
        <w:top w:val="none" w:sz="0" w:space="0" w:color="auto"/>
        <w:left w:val="none" w:sz="0" w:space="0" w:color="auto"/>
        <w:bottom w:val="none" w:sz="0" w:space="0" w:color="auto"/>
        <w:right w:val="none" w:sz="0" w:space="0" w:color="auto"/>
      </w:divBdr>
      <w:divsChild>
        <w:div w:id="1180316603">
          <w:marLeft w:val="0"/>
          <w:marRight w:val="0"/>
          <w:marTop w:val="0"/>
          <w:marBottom w:val="0"/>
          <w:divBdr>
            <w:top w:val="none" w:sz="0" w:space="0" w:color="auto"/>
            <w:left w:val="none" w:sz="0" w:space="0" w:color="auto"/>
            <w:bottom w:val="none" w:sz="0" w:space="0" w:color="auto"/>
            <w:right w:val="none" w:sz="0" w:space="0" w:color="auto"/>
          </w:divBdr>
        </w:div>
      </w:divsChild>
    </w:div>
    <w:div w:id="970011810">
      <w:bodyDiv w:val="1"/>
      <w:marLeft w:val="0"/>
      <w:marRight w:val="0"/>
      <w:marTop w:val="0"/>
      <w:marBottom w:val="0"/>
      <w:divBdr>
        <w:top w:val="none" w:sz="0" w:space="0" w:color="auto"/>
        <w:left w:val="none" w:sz="0" w:space="0" w:color="auto"/>
        <w:bottom w:val="none" w:sz="0" w:space="0" w:color="auto"/>
        <w:right w:val="none" w:sz="0" w:space="0" w:color="auto"/>
      </w:divBdr>
    </w:div>
    <w:div w:id="1226794077">
      <w:bodyDiv w:val="1"/>
      <w:marLeft w:val="0"/>
      <w:marRight w:val="0"/>
      <w:marTop w:val="0"/>
      <w:marBottom w:val="0"/>
      <w:divBdr>
        <w:top w:val="none" w:sz="0" w:space="0" w:color="auto"/>
        <w:left w:val="none" w:sz="0" w:space="0" w:color="auto"/>
        <w:bottom w:val="none" w:sz="0" w:space="0" w:color="auto"/>
        <w:right w:val="none" w:sz="0" w:space="0" w:color="auto"/>
      </w:divBdr>
      <w:divsChild>
        <w:div w:id="242450403">
          <w:marLeft w:val="0"/>
          <w:marRight w:val="0"/>
          <w:marTop w:val="0"/>
          <w:marBottom w:val="0"/>
          <w:divBdr>
            <w:top w:val="none" w:sz="0" w:space="0" w:color="auto"/>
            <w:left w:val="none" w:sz="0" w:space="0" w:color="auto"/>
            <w:bottom w:val="none" w:sz="0" w:space="0" w:color="auto"/>
            <w:right w:val="none" w:sz="0" w:space="0" w:color="auto"/>
          </w:divBdr>
        </w:div>
        <w:div w:id="396441934">
          <w:marLeft w:val="0"/>
          <w:marRight w:val="0"/>
          <w:marTop w:val="0"/>
          <w:marBottom w:val="0"/>
          <w:divBdr>
            <w:top w:val="none" w:sz="0" w:space="0" w:color="auto"/>
            <w:left w:val="none" w:sz="0" w:space="0" w:color="auto"/>
            <w:bottom w:val="none" w:sz="0" w:space="0" w:color="auto"/>
            <w:right w:val="none" w:sz="0" w:space="0" w:color="auto"/>
          </w:divBdr>
        </w:div>
        <w:div w:id="2010719232">
          <w:marLeft w:val="0"/>
          <w:marRight w:val="0"/>
          <w:marTop w:val="0"/>
          <w:marBottom w:val="0"/>
          <w:divBdr>
            <w:top w:val="none" w:sz="0" w:space="0" w:color="auto"/>
            <w:left w:val="none" w:sz="0" w:space="0" w:color="auto"/>
            <w:bottom w:val="none" w:sz="0" w:space="0" w:color="auto"/>
            <w:right w:val="none" w:sz="0" w:space="0" w:color="auto"/>
          </w:divBdr>
          <w:divsChild>
            <w:div w:id="1827361374">
              <w:marLeft w:val="0"/>
              <w:marRight w:val="0"/>
              <w:marTop w:val="0"/>
              <w:marBottom w:val="0"/>
              <w:divBdr>
                <w:top w:val="none" w:sz="0" w:space="0" w:color="auto"/>
                <w:left w:val="none" w:sz="0" w:space="0" w:color="auto"/>
                <w:bottom w:val="none" w:sz="0" w:space="0" w:color="auto"/>
                <w:right w:val="none" w:sz="0" w:space="0" w:color="auto"/>
              </w:divBdr>
              <w:divsChild>
                <w:div w:id="210070195">
                  <w:marLeft w:val="0"/>
                  <w:marRight w:val="0"/>
                  <w:marTop w:val="0"/>
                  <w:marBottom w:val="0"/>
                  <w:divBdr>
                    <w:top w:val="none" w:sz="0" w:space="0" w:color="auto"/>
                    <w:left w:val="none" w:sz="0" w:space="0" w:color="auto"/>
                    <w:bottom w:val="none" w:sz="0" w:space="0" w:color="auto"/>
                    <w:right w:val="none" w:sz="0" w:space="0" w:color="auto"/>
                  </w:divBdr>
                </w:div>
                <w:div w:id="1574850492">
                  <w:marLeft w:val="0"/>
                  <w:marRight w:val="0"/>
                  <w:marTop w:val="0"/>
                  <w:marBottom w:val="0"/>
                  <w:divBdr>
                    <w:top w:val="none" w:sz="0" w:space="0" w:color="auto"/>
                    <w:left w:val="none" w:sz="0" w:space="0" w:color="auto"/>
                    <w:bottom w:val="none" w:sz="0" w:space="0" w:color="auto"/>
                    <w:right w:val="none" w:sz="0" w:space="0" w:color="auto"/>
                  </w:divBdr>
                </w:div>
              </w:divsChild>
            </w:div>
            <w:div w:id="2127233381">
              <w:marLeft w:val="0"/>
              <w:marRight w:val="0"/>
              <w:marTop w:val="0"/>
              <w:marBottom w:val="0"/>
              <w:divBdr>
                <w:top w:val="none" w:sz="0" w:space="0" w:color="auto"/>
                <w:left w:val="none" w:sz="0" w:space="0" w:color="auto"/>
                <w:bottom w:val="none" w:sz="0" w:space="0" w:color="auto"/>
                <w:right w:val="none" w:sz="0" w:space="0" w:color="auto"/>
              </w:divBdr>
              <w:divsChild>
                <w:div w:id="248390599">
                  <w:marLeft w:val="0"/>
                  <w:marRight w:val="0"/>
                  <w:marTop w:val="0"/>
                  <w:marBottom w:val="0"/>
                  <w:divBdr>
                    <w:top w:val="none" w:sz="0" w:space="0" w:color="auto"/>
                    <w:left w:val="none" w:sz="0" w:space="0" w:color="auto"/>
                    <w:bottom w:val="none" w:sz="0" w:space="0" w:color="auto"/>
                    <w:right w:val="none" w:sz="0" w:space="0" w:color="auto"/>
                  </w:divBdr>
                </w:div>
                <w:div w:id="73685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114482">
      <w:bodyDiv w:val="1"/>
      <w:marLeft w:val="0"/>
      <w:marRight w:val="0"/>
      <w:marTop w:val="0"/>
      <w:marBottom w:val="0"/>
      <w:divBdr>
        <w:top w:val="none" w:sz="0" w:space="0" w:color="auto"/>
        <w:left w:val="none" w:sz="0" w:space="0" w:color="auto"/>
        <w:bottom w:val="none" w:sz="0" w:space="0" w:color="auto"/>
        <w:right w:val="none" w:sz="0" w:space="0" w:color="auto"/>
      </w:divBdr>
      <w:divsChild>
        <w:div w:id="1425298691">
          <w:marLeft w:val="0"/>
          <w:marRight w:val="0"/>
          <w:marTop w:val="0"/>
          <w:marBottom w:val="0"/>
          <w:divBdr>
            <w:top w:val="none" w:sz="0" w:space="0" w:color="auto"/>
            <w:left w:val="none" w:sz="0" w:space="0" w:color="auto"/>
            <w:bottom w:val="none" w:sz="0" w:space="0" w:color="auto"/>
            <w:right w:val="none" w:sz="0" w:space="0" w:color="auto"/>
          </w:divBdr>
          <w:divsChild>
            <w:div w:id="1736928676">
              <w:marLeft w:val="0"/>
              <w:marRight w:val="0"/>
              <w:marTop w:val="0"/>
              <w:marBottom w:val="0"/>
              <w:divBdr>
                <w:top w:val="none" w:sz="0" w:space="0" w:color="auto"/>
                <w:left w:val="none" w:sz="0" w:space="0" w:color="auto"/>
                <w:bottom w:val="none" w:sz="0" w:space="0" w:color="auto"/>
                <w:right w:val="none" w:sz="0" w:space="0" w:color="auto"/>
              </w:divBdr>
            </w:div>
            <w:div w:id="75711066">
              <w:marLeft w:val="0"/>
              <w:marRight w:val="0"/>
              <w:marTop w:val="0"/>
              <w:marBottom w:val="0"/>
              <w:divBdr>
                <w:top w:val="none" w:sz="0" w:space="0" w:color="auto"/>
                <w:left w:val="none" w:sz="0" w:space="0" w:color="auto"/>
                <w:bottom w:val="none" w:sz="0" w:space="0" w:color="auto"/>
                <w:right w:val="none" w:sz="0" w:space="0" w:color="auto"/>
              </w:divBdr>
              <w:divsChild>
                <w:div w:id="1424956302">
                  <w:marLeft w:val="0"/>
                  <w:marRight w:val="0"/>
                  <w:marTop w:val="0"/>
                  <w:marBottom w:val="0"/>
                  <w:divBdr>
                    <w:top w:val="none" w:sz="0" w:space="0" w:color="auto"/>
                    <w:left w:val="none" w:sz="0" w:space="0" w:color="auto"/>
                    <w:bottom w:val="none" w:sz="0" w:space="0" w:color="auto"/>
                    <w:right w:val="none" w:sz="0" w:space="0" w:color="auto"/>
                  </w:divBdr>
                </w:div>
                <w:div w:id="973951537">
                  <w:marLeft w:val="0"/>
                  <w:marRight w:val="0"/>
                  <w:marTop w:val="0"/>
                  <w:marBottom w:val="0"/>
                  <w:divBdr>
                    <w:top w:val="none" w:sz="0" w:space="0" w:color="auto"/>
                    <w:left w:val="none" w:sz="0" w:space="0" w:color="auto"/>
                    <w:bottom w:val="none" w:sz="0" w:space="0" w:color="auto"/>
                    <w:right w:val="none" w:sz="0" w:space="0" w:color="auto"/>
                  </w:divBdr>
                  <w:divsChild>
                    <w:div w:id="451749488">
                      <w:marLeft w:val="0"/>
                      <w:marRight w:val="0"/>
                      <w:marTop w:val="0"/>
                      <w:marBottom w:val="0"/>
                      <w:divBdr>
                        <w:top w:val="none" w:sz="0" w:space="0" w:color="auto"/>
                        <w:left w:val="none" w:sz="0" w:space="0" w:color="auto"/>
                        <w:bottom w:val="none" w:sz="0" w:space="0" w:color="auto"/>
                        <w:right w:val="none" w:sz="0" w:space="0" w:color="auto"/>
                      </w:divBdr>
                    </w:div>
                  </w:divsChild>
                </w:div>
                <w:div w:id="201213430">
                  <w:marLeft w:val="0"/>
                  <w:marRight w:val="0"/>
                  <w:marTop w:val="0"/>
                  <w:marBottom w:val="0"/>
                  <w:divBdr>
                    <w:top w:val="none" w:sz="0" w:space="0" w:color="auto"/>
                    <w:left w:val="none" w:sz="0" w:space="0" w:color="auto"/>
                    <w:bottom w:val="none" w:sz="0" w:space="0" w:color="auto"/>
                    <w:right w:val="none" w:sz="0" w:space="0" w:color="auto"/>
                  </w:divBdr>
                  <w:divsChild>
                    <w:div w:id="89312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108990">
              <w:marLeft w:val="0"/>
              <w:marRight w:val="0"/>
              <w:marTop w:val="0"/>
              <w:marBottom w:val="0"/>
              <w:divBdr>
                <w:top w:val="none" w:sz="0" w:space="0" w:color="auto"/>
                <w:left w:val="none" w:sz="0" w:space="0" w:color="auto"/>
                <w:bottom w:val="none" w:sz="0" w:space="0" w:color="auto"/>
                <w:right w:val="none" w:sz="0" w:space="0" w:color="auto"/>
              </w:divBdr>
              <w:divsChild>
                <w:div w:id="42533771">
                  <w:marLeft w:val="0"/>
                  <w:marRight w:val="0"/>
                  <w:marTop w:val="0"/>
                  <w:marBottom w:val="0"/>
                  <w:divBdr>
                    <w:top w:val="none" w:sz="0" w:space="0" w:color="auto"/>
                    <w:left w:val="none" w:sz="0" w:space="0" w:color="auto"/>
                    <w:bottom w:val="none" w:sz="0" w:space="0" w:color="auto"/>
                    <w:right w:val="none" w:sz="0" w:space="0" w:color="auto"/>
                  </w:divBdr>
                </w:div>
                <w:div w:id="784882816">
                  <w:marLeft w:val="0"/>
                  <w:marRight w:val="0"/>
                  <w:marTop w:val="0"/>
                  <w:marBottom w:val="0"/>
                  <w:divBdr>
                    <w:top w:val="none" w:sz="0" w:space="0" w:color="auto"/>
                    <w:left w:val="none" w:sz="0" w:space="0" w:color="auto"/>
                    <w:bottom w:val="none" w:sz="0" w:space="0" w:color="auto"/>
                    <w:right w:val="none" w:sz="0" w:space="0" w:color="auto"/>
                  </w:divBdr>
                  <w:divsChild>
                    <w:div w:id="1868904099">
                      <w:marLeft w:val="0"/>
                      <w:marRight w:val="0"/>
                      <w:marTop w:val="0"/>
                      <w:marBottom w:val="0"/>
                      <w:divBdr>
                        <w:top w:val="none" w:sz="0" w:space="0" w:color="auto"/>
                        <w:left w:val="none" w:sz="0" w:space="0" w:color="auto"/>
                        <w:bottom w:val="none" w:sz="0" w:space="0" w:color="auto"/>
                        <w:right w:val="none" w:sz="0" w:space="0" w:color="auto"/>
                      </w:divBdr>
                    </w:div>
                  </w:divsChild>
                </w:div>
                <w:div w:id="388847372">
                  <w:marLeft w:val="0"/>
                  <w:marRight w:val="0"/>
                  <w:marTop w:val="0"/>
                  <w:marBottom w:val="0"/>
                  <w:divBdr>
                    <w:top w:val="none" w:sz="0" w:space="0" w:color="auto"/>
                    <w:left w:val="none" w:sz="0" w:space="0" w:color="auto"/>
                    <w:bottom w:val="none" w:sz="0" w:space="0" w:color="auto"/>
                    <w:right w:val="none" w:sz="0" w:space="0" w:color="auto"/>
                  </w:divBdr>
                  <w:divsChild>
                    <w:div w:id="128295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004219">
          <w:marLeft w:val="0"/>
          <w:marRight w:val="0"/>
          <w:marTop w:val="0"/>
          <w:marBottom w:val="0"/>
          <w:divBdr>
            <w:top w:val="none" w:sz="0" w:space="0" w:color="auto"/>
            <w:left w:val="none" w:sz="0" w:space="0" w:color="auto"/>
            <w:bottom w:val="none" w:sz="0" w:space="0" w:color="auto"/>
            <w:right w:val="none" w:sz="0" w:space="0" w:color="auto"/>
          </w:divBdr>
          <w:divsChild>
            <w:div w:id="2134864194">
              <w:marLeft w:val="0"/>
              <w:marRight w:val="0"/>
              <w:marTop w:val="0"/>
              <w:marBottom w:val="0"/>
              <w:divBdr>
                <w:top w:val="none" w:sz="0" w:space="0" w:color="auto"/>
                <w:left w:val="none" w:sz="0" w:space="0" w:color="auto"/>
                <w:bottom w:val="none" w:sz="0" w:space="0" w:color="auto"/>
                <w:right w:val="none" w:sz="0" w:space="0" w:color="auto"/>
              </w:divBdr>
            </w:div>
            <w:div w:id="1667243313">
              <w:marLeft w:val="0"/>
              <w:marRight w:val="0"/>
              <w:marTop w:val="0"/>
              <w:marBottom w:val="0"/>
              <w:divBdr>
                <w:top w:val="none" w:sz="0" w:space="0" w:color="auto"/>
                <w:left w:val="none" w:sz="0" w:space="0" w:color="auto"/>
                <w:bottom w:val="none" w:sz="0" w:space="0" w:color="auto"/>
                <w:right w:val="none" w:sz="0" w:space="0" w:color="auto"/>
              </w:divBdr>
              <w:divsChild>
                <w:div w:id="185946424">
                  <w:marLeft w:val="0"/>
                  <w:marRight w:val="0"/>
                  <w:marTop w:val="0"/>
                  <w:marBottom w:val="0"/>
                  <w:divBdr>
                    <w:top w:val="none" w:sz="0" w:space="0" w:color="auto"/>
                    <w:left w:val="none" w:sz="0" w:space="0" w:color="auto"/>
                    <w:bottom w:val="none" w:sz="0" w:space="0" w:color="auto"/>
                    <w:right w:val="none" w:sz="0" w:space="0" w:color="auto"/>
                  </w:divBdr>
                </w:div>
              </w:divsChild>
            </w:div>
            <w:div w:id="1629238828">
              <w:marLeft w:val="0"/>
              <w:marRight w:val="0"/>
              <w:marTop w:val="0"/>
              <w:marBottom w:val="0"/>
              <w:divBdr>
                <w:top w:val="none" w:sz="0" w:space="0" w:color="auto"/>
                <w:left w:val="none" w:sz="0" w:space="0" w:color="auto"/>
                <w:bottom w:val="none" w:sz="0" w:space="0" w:color="auto"/>
                <w:right w:val="none" w:sz="0" w:space="0" w:color="auto"/>
              </w:divBdr>
              <w:divsChild>
                <w:div w:id="175574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777267">
      <w:bodyDiv w:val="1"/>
      <w:marLeft w:val="0"/>
      <w:marRight w:val="0"/>
      <w:marTop w:val="0"/>
      <w:marBottom w:val="0"/>
      <w:divBdr>
        <w:top w:val="none" w:sz="0" w:space="0" w:color="auto"/>
        <w:left w:val="none" w:sz="0" w:space="0" w:color="auto"/>
        <w:bottom w:val="none" w:sz="0" w:space="0" w:color="auto"/>
        <w:right w:val="none" w:sz="0" w:space="0" w:color="auto"/>
      </w:divBdr>
      <w:divsChild>
        <w:div w:id="328795923">
          <w:marLeft w:val="0"/>
          <w:marRight w:val="0"/>
          <w:marTop w:val="0"/>
          <w:marBottom w:val="0"/>
          <w:divBdr>
            <w:top w:val="none" w:sz="0" w:space="0" w:color="auto"/>
            <w:left w:val="none" w:sz="0" w:space="0" w:color="auto"/>
            <w:bottom w:val="none" w:sz="0" w:space="0" w:color="auto"/>
            <w:right w:val="none" w:sz="0" w:space="0" w:color="auto"/>
          </w:divBdr>
        </w:div>
      </w:divsChild>
    </w:div>
    <w:div w:id="1890527625">
      <w:bodyDiv w:val="1"/>
      <w:marLeft w:val="0"/>
      <w:marRight w:val="0"/>
      <w:marTop w:val="0"/>
      <w:marBottom w:val="0"/>
      <w:divBdr>
        <w:top w:val="none" w:sz="0" w:space="0" w:color="auto"/>
        <w:left w:val="none" w:sz="0" w:space="0" w:color="auto"/>
        <w:bottom w:val="none" w:sz="0" w:space="0" w:color="auto"/>
        <w:right w:val="none" w:sz="0" w:space="0" w:color="auto"/>
      </w:divBdr>
      <w:divsChild>
        <w:div w:id="570383913">
          <w:marLeft w:val="0"/>
          <w:marRight w:val="0"/>
          <w:marTop w:val="0"/>
          <w:marBottom w:val="0"/>
          <w:divBdr>
            <w:top w:val="none" w:sz="0" w:space="0" w:color="auto"/>
            <w:left w:val="none" w:sz="0" w:space="0" w:color="auto"/>
            <w:bottom w:val="none" w:sz="0" w:space="0" w:color="auto"/>
            <w:right w:val="none" w:sz="0" w:space="0" w:color="auto"/>
          </w:divBdr>
        </w:div>
        <w:div w:id="1644500637">
          <w:marLeft w:val="0"/>
          <w:marRight w:val="0"/>
          <w:marTop w:val="0"/>
          <w:marBottom w:val="0"/>
          <w:divBdr>
            <w:top w:val="none" w:sz="0" w:space="0" w:color="auto"/>
            <w:left w:val="none" w:sz="0" w:space="0" w:color="auto"/>
            <w:bottom w:val="none" w:sz="0" w:space="0" w:color="auto"/>
            <w:right w:val="none" w:sz="0" w:space="0" w:color="auto"/>
          </w:divBdr>
          <w:divsChild>
            <w:div w:id="14239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90976">
      <w:bodyDiv w:val="1"/>
      <w:marLeft w:val="0"/>
      <w:marRight w:val="0"/>
      <w:marTop w:val="0"/>
      <w:marBottom w:val="0"/>
      <w:divBdr>
        <w:top w:val="none" w:sz="0" w:space="0" w:color="auto"/>
        <w:left w:val="none" w:sz="0" w:space="0" w:color="auto"/>
        <w:bottom w:val="none" w:sz="0" w:space="0" w:color="auto"/>
        <w:right w:val="none" w:sz="0" w:space="0" w:color="auto"/>
      </w:divBdr>
    </w:div>
    <w:div w:id="2023704164">
      <w:bodyDiv w:val="1"/>
      <w:marLeft w:val="0"/>
      <w:marRight w:val="0"/>
      <w:marTop w:val="0"/>
      <w:marBottom w:val="0"/>
      <w:divBdr>
        <w:top w:val="none" w:sz="0" w:space="0" w:color="auto"/>
        <w:left w:val="none" w:sz="0" w:space="0" w:color="auto"/>
        <w:bottom w:val="none" w:sz="0" w:space="0" w:color="auto"/>
        <w:right w:val="none" w:sz="0" w:space="0" w:color="auto"/>
      </w:divBdr>
      <w:divsChild>
        <w:div w:id="1904681185">
          <w:marLeft w:val="0"/>
          <w:marRight w:val="0"/>
          <w:marTop w:val="0"/>
          <w:marBottom w:val="0"/>
          <w:divBdr>
            <w:top w:val="none" w:sz="0" w:space="0" w:color="auto"/>
            <w:left w:val="none" w:sz="0" w:space="0" w:color="auto"/>
            <w:bottom w:val="none" w:sz="0" w:space="0" w:color="auto"/>
            <w:right w:val="none" w:sz="0" w:space="0" w:color="auto"/>
          </w:divBdr>
        </w:div>
        <w:div w:id="1940599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D4FBD89E904C4593B6EABFC99639F6" ma:contentTypeVersion="14" ma:contentTypeDescription="Create a new document." ma:contentTypeScope="" ma:versionID="cc49fd53b90b775a67243c23f772740b">
  <xsd:schema xmlns:xsd="http://www.w3.org/2001/XMLSchema" xmlns:xs="http://www.w3.org/2001/XMLSchema" xmlns:p="http://schemas.microsoft.com/office/2006/metadata/properties" xmlns:ns3="35a35de3-e6fa-4d88-a16b-1933be7b0c27" xmlns:ns4="712eb64f-abea-4501-a747-c76c12a9e51d" targetNamespace="http://schemas.microsoft.com/office/2006/metadata/properties" ma:root="true" ma:fieldsID="1dd3a989a6f0da819d5ba9b7bd2387be" ns3:_="" ns4:_="">
    <xsd:import namespace="35a35de3-e6fa-4d88-a16b-1933be7b0c27"/>
    <xsd:import namespace="712eb64f-abea-4501-a747-c76c12a9e5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35de3-e6fa-4d88-a16b-1933be7b0c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2eb64f-abea-4501-a747-c76c12a9e5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4BC91-52B4-4949-A7D1-F474329E170F}">
  <ds:schemaRefs>
    <ds:schemaRef ds:uri="http://schemas.microsoft.com/sharepoint/v3/contenttype/forms"/>
  </ds:schemaRefs>
</ds:datastoreItem>
</file>

<file path=customXml/itemProps2.xml><?xml version="1.0" encoding="utf-8"?>
<ds:datastoreItem xmlns:ds="http://schemas.openxmlformats.org/officeDocument/2006/customXml" ds:itemID="{56BC5AFB-9EE4-46BB-81A0-526BF4C54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35de3-e6fa-4d88-a16b-1933be7b0c27"/>
    <ds:schemaRef ds:uri="712eb64f-abea-4501-a747-c76c12a9e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9D4410-B1BD-4207-A4CB-718FAD052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Pages>
  <Words>5180</Words>
  <Characters>31082</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520.2022 zał.1 Postępowanie w sprawie nadania stopnia doktora</vt:lpstr>
    </vt:vector>
  </TitlesOfParts>
  <Company>Uniwesytet Medyczny w Bialymstoku</Company>
  <LinksUpToDate>false</LinksUpToDate>
  <CharactersWithSpaces>36190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520.2022 appx. 1 The procedure for conferring the doctoral degree at the MUB</dc:title>
  <dc:creator>UMB</dc:creator>
  <cp:lastModifiedBy>Emilia Snarska</cp:lastModifiedBy>
  <cp:revision>12</cp:revision>
  <cp:lastPrinted>2022-12-23T13:28:00Z</cp:lastPrinted>
  <dcterms:created xsi:type="dcterms:W3CDTF">2022-12-23T13:28:00Z</dcterms:created>
  <dcterms:modified xsi:type="dcterms:W3CDTF">2023-01-31T08:56:00Z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0x010100EFD4FBD89E904C4593B6EABFC99639F6</vt:lpwstr>
  </property>
</Properties>
</file>