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C8" w:rsidRPr="0040635C" w:rsidRDefault="00573AC8" w:rsidP="00D53042">
      <w:pPr>
        <w:pStyle w:val="tekst-tabelka-lub-formularz"/>
        <w:tabs>
          <w:tab w:val="clear" w:pos="2540"/>
        </w:tabs>
        <w:spacing w:after="240" w:line="240" w:lineRule="auto"/>
        <w:ind w:right="113"/>
        <w:jc w:val="left"/>
        <w:rPr>
          <w:rFonts w:asciiTheme="minorHAnsi" w:hAnsiTheme="minorHAnsi" w:cstheme="minorHAnsi"/>
          <w:noProof w:val="0"/>
          <w:szCs w:val="18"/>
        </w:rPr>
      </w:pPr>
      <w:r w:rsidRPr="0040635C">
        <w:rPr>
          <w:rFonts w:asciiTheme="minorHAnsi" w:hAnsiTheme="minorHAnsi" w:cstheme="minorHAnsi"/>
          <w:noProof w:val="0"/>
          <w:szCs w:val="18"/>
        </w:rPr>
        <w:t xml:space="preserve">zał. nr 4 do </w:t>
      </w:r>
      <w:proofErr w:type="spellStart"/>
      <w:r w:rsidR="00DA4358" w:rsidRPr="0040635C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="00DA4358" w:rsidRPr="0040635C">
        <w:rPr>
          <w:rFonts w:asciiTheme="minorHAnsi" w:hAnsiTheme="minorHAnsi" w:cstheme="minorHAnsi"/>
          <w:noProof w:val="0"/>
          <w:szCs w:val="18"/>
        </w:rPr>
        <w:t xml:space="preserve">. </w:t>
      </w:r>
      <w:r w:rsidRPr="0040635C">
        <w:rPr>
          <w:rFonts w:asciiTheme="minorHAnsi" w:hAnsiTheme="minorHAnsi" w:cstheme="minorHAnsi"/>
          <w:noProof w:val="0"/>
          <w:szCs w:val="18"/>
        </w:rPr>
        <w:t xml:space="preserve">Regulaminu Pracy UMB wprowadzonego Zarządzeniem </w:t>
      </w:r>
      <w:r w:rsidR="00C83FAC">
        <w:rPr>
          <w:rFonts w:asciiTheme="minorHAnsi" w:hAnsiTheme="minorHAnsi" w:cstheme="minorHAnsi"/>
          <w:noProof w:val="0"/>
          <w:szCs w:val="18"/>
        </w:rPr>
        <w:t>nr 78/</w:t>
      </w:r>
      <w:r w:rsidR="00C83FAC" w:rsidRPr="00765532">
        <w:rPr>
          <w:rFonts w:asciiTheme="minorHAnsi" w:hAnsiTheme="minorHAnsi" w:cstheme="minorHAnsi"/>
          <w:noProof w:val="0"/>
          <w:szCs w:val="18"/>
        </w:rPr>
        <w:t>2022</w:t>
      </w:r>
      <w:r w:rsidR="00C83FAC">
        <w:rPr>
          <w:rFonts w:asciiTheme="minorHAnsi" w:hAnsiTheme="minorHAnsi" w:cstheme="minorHAnsi"/>
          <w:noProof w:val="0"/>
          <w:szCs w:val="18"/>
        </w:rPr>
        <w:t xml:space="preserve"> Rektora UMB</w:t>
      </w:r>
      <w:r w:rsidR="00C83FAC" w:rsidRPr="00765532">
        <w:rPr>
          <w:rFonts w:asciiTheme="minorHAnsi" w:hAnsiTheme="minorHAnsi" w:cstheme="minorHAnsi"/>
          <w:noProof w:val="0"/>
          <w:szCs w:val="18"/>
        </w:rPr>
        <w:t xml:space="preserve"> z dnia 16.09.2022 r.</w:t>
      </w:r>
      <w:bookmarkStart w:id="0" w:name="_GoBack"/>
      <w:bookmarkEnd w:id="0"/>
    </w:p>
    <w:p w:rsidR="00C658CB" w:rsidRPr="0040635C" w:rsidRDefault="0040635C" w:rsidP="00D53042">
      <w:pPr>
        <w:pStyle w:val="Tytu"/>
        <w:spacing w:line="240" w:lineRule="auto"/>
        <w:jc w:val="left"/>
      </w:pPr>
      <w:r w:rsidRPr="0040635C">
        <w:t>Ankieta dotycząca zatrudnienia kobiet w ciąży i w okresie karmienia</w:t>
      </w:r>
    </w:p>
    <w:p w:rsidR="0040635C" w:rsidRPr="0040635C" w:rsidRDefault="0040635C" w:rsidP="00D5304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</w:t>
      </w:r>
      <w:r w:rsidRPr="0040635C">
        <w:rPr>
          <w:rFonts w:asciiTheme="minorHAnsi" w:hAnsiTheme="minorHAnsi" w:cstheme="minorHAnsi"/>
        </w:rPr>
        <w:t>ypełnia kierownik jednostki organizacyjnej</w:t>
      </w:r>
      <w:r>
        <w:rPr>
          <w:rFonts w:asciiTheme="minorHAnsi" w:hAnsiTheme="minorHAnsi" w:cstheme="minorHAnsi"/>
        </w:rPr>
        <w:t>)</w:t>
      </w:r>
    </w:p>
    <w:p w:rsidR="007101C5" w:rsidRPr="0040635C" w:rsidRDefault="007101C5" w:rsidP="00D53042">
      <w:pPr>
        <w:spacing w:after="240"/>
        <w:rPr>
          <w:rFonts w:asciiTheme="minorHAnsi" w:hAnsiTheme="minorHAnsi" w:cstheme="minorHAnsi"/>
        </w:rPr>
      </w:pPr>
      <w:r w:rsidRPr="0040635C">
        <w:rPr>
          <w:rFonts w:asciiTheme="minorHAnsi" w:hAnsiTheme="minorHAnsi" w:cstheme="minorHAnsi"/>
        </w:rPr>
        <w:t>Imię i nazwisko pracownika</w:t>
      </w:r>
      <w:r w:rsidR="0040635C">
        <w:rPr>
          <w:rFonts w:asciiTheme="minorHAnsi" w:hAnsiTheme="minorHAnsi" w:cstheme="minorHAnsi"/>
        </w:rPr>
        <w:t xml:space="preserve"> </w:t>
      </w:r>
      <w:r w:rsidR="0040635C" w:rsidRPr="0040635C">
        <w:rPr>
          <w:rFonts w:asciiTheme="minorHAnsi" w:hAnsiTheme="minorHAnsi" w:cstheme="minorHAnsi"/>
          <w:color w:val="A6A6A6" w:themeColor="background1" w:themeShade="A6"/>
        </w:rPr>
        <w:t>_______________________________________</w:t>
      </w:r>
    </w:p>
    <w:p w:rsidR="007101C5" w:rsidRPr="0040635C" w:rsidRDefault="007101C5" w:rsidP="00D53042">
      <w:pPr>
        <w:spacing w:after="240"/>
        <w:rPr>
          <w:rFonts w:asciiTheme="minorHAnsi" w:hAnsiTheme="minorHAnsi" w:cstheme="minorHAnsi"/>
        </w:rPr>
      </w:pPr>
      <w:r w:rsidRPr="0040635C">
        <w:rPr>
          <w:rFonts w:asciiTheme="minorHAnsi" w:hAnsiTheme="minorHAnsi" w:cstheme="minorHAnsi"/>
        </w:rPr>
        <w:t>Stanowisko</w:t>
      </w:r>
      <w:r w:rsidR="0040635C" w:rsidRPr="0040635C">
        <w:rPr>
          <w:rFonts w:asciiTheme="minorHAnsi" w:hAnsiTheme="minorHAnsi" w:cstheme="minorHAnsi"/>
          <w:color w:val="A6A6A6" w:themeColor="background1" w:themeShade="A6"/>
        </w:rPr>
        <w:t>_____________________________</w:t>
      </w:r>
      <w:r w:rsidR="0040635C">
        <w:rPr>
          <w:rFonts w:asciiTheme="minorHAnsi" w:hAnsiTheme="minorHAnsi" w:cstheme="minorHAnsi"/>
          <w:color w:val="A6A6A6" w:themeColor="background1" w:themeShade="A6"/>
        </w:rPr>
        <w:t>______________</w:t>
      </w:r>
      <w:r w:rsidR="0040635C" w:rsidRPr="0040635C">
        <w:rPr>
          <w:rFonts w:asciiTheme="minorHAnsi" w:hAnsiTheme="minorHAnsi" w:cstheme="minorHAnsi"/>
          <w:color w:val="A6A6A6" w:themeColor="background1" w:themeShade="A6"/>
        </w:rPr>
        <w:t>__________</w:t>
      </w:r>
    </w:p>
    <w:p w:rsidR="007101C5" w:rsidRPr="0040635C" w:rsidRDefault="007101C5" w:rsidP="00D53042">
      <w:pPr>
        <w:spacing w:after="240"/>
        <w:rPr>
          <w:rFonts w:asciiTheme="minorHAnsi" w:hAnsiTheme="minorHAnsi" w:cstheme="minorHAnsi"/>
        </w:rPr>
      </w:pPr>
      <w:r w:rsidRPr="0040635C">
        <w:rPr>
          <w:rFonts w:asciiTheme="minorHAnsi" w:hAnsiTheme="minorHAnsi" w:cstheme="minorHAnsi"/>
        </w:rPr>
        <w:t>Proszę o odpowiedź czy praca na tym stanowisku odbywa się w warunkach wzbronionych kobietom</w:t>
      </w:r>
      <w:r w:rsidR="0040635C">
        <w:rPr>
          <w:rFonts w:asciiTheme="minorHAnsi" w:hAnsiTheme="minorHAnsi" w:cstheme="minorHAnsi"/>
        </w:rPr>
        <w:t xml:space="preserve"> </w:t>
      </w:r>
      <w:r w:rsidRPr="0040635C">
        <w:rPr>
          <w:rFonts w:asciiTheme="minorHAnsi" w:hAnsiTheme="minorHAnsi" w:cstheme="minorHAnsi"/>
        </w:rPr>
        <w:t xml:space="preserve">w ciąży i w okresie karmienia: (zgodnie z </w:t>
      </w:r>
      <w:r w:rsidR="00B60ECA" w:rsidRPr="0040635C">
        <w:rPr>
          <w:rFonts w:asciiTheme="minorHAnsi" w:hAnsiTheme="minorHAnsi" w:cstheme="minorHAnsi"/>
        </w:rPr>
        <w:t>Rozporządzeniem Rady Ministrów z dnia 3 kwietnia 2017 r. w sprawie wykazu prac uciążliwych, niebezpiecznych lub szkodliwych dla zdrowia kobiet w ciąży i kob</w:t>
      </w:r>
      <w:r w:rsidR="0040635C">
        <w:rPr>
          <w:rFonts w:asciiTheme="minorHAnsi" w:hAnsiTheme="minorHAnsi" w:cstheme="minorHAnsi"/>
        </w:rPr>
        <w:t xml:space="preserve">iet karmiących dziecko piersią), </w:t>
      </w:r>
      <w:r w:rsidRPr="0040635C">
        <w:rPr>
          <w:rFonts w:asciiTheme="minorHAnsi" w:hAnsiTheme="minorHAnsi" w:cstheme="minorHAnsi"/>
        </w:rPr>
        <w:t>tj.:</w:t>
      </w:r>
    </w:p>
    <w:p w:rsidR="00914BC9" w:rsidRPr="00D53042" w:rsidRDefault="00BB628C" w:rsidP="00D53042">
      <w:pPr>
        <w:pStyle w:val="Nagwek1"/>
      </w:pPr>
      <w:r w:rsidRPr="00D53042">
        <w:t>Prace związane z</w:t>
      </w:r>
      <w:r w:rsidR="0040635C" w:rsidRPr="00D53042">
        <w:t xml:space="preserve"> nadmiernym wysiłkiem fizycznym, </w:t>
      </w:r>
      <w:r w:rsidRPr="00D53042">
        <w:t>w tym ręcznym transportem ciężarów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. Prace związane z nadmiernym wysiłkiem fizycznym, w tym ręcznym transportem ciężarów dla kobiet w ciąży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468"/>
        <w:gridCol w:w="7469"/>
        <w:gridCol w:w="569"/>
        <w:gridCol w:w="554"/>
      </w:tblGrid>
      <w:tr w:rsidR="0040635C" w:rsidRPr="00E3000C" w:rsidTr="00E3000C">
        <w:trPr>
          <w:tblHeader/>
        </w:trPr>
        <w:tc>
          <w:tcPr>
            <w:tcW w:w="279" w:type="dxa"/>
          </w:tcPr>
          <w:p w:rsidR="0040635C" w:rsidRPr="00E3000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40635C" w:rsidRPr="00A744A7" w:rsidRDefault="0040635C" w:rsidP="00D53042">
            <w:pPr>
              <w:pStyle w:val="Akapitzlist"/>
              <w:numPr>
                <w:ilvl w:val="0"/>
                <w:numId w:val="29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</w:t>
            </w:r>
            <w:r w:rsidR="002F4DB5">
              <w:rPr>
                <w:rFonts w:asciiTheme="minorHAnsi" w:hAnsiTheme="minorHAnsi" w:cstheme="minorHAnsi"/>
                <w:b/>
              </w:rPr>
              <w:t>la Kobiet w ciąży</w:t>
            </w:r>
          </w:p>
        </w:tc>
        <w:tc>
          <w:tcPr>
            <w:tcW w:w="561" w:type="dxa"/>
          </w:tcPr>
          <w:p w:rsidR="0040635C" w:rsidRPr="00E3000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40635C" w:rsidRPr="00E3000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40635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  <w:b/>
              </w:rPr>
            </w:pPr>
            <w:r w:rsidRPr="0040635C">
              <w:rPr>
                <w:rFonts w:asciiTheme="minorHAnsi" w:hAnsiTheme="minorHAnsi" w:cstheme="minorHAnsi"/>
              </w:rPr>
              <w:t xml:space="preserve">wszystkie prace, przy których najwyższe wartości </w:t>
            </w:r>
            <w:proofErr w:type="spellStart"/>
            <w:r w:rsidRPr="0040635C">
              <w:rPr>
                <w:rFonts w:asciiTheme="minorHAnsi" w:hAnsiTheme="minorHAnsi" w:cstheme="minorHAnsi"/>
              </w:rPr>
              <w:t>obciążeniapracą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 fizyczną, mierzone wydatkiem energetycznym netto 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wykonanie pracy, przekraczają 2900 </w:t>
            </w:r>
            <w:proofErr w:type="spellStart"/>
            <w:r w:rsidRPr="0040635C">
              <w:rPr>
                <w:rFonts w:asciiTheme="minorHAnsi" w:hAnsiTheme="minorHAnsi" w:cstheme="minorHAnsi"/>
              </w:rPr>
              <w:t>kJ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 na zmianę roboczą,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a przy pracy dorywczej (wykonywanej do 4 razy na godzinę,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jeżeli łączny czas wykonywania takiej pracy nie przekracza </w:t>
            </w:r>
            <w:r w:rsidR="00E3000C">
              <w:rPr>
                <w:rFonts w:asciiTheme="minorHAnsi" w:hAnsiTheme="minorHAnsi" w:cstheme="minorHAnsi"/>
              </w:rPr>
              <w:t xml:space="preserve">4 godzin na dobę) – 7,5 </w:t>
            </w:r>
            <w:proofErr w:type="spellStart"/>
            <w:r w:rsidR="00E3000C">
              <w:rPr>
                <w:rFonts w:asciiTheme="minorHAnsi" w:hAnsiTheme="minorHAnsi" w:cstheme="minorHAnsi"/>
              </w:rPr>
              <w:t>kJ</w:t>
            </w:r>
            <w:proofErr w:type="spellEnd"/>
            <w:r w:rsidR="00E3000C">
              <w:rPr>
                <w:rFonts w:asciiTheme="minorHAnsi" w:hAnsiTheme="minorHAnsi" w:cstheme="minorHAnsi"/>
              </w:rPr>
              <w:t>/min</w:t>
            </w:r>
            <w:r w:rsidR="00A744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70" w:type="dxa"/>
            <w:vAlign w:val="center"/>
          </w:tcPr>
          <w:p w:rsidR="0040635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40635C">
              <w:rPr>
                <w:rFonts w:asciiTheme="minorHAnsi" w:hAnsiTheme="minorHAnsi" w:cstheme="minorHAnsi"/>
              </w:rPr>
              <w:t>ręczne podnoszenie i przenoszenie przedmiotów o masie</w:t>
            </w:r>
            <w:r w:rsidR="00A744A7"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przekraczającej 3 kg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A744A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670" w:type="dxa"/>
            <w:vAlign w:val="center"/>
          </w:tcPr>
          <w:p w:rsidR="0040635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40635C">
              <w:rPr>
                <w:rFonts w:asciiTheme="minorHAnsi" w:hAnsiTheme="minorHAnsi" w:cstheme="minorHAnsi"/>
              </w:rPr>
              <w:t xml:space="preserve">ręczne przenoszenie pod górę </w:t>
            </w:r>
            <w:r w:rsidRPr="00E3000C">
              <w:rPr>
                <w:rFonts w:asciiTheme="minorHAnsi" w:hAnsiTheme="minorHAnsi" w:cstheme="minorHAnsi"/>
                <w:u w:val="single"/>
              </w:rPr>
              <w:t>przedmiotów przy pracy stałej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A744A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670" w:type="dxa"/>
            <w:vAlign w:val="center"/>
          </w:tcPr>
          <w:p w:rsidR="0040635C" w:rsidRDefault="00E3000C" w:rsidP="00D53042">
            <w:pPr>
              <w:tabs>
                <w:tab w:val="left" w:pos="1418"/>
              </w:tabs>
              <w:rPr>
                <w:rFonts w:asciiTheme="minorHAnsi" w:hAnsiTheme="minorHAnsi" w:cstheme="minorHAnsi"/>
                <w:b/>
              </w:rPr>
            </w:pPr>
            <w:r w:rsidRPr="0040635C">
              <w:rPr>
                <w:rFonts w:asciiTheme="minorHAnsi" w:hAnsiTheme="minorHAnsi" w:cstheme="minorHAnsi"/>
              </w:rPr>
              <w:t>ręczne przenoszenie pod górę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000C">
              <w:rPr>
                <w:rFonts w:asciiTheme="minorHAnsi" w:hAnsiTheme="minorHAnsi" w:cstheme="minorHAnsi"/>
                <w:u w:val="single"/>
              </w:rPr>
              <w:t>przedmiotów o masie przekraczającej 1 kg przy pracy dorywczej, zdefiniowanej w pkt 1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A744A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670" w:type="dxa"/>
            <w:vAlign w:val="center"/>
          </w:tcPr>
          <w:p w:rsidR="00A744A7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oburęczne przemieszczanie przedmiotów, jeżeli do zapoczątkowania ich ruchu jest niezbędne użycie siły przekraczającej</w:t>
            </w:r>
            <w:r w:rsidR="00A744A7">
              <w:rPr>
                <w:rFonts w:asciiTheme="minorHAnsi" w:hAnsiTheme="minorHAnsi" w:cstheme="minorHAnsi"/>
              </w:rPr>
              <w:t>:</w:t>
            </w:r>
          </w:p>
          <w:p w:rsidR="0040635C" w:rsidRPr="00A744A7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</w:rPr>
              <w:t>30 N – przy pchaniu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A744A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670" w:type="dxa"/>
            <w:vAlign w:val="center"/>
          </w:tcPr>
          <w:p w:rsidR="00A744A7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oburęczne przemieszczanie przedmiotów, jeżeli do zapoczątkowania ich ruchu jest niezbędne użycie siły przekraczającej</w:t>
            </w:r>
            <w:r w:rsidR="00A744A7">
              <w:rPr>
                <w:rFonts w:asciiTheme="minorHAnsi" w:hAnsiTheme="minorHAnsi" w:cstheme="minorHAnsi"/>
              </w:rPr>
              <w:t>:</w:t>
            </w:r>
          </w:p>
          <w:p w:rsidR="0040635C" w:rsidRPr="00A744A7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A744A7">
              <w:rPr>
                <w:rFonts w:asciiTheme="minorHAnsi" w:hAnsiTheme="minorHAnsi" w:cstheme="minorHAnsi"/>
              </w:rPr>
              <w:t>25 N – przy ciągnięciu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0635C" w:rsidTr="0040635C">
        <w:tc>
          <w:tcPr>
            <w:tcW w:w="279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70" w:type="dxa"/>
            <w:vAlign w:val="center"/>
          </w:tcPr>
          <w:p w:rsidR="0040635C" w:rsidRPr="00E3000C" w:rsidRDefault="00E3000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przetaczanie i wtaczanie prz</w:t>
            </w:r>
            <w:r>
              <w:rPr>
                <w:rFonts w:asciiTheme="minorHAnsi" w:hAnsiTheme="minorHAnsi" w:cstheme="minorHAnsi"/>
              </w:rPr>
              <w:t xml:space="preserve">edmiotów o kształtach okrągłych </w:t>
            </w:r>
            <w:r w:rsidRPr="0040635C">
              <w:rPr>
                <w:rFonts w:asciiTheme="minorHAnsi" w:hAnsiTheme="minorHAnsi" w:cstheme="minorHAnsi"/>
              </w:rPr>
              <w:t>oraz udział w zespołowym przemieszczaniu przedmiotów</w:t>
            </w:r>
          </w:p>
        </w:tc>
        <w:tc>
          <w:tcPr>
            <w:tcW w:w="561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40635C" w:rsidRDefault="0040635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3000C" w:rsidTr="0040635C">
        <w:tc>
          <w:tcPr>
            <w:tcW w:w="279" w:type="dxa"/>
            <w:vAlign w:val="center"/>
          </w:tcPr>
          <w:p w:rsidR="00E3000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670" w:type="dxa"/>
            <w:vAlign w:val="center"/>
          </w:tcPr>
          <w:p w:rsidR="00E3000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przenoszenie materiałów c</w:t>
            </w:r>
            <w:r>
              <w:rPr>
                <w:rFonts w:asciiTheme="minorHAnsi" w:hAnsiTheme="minorHAnsi" w:cstheme="minorHAnsi"/>
              </w:rPr>
              <w:t>iekłych – gorących, żrących lub</w:t>
            </w:r>
            <w:r w:rsidRPr="004063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o właściwościach szkodliwych dla zdrowia</w:t>
            </w:r>
          </w:p>
        </w:tc>
        <w:tc>
          <w:tcPr>
            <w:tcW w:w="561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3000C" w:rsidTr="0040635C">
        <w:tc>
          <w:tcPr>
            <w:tcW w:w="279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670" w:type="dxa"/>
            <w:vAlign w:val="center"/>
          </w:tcPr>
          <w:p w:rsidR="00E3000C" w:rsidRPr="0040635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pozycji wymuszonej</w:t>
            </w:r>
          </w:p>
        </w:tc>
        <w:tc>
          <w:tcPr>
            <w:tcW w:w="561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3000C" w:rsidTr="0040635C">
        <w:tc>
          <w:tcPr>
            <w:tcW w:w="279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670" w:type="dxa"/>
            <w:vAlign w:val="center"/>
          </w:tcPr>
          <w:p w:rsidR="00E3000C" w:rsidRPr="0040635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pozycji stojącej łącznie ponad 3 godziny w czasie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zmiany roboczej, przy czym czas spędzony w pozycji stojącej nie może </w:t>
            </w:r>
            <w:r>
              <w:rPr>
                <w:rFonts w:asciiTheme="minorHAnsi" w:hAnsiTheme="minorHAnsi" w:cstheme="minorHAnsi"/>
              </w:rPr>
              <w:t>je</w:t>
            </w:r>
            <w:r w:rsidRPr="0040635C">
              <w:rPr>
                <w:rFonts w:asciiTheme="minorHAnsi" w:hAnsiTheme="minorHAnsi" w:cstheme="minorHAnsi"/>
              </w:rPr>
              <w:t xml:space="preserve">dnorazowo przekraczać 15 minut, po którym to czasie powinna nastąpić </w:t>
            </w:r>
            <w:r>
              <w:rPr>
                <w:rFonts w:asciiTheme="minorHAnsi" w:hAnsiTheme="minorHAnsi" w:cstheme="minorHAnsi"/>
              </w:rPr>
              <w:t>1</w:t>
            </w:r>
            <w:r w:rsidRPr="0040635C">
              <w:rPr>
                <w:rFonts w:asciiTheme="minorHAnsi" w:hAnsiTheme="minorHAnsi" w:cstheme="minorHAnsi"/>
              </w:rPr>
              <w:t>5-minutowa przerwa</w:t>
            </w:r>
          </w:p>
        </w:tc>
        <w:tc>
          <w:tcPr>
            <w:tcW w:w="561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3000C" w:rsidTr="0040635C">
        <w:tc>
          <w:tcPr>
            <w:tcW w:w="279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670" w:type="dxa"/>
            <w:vAlign w:val="center"/>
          </w:tcPr>
          <w:p w:rsidR="00E3000C" w:rsidRPr="0040635C" w:rsidRDefault="00E3000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na stanowiskach z monitorami ekranowymi – w łącznym czasie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przekraczającym 8 godzin na dobę, przy czym czas spędzony przy </w:t>
            </w:r>
          </w:p>
          <w:p w:rsidR="00E3000C" w:rsidRPr="0040635C" w:rsidRDefault="00E3000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obsłudze monitora ekranowego nie może jednorazowo przekraczać 50 minut, po którym to czasie powinna nastąpić co najmniej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10-minutowa przerwa, wliczana do czasu pracy</w:t>
            </w:r>
          </w:p>
        </w:tc>
        <w:tc>
          <w:tcPr>
            <w:tcW w:w="561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40635C" w:rsidRPr="0040635C" w:rsidRDefault="0040635C" w:rsidP="00D53042">
      <w:pPr>
        <w:tabs>
          <w:tab w:val="left" w:pos="460"/>
        </w:tabs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. Prace związane z nadmiernym wysiłkiem fizycznym, w tym ręcznym transportem ciężarów dla kobiet karmiących piersią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524"/>
        <w:gridCol w:w="7413"/>
        <w:gridCol w:w="569"/>
        <w:gridCol w:w="554"/>
      </w:tblGrid>
      <w:tr w:rsidR="00A744A7" w:rsidRPr="00E3000C" w:rsidTr="00A744A7">
        <w:trPr>
          <w:tblHeader/>
        </w:trPr>
        <w:tc>
          <w:tcPr>
            <w:tcW w:w="279" w:type="dxa"/>
          </w:tcPr>
          <w:p w:rsidR="00E3000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E3000C" w:rsidRPr="00A744A7" w:rsidRDefault="00E3000C" w:rsidP="00D53042">
            <w:pPr>
              <w:pStyle w:val="Akapitzlist"/>
              <w:numPr>
                <w:ilvl w:val="0"/>
                <w:numId w:val="29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karmiących dziecko piersią</w:t>
            </w:r>
          </w:p>
        </w:tc>
        <w:tc>
          <w:tcPr>
            <w:tcW w:w="561" w:type="dxa"/>
          </w:tcPr>
          <w:p w:rsidR="00E3000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E3000C" w:rsidRP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A744A7" w:rsidTr="00457669">
        <w:tc>
          <w:tcPr>
            <w:tcW w:w="279" w:type="dxa"/>
            <w:vAlign w:val="center"/>
          </w:tcPr>
          <w:p w:rsidR="00E3000C" w:rsidRPr="00E3000C" w:rsidRDefault="00E3000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E3000C" w:rsidRPr="00A744A7" w:rsidRDefault="00A744A7" w:rsidP="00D53042">
            <w:pPr>
              <w:tabs>
                <w:tab w:val="left" w:pos="426"/>
              </w:tabs>
              <w:ind w:right="6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wszystkie prace, przy który</w:t>
            </w:r>
            <w:r>
              <w:rPr>
                <w:rFonts w:asciiTheme="minorHAnsi" w:hAnsiTheme="minorHAnsi" w:cstheme="minorHAnsi"/>
              </w:rPr>
              <w:t xml:space="preserve">ch najwyższe wartości obciążeni </w:t>
            </w:r>
            <w:r w:rsidRPr="0040635C">
              <w:rPr>
                <w:rFonts w:asciiTheme="minorHAnsi" w:hAnsiTheme="minorHAnsi" w:cstheme="minorHAnsi"/>
              </w:rPr>
              <w:t xml:space="preserve">pracą fizyczną, mierzone wydatkiem energetycznym netto na wykonanie pracy, przekraczają 4200 </w:t>
            </w:r>
            <w:proofErr w:type="spellStart"/>
            <w:r w:rsidRPr="0040635C">
              <w:rPr>
                <w:rFonts w:asciiTheme="minorHAnsi" w:hAnsiTheme="minorHAnsi" w:cstheme="minorHAnsi"/>
              </w:rPr>
              <w:t>kJ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 na zmianę r</w:t>
            </w:r>
            <w:r>
              <w:rPr>
                <w:rFonts w:asciiTheme="minorHAnsi" w:hAnsiTheme="minorHAnsi" w:cstheme="minorHAnsi"/>
              </w:rPr>
              <w:t xml:space="preserve">oboczą, a przy pracy dorywczej, </w:t>
            </w:r>
            <w:r w:rsidRPr="0040635C">
              <w:rPr>
                <w:rFonts w:asciiTheme="minorHAnsi" w:hAnsiTheme="minorHAnsi" w:cstheme="minorHAnsi"/>
              </w:rPr>
              <w:t xml:space="preserve">zdefiniowanej w ust. 1 pkt 1 – 12,5 </w:t>
            </w:r>
            <w:proofErr w:type="spellStart"/>
            <w:r w:rsidRPr="0040635C">
              <w:rPr>
                <w:rFonts w:asciiTheme="minorHAnsi" w:hAnsiTheme="minorHAnsi" w:cstheme="minorHAnsi"/>
              </w:rPr>
              <w:t>kJ</w:t>
            </w:r>
            <w:proofErr w:type="spellEnd"/>
            <w:r w:rsidRPr="0040635C">
              <w:rPr>
                <w:rFonts w:asciiTheme="minorHAnsi" w:hAnsiTheme="minorHAnsi" w:cstheme="minorHAnsi"/>
              </w:rPr>
              <w:t>/min</w:t>
            </w:r>
          </w:p>
        </w:tc>
        <w:tc>
          <w:tcPr>
            <w:tcW w:w="561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E3000C" w:rsidRDefault="00E3000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Pr="00E3000C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2a</w:t>
            </w:r>
          </w:p>
        </w:tc>
        <w:tc>
          <w:tcPr>
            <w:tcW w:w="7670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podnoszenie i przenoszenie przedmiotów o masie przekraczającej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6 kg – przy pracy stałej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Pr="00E3000C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podnoszenie i przenoszenie przedmiotów o masie przekraczającej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 xml:space="preserve">10 kg – przy pracy dorywczej, zdefiniowanej w pkt 1 </w:t>
            </w:r>
            <w:proofErr w:type="spellStart"/>
            <w:r w:rsidRPr="0040635C">
              <w:rPr>
                <w:rFonts w:asciiTheme="minorHAnsi" w:hAnsiTheme="minorHAnsi" w:cstheme="minorHAnsi"/>
              </w:rPr>
              <w:t>ppkt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przenoszenie przedmiotów o masie przekraczającej 6 kg – na wysokość ponad 4 m lub na odległość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przekraczającą 25 m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przenoszenie pod górę – po nierównej powierzchni, pochylniach, schodach, których maksymalny kąt nachylenia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nie przekracza 30°, </w:t>
            </w:r>
            <w:r w:rsidR="009F1241"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a wysokość 4 m – przedmiotów o masie przekraczającej 6 kg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5a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przenoszenie pod górę – po nierównej powierzchni, pochylniach,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schodach, których maksymalny kąt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nachylenia przekracza 30°,</w:t>
            </w:r>
          </w:p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a wysokość 4 m – przedmiotów o masie przekraczającej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4 kg – przy pracy stałej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5b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przenoszenie pod górę – po nierównej powierzchni, pochylniach,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schodach, których maksymalny kąt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nachylenia przekracza 30°,</w:t>
            </w:r>
          </w:p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a wysokość 4 m – przedmiotów o masie przekraczającej</w:t>
            </w:r>
            <w:r>
              <w:rPr>
                <w:rFonts w:asciiTheme="minorHAnsi" w:hAnsiTheme="minorHAnsi" w:cstheme="minorHAnsi"/>
              </w:rPr>
              <w:t>:</w:t>
            </w:r>
            <w:r w:rsidRPr="0040635C">
              <w:rPr>
                <w:rFonts w:asciiTheme="minorHAnsi" w:hAnsiTheme="minorHAnsi" w:cstheme="minorHAnsi"/>
              </w:rPr>
              <w:t xml:space="preserve"> 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6 kg – przy pracy dorywczej, zdefiniowanej w pkt 1 </w:t>
            </w:r>
            <w:proofErr w:type="spellStart"/>
            <w:r w:rsidRPr="0040635C">
              <w:rPr>
                <w:rFonts w:asciiTheme="minorHAnsi" w:hAnsiTheme="minorHAnsi" w:cstheme="minorHAnsi"/>
              </w:rPr>
              <w:t>ppkt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6a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oburęczne przemieszczanie przedmiotów, jeżeli do zapoczątkowania </w:t>
            </w:r>
          </w:p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ich ruchu jest niezbędne użycie siły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przekraczającej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60 N – przy pchaniu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6b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oburęczne przemieszczanie przedmiotów, jeżeli do zapoczątkowania </w:t>
            </w:r>
          </w:p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ich ruchu jest niezbędne użycie siły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przekraczającej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50 N – przy ciągnięciu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7a</w:t>
            </w:r>
          </w:p>
        </w:tc>
        <w:tc>
          <w:tcPr>
            <w:tcW w:w="7670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przetaczanie i wtaczanie przedmiotów o kształtach okrągłych (w szczególności beczek, rur o dużych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średnicach), jeżeli:</w:t>
            </w:r>
          </w:p>
          <w:p w:rsidR="00A744A7" w:rsidRPr="0040635C" w:rsidRDefault="00A744A7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masa przetaczanych przedmiotów, po terenie poziomym o twardej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gładkiej nawierzchni, przekracza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40 kg na jedną kobietę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7b</w:t>
            </w:r>
          </w:p>
        </w:tc>
        <w:tc>
          <w:tcPr>
            <w:tcW w:w="7670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ręczne przetaczanie i wtaczanie przedmiotów o kształtach okrągłych (w szczególności beczek, rur o dużych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średnicach), jeżeli:</w:t>
            </w:r>
          </w:p>
          <w:p w:rsidR="00A744A7" w:rsidRPr="0040635C" w:rsidRDefault="00A744A7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masa przedmiotów wtaczanych na pochylnie przekracza 10 kg na </w:t>
            </w:r>
          </w:p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jedną kobietę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udział w zespołowym przemieszczaniu przedmiotów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744A7" w:rsidTr="00457669">
        <w:tc>
          <w:tcPr>
            <w:tcW w:w="279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670" w:type="dxa"/>
            <w:vAlign w:val="center"/>
          </w:tcPr>
          <w:p w:rsidR="00A744A7" w:rsidRPr="0040635C" w:rsidRDefault="00A744A7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ręczne przenoszenie materiałów ciekłych – gorących, żrących lub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o właściwościach szkodliwych dla zdrowia</w:t>
            </w:r>
          </w:p>
        </w:tc>
        <w:tc>
          <w:tcPr>
            <w:tcW w:w="561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A744A7" w:rsidRDefault="00A744A7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2959B3" w:rsidRPr="0040635C" w:rsidRDefault="002959B3" w:rsidP="00D53042">
      <w:pPr>
        <w:tabs>
          <w:tab w:val="left" w:pos="520"/>
        </w:tabs>
        <w:rPr>
          <w:rFonts w:asciiTheme="minorHAnsi" w:hAnsiTheme="minorHAnsi" w:cstheme="minorHAnsi"/>
          <w:b/>
        </w:rPr>
      </w:pPr>
    </w:p>
    <w:p w:rsidR="00B153A5" w:rsidRPr="0040635C" w:rsidRDefault="00B153A5" w:rsidP="00D53042">
      <w:pPr>
        <w:pStyle w:val="Nagwek1"/>
      </w:pPr>
      <w:r w:rsidRPr="0040635C">
        <w:t>Prace w mikroklimacie zimnym, gorącym i zmiennym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w mikroklimacie zimnym, gorącym i zmiennym dla kobiet w ciąży i kobiet karmiących dziecko piersią: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468"/>
        <w:gridCol w:w="7469"/>
        <w:gridCol w:w="569"/>
        <w:gridCol w:w="554"/>
      </w:tblGrid>
      <w:tr w:rsidR="009F1241" w:rsidRPr="00E3000C" w:rsidTr="00457669">
        <w:trPr>
          <w:tblHeader/>
        </w:trPr>
        <w:tc>
          <w:tcPr>
            <w:tcW w:w="279" w:type="dxa"/>
          </w:tcPr>
          <w:p w:rsidR="009F1241" w:rsidRPr="00E3000C" w:rsidRDefault="009F1241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9F1241" w:rsidRPr="00A744A7" w:rsidRDefault="009F1241" w:rsidP="00D53042">
            <w:pPr>
              <w:pStyle w:val="Akapitzlist"/>
              <w:numPr>
                <w:ilvl w:val="0"/>
                <w:numId w:val="30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  <w:r w:rsidR="002F4DB5">
              <w:rPr>
                <w:rFonts w:asciiTheme="minorHAnsi" w:hAnsiTheme="minorHAnsi" w:cstheme="minorHAnsi"/>
                <w:b/>
              </w:rPr>
              <w:t xml:space="preserve"> i kobiet karmiących dziecko piersią</w:t>
            </w:r>
          </w:p>
        </w:tc>
        <w:tc>
          <w:tcPr>
            <w:tcW w:w="561" w:type="dxa"/>
          </w:tcPr>
          <w:p w:rsidR="009F1241" w:rsidRPr="00E3000C" w:rsidRDefault="009F1241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9F1241" w:rsidRPr="00E3000C" w:rsidRDefault="009F1241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9F1241" w:rsidTr="00457669">
        <w:tc>
          <w:tcPr>
            <w:tcW w:w="279" w:type="dxa"/>
            <w:vAlign w:val="center"/>
          </w:tcPr>
          <w:p w:rsidR="009F1241" w:rsidRPr="00E3000C" w:rsidRDefault="009F1241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9F1241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40635C">
              <w:rPr>
                <w:rFonts w:asciiTheme="minorHAnsi" w:hAnsiTheme="minorHAnsi" w:cstheme="minorHAnsi"/>
              </w:rPr>
              <w:t>prace wykonywane w mikroklimacie</w:t>
            </w:r>
            <w:r>
              <w:rPr>
                <w:rFonts w:asciiTheme="minorHAnsi" w:hAnsiTheme="minorHAnsi" w:cstheme="minorHAnsi"/>
              </w:rPr>
              <w:t xml:space="preserve"> gorącym w warunkach, w których </w:t>
            </w:r>
            <w:r w:rsidRPr="0040635C">
              <w:rPr>
                <w:rFonts w:asciiTheme="minorHAnsi" w:hAnsiTheme="minorHAnsi" w:cstheme="minorHAnsi"/>
              </w:rPr>
              <w:t>wskaźnik PMV (przewidywana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ocena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średnia), określany zgodnie z Polską Normą dotyczącą tych prac, jest większy od 1,0</w:t>
            </w:r>
          </w:p>
        </w:tc>
        <w:tc>
          <w:tcPr>
            <w:tcW w:w="561" w:type="dxa"/>
            <w:vAlign w:val="center"/>
          </w:tcPr>
          <w:p w:rsidR="009F1241" w:rsidRDefault="009F1241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9F1241" w:rsidRDefault="009F1241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Pr="00E3000C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70" w:type="dxa"/>
            <w:vAlign w:val="center"/>
          </w:tcPr>
          <w:p w:rsidR="002F4DB5" w:rsidRPr="0040635C" w:rsidRDefault="002F4DB5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wykonywane w mikroklimacie zimnym w warunkach, w których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wskaźnik PMV (przewidywana ocena średnia), określany zgodnie z Polską Normą dotyczącą tych prac, jest mniejszy od −1,0</w:t>
            </w:r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670" w:type="dxa"/>
            <w:vAlign w:val="center"/>
          </w:tcPr>
          <w:p w:rsidR="002F4DB5" w:rsidRPr="0040635C" w:rsidRDefault="002F4DB5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wykonywane w środowisku o dużych wahaniach parametrów mikroklimatu, szczególnie przy występowaniu nagłych zmian temperatury powietrza w zakresie przekraczającym 15°C, przy braku możliwości stosowania co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najmniej 15-minutowej adaptacji w pomieszczeniu o temperaturze pośredniej</w:t>
            </w:r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D1492B" w:rsidRDefault="00D1492B" w:rsidP="00D53042">
      <w:pPr>
        <w:tabs>
          <w:tab w:val="left" w:pos="4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153A5" w:rsidRPr="0040635C" w:rsidRDefault="00B153A5" w:rsidP="00D53042">
      <w:pPr>
        <w:tabs>
          <w:tab w:val="left" w:pos="460"/>
        </w:tabs>
        <w:rPr>
          <w:rFonts w:asciiTheme="minorHAnsi" w:hAnsiTheme="minorHAnsi" w:cstheme="minorHAnsi"/>
        </w:rPr>
      </w:pPr>
    </w:p>
    <w:p w:rsidR="0049140B" w:rsidRPr="0040635C" w:rsidRDefault="0049140B" w:rsidP="00D53042">
      <w:pPr>
        <w:pStyle w:val="Nagwek1"/>
      </w:pPr>
      <w:r w:rsidRPr="0040635C">
        <w:t>Prace w narażeniu na hałas lub drgania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w narażeniu na hałas lub drgania dla kobiet w ciąży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524"/>
        <w:gridCol w:w="7413"/>
        <w:gridCol w:w="569"/>
        <w:gridCol w:w="554"/>
      </w:tblGrid>
      <w:tr w:rsidR="002F4DB5" w:rsidRPr="00E3000C" w:rsidTr="00457669">
        <w:trPr>
          <w:tblHeader/>
        </w:trPr>
        <w:tc>
          <w:tcPr>
            <w:tcW w:w="279" w:type="dxa"/>
          </w:tcPr>
          <w:p w:rsidR="002F4DB5" w:rsidRPr="00E3000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2F4DB5" w:rsidRPr="00A744A7" w:rsidRDefault="002F4DB5" w:rsidP="00D53042">
            <w:pPr>
              <w:pStyle w:val="Akapitzlist"/>
              <w:numPr>
                <w:ilvl w:val="0"/>
                <w:numId w:val="31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</w:p>
        </w:tc>
        <w:tc>
          <w:tcPr>
            <w:tcW w:w="561" w:type="dxa"/>
          </w:tcPr>
          <w:p w:rsidR="002F4DB5" w:rsidRPr="00E3000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2F4DB5" w:rsidRPr="00E3000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Pr="00E3000C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670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hałas, którego:</w:t>
            </w:r>
          </w:p>
          <w:p w:rsidR="002F4DB5" w:rsidRPr="002F4DB5" w:rsidRDefault="002F4DB5" w:rsidP="00D53042">
            <w:pPr>
              <w:tabs>
                <w:tab w:val="left" w:pos="8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poziom ekspozycji odniesiony do 8-godzinnego dobowego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lub do przeciętnego tygodniowego, określonego w przepisach Kodeksu pracy, wymiaru czasu pracy przekracza wartość 65 </w:t>
            </w:r>
            <w:proofErr w:type="spellStart"/>
            <w:r w:rsidRPr="0040635C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Pr="00E3000C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7670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hałas, którego:</w:t>
            </w:r>
          </w:p>
          <w:p w:rsidR="002F4DB5" w:rsidRPr="0040635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szczytowy poziom dźwięku C przekracza wartość 130 </w:t>
            </w:r>
            <w:proofErr w:type="spellStart"/>
            <w:r w:rsidRPr="0040635C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7670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hałas, którego:</w:t>
            </w:r>
          </w:p>
          <w:p w:rsidR="002F4DB5" w:rsidRPr="0040635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maksymalny poziom dźwięku A przekracza wartość 110 </w:t>
            </w:r>
            <w:proofErr w:type="spellStart"/>
            <w:r w:rsidRPr="0040635C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70" w:type="dxa"/>
            <w:vAlign w:val="center"/>
          </w:tcPr>
          <w:p w:rsidR="002F4DB5" w:rsidRPr="0040635C" w:rsidRDefault="002F4DB5" w:rsidP="00D53042">
            <w:pPr>
              <w:tabs>
                <w:tab w:val="left" w:pos="709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hałas infradźwiękowy, którego równoważny poziom ciśnienia akustycznego skorygowany charakterystyką częstotliwościową G, odniesiony do 8-godzinnego dobowego lub przeciętnego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35C">
              <w:rPr>
                <w:rFonts w:asciiTheme="minorHAnsi" w:hAnsiTheme="minorHAnsi" w:cstheme="minorHAnsi"/>
              </w:rPr>
              <w:t>tygodniowe-go</w:t>
            </w:r>
            <w:proofErr w:type="spellEnd"/>
            <w:r w:rsidRPr="0040635C">
              <w:rPr>
                <w:rFonts w:asciiTheme="minorHAnsi" w:hAnsiTheme="minorHAnsi" w:cstheme="minorHAnsi"/>
              </w:rPr>
              <w:t>, określonego w przepisach Kodeksu pracy,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wymiaru czasu pracy przekracza wartość 86 </w:t>
            </w:r>
            <w:proofErr w:type="spellStart"/>
            <w:r w:rsidRPr="0040635C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3a</w:t>
            </w:r>
          </w:p>
        </w:tc>
        <w:tc>
          <w:tcPr>
            <w:tcW w:w="7670" w:type="dxa"/>
            <w:vAlign w:val="center"/>
          </w:tcPr>
          <w:p w:rsidR="002F4DB5" w:rsidRPr="0040635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hałas ultradźwiękowy, którego:</w:t>
            </w:r>
          </w:p>
          <w:p w:rsidR="002F4DB5" w:rsidRPr="0040635C" w:rsidRDefault="002F4DB5" w:rsidP="00D53042">
            <w:pPr>
              <w:tabs>
                <w:tab w:val="left" w:pos="8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równoważne poziomy ciśnienia akustycznego w pasmach tercjowych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 xml:space="preserve">o częstotliwościach środkowych od 10 kHz do 40 kHz, odniesione do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8-godzinnego dobowego lub do przeciętnego tygodniowego, określonego w przepisach Kodeksu pracy, wymiaru czasu pracy</w:t>
            </w:r>
            <w:bookmarkStart w:id="1" w:name="_Ref65756266"/>
            <w:r w:rsidR="00CF071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bookmarkEnd w:id="1"/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4DB5" w:rsidTr="00457669">
        <w:tc>
          <w:tcPr>
            <w:tcW w:w="279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3b</w:t>
            </w:r>
          </w:p>
        </w:tc>
        <w:tc>
          <w:tcPr>
            <w:tcW w:w="7670" w:type="dxa"/>
            <w:vAlign w:val="center"/>
          </w:tcPr>
          <w:p w:rsidR="002F4DB5" w:rsidRPr="0040635C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hałas ultradźwiękowy, którego:</w:t>
            </w:r>
          </w:p>
          <w:p w:rsidR="002F4DB5" w:rsidRPr="0040635C" w:rsidRDefault="00CF071A" w:rsidP="00D53042">
            <w:pPr>
              <w:tabs>
                <w:tab w:val="left" w:pos="8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maksymalne poziomy ciśnienia akustycznego w pasmach tercjowych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o częstotliwościach środkowych od 10 kHz do 40 kHz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NOTEREF _Ref65756266 \f \h </w:instrText>
            </w:r>
            <w:r w:rsidR="00D53042">
              <w:rPr>
                <w:rFonts w:asciiTheme="minorHAnsi" w:hAnsiTheme="minorHAnsi" w:cstheme="minorHAnsi"/>
              </w:rPr>
              <w:instrText xml:space="preserve"> \* MERGEFORMAT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F071A">
              <w:rPr>
                <w:rStyle w:val="Odwoanieprzypisudolnego"/>
              </w:rPr>
              <w:t>1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2F4DB5" w:rsidRDefault="002F4DB5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F071A" w:rsidTr="00457669">
        <w:tc>
          <w:tcPr>
            <w:tcW w:w="279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4a</w:t>
            </w:r>
          </w:p>
        </w:tc>
        <w:tc>
          <w:tcPr>
            <w:tcW w:w="7670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D1492B">
              <w:rPr>
                <w:rFonts w:asciiTheme="minorHAnsi" w:hAnsiTheme="minorHAnsi" w:cstheme="minorHAnsi"/>
              </w:rPr>
              <w:t>prace w warunkach narażenia na drgania działające na organizm przez kończyny górne, których:</w:t>
            </w:r>
          </w:p>
          <w:p w:rsidR="00D1492B" w:rsidRPr="00D1492B" w:rsidRDefault="00CF071A" w:rsidP="00D53042">
            <w:pPr>
              <w:tabs>
                <w:tab w:val="left" w:pos="860"/>
              </w:tabs>
              <w:ind w:right="20"/>
              <w:rPr>
                <w:rFonts w:asciiTheme="minorHAnsi" w:hAnsiTheme="minorHAnsi" w:cstheme="minorHAnsi"/>
              </w:rPr>
            </w:pPr>
            <w:r w:rsidRPr="00D1492B">
              <w:rPr>
                <w:rFonts w:asciiTheme="minorHAnsi" w:hAnsiTheme="minorHAnsi" w:cstheme="minorHAnsi"/>
              </w:rPr>
              <w:t xml:space="preserve">wartość ekspozycji dziennej, wyrażonej w postaci równoważnej energetycznie dla 8 godzin działania </w:t>
            </w:r>
            <w:r w:rsidR="00D1492B" w:rsidRPr="00D1492B">
              <w:rPr>
                <w:rFonts w:asciiTheme="minorHAnsi" w:hAnsiTheme="minorHAnsi" w:cstheme="minorHAnsi"/>
              </w:rPr>
              <w:t>sumy wek</w:t>
            </w:r>
            <w:r w:rsidRPr="00D1492B">
              <w:rPr>
                <w:rFonts w:asciiTheme="minorHAnsi" w:hAnsiTheme="minorHAnsi" w:cstheme="minorHAnsi"/>
              </w:rPr>
              <w:t xml:space="preserve">torowej </w:t>
            </w:r>
            <w:r w:rsidR="00D1492B" w:rsidRPr="00D1492B">
              <w:rPr>
                <w:rFonts w:asciiTheme="minorHAnsi" w:hAnsiTheme="minorHAnsi" w:cstheme="minorHAnsi"/>
              </w:rPr>
              <w:t xml:space="preserve">skutecznych, skorygowanych częstotliwościowo przyspieszeń drgań, wyznaczonych dla </w:t>
            </w:r>
          </w:p>
          <w:p w:rsidR="00CF071A" w:rsidRPr="0040635C" w:rsidRDefault="00D1492B" w:rsidP="00D53042">
            <w:pPr>
              <w:tabs>
                <w:tab w:val="left" w:pos="860"/>
              </w:tabs>
              <w:ind w:right="20"/>
              <w:rPr>
                <w:rFonts w:asciiTheme="minorHAnsi" w:hAnsiTheme="minorHAnsi" w:cstheme="minorHAnsi"/>
              </w:rPr>
            </w:pPr>
            <w:r w:rsidRPr="00D1492B">
              <w:rPr>
                <w:rFonts w:asciiTheme="minorHAnsi" w:hAnsiTheme="minorHAnsi" w:cstheme="minorHAnsi"/>
              </w:rPr>
              <w:t>trzech składowych kierunkowych (</w:t>
            </w:r>
            <w:proofErr w:type="spellStart"/>
            <w:r w:rsidRPr="00D1492B">
              <w:rPr>
                <w:rFonts w:asciiTheme="minorHAnsi" w:hAnsiTheme="minorHAnsi" w:cstheme="minorHAnsi"/>
              </w:rPr>
              <w:t>a</w:t>
            </w:r>
            <w:r w:rsidRPr="00D1492B">
              <w:rPr>
                <w:rFonts w:asciiTheme="minorHAnsi" w:hAnsiTheme="minorHAnsi" w:cstheme="minorHAnsi"/>
                <w:vertAlign w:val="subscript"/>
              </w:rPr>
              <w:t>hwx</w:t>
            </w:r>
            <w:proofErr w:type="spellEnd"/>
            <w:r w:rsidRPr="00D1492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1492B">
              <w:rPr>
                <w:rFonts w:asciiTheme="minorHAnsi" w:hAnsiTheme="minorHAnsi" w:cstheme="minorHAnsi"/>
              </w:rPr>
              <w:t>a</w:t>
            </w:r>
            <w:r w:rsidRPr="00D1492B">
              <w:rPr>
                <w:rFonts w:asciiTheme="minorHAnsi" w:hAnsiTheme="minorHAnsi" w:cstheme="minorHAnsi"/>
                <w:vertAlign w:val="subscript"/>
              </w:rPr>
              <w:t>hwy</w:t>
            </w:r>
            <w:proofErr w:type="spellEnd"/>
            <w:r w:rsidRPr="00D1492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1492B">
              <w:rPr>
                <w:rFonts w:asciiTheme="minorHAnsi" w:hAnsiTheme="minorHAnsi" w:cstheme="minorHAnsi"/>
              </w:rPr>
              <w:t>a</w:t>
            </w:r>
            <w:r w:rsidRPr="00D1492B">
              <w:rPr>
                <w:rFonts w:asciiTheme="minorHAnsi" w:hAnsiTheme="minorHAnsi" w:cstheme="minorHAnsi"/>
                <w:vertAlign w:val="subscript"/>
              </w:rPr>
              <w:t>hwz</w:t>
            </w:r>
            <w:proofErr w:type="spellEnd"/>
            <w:r w:rsidRPr="00D1492B">
              <w:rPr>
                <w:rFonts w:asciiTheme="minorHAnsi" w:hAnsiTheme="minorHAnsi" w:cstheme="minorHAnsi"/>
              </w:rPr>
              <w:t>), przekracza 1 m/s</w:t>
            </w:r>
            <w:r w:rsidRPr="00D1492B">
              <w:rPr>
                <w:rFonts w:asciiTheme="minorHAnsi" w:hAnsiTheme="minorHAnsi" w:cstheme="minorHAnsi"/>
                <w:vertAlign w:val="superscript"/>
              </w:rPr>
              <w:t>2</w:t>
            </w:r>
            <w:r w:rsidRPr="00D1492B">
              <w:rPr>
                <w:rFonts w:asciiTheme="minorHAnsi" w:hAnsiTheme="minorHAnsi" w:cstheme="minorHAnsi"/>
              </w:rPr>
              <w:t xml:space="preserve">,                                                                           </w:t>
            </w:r>
          </w:p>
        </w:tc>
        <w:tc>
          <w:tcPr>
            <w:tcW w:w="561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F071A" w:rsidTr="00457669">
        <w:tc>
          <w:tcPr>
            <w:tcW w:w="279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4b</w:t>
            </w:r>
          </w:p>
        </w:tc>
        <w:tc>
          <w:tcPr>
            <w:tcW w:w="7670" w:type="dxa"/>
            <w:vAlign w:val="center"/>
          </w:tcPr>
          <w:p w:rsidR="00CF071A" w:rsidRPr="0040635C" w:rsidRDefault="00CF071A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drgania działające na organizm przez kończyny górne, których:</w:t>
            </w:r>
          </w:p>
          <w:p w:rsidR="00CF071A" w:rsidRPr="0040635C" w:rsidRDefault="0063307D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wartość ekspozycji trwającej 30 minut i krócej, wyrażonej w postaci sumy wektorowej skutecznych,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skorygowanych częst</w:t>
            </w:r>
            <w:r>
              <w:rPr>
                <w:rFonts w:asciiTheme="minorHAnsi" w:hAnsiTheme="minorHAnsi" w:cstheme="minorHAnsi"/>
              </w:rPr>
              <w:t xml:space="preserve">otliwościowo przyspieszeń drgań </w:t>
            </w:r>
            <w:r w:rsidRPr="0040635C">
              <w:rPr>
                <w:rFonts w:asciiTheme="minorHAnsi" w:hAnsiTheme="minorHAnsi" w:cstheme="minorHAnsi"/>
              </w:rPr>
              <w:t>wyznaczonych dla trzech składowych kierunkowych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(</w:t>
            </w:r>
            <w:proofErr w:type="spellStart"/>
            <w:r w:rsidRPr="0040635C">
              <w:rPr>
                <w:rFonts w:asciiTheme="minorHAnsi" w:hAnsiTheme="minorHAnsi" w:cstheme="minorHAnsi"/>
              </w:rPr>
              <w:t>a</w:t>
            </w:r>
            <w:r w:rsidRPr="0040635C">
              <w:rPr>
                <w:rFonts w:asciiTheme="minorHAnsi" w:hAnsiTheme="minorHAnsi" w:cstheme="minorHAnsi"/>
                <w:vertAlign w:val="subscript"/>
              </w:rPr>
              <w:t>hwx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0635C">
              <w:rPr>
                <w:rFonts w:asciiTheme="minorHAnsi" w:hAnsiTheme="minorHAnsi" w:cstheme="minorHAnsi"/>
              </w:rPr>
              <w:t>a</w:t>
            </w:r>
            <w:r w:rsidRPr="0040635C">
              <w:rPr>
                <w:rFonts w:asciiTheme="minorHAnsi" w:hAnsiTheme="minorHAnsi" w:cstheme="minorHAnsi"/>
                <w:vertAlign w:val="subscript"/>
              </w:rPr>
              <w:t>hwy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0635C">
              <w:rPr>
                <w:rFonts w:asciiTheme="minorHAnsi" w:hAnsiTheme="minorHAnsi" w:cstheme="minorHAnsi"/>
              </w:rPr>
              <w:t>a</w:t>
            </w:r>
            <w:r w:rsidRPr="0040635C">
              <w:rPr>
                <w:rFonts w:asciiTheme="minorHAnsi" w:hAnsiTheme="minorHAnsi" w:cstheme="minorHAnsi"/>
                <w:vertAlign w:val="subscript"/>
              </w:rPr>
              <w:t>hwz</w:t>
            </w:r>
            <w:proofErr w:type="spellEnd"/>
            <w:r w:rsidRPr="0040635C">
              <w:rPr>
                <w:rFonts w:asciiTheme="minorHAnsi" w:hAnsiTheme="minorHAnsi" w:cstheme="minorHAnsi"/>
              </w:rPr>
              <w:t>), przekracza 4 m/s</w:t>
            </w:r>
            <w:r w:rsidRPr="0040635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561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CF071A" w:rsidRDefault="00CF071A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70" w:type="dxa"/>
            <w:vAlign w:val="center"/>
          </w:tcPr>
          <w:p w:rsidR="0063307D" w:rsidRPr="0040635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wszystkie prace w warunkach narażenia na drgania o ogólnym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oddziaływaniu na organizm człowieka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2959B3" w:rsidRPr="0040635C" w:rsidRDefault="002959B3" w:rsidP="00D53042">
      <w:pPr>
        <w:rPr>
          <w:rFonts w:asciiTheme="minorHAnsi" w:hAnsiTheme="minorHAnsi" w:cstheme="minorHAnsi"/>
          <w:color w:val="000000"/>
        </w:rPr>
      </w:pPr>
    </w:p>
    <w:p w:rsidR="00506642" w:rsidRPr="0040635C" w:rsidRDefault="00506642" w:rsidP="00D53042">
      <w:pPr>
        <w:pStyle w:val="Nagwek1"/>
        <w:tabs>
          <w:tab w:val="clear" w:pos="460"/>
          <w:tab w:val="clear" w:pos="540"/>
        </w:tabs>
        <w:ind w:left="567" w:hanging="207"/>
      </w:pPr>
      <w:r w:rsidRPr="0040635C">
        <w:t>Prace narażające na działanie pola elektromagnetycznego o</w:t>
      </w:r>
      <w:r w:rsidR="00A744A7">
        <w:t xml:space="preserve"> </w:t>
      </w:r>
      <w:r w:rsidRPr="0040635C">
        <w:t xml:space="preserve">częstotliwości od 0 </w:t>
      </w:r>
      <w:proofErr w:type="spellStart"/>
      <w:r w:rsidRPr="0040635C">
        <w:t>Hz</w:t>
      </w:r>
      <w:proofErr w:type="spellEnd"/>
      <w:r w:rsidRPr="0040635C">
        <w:t xml:space="preserve"> do 300 GHz oraz promieniowania jonizującego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narażające na działanie pola elektromagnetycznego o częstotliwości od 0 Hz do 300 GHz oraz promieniowania jonizującego dla kobiet w ciąży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468"/>
        <w:gridCol w:w="7469"/>
        <w:gridCol w:w="569"/>
        <w:gridCol w:w="554"/>
      </w:tblGrid>
      <w:tr w:rsidR="0063307D" w:rsidRPr="00E3000C" w:rsidTr="00457669">
        <w:trPr>
          <w:tblHeader/>
        </w:trPr>
        <w:tc>
          <w:tcPr>
            <w:tcW w:w="279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63307D" w:rsidRPr="00A744A7" w:rsidRDefault="0063307D" w:rsidP="00D53042">
            <w:pPr>
              <w:pStyle w:val="Akapitzlist"/>
              <w:numPr>
                <w:ilvl w:val="0"/>
                <w:numId w:val="32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</w:p>
        </w:tc>
        <w:tc>
          <w:tcPr>
            <w:tcW w:w="561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63307D" w:rsidRPr="002F4DB5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prace w zasięgu pola elektromagnetycznego o natężeniach przekraczających wartości dla strefy bezpiecznej, określone w przepisach </w:t>
            </w:r>
            <w:r w:rsidRPr="0040635C">
              <w:rPr>
                <w:rFonts w:asciiTheme="minorHAnsi" w:hAnsiTheme="minorHAnsi" w:cstheme="minorHAnsi"/>
              </w:rPr>
              <w:lastRenderedPageBreak/>
              <w:t xml:space="preserve">w sprawie najwyższych dopuszczalnych stężeń i natężeń </w:t>
            </w:r>
            <w:r>
              <w:rPr>
                <w:rFonts w:asciiTheme="minorHAnsi" w:hAnsiTheme="minorHAnsi" w:cstheme="minorHAnsi"/>
              </w:rPr>
              <w:t>c</w:t>
            </w:r>
            <w:r w:rsidRPr="0040635C">
              <w:rPr>
                <w:rFonts w:asciiTheme="minorHAnsi" w:hAnsiTheme="minorHAnsi" w:cstheme="minorHAnsi"/>
              </w:rPr>
              <w:t>zynników szkodliwych dla zdrowia w środowisku pracy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70" w:type="dxa"/>
            <w:vAlign w:val="center"/>
          </w:tcPr>
          <w:p w:rsidR="0063307D" w:rsidRPr="0040635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warunkach narażenia na promieniowanie jonizujące określonych w przepisach Prawa atomowego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506642" w:rsidRPr="0040635C" w:rsidRDefault="00506642" w:rsidP="00D5304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narażające na działanie pola elektromagnetycznego o częstotliwości od 0 Hz do 300 GHz oraz promieniowania jonizującego dla kobiet karmiących piersią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468"/>
        <w:gridCol w:w="7469"/>
        <w:gridCol w:w="569"/>
        <w:gridCol w:w="554"/>
      </w:tblGrid>
      <w:tr w:rsidR="0063307D" w:rsidRPr="00E3000C" w:rsidTr="00457669">
        <w:trPr>
          <w:tblHeader/>
        </w:trPr>
        <w:tc>
          <w:tcPr>
            <w:tcW w:w="279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63307D" w:rsidRPr="0063307D" w:rsidRDefault="0063307D" w:rsidP="00D53042">
            <w:pPr>
              <w:tabs>
                <w:tab w:val="left" w:pos="460"/>
              </w:tabs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Dla kobiet </w:t>
            </w:r>
            <w:r w:rsidRPr="0040635C">
              <w:rPr>
                <w:rFonts w:asciiTheme="minorHAnsi" w:hAnsiTheme="minorHAnsi" w:cstheme="minorHAnsi"/>
                <w:b/>
              </w:rPr>
              <w:t>karmiących dziecko piersią</w:t>
            </w:r>
          </w:p>
        </w:tc>
        <w:tc>
          <w:tcPr>
            <w:tcW w:w="561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63307D" w:rsidRPr="0040635C" w:rsidRDefault="0063307D" w:rsidP="00D53042">
            <w:pPr>
              <w:tabs>
                <w:tab w:val="left" w:pos="426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prace w warunkach narażenia na promieniowanie jonizujące </w:t>
            </w:r>
          </w:p>
          <w:p w:rsidR="0063307D" w:rsidRPr="002F4DB5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określonych w przepisach Prawa atomowego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63307D" w:rsidRDefault="0063307D" w:rsidP="00D53042">
      <w:pPr>
        <w:tabs>
          <w:tab w:val="left" w:pos="426"/>
        </w:tabs>
        <w:rPr>
          <w:rFonts w:asciiTheme="minorHAnsi" w:hAnsiTheme="minorHAnsi" w:cstheme="minorHAnsi"/>
          <w:b/>
        </w:rPr>
      </w:pPr>
    </w:p>
    <w:p w:rsidR="00506642" w:rsidRPr="0040635C" w:rsidRDefault="00506642" w:rsidP="00D53042">
      <w:pPr>
        <w:pStyle w:val="Nagwek1"/>
      </w:pPr>
      <w:r w:rsidRPr="0040635C">
        <w:t>Prace w kontakcie ze szkodliwymi czynnikami biologicznymi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w kontakcie ze szkodliwymi czynnikami biologicznymi dla kobiet w ciąży i kobiet karmiących piersią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468"/>
        <w:gridCol w:w="7469"/>
        <w:gridCol w:w="569"/>
        <w:gridCol w:w="554"/>
      </w:tblGrid>
      <w:tr w:rsidR="0063307D" w:rsidRPr="00E3000C" w:rsidTr="00457669">
        <w:trPr>
          <w:tblHeader/>
        </w:trPr>
        <w:tc>
          <w:tcPr>
            <w:tcW w:w="279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63307D" w:rsidRPr="00A744A7" w:rsidRDefault="0063307D" w:rsidP="00D53042">
            <w:pPr>
              <w:pStyle w:val="Akapitzlist"/>
              <w:numPr>
                <w:ilvl w:val="0"/>
                <w:numId w:val="34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  <w:r>
              <w:rPr>
                <w:rFonts w:asciiTheme="minorHAnsi" w:hAnsiTheme="minorHAnsi" w:cstheme="minorHAnsi"/>
                <w:b/>
              </w:rPr>
              <w:t xml:space="preserve"> i kobiet karmiących piersią</w:t>
            </w:r>
          </w:p>
        </w:tc>
        <w:tc>
          <w:tcPr>
            <w:tcW w:w="561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63307D" w:rsidRPr="002F4DB5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63307D">
              <w:rPr>
                <w:rFonts w:asciiTheme="minorHAnsi" w:hAnsiTheme="minorHAnsi" w:cstheme="minorHAnsi"/>
              </w:rPr>
              <w:t xml:space="preserve">prace stwarzające ryzyko zakażenia: wirusem zapalenia wątroby typu B, wirusem ospy wietrznej i półpaśca, wirusem różyczki, wirusem HIV, wirusem cytomegalii, pałeczką </w:t>
            </w:r>
            <w:proofErr w:type="spellStart"/>
            <w:r w:rsidRPr="0063307D">
              <w:rPr>
                <w:rFonts w:asciiTheme="minorHAnsi" w:hAnsiTheme="minorHAnsi" w:cstheme="minorHAnsi"/>
              </w:rPr>
              <w:t>listeriozy</w:t>
            </w:r>
            <w:proofErr w:type="spellEnd"/>
            <w:r w:rsidRPr="0063307D">
              <w:rPr>
                <w:rFonts w:asciiTheme="minorHAnsi" w:hAnsiTheme="minorHAnsi" w:cstheme="minorHAnsi"/>
              </w:rPr>
              <w:t>, toksoplazmą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70" w:type="dxa"/>
            <w:vAlign w:val="center"/>
          </w:tcPr>
          <w:p w:rsidR="0063307D" w:rsidRPr="0040635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przy obsłudze zwierząt dotkniętych chorobami zakaźnymi lub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inwazyjnymi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506642" w:rsidRDefault="00506642" w:rsidP="00D5304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w kontakcie ze szkodliwymi czynnikami biologicznymi dla kobiet w ciąży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468"/>
        <w:gridCol w:w="7469"/>
        <w:gridCol w:w="569"/>
        <w:gridCol w:w="554"/>
      </w:tblGrid>
      <w:tr w:rsidR="0063307D" w:rsidRPr="00E3000C" w:rsidTr="00457669">
        <w:trPr>
          <w:tblHeader/>
        </w:trPr>
        <w:tc>
          <w:tcPr>
            <w:tcW w:w="279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670" w:type="dxa"/>
          </w:tcPr>
          <w:p w:rsidR="0063307D" w:rsidRPr="00A744A7" w:rsidRDefault="0063307D" w:rsidP="00D53042">
            <w:pPr>
              <w:pStyle w:val="Akapitzlist"/>
              <w:numPr>
                <w:ilvl w:val="0"/>
                <w:numId w:val="34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</w:p>
        </w:tc>
        <w:tc>
          <w:tcPr>
            <w:tcW w:w="561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2" w:type="dxa"/>
          </w:tcPr>
          <w:p w:rsidR="0063307D" w:rsidRPr="00E3000C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63307D" w:rsidTr="00457669">
        <w:tc>
          <w:tcPr>
            <w:tcW w:w="279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70" w:type="dxa"/>
            <w:vAlign w:val="center"/>
          </w:tcPr>
          <w:p w:rsidR="0063307D" w:rsidRPr="002F4DB5" w:rsidRDefault="0063307D" w:rsidP="00D53042">
            <w:pPr>
              <w:tabs>
                <w:tab w:val="left" w:pos="539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inne czynniki biologiczne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zakwalifikowane do grupy 2–4 zagrożenia, zgodnie z przepisami w sprawie szkodliwych czynników biologicznych dla zdrowia w środowisku pracy oraz ochrony zdrowia pracowników zawodowo narażonych na te czynniki − jeżeli wyniki oceny ryzyka zawodowego, z uwzględnieniem działań terapeutycznych wymuszonych określonymi czynnikami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biologicznymi, wskażą na niekorzystny wpływ na zdrowie kobiety w ciąży lub przebieg ciąży, w tym rozwój płodu</w:t>
            </w:r>
          </w:p>
        </w:tc>
        <w:tc>
          <w:tcPr>
            <w:tcW w:w="561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63307D" w:rsidRPr="0040635C" w:rsidRDefault="0063307D" w:rsidP="00D53042">
      <w:pPr>
        <w:rPr>
          <w:rFonts w:asciiTheme="minorHAnsi" w:hAnsiTheme="minorHAnsi" w:cstheme="minorHAnsi"/>
        </w:rPr>
      </w:pPr>
    </w:p>
    <w:p w:rsidR="00506642" w:rsidRDefault="00506642" w:rsidP="00D53042">
      <w:pPr>
        <w:pStyle w:val="Nagwek1"/>
      </w:pPr>
      <w:r w:rsidRPr="0040635C">
        <w:t>Prace w narażeniu na działanie szkodliwych substancji chemicznych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w narażeniu na działanie szkodliwych substancji chemicznych dla kobiet w ciąży i kobiet karmiących piersią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524"/>
        <w:gridCol w:w="11"/>
        <w:gridCol w:w="7402"/>
        <w:gridCol w:w="569"/>
        <w:gridCol w:w="554"/>
      </w:tblGrid>
      <w:tr w:rsidR="00BE0CBE" w:rsidRPr="00E3000C" w:rsidTr="00BE0CBE">
        <w:trPr>
          <w:tblHeader/>
        </w:trPr>
        <w:tc>
          <w:tcPr>
            <w:tcW w:w="535" w:type="dxa"/>
            <w:gridSpan w:val="2"/>
          </w:tcPr>
          <w:p w:rsidR="00BE0CBE" w:rsidRPr="00E3000C" w:rsidRDefault="00BE0CBE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404" w:type="dxa"/>
          </w:tcPr>
          <w:p w:rsidR="00BE0CBE" w:rsidRPr="00A744A7" w:rsidRDefault="00BE0CBE" w:rsidP="00D53042">
            <w:pPr>
              <w:pStyle w:val="Akapitzlist"/>
              <w:numPr>
                <w:ilvl w:val="0"/>
                <w:numId w:val="40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  <w:r>
              <w:rPr>
                <w:rFonts w:asciiTheme="minorHAnsi" w:hAnsiTheme="minorHAnsi" w:cstheme="minorHAnsi"/>
                <w:b/>
              </w:rPr>
              <w:t xml:space="preserve"> i kobiet karmiących piersią</w:t>
            </w:r>
          </w:p>
        </w:tc>
        <w:tc>
          <w:tcPr>
            <w:tcW w:w="569" w:type="dxa"/>
          </w:tcPr>
          <w:p w:rsidR="00BE0CBE" w:rsidRPr="00E3000C" w:rsidRDefault="00BE0CBE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4" w:type="dxa"/>
          </w:tcPr>
          <w:p w:rsidR="00BE0CBE" w:rsidRPr="00E3000C" w:rsidRDefault="00BE0CBE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63307D" w:rsidTr="0063307D">
        <w:tc>
          <w:tcPr>
            <w:tcW w:w="535" w:type="dxa"/>
            <w:gridSpan w:val="2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40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działanie substancji i mieszanin spełniających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kryteria klasyfikacji zgodnie z rozporządzeniem Parlamentu Europejskiego i Rady (WE) nr 1272/2008 z dnia 16 grudnia 2008 r. w sprawie klasyfikacji, oznakowania i pakowania substancji i mieszanin, zmieniającym i uchylającym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dyrektywy 67/548/EWG i 1999/45/WE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zmieniającym rozporządzenie (WE) nr 1907/2006 (Dz. Urz. UE L 353 z 31.12.2008, str. 1, z </w:t>
            </w:r>
            <w:proofErr w:type="spellStart"/>
            <w:r w:rsidRPr="0040635C">
              <w:rPr>
                <w:rFonts w:asciiTheme="minorHAnsi" w:hAnsiTheme="minorHAnsi" w:cstheme="minorHAnsi"/>
              </w:rPr>
              <w:t>późn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. zm.) w jednej lub kilku z następujących klas lub kategorii </w:t>
            </w:r>
            <w:r>
              <w:rPr>
                <w:rFonts w:asciiTheme="minorHAnsi" w:hAnsiTheme="minorHAnsi" w:cstheme="minorHAnsi"/>
              </w:rPr>
              <w:t>z</w:t>
            </w:r>
            <w:r w:rsidRPr="0040635C">
              <w:rPr>
                <w:rFonts w:asciiTheme="minorHAnsi" w:hAnsiTheme="minorHAnsi" w:cstheme="minorHAnsi"/>
              </w:rPr>
              <w:t>agrożenia wraz z jednym lub kilkoma następującymi zwrotami wskazującymi rodzaj zagrożenia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63307D" w:rsidRPr="002F4DB5" w:rsidRDefault="0063307D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działanie mutagenne na komórki rozrodcze, kategoria 1A, 1B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lub 2 (H340, H341)</w:t>
            </w:r>
            <w:r w:rsidR="00AA73FC">
              <w:rPr>
                <w:rFonts w:asciiTheme="minorHAnsi" w:hAnsiTheme="minorHAnsi" w:cstheme="minorHAnsi"/>
              </w:rPr>
              <w:t xml:space="preserve"> </w:t>
            </w:r>
            <w:r w:rsidR="00AA73FC" w:rsidRPr="0040635C">
              <w:rPr>
                <w:rFonts w:asciiTheme="minorHAnsi" w:hAnsiTheme="minorHAnsi" w:cstheme="minorHAnsi"/>
              </w:rPr>
              <w:t>– niezależnie od ich stężenia w środowisku pracy</w:t>
            </w:r>
          </w:p>
        </w:tc>
        <w:tc>
          <w:tcPr>
            <w:tcW w:w="569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63307D">
        <w:tc>
          <w:tcPr>
            <w:tcW w:w="524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415" w:type="dxa"/>
            <w:gridSpan w:val="2"/>
            <w:vAlign w:val="center"/>
          </w:tcPr>
          <w:p w:rsidR="0063307D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działanie substancji i mieszanin spełniających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kryteria klasyfikacji zgodnie z rozporządzeniem Parlamentu Europejskiego i Rady (WE) nr 1272/2008 z dnia 16 grudnia 2008 r. w sprawie klasyfikacji, oznakowania i pakowania substancji i mieszanin, zmieniającym i uchylającym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dyrektywy 67/548/EWG i 1999/45/WE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zmieniającym rozporządzenie (WE) nr 1907/2006 (Dz. Urz. UE L 353 z 31.12.2008, str. 1, z </w:t>
            </w:r>
            <w:proofErr w:type="spellStart"/>
            <w:r w:rsidRPr="0040635C">
              <w:rPr>
                <w:rFonts w:asciiTheme="minorHAnsi" w:hAnsiTheme="minorHAnsi" w:cstheme="minorHAnsi"/>
              </w:rPr>
              <w:t>późn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. zm.) w jednej lub kilku z następujących klas lub kategorii </w:t>
            </w:r>
            <w:r>
              <w:rPr>
                <w:rFonts w:asciiTheme="minorHAnsi" w:hAnsiTheme="minorHAnsi" w:cstheme="minorHAnsi"/>
              </w:rPr>
              <w:t>z</w:t>
            </w:r>
            <w:r w:rsidRPr="0040635C">
              <w:rPr>
                <w:rFonts w:asciiTheme="minorHAnsi" w:hAnsiTheme="minorHAnsi" w:cstheme="minorHAnsi"/>
              </w:rPr>
              <w:t>agrożenia wraz z jednym lub kilkoma następującymi zwrotami wskazującymi rodzaj zagrożenia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63307D" w:rsidRPr="002F4DB5" w:rsidRDefault="0063307D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rakotwórczość, kategoria 1A, 1B lub 2 (H350, H350i, H351)</w:t>
            </w:r>
            <w:r w:rsidR="00AA73FC">
              <w:rPr>
                <w:rFonts w:asciiTheme="minorHAnsi" w:hAnsiTheme="minorHAnsi" w:cstheme="minorHAnsi"/>
              </w:rPr>
              <w:t xml:space="preserve"> </w:t>
            </w:r>
            <w:r w:rsidR="00AA73FC" w:rsidRPr="0040635C">
              <w:rPr>
                <w:rFonts w:asciiTheme="minorHAnsi" w:hAnsiTheme="minorHAnsi" w:cstheme="minorHAnsi"/>
              </w:rPr>
              <w:t>– niezależnie od ich stężenia w środowisku pracy</w:t>
            </w:r>
          </w:p>
        </w:tc>
        <w:tc>
          <w:tcPr>
            <w:tcW w:w="569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63307D">
        <w:tc>
          <w:tcPr>
            <w:tcW w:w="535" w:type="dxa"/>
            <w:gridSpan w:val="2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lastRenderedPageBreak/>
              <w:t>1</w:t>
            </w: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740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działanie substancji i mieszanin spełniających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kryteria klasyfikacji zgodnie z rozporządzeniem Parlamentu Europejskiego i Rady (WE) nr 1272/2008 z dnia 16 grudnia 2008 r. w sprawie klasyfikacji, oznakowania i pakowania substancji i mieszanin, zmieniającym i uchylającym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dyrektywy 67/548/EWG i 1999/45/WE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zmieniającym rozporządzenie (WE) nr 1907/2006 (Dz. Urz. UE L 353 z 31.12.2008, str. 1, z </w:t>
            </w:r>
            <w:proofErr w:type="spellStart"/>
            <w:r w:rsidRPr="0040635C">
              <w:rPr>
                <w:rFonts w:asciiTheme="minorHAnsi" w:hAnsiTheme="minorHAnsi" w:cstheme="minorHAnsi"/>
              </w:rPr>
              <w:t>późn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. zm.) w jednej lub kilku z następujących klas lub kategorii </w:t>
            </w:r>
            <w:r>
              <w:rPr>
                <w:rFonts w:asciiTheme="minorHAnsi" w:hAnsiTheme="minorHAnsi" w:cstheme="minorHAnsi"/>
              </w:rPr>
              <w:t>z</w:t>
            </w:r>
            <w:r w:rsidRPr="0040635C">
              <w:rPr>
                <w:rFonts w:asciiTheme="minorHAnsi" w:hAnsiTheme="minorHAnsi" w:cstheme="minorHAnsi"/>
              </w:rPr>
              <w:t>agrożenia wraz z jednym lub kilkoma następującymi zwrotami wskazującymi rodzaj zagrożenia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63307D" w:rsidRPr="002F4DB5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działanie szkodliwe na rozrodczość, kategoria 1A, 1B lub 2 albo dodatkowa kategoria szkodliwego wpływu na laktację lub szkodliwego oddziaływania na dzieci karmione piersią (H360, H360D, H360FD, H360Fd, H360Df, H361, H361d, H361fd, H362)</w:t>
            </w:r>
            <w:r w:rsidR="00AA73FC">
              <w:rPr>
                <w:rFonts w:asciiTheme="minorHAnsi" w:hAnsiTheme="minorHAnsi" w:cstheme="minorHAnsi"/>
              </w:rPr>
              <w:t xml:space="preserve"> - </w:t>
            </w:r>
            <w:r w:rsidR="00AA73FC" w:rsidRPr="0040635C">
              <w:rPr>
                <w:rFonts w:asciiTheme="minorHAnsi" w:hAnsiTheme="minorHAnsi" w:cstheme="minorHAnsi"/>
              </w:rPr>
              <w:t>– niezależnie od ich stężenia w środowisku pracy</w:t>
            </w:r>
          </w:p>
        </w:tc>
        <w:tc>
          <w:tcPr>
            <w:tcW w:w="569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63307D">
        <w:tc>
          <w:tcPr>
            <w:tcW w:w="524" w:type="dxa"/>
            <w:vAlign w:val="center"/>
          </w:tcPr>
          <w:p w:rsidR="0063307D" w:rsidRPr="00E3000C" w:rsidRDefault="0063307D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  <w:r w:rsidR="00AA73F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7415" w:type="dxa"/>
            <w:gridSpan w:val="2"/>
            <w:vAlign w:val="center"/>
          </w:tcPr>
          <w:p w:rsidR="0063307D" w:rsidRDefault="0063307D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działanie substancji i mieszanin spełniających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kryteria klasyfikacji zgodnie z rozporządzeniem Parlamentu Europejskiego i Rady (WE) nr 1272/2008 z dnia 16 grudnia 2008 r. w sprawie klasyfikacji, oznakowania i pakowania substancji i mieszanin, zmieniającym i uchylającym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dyrektywy 67/548/EWG i 1999/45/WE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zmieniającym rozporządzenie (WE) nr 1907/2006 (Dz. Urz. UE L 353 z 31.12.2008, str. 1, z </w:t>
            </w:r>
            <w:proofErr w:type="spellStart"/>
            <w:r w:rsidRPr="0040635C">
              <w:rPr>
                <w:rFonts w:asciiTheme="minorHAnsi" w:hAnsiTheme="minorHAnsi" w:cstheme="minorHAnsi"/>
              </w:rPr>
              <w:t>późn</w:t>
            </w:r>
            <w:proofErr w:type="spellEnd"/>
            <w:r w:rsidRPr="0040635C">
              <w:rPr>
                <w:rFonts w:asciiTheme="minorHAnsi" w:hAnsiTheme="minorHAnsi" w:cstheme="minorHAnsi"/>
              </w:rPr>
              <w:t xml:space="preserve">. zm.) w jednej lub kilku z następujących klas lub kategorii </w:t>
            </w:r>
            <w:r>
              <w:rPr>
                <w:rFonts w:asciiTheme="minorHAnsi" w:hAnsiTheme="minorHAnsi" w:cstheme="minorHAnsi"/>
              </w:rPr>
              <w:t>z</w:t>
            </w:r>
            <w:r w:rsidRPr="0040635C">
              <w:rPr>
                <w:rFonts w:asciiTheme="minorHAnsi" w:hAnsiTheme="minorHAnsi" w:cstheme="minorHAnsi"/>
              </w:rPr>
              <w:t>agrożenia wraz z jednym lub kilkoma następującymi zwrotami wskazującymi rodzaj zagrożenia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63307D" w:rsidRPr="002F4DB5" w:rsidRDefault="00AA73FC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działanie toksyczne na narządy docelowe – narażenie jednorazowe, kategoria 1 lub 2 (H370, H371)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– niezależnie od ich stężenia w środowisku pracy</w:t>
            </w:r>
          </w:p>
        </w:tc>
        <w:tc>
          <w:tcPr>
            <w:tcW w:w="569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307D" w:rsidTr="0063307D">
        <w:tc>
          <w:tcPr>
            <w:tcW w:w="535" w:type="dxa"/>
            <w:gridSpan w:val="2"/>
            <w:vAlign w:val="center"/>
          </w:tcPr>
          <w:p w:rsidR="0063307D" w:rsidRPr="00E3000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2a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63307D" w:rsidRPr="0040635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czynniki chemiczne o znanym i niebezpiecznym wchłanianiu przez s</w:t>
            </w:r>
            <w:r>
              <w:rPr>
                <w:rFonts w:asciiTheme="minorHAnsi" w:hAnsiTheme="minorHAnsi" w:cstheme="minorHAnsi"/>
              </w:rPr>
              <w:t>kórę</w:t>
            </w:r>
          </w:p>
        </w:tc>
        <w:tc>
          <w:tcPr>
            <w:tcW w:w="569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63307D" w:rsidRDefault="0063307D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AA73FC" w:rsidRPr="0040635C" w:rsidRDefault="00AA73FC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leki cytostatyczne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2c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AA73FC" w:rsidRPr="0040635C" w:rsidRDefault="00AA73FC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mangan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2d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AA73FC" w:rsidRPr="0040635C" w:rsidRDefault="00AA73FC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synte</w:t>
            </w:r>
            <w:r>
              <w:rPr>
                <w:rFonts w:asciiTheme="minorHAnsi" w:hAnsiTheme="minorHAnsi" w:cstheme="minorHAnsi"/>
              </w:rPr>
              <w:t>tyczne estrogeny i progesterony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2e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AA73FC" w:rsidRPr="0040635C" w:rsidRDefault="00AA73FC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tlenek węgla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2f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AA73FC" w:rsidRPr="0040635C" w:rsidRDefault="00AA73FC" w:rsidP="00D5304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ołów i jego zwi</w:t>
            </w:r>
            <w:r>
              <w:rPr>
                <w:rFonts w:asciiTheme="minorHAnsi" w:hAnsiTheme="minorHAnsi" w:cstheme="minorHAnsi"/>
              </w:rPr>
              <w:t>ązki organiczne i nieorganiczne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2g</w:t>
            </w:r>
          </w:p>
        </w:tc>
        <w:tc>
          <w:tcPr>
            <w:tcW w:w="740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niżej wymienione substancje chemiczne niezależnie od ich stężenia w środowisku pracy:</w:t>
            </w:r>
          </w:p>
          <w:p w:rsidR="00AA73FC" w:rsidRPr="0040635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rtęć i jej zwi</w:t>
            </w:r>
            <w:r>
              <w:rPr>
                <w:rFonts w:asciiTheme="minorHAnsi" w:hAnsiTheme="minorHAnsi" w:cstheme="minorHAnsi"/>
              </w:rPr>
              <w:t>ązki organiczne i nieorganiczne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04" w:type="dxa"/>
            <w:vAlign w:val="center"/>
          </w:tcPr>
          <w:p w:rsidR="00AA73FC" w:rsidRPr="0040635C" w:rsidRDefault="00AA73FC" w:rsidP="00D53042">
            <w:pPr>
              <w:tabs>
                <w:tab w:val="left" w:pos="460"/>
              </w:tabs>
              <w:ind w:right="20"/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w narażeniu na działanie rozpuszczalników organicznych,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jeżeli ich stężenia w środowisku pracy przekraczają wartości 1/3 najwyższych dopuszczalnych stężeń, określonych w przepisach w sprawie najwyższych </w:t>
            </w:r>
            <w:r w:rsidRPr="0040635C">
              <w:rPr>
                <w:rFonts w:asciiTheme="minorHAnsi" w:hAnsiTheme="minorHAnsi" w:cstheme="minorHAnsi"/>
              </w:rPr>
              <w:lastRenderedPageBreak/>
              <w:t>dopuszczalnych stężeń i natężeń czynników szkodliwych dla zdrowia w środowisku pracy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A73FC" w:rsidTr="0063307D">
        <w:tc>
          <w:tcPr>
            <w:tcW w:w="535" w:type="dxa"/>
            <w:gridSpan w:val="2"/>
            <w:vAlign w:val="center"/>
          </w:tcPr>
          <w:p w:rsidR="00AA73F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404" w:type="dxa"/>
            <w:vAlign w:val="center"/>
          </w:tcPr>
          <w:p w:rsidR="00AA73FC" w:rsidRPr="0040635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prace lub procesy technologiczne, w których dochodzi do uwalniania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substancji chemicznych, ich mieszanin lub czynników o działaniu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rakotwórczym lub mutagennym, wymienione w przepisach w sprawie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substancji chemicznych, ich mieszanin, czynników lub procesów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technologicznych o działaniu rakotwórczym lub mutagennym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w środowisku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pracy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506642" w:rsidRPr="0040635C" w:rsidRDefault="00506642" w:rsidP="00D53042">
      <w:pPr>
        <w:rPr>
          <w:rFonts w:asciiTheme="minorHAnsi" w:hAnsiTheme="minorHAnsi" w:cstheme="minorHAnsi"/>
        </w:rPr>
      </w:pPr>
    </w:p>
    <w:p w:rsidR="00506642" w:rsidRPr="0040635C" w:rsidRDefault="00506642" w:rsidP="00D53042">
      <w:pPr>
        <w:pStyle w:val="Nagwek1"/>
      </w:pPr>
      <w:r w:rsidRPr="0040635C">
        <w:t>Prace grożące ciężkimi urazami fizycznymi lub psychicznymi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grożące ciężkimi urazami fizycznymi lub psychicznymi dla kobiet w ciąży i kobiet karmiących piersią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535"/>
        <w:gridCol w:w="7402"/>
        <w:gridCol w:w="569"/>
        <w:gridCol w:w="554"/>
      </w:tblGrid>
      <w:tr w:rsidR="00AA73FC" w:rsidRPr="00E3000C" w:rsidTr="00457669">
        <w:trPr>
          <w:tblHeader/>
        </w:trPr>
        <w:tc>
          <w:tcPr>
            <w:tcW w:w="535" w:type="dxa"/>
          </w:tcPr>
          <w:p w:rsidR="00AA73FC" w:rsidRPr="00E3000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404" w:type="dxa"/>
          </w:tcPr>
          <w:p w:rsidR="00AA73FC" w:rsidRPr="00A744A7" w:rsidRDefault="00AA73FC" w:rsidP="00D53042">
            <w:pPr>
              <w:pStyle w:val="Akapitzlist"/>
              <w:numPr>
                <w:ilvl w:val="0"/>
                <w:numId w:val="37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  <w:r>
              <w:rPr>
                <w:rFonts w:asciiTheme="minorHAnsi" w:hAnsiTheme="minorHAnsi" w:cstheme="minorHAnsi"/>
                <w:b/>
              </w:rPr>
              <w:t xml:space="preserve"> i kobiet karmiących piersią</w:t>
            </w:r>
          </w:p>
        </w:tc>
        <w:tc>
          <w:tcPr>
            <w:tcW w:w="569" w:type="dxa"/>
          </w:tcPr>
          <w:p w:rsidR="00AA73FC" w:rsidRPr="00E3000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4" w:type="dxa"/>
          </w:tcPr>
          <w:p w:rsidR="00AA73FC" w:rsidRPr="00E3000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AA73FC" w:rsidTr="00457669">
        <w:tc>
          <w:tcPr>
            <w:tcW w:w="535" w:type="dxa"/>
            <w:vAlign w:val="center"/>
          </w:tcPr>
          <w:p w:rsidR="00AA73FC" w:rsidRPr="00E3000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04" w:type="dxa"/>
            <w:vAlign w:val="center"/>
          </w:tcPr>
          <w:p w:rsidR="00AA73FC" w:rsidRPr="002F4DB5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inne prace stwarzające ryzyko ciężkiego urazu fizycznego lub psychicznego,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w tym gaszenie pożarów, udział w akcjach ratownictwa chemicznego,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usuwanie skutków awarii, prace z materiałami wybuchowymi, prace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>przy uboju zwierząt hodowlanych oraz obsłudze rozpłodników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506642" w:rsidRPr="0040635C" w:rsidRDefault="00506642" w:rsidP="00D5304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ace grożące ciężkimi urazami fizycznymi lub psychicznymi dla kobiet w ciąży"/>
        <w:tblDescription w:val="Pierwsza kolumna: liczba porzadkowa, w drugiej kolumnie znajduje się pytanie, na które nalezy odpowiedzieć tak lub nie. W przypadku tak należy wstawić X w 3 kolumnie, w przypadku nie należy wstawić X w czwartej kolumnie."/>
      </w:tblPr>
      <w:tblGrid>
        <w:gridCol w:w="535"/>
        <w:gridCol w:w="7402"/>
        <w:gridCol w:w="569"/>
        <w:gridCol w:w="554"/>
      </w:tblGrid>
      <w:tr w:rsidR="00AA73FC" w:rsidRPr="00E3000C" w:rsidTr="00457669">
        <w:trPr>
          <w:tblHeader/>
        </w:trPr>
        <w:tc>
          <w:tcPr>
            <w:tcW w:w="535" w:type="dxa"/>
          </w:tcPr>
          <w:p w:rsidR="00AA73FC" w:rsidRPr="00E3000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E3000C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7404" w:type="dxa"/>
          </w:tcPr>
          <w:p w:rsidR="00AA73FC" w:rsidRPr="00A744A7" w:rsidRDefault="00AA73FC" w:rsidP="00D53042">
            <w:pPr>
              <w:pStyle w:val="Akapitzlist"/>
              <w:numPr>
                <w:ilvl w:val="0"/>
                <w:numId w:val="37"/>
              </w:num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A744A7">
              <w:rPr>
                <w:rFonts w:asciiTheme="minorHAnsi" w:hAnsiTheme="minorHAnsi" w:cstheme="minorHAnsi"/>
                <w:b/>
              </w:rPr>
              <w:t>Dla Kobiet w ciąży</w:t>
            </w:r>
          </w:p>
        </w:tc>
        <w:tc>
          <w:tcPr>
            <w:tcW w:w="569" w:type="dxa"/>
          </w:tcPr>
          <w:p w:rsidR="00AA73FC" w:rsidRPr="00E3000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554" w:type="dxa"/>
          </w:tcPr>
          <w:p w:rsidR="00AA73FC" w:rsidRPr="00E3000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  <w:r w:rsidRPr="00E3000C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AA73FC" w:rsidTr="00457669">
        <w:tc>
          <w:tcPr>
            <w:tcW w:w="535" w:type="dxa"/>
            <w:vAlign w:val="center"/>
          </w:tcPr>
          <w:p w:rsidR="00AA73FC" w:rsidRPr="00E3000C" w:rsidRDefault="00AA73FC" w:rsidP="00D53042">
            <w:pPr>
              <w:tabs>
                <w:tab w:val="left" w:pos="460"/>
              </w:tabs>
              <w:ind w:right="60"/>
              <w:rPr>
                <w:rFonts w:asciiTheme="minorHAnsi" w:hAnsiTheme="minorHAnsi" w:cstheme="minorHAnsi"/>
              </w:rPr>
            </w:pPr>
            <w:r w:rsidRPr="00E300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04" w:type="dxa"/>
            <w:vAlign w:val="center"/>
          </w:tcPr>
          <w:p w:rsidR="00AA73FC" w:rsidRPr="0040635C" w:rsidRDefault="00AA73FC" w:rsidP="00D53042">
            <w:pPr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 xml:space="preserve">praca na wysokości – poza stałymi galeriami, pomostami, podestami </w:t>
            </w:r>
            <w:r>
              <w:rPr>
                <w:rFonts w:asciiTheme="minorHAnsi" w:hAnsiTheme="minorHAnsi" w:cstheme="minorHAnsi"/>
              </w:rPr>
              <w:br/>
            </w:r>
            <w:r w:rsidRPr="0040635C">
              <w:rPr>
                <w:rFonts w:asciiTheme="minorHAnsi" w:hAnsiTheme="minorHAnsi" w:cstheme="minorHAnsi"/>
              </w:rPr>
              <w:t>i innymi stałymi podwyższeniami, posiadającymi pełne zabezpieczenie przed upadkiem z wysokości (bez potrzeby stosowania środków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635C">
              <w:rPr>
                <w:rFonts w:asciiTheme="minorHAnsi" w:hAnsiTheme="minorHAnsi" w:cstheme="minorHAnsi"/>
              </w:rPr>
              <w:t xml:space="preserve">ochrony indywidualnej przed upadkiem), oraz wchodzenie i schodzenie po </w:t>
            </w:r>
          </w:p>
          <w:p w:rsidR="00AA73FC" w:rsidRPr="002F4DB5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</w:rPr>
            </w:pPr>
            <w:r w:rsidRPr="0040635C">
              <w:rPr>
                <w:rFonts w:asciiTheme="minorHAnsi" w:hAnsiTheme="minorHAnsi" w:cstheme="minorHAnsi"/>
              </w:rPr>
              <w:t>drabinach i klamrach.</w:t>
            </w:r>
          </w:p>
        </w:tc>
        <w:tc>
          <w:tcPr>
            <w:tcW w:w="569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" w:type="dxa"/>
            <w:vAlign w:val="center"/>
          </w:tcPr>
          <w:p w:rsidR="00AA73FC" w:rsidRDefault="00AA73FC" w:rsidP="00D53042">
            <w:pPr>
              <w:tabs>
                <w:tab w:val="left" w:pos="4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AA73FC" w:rsidRDefault="00AA73FC" w:rsidP="00D53042">
      <w:pPr>
        <w:rPr>
          <w:rFonts w:asciiTheme="minorHAnsi" w:hAnsiTheme="minorHAnsi" w:cstheme="minorHAnsi"/>
          <w:color w:val="000000"/>
        </w:rPr>
      </w:pPr>
    </w:p>
    <w:p w:rsidR="007F393E" w:rsidRPr="0040635C" w:rsidRDefault="007F393E" w:rsidP="00D53042">
      <w:pPr>
        <w:rPr>
          <w:rFonts w:asciiTheme="minorHAnsi" w:hAnsiTheme="minorHAnsi" w:cstheme="minorHAnsi"/>
          <w:color w:val="000000"/>
        </w:rPr>
      </w:pPr>
      <w:r w:rsidRPr="0040635C">
        <w:rPr>
          <w:rFonts w:asciiTheme="minorHAnsi" w:hAnsiTheme="minorHAnsi" w:cstheme="minorHAnsi"/>
          <w:color w:val="000000"/>
        </w:rPr>
        <w:t>W przypadku udzielenia nawet jednej odpowiedzi „TAK” proszę o udzielenie następujących informacji:</w:t>
      </w:r>
    </w:p>
    <w:p w:rsidR="00AA73FC" w:rsidRDefault="00BA0106" w:rsidP="00D53042">
      <w:pPr>
        <w:numPr>
          <w:ilvl w:val="0"/>
          <w:numId w:val="39"/>
        </w:numPr>
        <w:ind w:left="426"/>
        <w:rPr>
          <w:rFonts w:asciiTheme="minorHAnsi" w:hAnsiTheme="minorHAnsi" w:cstheme="minorHAnsi"/>
          <w:color w:val="000000"/>
        </w:rPr>
      </w:pPr>
      <w:r w:rsidRPr="0040635C">
        <w:rPr>
          <w:rFonts w:asciiTheme="minorHAnsi" w:hAnsiTheme="minorHAnsi" w:cstheme="minorHAnsi"/>
          <w:color w:val="000000"/>
        </w:rPr>
        <w:t>Czy istnieje możliwość wyeliminowania czynników szkodliwych?</w:t>
      </w:r>
      <w:r w:rsidR="00A744A7">
        <w:rPr>
          <w:rFonts w:asciiTheme="minorHAnsi" w:hAnsiTheme="minorHAnsi" w:cstheme="minorHAnsi"/>
          <w:color w:val="000000"/>
        </w:rPr>
        <w:t xml:space="preserve"> </w:t>
      </w:r>
    </w:p>
    <w:p w:rsidR="00AA73FC" w:rsidRDefault="00AA73FC" w:rsidP="00D53042">
      <w:pPr>
        <w:ind w:left="426"/>
        <w:rPr>
          <w:rFonts w:asciiTheme="minorHAnsi" w:hAnsiTheme="minorHAnsi" w:cstheme="minorHAnsi"/>
          <w:color w:val="A6A6A6" w:themeColor="background1" w:themeShade="A6"/>
        </w:rPr>
      </w:pPr>
      <w:r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</w:t>
      </w:r>
    </w:p>
    <w:p w:rsidR="005975C9" w:rsidRPr="00AA73FC" w:rsidRDefault="005975C9" w:rsidP="00D53042">
      <w:pPr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</w:t>
      </w:r>
    </w:p>
    <w:p w:rsidR="00BA0106" w:rsidRDefault="00BA0106" w:rsidP="00D53042">
      <w:pPr>
        <w:numPr>
          <w:ilvl w:val="0"/>
          <w:numId w:val="39"/>
        </w:numPr>
        <w:ind w:left="426"/>
        <w:rPr>
          <w:rFonts w:asciiTheme="minorHAnsi" w:hAnsiTheme="minorHAnsi" w:cstheme="minorHAnsi"/>
          <w:color w:val="000000"/>
        </w:rPr>
      </w:pPr>
      <w:r w:rsidRPr="00AA73FC">
        <w:rPr>
          <w:rFonts w:asciiTheme="minorHAnsi" w:hAnsiTheme="minorHAnsi" w:cstheme="minorHAnsi"/>
          <w:color w:val="000000"/>
        </w:rPr>
        <w:t>Czy istnieje możliwość przeniesienia pracownicy na inne stanowisko pracy w ramach jednostki, na którym nie występują wyżej wymienione z</w:t>
      </w:r>
      <w:r w:rsidR="00AA73FC">
        <w:rPr>
          <w:rFonts w:asciiTheme="minorHAnsi" w:hAnsiTheme="minorHAnsi" w:cstheme="minorHAnsi"/>
          <w:color w:val="000000"/>
        </w:rPr>
        <w:t>agrożenia?</w:t>
      </w:r>
    </w:p>
    <w:p w:rsidR="00AA73FC" w:rsidRDefault="00AA73FC" w:rsidP="00D53042">
      <w:pPr>
        <w:ind w:left="426"/>
        <w:rPr>
          <w:rFonts w:asciiTheme="minorHAnsi" w:hAnsiTheme="minorHAnsi" w:cstheme="minorHAnsi"/>
          <w:color w:val="A6A6A6" w:themeColor="background1" w:themeShade="A6"/>
        </w:rPr>
      </w:pPr>
      <w:r w:rsidRPr="00AA73FC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</w:t>
      </w:r>
    </w:p>
    <w:p w:rsidR="00BA0106" w:rsidRDefault="00BA0106" w:rsidP="00D53042">
      <w:pPr>
        <w:pStyle w:val="Akapitzlist"/>
        <w:ind w:left="426"/>
        <w:rPr>
          <w:rFonts w:asciiTheme="minorHAnsi" w:hAnsiTheme="minorHAnsi" w:cstheme="minorHAnsi"/>
          <w:color w:val="000000"/>
        </w:rPr>
      </w:pPr>
      <w:r w:rsidRPr="00AA73FC">
        <w:rPr>
          <w:rFonts w:asciiTheme="minorHAnsi" w:hAnsiTheme="minorHAnsi" w:cstheme="minorHAnsi"/>
          <w:color w:val="000000"/>
        </w:rPr>
        <w:t>Charakterystyka stanowiska pracy (powierzonych obowiązków):</w:t>
      </w:r>
    </w:p>
    <w:p w:rsidR="005975C9" w:rsidRDefault="005975C9" w:rsidP="00D53042">
      <w:pPr>
        <w:ind w:left="426"/>
        <w:rPr>
          <w:rFonts w:asciiTheme="minorHAnsi" w:hAnsiTheme="minorHAnsi" w:cstheme="minorHAnsi"/>
          <w:color w:val="A6A6A6" w:themeColor="background1" w:themeShade="A6"/>
        </w:rPr>
      </w:pPr>
      <w:r w:rsidRPr="005975C9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</w:t>
      </w:r>
    </w:p>
    <w:p w:rsidR="005975C9" w:rsidRPr="00AA73FC" w:rsidRDefault="005975C9" w:rsidP="00D53042">
      <w:pPr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</w:t>
      </w:r>
    </w:p>
    <w:p w:rsidR="00BA0106" w:rsidRPr="0040635C" w:rsidRDefault="00BA0106" w:rsidP="00D53042">
      <w:pPr>
        <w:numPr>
          <w:ilvl w:val="0"/>
          <w:numId w:val="39"/>
        </w:numPr>
        <w:ind w:left="426"/>
        <w:rPr>
          <w:rFonts w:asciiTheme="minorHAnsi" w:hAnsiTheme="minorHAnsi" w:cstheme="minorHAnsi"/>
        </w:rPr>
      </w:pPr>
      <w:r w:rsidRPr="0040635C">
        <w:rPr>
          <w:rFonts w:asciiTheme="minorHAnsi" w:hAnsiTheme="minorHAnsi" w:cstheme="minorHAnsi"/>
        </w:rPr>
        <w:t xml:space="preserve">Czy brak jest możliwości zatrudnienia pracownika z wyłączeniem </w:t>
      </w:r>
      <w:r w:rsidR="00E46B42" w:rsidRPr="0040635C">
        <w:rPr>
          <w:rFonts w:asciiTheme="minorHAnsi" w:hAnsiTheme="minorHAnsi" w:cstheme="minorHAnsi"/>
        </w:rPr>
        <w:t>prac wzbronionych kobietom</w:t>
      </w:r>
      <w:r w:rsidR="00A744A7">
        <w:rPr>
          <w:rFonts w:asciiTheme="minorHAnsi" w:hAnsiTheme="minorHAnsi" w:cstheme="minorHAnsi"/>
        </w:rPr>
        <w:t xml:space="preserve"> </w:t>
      </w:r>
      <w:r w:rsidR="00E46B42" w:rsidRPr="0040635C">
        <w:rPr>
          <w:rFonts w:asciiTheme="minorHAnsi" w:hAnsiTheme="minorHAnsi" w:cstheme="minorHAnsi"/>
        </w:rPr>
        <w:t>w ciąży i okresie karmienia przez wyżej wymieniony okres w ramach jednostki organizacyjnej</w:t>
      </w:r>
    </w:p>
    <w:p w:rsidR="00A36E31" w:rsidRPr="00D1492B" w:rsidRDefault="005975C9" w:rsidP="00D53042">
      <w:pPr>
        <w:spacing w:after="240"/>
        <w:ind w:left="426"/>
        <w:rPr>
          <w:rFonts w:asciiTheme="minorHAnsi" w:hAnsiTheme="minorHAnsi" w:cstheme="minorHAnsi"/>
          <w:color w:val="000000"/>
        </w:rPr>
      </w:pPr>
      <w:r w:rsidRPr="005975C9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</w:t>
      </w:r>
    </w:p>
    <w:p w:rsidR="005975C9" w:rsidRPr="00AA73FC" w:rsidRDefault="005975C9" w:rsidP="00D5304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A6A6A6" w:themeColor="background1" w:themeShade="A6"/>
        </w:rPr>
        <w:t>____________________________</w:t>
      </w:r>
    </w:p>
    <w:p w:rsidR="00A36E31" w:rsidRPr="0040635C" w:rsidRDefault="00A36E31" w:rsidP="00D53042">
      <w:pPr>
        <w:rPr>
          <w:rFonts w:asciiTheme="minorHAnsi" w:hAnsiTheme="minorHAnsi" w:cstheme="minorHAnsi"/>
        </w:rPr>
      </w:pPr>
      <w:r w:rsidRPr="0040635C">
        <w:rPr>
          <w:rFonts w:asciiTheme="minorHAnsi" w:hAnsiTheme="minorHAnsi" w:cstheme="minorHAnsi"/>
        </w:rPr>
        <w:t xml:space="preserve">podpis kierownika jednostki </w:t>
      </w:r>
    </w:p>
    <w:sectPr w:rsidR="00A36E31" w:rsidRPr="0040635C" w:rsidSect="00D1492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0C" w:rsidRDefault="00773A0C" w:rsidP="00CF071A">
      <w:r>
        <w:separator/>
      </w:r>
    </w:p>
  </w:endnote>
  <w:endnote w:type="continuationSeparator" w:id="0">
    <w:p w:rsidR="00773A0C" w:rsidRDefault="00773A0C" w:rsidP="00C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0C" w:rsidRDefault="00773A0C" w:rsidP="00CF071A">
      <w:r>
        <w:separator/>
      </w:r>
    </w:p>
  </w:footnote>
  <w:footnote w:type="continuationSeparator" w:id="0">
    <w:p w:rsidR="00773A0C" w:rsidRDefault="00773A0C" w:rsidP="00CF071A">
      <w:r>
        <w:continuationSeparator/>
      </w:r>
    </w:p>
  </w:footnote>
  <w:footnote w:id="1">
    <w:p w:rsidR="00CF071A" w:rsidRDefault="00CF071A">
      <w:pPr>
        <w:pStyle w:val="Tekstprzypisudolnego"/>
        <w:rPr>
          <w:sz w:val="18"/>
          <w:szCs w:val="18"/>
        </w:rPr>
      </w:pPr>
      <w:r w:rsidRPr="00CF071A">
        <w:rPr>
          <w:rStyle w:val="Odwoanieprzypisudolnego"/>
          <w:sz w:val="18"/>
          <w:szCs w:val="18"/>
        </w:rPr>
        <w:footnoteRef/>
      </w:r>
      <w:r w:rsidRPr="00CF071A">
        <w:rPr>
          <w:sz w:val="18"/>
          <w:szCs w:val="18"/>
        </w:rPr>
        <w:t xml:space="preserve"> przekraczają następujące wartości:</w:t>
      </w:r>
    </w:p>
    <w:tbl>
      <w:tblPr>
        <w:tblStyle w:val="Tabela-Siatka"/>
        <w:tblW w:w="9771" w:type="dxa"/>
        <w:tblLook w:val="04A0" w:firstRow="1" w:lastRow="0" w:firstColumn="1" w:lastColumn="0" w:noHBand="0" w:noVBand="1"/>
        <w:tblCaption w:val="wartości ciśnienia akustycznego"/>
        <w:tblDescription w:val="kolumna pierwsza: Częstotliwość środkowa pasm tercjowych (kHz); kolumna druga: Równoważny poziom ciśnienia akustycznego odniesiony do 8-godzinnego dobowego lub do przeciętnego tygodniowego, określonego w przepisach Kodeksu pracy, wymiaru czasu pracy (dB); kolumna trzecia: Maksymalny poziom ciśnienia akustycznego (dB)"/>
      </w:tblPr>
      <w:tblGrid>
        <w:gridCol w:w="2122"/>
        <w:gridCol w:w="5386"/>
        <w:gridCol w:w="2263"/>
      </w:tblGrid>
      <w:tr w:rsidR="00CF071A" w:rsidTr="00BE0CBE">
        <w:trPr>
          <w:tblHeader/>
        </w:trPr>
        <w:tc>
          <w:tcPr>
            <w:tcW w:w="2122" w:type="dxa"/>
            <w:vAlign w:val="center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sz w:val="18"/>
                <w:szCs w:val="18"/>
              </w:rPr>
              <w:t>Częstotliwość środkowa pasm tercjowych (kHz)</w:t>
            </w:r>
          </w:p>
        </w:tc>
        <w:tc>
          <w:tcPr>
            <w:tcW w:w="5386" w:type="dxa"/>
            <w:vAlign w:val="center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w w:val="99"/>
                <w:sz w:val="18"/>
                <w:szCs w:val="18"/>
              </w:rPr>
              <w:t>Równoważny poziom ciśnienia akustycznego</w:t>
            </w:r>
            <w:r w:rsidRPr="00CF071A">
              <w:rPr>
                <w:rFonts w:cs="Arial"/>
                <w:sz w:val="18"/>
                <w:szCs w:val="18"/>
              </w:rPr>
              <w:t xml:space="preserve"> odniesiony do 8-godzinnego dobowego lub do przeciętnego tygodniowego, określonego w przepisach Kodeksu pracy, wymiaru czasu pracy (</w:t>
            </w:r>
            <w:proofErr w:type="spellStart"/>
            <w:r w:rsidRPr="00CF071A">
              <w:rPr>
                <w:rFonts w:cs="Arial"/>
                <w:sz w:val="18"/>
                <w:szCs w:val="18"/>
              </w:rPr>
              <w:t>dB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263" w:type="dxa"/>
            <w:vAlign w:val="center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w w:val="99"/>
                <w:sz w:val="18"/>
                <w:szCs w:val="18"/>
              </w:rPr>
              <w:t>Maksymalny poziom</w:t>
            </w:r>
            <w:r w:rsidRPr="00CF071A">
              <w:rPr>
                <w:rFonts w:cs="Arial"/>
                <w:sz w:val="18"/>
                <w:szCs w:val="18"/>
              </w:rPr>
              <w:t xml:space="preserve"> ciśnienia akustycznego (</w:t>
            </w:r>
            <w:proofErr w:type="spellStart"/>
            <w:r w:rsidRPr="00CF071A">
              <w:rPr>
                <w:rFonts w:cs="Arial"/>
                <w:sz w:val="18"/>
                <w:szCs w:val="18"/>
              </w:rPr>
              <w:t>dB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CF071A" w:rsidTr="00BE0CBE">
        <w:trPr>
          <w:tblHeader/>
        </w:trPr>
        <w:tc>
          <w:tcPr>
            <w:tcW w:w="2122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w w:val="99"/>
                <w:sz w:val="18"/>
                <w:szCs w:val="18"/>
              </w:rPr>
              <w:t>10; 12,5; 16</w:t>
            </w:r>
          </w:p>
        </w:tc>
        <w:tc>
          <w:tcPr>
            <w:tcW w:w="5386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263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CF071A" w:rsidTr="00BE0CBE">
        <w:trPr>
          <w:tblHeader/>
        </w:trPr>
        <w:tc>
          <w:tcPr>
            <w:tcW w:w="2122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w w:val="99"/>
                <w:sz w:val="18"/>
                <w:szCs w:val="18"/>
              </w:rPr>
              <w:t>20</w:t>
            </w:r>
          </w:p>
        </w:tc>
        <w:tc>
          <w:tcPr>
            <w:tcW w:w="5386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263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CF071A" w:rsidTr="00BE0CBE">
        <w:trPr>
          <w:tblHeader/>
        </w:trPr>
        <w:tc>
          <w:tcPr>
            <w:tcW w:w="2122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5386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3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CF071A" w:rsidTr="00BE0CBE">
        <w:trPr>
          <w:tblHeader/>
        </w:trPr>
        <w:tc>
          <w:tcPr>
            <w:tcW w:w="2122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CF071A">
              <w:rPr>
                <w:rFonts w:cs="Arial"/>
                <w:sz w:val="18"/>
                <w:szCs w:val="18"/>
              </w:rPr>
              <w:t>31,5; 40</w:t>
            </w:r>
          </w:p>
        </w:tc>
        <w:tc>
          <w:tcPr>
            <w:tcW w:w="5386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263" w:type="dxa"/>
          </w:tcPr>
          <w:p w:rsidR="00CF071A" w:rsidRDefault="00CF071A" w:rsidP="00CF071A">
            <w:pPr>
              <w:pStyle w:val="Tekstprzypisudolneg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</w:tbl>
    <w:p w:rsidR="00CF071A" w:rsidRPr="00CF071A" w:rsidRDefault="00CF071A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DED7262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numFmt w:val="decimal"/>
      <w:lvlText w:val="%3)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FDCC2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BEFD79E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A7C4C8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E6AFB6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519B500C"/>
    <w:lvl w:ilvl="0" w:tplc="FFFFFFFF">
      <w:start w:val="2"/>
      <w:numFmt w:val="decimal"/>
      <w:lvlText w:val="%1)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3F2DBA30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CB66136"/>
    <w:lvl w:ilvl="0" w:tplc="FFFFFFFF">
      <w:start w:val="1"/>
      <w:numFmt w:val="decimal"/>
      <w:lvlText w:val="%1)"/>
      <w:lvlJc w:val="left"/>
    </w:lvl>
    <w:lvl w:ilvl="1" w:tplc="CD4EDD4C">
      <w:start w:val="2"/>
      <w:numFmt w:val="decimal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427C0C04"/>
    <w:lvl w:ilvl="0" w:tplc="FFFFFFFF">
      <w:start w:val="1"/>
      <w:numFmt w:val="decimal"/>
      <w:lvlText w:val="%1)"/>
      <w:lvlJc w:val="left"/>
    </w:lvl>
    <w:lvl w:ilvl="1" w:tplc="71E82FCA">
      <w:start w:val="2"/>
      <w:numFmt w:val="decimal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4"/>
    <w:multiLevelType w:val="hybridMultilevel"/>
    <w:tmpl w:val="EA44E70C"/>
    <w:lvl w:ilvl="0" w:tplc="FFFFFFFF"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5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6"/>
    <w:multiLevelType w:val="hybridMultilevel"/>
    <w:tmpl w:val="6763845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A476C95"/>
    <w:multiLevelType w:val="hybridMultilevel"/>
    <w:tmpl w:val="BD6C70B0"/>
    <w:lvl w:ilvl="0" w:tplc="AA7038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E1C4BAB4">
      <w:start w:val="1"/>
      <w:numFmt w:val="none"/>
      <w:lvlText w:val="V. "/>
      <w:lvlJc w:val="right"/>
      <w:pPr>
        <w:tabs>
          <w:tab w:val="num" w:pos="1968"/>
        </w:tabs>
        <w:ind w:left="1968" w:hanging="18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b w:val="0"/>
      </w:rPr>
    </w:lvl>
    <w:lvl w:ilvl="3" w:tplc="F2425990">
      <w:start w:val="1"/>
      <w:numFmt w:val="none"/>
      <w:lvlText w:val="VI. "/>
      <w:lvlJc w:val="right"/>
      <w:pPr>
        <w:tabs>
          <w:tab w:val="num" w:pos="3408"/>
        </w:tabs>
        <w:ind w:left="3408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0F590E9F"/>
    <w:multiLevelType w:val="hybridMultilevel"/>
    <w:tmpl w:val="CDA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F50A4"/>
    <w:multiLevelType w:val="hybridMultilevel"/>
    <w:tmpl w:val="A578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55F92"/>
    <w:multiLevelType w:val="hybridMultilevel"/>
    <w:tmpl w:val="5C98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804A3"/>
    <w:multiLevelType w:val="hybridMultilevel"/>
    <w:tmpl w:val="22FC9994"/>
    <w:lvl w:ilvl="0" w:tplc="FFFFFFFF"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C23F8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1515B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30DC6"/>
    <w:multiLevelType w:val="hybridMultilevel"/>
    <w:tmpl w:val="358A572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7811C4A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92292"/>
    <w:multiLevelType w:val="hybridMultilevel"/>
    <w:tmpl w:val="E9727412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AA703874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b w:val="0"/>
      </w:rPr>
    </w:lvl>
    <w:lvl w:ilvl="2" w:tplc="8EEC7BE8">
      <w:start w:val="1"/>
      <w:numFmt w:val="none"/>
      <w:lvlText w:val="VII. "/>
      <w:lvlJc w:val="right"/>
      <w:pPr>
        <w:tabs>
          <w:tab w:val="num" w:pos="2865"/>
        </w:tabs>
        <w:ind w:left="2865" w:hanging="18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</w:lvl>
    <w:lvl w:ilvl="4" w:tplc="9FE2509C">
      <w:start w:val="1"/>
      <w:numFmt w:val="none"/>
      <w:lvlText w:val="VIII. "/>
      <w:lvlJc w:val="right"/>
      <w:pPr>
        <w:tabs>
          <w:tab w:val="num" w:pos="4125"/>
        </w:tabs>
        <w:ind w:left="4125" w:hanging="180"/>
      </w:pPr>
      <w:rPr>
        <w:rFonts w:hint="default"/>
        <w:b/>
      </w:rPr>
    </w:lvl>
    <w:lvl w:ilvl="5" w:tplc="CB80913C">
      <w:start w:val="1"/>
      <w:numFmt w:val="decimal"/>
      <w:lvlText w:val="%6)"/>
      <w:lvlJc w:val="left"/>
      <w:pPr>
        <w:tabs>
          <w:tab w:val="num" w:pos="5205"/>
        </w:tabs>
        <w:ind w:left="5205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 w15:restartNumberingAfterBreak="0">
    <w:nsid w:val="3E9E0141"/>
    <w:multiLevelType w:val="hybridMultilevel"/>
    <w:tmpl w:val="A69E902A"/>
    <w:lvl w:ilvl="0" w:tplc="FFFFFFFF"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404D8"/>
    <w:multiLevelType w:val="hybridMultilevel"/>
    <w:tmpl w:val="80362AAE"/>
    <w:lvl w:ilvl="0" w:tplc="AA703874">
      <w:start w:val="1"/>
      <w:numFmt w:val="decimal"/>
      <w:lvlText w:val="%1)"/>
      <w:lvlJc w:val="left"/>
      <w:pPr>
        <w:tabs>
          <w:tab w:val="num" w:pos="2178"/>
        </w:tabs>
        <w:ind w:left="2178" w:hanging="360"/>
      </w:pPr>
      <w:rPr>
        <w:b w:val="0"/>
      </w:rPr>
    </w:lvl>
    <w:lvl w:ilvl="1" w:tplc="C9A0890E">
      <w:start w:val="1"/>
      <w:numFmt w:val="none"/>
      <w:lvlText w:val="VII. "/>
      <w:lvlJc w:val="right"/>
      <w:pPr>
        <w:tabs>
          <w:tab w:val="num" w:pos="2010"/>
        </w:tabs>
        <w:ind w:left="201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0" w15:restartNumberingAfterBreak="0">
    <w:nsid w:val="4F104DBF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424AF"/>
    <w:multiLevelType w:val="hybridMultilevel"/>
    <w:tmpl w:val="A578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A7495"/>
    <w:multiLevelType w:val="hybridMultilevel"/>
    <w:tmpl w:val="6FFEEEF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3" w15:restartNumberingAfterBreak="0">
    <w:nsid w:val="5EFA6CD3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103"/>
    <w:multiLevelType w:val="hybridMultilevel"/>
    <w:tmpl w:val="5C98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4419"/>
    <w:multiLevelType w:val="hybridMultilevel"/>
    <w:tmpl w:val="9C3C5B6E"/>
    <w:lvl w:ilvl="0" w:tplc="EC5AB7C0">
      <w:start w:val="1"/>
      <w:numFmt w:val="upperRoman"/>
      <w:pStyle w:val="Nagwek1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7AFE080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4B2AD5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B413B"/>
    <w:multiLevelType w:val="hybridMultilevel"/>
    <w:tmpl w:val="C94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5758D"/>
    <w:multiLevelType w:val="hybridMultilevel"/>
    <w:tmpl w:val="04048EFA"/>
    <w:lvl w:ilvl="0" w:tplc="FFFFFFFF"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0592C"/>
    <w:multiLevelType w:val="hybridMultilevel"/>
    <w:tmpl w:val="849E03B8"/>
    <w:lvl w:ilvl="0" w:tplc="04150017">
      <w:start w:val="1"/>
      <w:numFmt w:val="lowerLetter"/>
      <w:lvlText w:val="%1)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35"/>
  </w:num>
  <w:num w:numId="2">
    <w:abstractNumId w:val="18"/>
  </w:num>
  <w:num w:numId="3">
    <w:abstractNumId w:val="25"/>
  </w:num>
  <w:num w:numId="4">
    <w:abstractNumId w:val="29"/>
  </w:num>
  <w:num w:numId="5">
    <w:abstractNumId w:val="27"/>
  </w:num>
  <w:num w:numId="6">
    <w:abstractNumId w:val="0"/>
  </w:num>
  <w:num w:numId="7">
    <w:abstractNumId w:val="32"/>
  </w:num>
  <w:num w:numId="8">
    <w:abstractNumId w:val="39"/>
  </w:num>
  <w:num w:numId="9">
    <w:abstractNumId w:val="28"/>
  </w:num>
  <w:num w:numId="10">
    <w:abstractNumId w:val="38"/>
  </w:num>
  <w:num w:numId="11">
    <w:abstractNumId w:val="1"/>
  </w:num>
  <w:num w:numId="12">
    <w:abstractNumId w:val="22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24"/>
  </w:num>
  <w:num w:numId="30">
    <w:abstractNumId w:val="33"/>
  </w:num>
  <w:num w:numId="31">
    <w:abstractNumId w:val="23"/>
  </w:num>
  <w:num w:numId="32">
    <w:abstractNumId w:val="36"/>
  </w:num>
  <w:num w:numId="33">
    <w:abstractNumId w:val="37"/>
  </w:num>
  <w:num w:numId="34">
    <w:abstractNumId w:val="20"/>
  </w:num>
  <w:num w:numId="35">
    <w:abstractNumId w:val="30"/>
  </w:num>
  <w:num w:numId="36">
    <w:abstractNumId w:val="26"/>
  </w:num>
  <w:num w:numId="37">
    <w:abstractNumId w:val="19"/>
  </w:num>
  <w:num w:numId="38">
    <w:abstractNumId w:val="34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CB"/>
    <w:rsid w:val="0000677D"/>
    <w:rsid w:val="00010BAA"/>
    <w:rsid w:val="000429E6"/>
    <w:rsid w:val="00065559"/>
    <w:rsid w:val="00073669"/>
    <w:rsid w:val="000811A4"/>
    <w:rsid w:val="00095986"/>
    <w:rsid w:val="001566B3"/>
    <w:rsid w:val="001A4867"/>
    <w:rsid w:val="002959B3"/>
    <w:rsid w:val="002F4DB5"/>
    <w:rsid w:val="0032098E"/>
    <w:rsid w:val="0040635C"/>
    <w:rsid w:val="004832D8"/>
    <w:rsid w:val="0049140B"/>
    <w:rsid w:val="00506642"/>
    <w:rsid w:val="005647AF"/>
    <w:rsid w:val="00573AC8"/>
    <w:rsid w:val="005975C9"/>
    <w:rsid w:val="005C0DC7"/>
    <w:rsid w:val="005C2724"/>
    <w:rsid w:val="0060061B"/>
    <w:rsid w:val="00622999"/>
    <w:rsid w:val="0063307D"/>
    <w:rsid w:val="0069264E"/>
    <w:rsid w:val="006A5BB9"/>
    <w:rsid w:val="007101C5"/>
    <w:rsid w:val="007234E2"/>
    <w:rsid w:val="00773A0C"/>
    <w:rsid w:val="00796F13"/>
    <w:rsid w:val="007A2D78"/>
    <w:rsid w:val="007C774E"/>
    <w:rsid w:val="007F393E"/>
    <w:rsid w:val="008B7730"/>
    <w:rsid w:val="008C1074"/>
    <w:rsid w:val="008E15CE"/>
    <w:rsid w:val="00914BC9"/>
    <w:rsid w:val="009C6842"/>
    <w:rsid w:val="009F1241"/>
    <w:rsid w:val="00A36E31"/>
    <w:rsid w:val="00A53C7D"/>
    <w:rsid w:val="00A744A7"/>
    <w:rsid w:val="00A91E54"/>
    <w:rsid w:val="00AA3B3B"/>
    <w:rsid w:val="00AA73FC"/>
    <w:rsid w:val="00B153A5"/>
    <w:rsid w:val="00B60ECA"/>
    <w:rsid w:val="00BA0106"/>
    <w:rsid w:val="00BB628C"/>
    <w:rsid w:val="00BC3517"/>
    <w:rsid w:val="00BE0CBE"/>
    <w:rsid w:val="00C104DC"/>
    <w:rsid w:val="00C275A6"/>
    <w:rsid w:val="00C279EA"/>
    <w:rsid w:val="00C41467"/>
    <w:rsid w:val="00C658CB"/>
    <w:rsid w:val="00C83FAC"/>
    <w:rsid w:val="00CB58A2"/>
    <w:rsid w:val="00CF071A"/>
    <w:rsid w:val="00CF0B65"/>
    <w:rsid w:val="00D1492B"/>
    <w:rsid w:val="00D53042"/>
    <w:rsid w:val="00D61BD3"/>
    <w:rsid w:val="00DA4358"/>
    <w:rsid w:val="00DB5EEF"/>
    <w:rsid w:val="00E3000C"/>
    <w:rsid w:val="00E46B42"/>
    <w:rsid w:val="00E731E2"/>
    <w:rsid w:val="00E94722"/>
    <w:rsid w:val="00F005C8"/>
    <w:rsid w:val="00F067E8"/>
    <w:rsid w:val="00F97F4E"/>
    <w:rsid w:val="00FD433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731A-458C-4780-B2C9-0DED4CDA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3042"/>
    <w:pPr>
      <w:numPr>
        <w:numId w:val="1"/>
      </w:numPr>
      <w:tabs>
        <w:tab w:val="left" w:pos="460"/>
      </w:tabs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94722"/>
    <w:rPr>
      <w:rFonts w:ascii="Tahoma" w:hAnsi="Tahoma" w:cs="Tahoma"/>
      <w:sz w:val="16"/>
      <w:szCs w:val="16"/>
    </w:rPr>
  </w:style>
  <w:style w:type="paragraph" w:customStyle="1" w:styleId="zmiana">
    <w:name w:val="zmiana"/>
    <w:basedOn w:val="Normalny"/>
    <w:rsid w:val="00622999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573AC8"/>
    <w:pPr>
      <w:keepLines/>
      <w:tabs>
        <w:tab w:val="left" w:pos="2540"/>
      </w:tabs>
      <w:spacing w:line="220" w:lineRule="exact"/>
      <w:jc w:val="both"/>
    </w:pPr>
    <w:rPr>
      <w:rFonts w:ascii="SlimbachItcTEE" w:hAnsi="SlimbachItcTEE" w:cs="SlimbachItcTEE"/>
      <w:noProof/>
      <w:sz w:val="18"/>
      <w:szCs w:val="20"/>
    </w:rPr>
  </w:style>
  <w:style w:type="paragraph" w:styleId="Tytu">
    <w:name w:val="Title"/>
    <w:basedOn w:val="Normalny"/>
    <w:next w:val="Normalny"/>
    <w:link w:val="TytuZnak"/>
    <w:qFormat/>
    <w:rsid w:val="0040635C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rsid w:val="0040635C"/>
    <w:rPr>
      <w:rFonts w:asciiTheme="minorHAnsi" w:hAnsiTheme="minorHAnsi" w:cstheme="minorHAns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53042"/>
    <w:rPr>
      <w:rFonts w:asciiTheme="minorHAnsi" w:hAnsiTheme="minorHAnsi" w:cstheme="minorHAnsi"/>
      <w:b/>
      <w:sz w:val="24"/>
      <w:szCs w:val="24"/>
    </w:rPr>
  </w:style>
  <w:style w:type="table" w:styleId="Tabela-Siatka">
    <w:name w:val="Table Grid"/>
    <w:basedOn w:val="Standardowy"/>
    <w:rsid w:val="0040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4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F07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071A"/>
  </w:style>
  <w:style w:type="character" w:styleId="Odwoanieprzypisudolnego">
    <w:name w:val="footnote reference"/>
    <w:basedOn w:val="Domylnaczcionkaakapitu"/>
    <w:rsid w:val="00CF0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B714-8FCC-4DEA-B870-9EC179FD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2501</Words>
  <Characters>13331</Characters>
  <Application>Microsoft Office Word</Application>
  <DocSecurity>0</DocSecurity>
  <Lines>310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Wypełnia kierownik jednostki organizacyjnej</vt:lpstr>
    </vt:vector>
  </TitlesOfParts>
  <Company>Akademia Medyczna Bialystok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78.2022 zał 4 Wypełnia kierownik jednostki organizacyjnej</dc:title>
  <dc:subject/>
  <dc:creator>Sekcja Kontroli</dc:creator>
  <cp:keywords/>
  <dc:description/>
  <cp:lastModifiedBy>Emilia Snarska</cp:lastModifiedBy>
  <cp:revision>7</cp:revision>
  <cp:lastPrinted>2020-12-02T12:05:00Z</cp:lastPrinted>
  <dcterms:created xsi:type="dcterms:W3CDTF">2021-03-04T11:15:00Z</dcterms:created>
  <dcterms:modified xsi:type="dcterms:W3CDTF">2022-09-15T12:20:00Z</dcterms:modified>
</cp:coreProperties>
</file>