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3B" w:rsidRPr="0073555B" w:rsidRDefault="00443D28" w:rsidP="005A0B16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73555B">
        <w:rPr>
          <w:rFonts w:ascii="Calibri" w:hAnsi="Calibri" w:cs="Calibri"/>
          <w:bCs/>
          <w:iCs/>
          <w:sz w:val="20"/>
          <w:szCs w:val="20"/>
          <w:lang w:eastAsia="pl-PL"/>
        </w:rPr>
        <w:t>Załącznik nr 1 do Programu s</w:t>
      </w:r>
      <w:r w:rsidR="001901E7">
        <w:rPr>
          <w:rFonts w:ascii="Calibri" w:hAnsi="Calibri" w:cs="Calibri"/>
          <w:bCs/>
          <w:iCs/>
          <w:sz w:val="20"/>
          <w:szCs w:val="20"/>
          <w:lang w:eastAsia="pl-PL"/>
        </w:rPr>
        <w:t>tudiów na kierunku Położnictwo</w:t>
      </w:r>
      <w:r w:rsidRPr="0073555B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studia I stopnia stacjonarne dla cyklu kształcenia rozpoczynającego się w roku akademickim </w:t>
      </w:r>
      <w:r w:rsidR="001901E7">
        <w:rPr>
          <w:rFonts w:ascii="Calibri" w:hAnsi="Calibri" w:cs="Calibri"/>
          <w:bCs/>
          <w:iCs/>
          <w:sz w:val="20"/>
          <w:szCs w:val="20"/>
          <w:lang w:eastAsia="pl-PL"/>
        </w:rPr>
        <w:t>2022/2023</w:t>
      </w:r>
      <w:r w:rsidR="0026752B">
        <w:rPr>
          <w:rFonts w:ascii="Calibri" w:hAnsi="Calibri" w:cs="Calibri"/>
          <w:bCs/>
          <w:iCs/>
          <w:sz w:val="20"/>
          <w:szCs w:val="20"/>
          <w:lang w:eastAsia="pl-PL"/>
        </w:rPr>
        <w:t>,</w:t>
      </w:r>
      <w:r w:rsidR="00FC089C" w:rsidRPr="0073555B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</w:t>
      </w:r>
      <w:r w:rsidR="0026752B" w:rsidRPr="0026752B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stanowiącego załącznik </w:t>
      </w:r>
      <w:r w:rsidR="00AE1AC2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nr 12 </w:t>
      </w:r>
      <w:bookmarkStart w:id="0" w:name="_GoBack"/>
      <w:bookmarkEnd w:id="0"/>
      <w:r w:rsidR="0026752B" w:rsidRPr="0026752B">
        <w:rPr>
          <w:rFonts w:ascii="Calibri" w:hAnsi="Calibri" w:cs="Calibri"/>
          <w:bCs/>
          <w:iCs/>
          <w:sz w:val="20"/>
          <w:szCs w:val="20"/>
          <w:lang w:eastAsia="pl-PL"/>
        </w:rPr>
        <w:t>do Uchwały nr 171/2022 Senatu UMB z dnia 28.04.2022 r.</w:t>
      </w:r>
    </w:p>
    <w:p w:rsidR="0080003B" w:rsidRPr="005A0B16" w:rsidRDefault="009B68AC" w:rsidP="005A0B16">
      <w:pPr>
        <w:spacing w:after="0" w:line="240" w:lineRule="auto"/>
        <w:ind w:left="-851" w:right="-851"/>
        <w:outlineLvl w:val="4"/>
        <w:rPr>
          <w:rFonts w:ascii="Calibri" w:hAnsi="Calibri" w:cs="Calibri"/>
          <w:bCs/>
          <w:iCs/>
          <w:sz w:val="28"/>
          <w:szCs w:val="28"/>
          <w:lang w:eastAsia="pl-PL"/>
        </w:rPr>
      </w:pPr>
      <w:r w:rsidRPr="005A0B16">
        <w:rPr>
          <w:rFonts w:ascii="Calibri" w:hAnsi="Calibri" w:cs="Calibri"/>
          <w:b/>
          <w:sz w:val="28"/>
          <w:szCs w:val="28"/>
        </w:rPr>
        <w:t xml:space="preserve">EFEKTY </w:t>
      </w:r>
      <w:r w:rsidR="00EE7CBF" w:rsidRPr="005A0B16">
        <w:rPr>
          <w:rFonts w:ascii="Calibri" w:hAnsi="Calibri" w:cs="Calibri"/>
          <w:b/>
          <w:sz w:val="28"/>
          <w:szCs w:val="28"/>
        </w:rPr>
        <w:t>UCZENIA SIĘ</w:t>
      </w:r>
    </w:p>
    <w:p w:rsidR="00EE7CBF" w:rsidRPr="0073555B" w:rsidRDefault="009B68AC" w:rsidP="005A0B16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73555B">
        <w:rPr>
          <w:rFonts w:ascii="Calibri" w:hAnsi="Calibri" w:cs="Calibri"/>
          <w:b/>
        </w:rPr>
        <w:t xml:space="preserve">dla cyklu kształcenia rozpoczynającego się w roku akademickim </w:t>
      </w:r>
      <w:r w:rsidR="00B941FF" w:rsidRPr="0073555B">
        <w:rPr>
          <w:rFonts w:ascii="Calibri" w:hAnsi="Calibri" w:cs="Calibri"/>
          <w:b/>
        </w:rPr>
        <w:t>2022/2023</w:t>
      </w:r>
    </w:p>
    <w:p w:rsidR="00EE7CBF" w:rsidRPr="0073555B" w:rsidRDefault="00EE7CBF" w:rsidP="005A0B16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73555B">
        <w:rPr>
          <w:rFonts w:ascii="Calibri" w:hAnsi="Calibri" w:cs="Calibri"/>
        </w:rPr>
        <w:t xml:space="preserve">Nazwa jednostki prowadzącej kierunek: </w:t>
      </w:r>
      <w:r w:rsidR="00FC089C" w:rsidRPr="0073555B">
        <w:rPr>
          <w:rFonts w:ascii="Calibri" w:hAnsi="Calibri" w:cs="Calibri"/>
        </w:rPr>
        <w:t>Wydział Nauk o Zdrowiu</w:t>
      </w:r>
    </w:p>
    <w:p w:rsidR="00EE7CBF" w:rsidRPr="0073555B" w:rsidRDefault="00EE7CBF" w:rsidP="005A0B16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73555B">
        <w:rPr>
          <w:rFonts w:ascii="Calibri" w:hAnsi="Calibri" w:cs="Calibri"/>
        </w:rPr>
        <w:t xml:space="preserve">Nazwa kierunku studiów: </w:t>
      </w:r>
      <w:r w:rsidR="00B941FF" w:rsidRPr="0073555B">
        <w:rPr>
          <w:rFonts w:ascii="Calibri" w:hAnsi="Calibri" w:cs="Calibri"/>
        </w:rPr>
        <w:t>Położnictwo</w:t>
      </w:r>
    </w:p>
    <w:p w:rsidR="008D27C3" w:rsidRPr="0073555B" w:rsidRDefault="00BE2289" w:rsidP="005A0B16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73555B">
        <w:rPr>
          <w:rFonts w:ascii="Calibri" w:hAnsi="Calibri" w:cs="Calibri"/>
          <w:bCs/>
        </w:rPr>
        <w:t xml:space="preserve">Poziom Polskiej Ramy Kwalifikacji: </w:t>
      </w:r>
      <w:r w:rsidR="00B941FF" w:rsidRPr="0073555B">
        <w:rPr>
          <w:rFonts w:ascii="Calibri" w:hAnsi="Calibri" w:cs="Calibri"/>
        </w:rPr>
        <w:t>6</w:t>
      </w:r>
    </w:p>
    <w:p w:rsidR="002F19BB" w:rsidRPr="00D37672" w:rsidRDefault="008A0718" w:rsidP="005A0B16">
      <w:pPr>
        <w:pStyle w:val="Nagwek1"/>
      </w:pPr>
      <w:r w:rsidRPr="00D37672">
        <w:t xml:space="preserve">KIERUNKOWE </w:t>
      </w:r>
      <w:r w:rsidR="002F19BB" w:rsidRPr="00D37672">
        <w:t xml:space="preserve">EFEKTY </w:t>
      </w:r>
      <w:r w:rsidR="00EE7CBF" w:rsidRPr="00D37672">
        <w:t>UCZENIA SIĘ:</w:t>
      </w:r>
    </w:p>
    <w:p w:rsidR="00EE7CBF" w:rsidRPr="00D37672" w:rsidRDefault="0080003B" w:rsidP="005A0B16">
      <w:pPr>
        <w:pStyle w:val="Nagwek2"/>
      </w:pPr>
      <w:r w:rsidRPr="00D37672">
        <w:t>WIEDZA</w:t>
      </w: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Położnictwo studia I stopnia stacjonarne"/>
        <w:tblDescription w:val="kierunkowe efekty uczenia się  w zakresie wiedzy"/>
      </w:tblPr>
      <w:tblGrid>
        <w:gridCol w:w="993"/>
        <w:gridCol w:w="4962"/>
        <w:gridCol w:w="2692"/>
        <w:gridCol w:w="1914"/>
      </w:tblGrid>
      <w:tr w:rsidR="00D37672" w:rsidRPr="00D37672" w:rsidTr="005A0B16">
        <w:trPr>
          <w:cantSplit/>
          <w:tblHeader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37672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D37672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D37672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D37672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  <w:r w:rsidR="00B941FF" w:rsidRPr="00D3767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37672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A.W1.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budowę ciała ludzkiego w podejściu topograficznym (kończyna górna i dolna, klatka piersiowa, brzuch, miednica, grzbiet, szyja, głowa) oraz czynnościowym (układ kostno-stawowy, układ mięśniowy, układ krążenia, układ oddechowy, układ pokarmowy, układ moczowy, układy płciowe, układ nerwowy i narządy zmysłów, powłoka wspólna, krążenie matczyno-płodowe), w tym różnice w budowie ciała człowieka dorosłego, niemowlęcia i noworodka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A.W2.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budowę i funkcjonowanie miednicy kostnej i mięśni dna miednicy jako kanału rodnego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A.W3.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neurohormonalną regulację procesów fizjologicznych i elektrofizjologicznych zachodzących w organizmie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A.W.4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Udział układów i narządów organizmu w utrzymaniu jego homeostazy oraz zmiany w funkcjonowaniu organizmu jako całości w przypadku zaburzenia jego homeostazy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A.W.5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Podstawy działania układów regulacji ( homeostaza) oraz rolę sprzężenia zwrotnego dodatniego i ujemnego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A.W.6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fizjologię poszczególnych układów i narządów organizmu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A.W.7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Fizjologię rozrodu i laktacji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A.W.8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 podstawowe pojęcia z zakresu patologii ogólnej i poszczególnych układów organizmu 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A.W.9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wybrane   zagadnienia   z   zakresu   patologii   narządowej   układu   krążenia, oddechowego,  układu trawiennego,  układu hormonalnego, układu metabolicznego, układu moczowo-płciowego i układu nerwowego 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A.W.10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DE4AA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czynniki chorobotwórcze zewnętrzne i wewnętrzne, modyfikowalne</w:t>
            </w:r>
            <w:r w:rsidR="00194FE2" w:rsidRPr="00D37672">
              <w:rPr>
                <w:rFonts w:ascii="Calibri" w:hAnsi="Calibri" w:cs="Calibri"/>
                <w:sz w:val="22"/>
                <w:szCs w:val="22"/>
              </w:rPr>
              <w:t xml:space="preserve"> i niemodyfikowalne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A.W.11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procesy spermatogenezy, </w:t>
            </w:r>
            <w:proofErr w:type="spellStart"/>
            <w:r w:rsidRPr="00D37672">
              <w:rPr>
                <w:rFonts w:ascii="Calibri" w:hAnsi="Calibri" w:cs="Calibri"/>
                <w:sz w:val="22"/>
                <w:szCs w:val="22"/>
              </w:rPr>
              <w:t>spermiogenezy</w:t>
            </w:r>
            <w:proofErr w:type="spellEnd"/>
            <w:r w:rsidRPr="00D37672">
              <w:rPr>
                <w:rFonts w:ascii="Calibri" w:hAnsi="Calibri" w:cs="Calibri"/>
                <w:sz w:val="22"/>
                <w:szCs w:val="22"/>
              </w:rPr>
              <w:t xml:space="preserve"> i owogenezy, zaplemnienia i zapłodnienia 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A.W.12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Stadia rozwoju  zarodka ludzkiego, budowę i czynność błon płodowych i łożyska oraz etapy rozwoju poszczególnych narządów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A.W.13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uwarunkowania </w:t>
            </w:r>
            <w:r w:rsidR="00DE4AA2" w:rsidRPr="00D37672">
              <w:rPr>
                <w:rFonts w:ascii="Calibri" w:hAnsi="Calibri" w:cs="Calibri"/>
                <w:sz w:val="22"/>
                <w:szCs w:val="22"/>
              </w:rPr>
              <w:t xml:space="preserve">genetyczne grup krwi człowieka </w:t>
            </w:r>
            <w:r w:rsidRPr="00D37672">
              <w:rPr>
                <w:rFonts w:ascii="Calibri" w:hAnsi="Calibri" w:cs="Calibri"/>
                <w:sz w:val="22"/>
                <w:szCs w:val="22"/>
              </w:rPr>
              <w:t>oraz konfliktu serologicznego w układzie Rh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A.W.14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Budowę chromosomów oraz molekularne podłoże mutagenezy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A.W.15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Zasady dziedziczenia różnej liczby cech, dziedziczenia cech ilościowych, niezależnego dziedziczenia cech oraz dziedziczenia </w:t>
            </w:r>
            <w:proofErr w:type="spellStart"/>
            <w:r w:rsidRPr="00D37672">
              <w:rPr>
                <w:rFonts w:ascii="Calibri" w:hAnsi="Calibri" w:cs="Calibri"/>
                <w:sz w:val="22"/>
                <w:szCs w:val="22"/>
              </w:rPr>
              <w:t>pozajądrowej</w:t>
            </w:r>
            <w:proofErr w:type="spellEnd"/>
            <w:r w:rsidRPr="00D37672">
              <w:rPr>
                <w:rFonts w:ascii="Calibri" w:hAnsi="Calibri" w:cs="Calibri"/>
                <w:sz w:val="22"/>
                <w:szCs w:val="22"/>
              </w:rPr>
              <w:t xml:space="preserve"> informacji genetycznej 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A.W.16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problematykę chorób uwarunkowanych genetycznie i jej znaczenie w diagnostyce prenatalnej;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A.W.17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A.W.18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rolę witamin, aminokwasów, nukleozydów, monosacharydów, kwasów karboksylowych i ich pochodnych, wchodzących w skład makrocząsteczek obecnych w komórkach, macierzy zewnątrzkomórkowej i w płynach ustrojowych;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A.W.19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mechanizmy regulacji i biofizyczne podstawy funkcjonowania metabolizmu w organizmie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A.W.20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wpływ na organizm czynników zewnętrznych takich jak: temperatura, grawitacja, ciśnienie, pole elektromagnetyczne i promieniowanie jonizujące;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A.W.21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podstawowe pojęcia z zakresu mikrobiologii i parazytologii oraz metody stosowane w diagnostyce mikrobiologicznej;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A.W.22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klasyfikację drobnoustrojów, z uwzględnieniem mikroorganizmów chorobotwórczych i obecnych w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mikrobiocie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fizjologicznej człowieka;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A.W.23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poszczególne grupy środków leczniczych, główne mechanizmy ich działania oraz powodowane przez nie przemiany w ustroju zależne od wieku, a także ich działania uboczne;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A.W.24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A.W.25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wpływ procesów chorobowych na metabolizm i eliminację leków;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A.W.26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ważniejsze działania niepożądane leków, w tym wynikające z ich interakcji, oraz procedurę zgłaszania działań niepożądanych leków;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A.W.27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podstawowe zasady farmakoterapii;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A.W.28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farmakoterapii i fitoterapii w położnictwie, neonatologii i ginekologii oraz wpływ leków na płód i noworodka karmionego piersią, w tym teratogenne i 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embriotoksyczne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działanie leków;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A.W.29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zasady wystawiania recept w ramach realizacji zleceń lekarskich;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A.W.30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leczenia krwią i środkami krwiozastępczymi;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A.W.31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metody obrazowania i zasady przeprowadzania obrazowania tymi metodami oraz zasady ochrony radiologicznej.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B.W.1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psychologiczne podstawy rozwoju człowieka, jego zachowania prawidłowe i zaburzone;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B.W.2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B.W.3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 etapy rozwoju psychicznego człowieka i występujące na tych etapach prawidłowości;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B.W.4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pojęcie emocji i motywacji oraz zaburzenia osobowościowe;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B.W.5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podstawowe zagadnienia z zakresu psychologii prenatalnej i prokreacyjnej;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B.W.6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etapy rozwoju dziecka od poczęcia do narodzin, czynniki psychospołeczne warunkujące jego rozwój w okresie prenatalnym i czynniki sprzyjające tworzeniu się więzi rodziców z dzieckiem poczętym;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B.W.7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psychospołeczne aspekty kolejnych okresów w życiu kobiety od pokwitania do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senium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trHeight w:val="345"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B.W.8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B.W.9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specyficzne problemy występujące w poszczególnych okresach życia kobiety (okres dojrzewania, okołoporodowy, klimakterium), szczególnie wynikające z barier w komunikowaniu się;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B.W.10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techniki redukowania lęku, metody relaksacji i mechanizmy powstawania, działania i zapobiegania zespołowi wypalenia zawodowego;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B.W.11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pojęcia i zasady funkcjonowania: rodziny, grupy, organizacji, instytucji, populacji, społeczności i ekosystemu;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B.W.12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 wybrane obszary odrębności kulturowych i religijnych;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B.W.13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zakres interakcji społecznej i proces socjalizacji oraz działanie lokalnych społeczności i ekosystemu;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B.W.14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pojęcia dewiacji i zaburzenia, ze szczególnym uwzględnieniem patologii dziecięcej;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B.W.15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zjawisko dyskryminacji społecznej, kulturowej, etnicznej oraz ze względu na płeć;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B.W.16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społeczne konsekwencje choroby, bezdzietności i ciąży niepożądanej oraz problemy małoletnich i samotnych matek; 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B.W.17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podstawowe pojęcia i zagadnienia z zakresu pedagogiki jako nauki stosowanej i procesu wychowania jako zjawiska społecznego (chorowania, zdrowienia, hospitalizacji i umierania);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B.W.18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 metodykę edukacji zdrowotnej dzieci, młodzieży i osób dorosłych;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B.W.19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B.W.20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podstawowe regulacje prawne z zakresu ubezpieczeń zdrowotnych obowiązujące w Polsce i w państwach członkowskich Unii Europejskiej oraz wybrane trendy w polityce ochrony zdrowia w Polsce i w państwach członkowskich Unii Europejskiej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B.W.21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podstawy prawne wykonywania zawodu położnej, w tym prawa i obowiązki położnej, organizację i zadania samorządu zawodowego pielęgniarek i położnych oraz prawa i obowiązki jego członków;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B.W.22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odpowiedzialności karnej, cywilnej, pracowniczej i zawodowej związanej z wykonywaniem zawodu położnej;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B.W.23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prawa człowieka, prawa dziecka, prawa pacjenta i prawa kobiety rodzącej;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B.W.24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zadania z zakresu zdrowia publicznego;</w:t>
            </w:r>
          </w:p>
        </w:tc>
        <w:tc>
          <w:tcPr>
            <w:tcW w:w="2692" w:type="dxa"/>
          </w:tcPr>
          <w:p w:rsidR="00194FE2" w:rsidRPr="00D37672" w:rsidRDefault="00D3767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  <w:r w:rsidR="00194FE2" w:rsidRPr="00D37672">
              <w:rPr>
                <w:rFonts w:ascii="Calibri" w:hAnsi="Calibri" w:cs="Calibri"/>
                <w:sz w:val="22"/>
                <w:szCs w:val="22"/>
              </w:rPr>
              <w:t xml:space="preserve">/ nauki o zdrowiu 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B.W.25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kulturowe, społeczne i ekonomiczne uwarunkowania zdrowia publicznego;</w:t>
            </w:r>
          </w:p>
        </w:tc>
        <w:tc>
          <w:tcPr>
            <w:tcW w:w="2692" w:type="dxa"/>
          </w:tcPr>
          <w:p w:rsidR="00194FE2" w:rsidRPr="00D37672" w:rsidRDefault="00D3767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  <w:r w:rsidR="00194FE2" w:rsidRPr="00D37672">
              <w:rPr>
                <w:rFonts w:ascii="Calibri" w:hAnsi="Calibri" w:cs="Calibri"/>
                <w:sz w:val="22"/>
                <w:szCs w:val="22"/>
              </w:rPr>
              <w:t>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B.W.26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podstawowe pojęcia dotyczące zdrowia i choroby; </w:t>
            </w:r>
          </w:p>
        </w:tc>
        <w:tc>
          <w:tcPr>
            <w:tcW w:w="2692" w:type="dxa"/>
          </w:tcPr>
          <w:p w:rsidR="00194FE2" w:rsidRPr="00D37672" w:rsidRDefault="00D3767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  <w:r w:rsidR="00194FE2" w:rsidRPr="00D37672">
              <w:rPr>
                <w:rFonts w:ascii="Calibri" w:hAnsi="Calibri" w:cs="Calibri"/>
                <w:sz w:val="22"/>
                <w:szCs w:val="22"/>
              </w:rPr>
              <w:t>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trHeight w:val="506"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B.W.27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istotę profilaktyki i prewencji chorób;</w:t>
            </w:r>
          </w:p>
        </w:tc>
        <w:tc>
          <w:tcPr>
            <w:tcW w:w="2692" w:type="dxa"/>
          </w:tcPr>
          <w:p w:rsidR="00194FE2" w:rsidRPr="00D37672" w:rsidRDefault="00D3767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  <w:r w:rsidR="00194FE2" w:rsidRPr="00D37672">
              <w:rPr>
                <w:rFonts w:ascii="Calibri" w:hAnsi="Calibri" w:cs="Calibri"/>
                <w:sz w:val="22"/>
                <w:szCs w:val="22"/>
              </w:rPr>
              <w:t>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B.W.28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funkcjonowania rynku usług medycznych w Polsce i w wybranych państwach członkowskich Unii Europejskiej</w:t>
            </w:r>
          </w:p>
        </w:tc>
        <w:tc>
          <w:tcPr>
            <w:tcW w:w="2692" w:type="dxa"/>
          </w:tcPr>
          <w:p w:rsidR="00194FE2" w:rsidRPr="00D37672" w:rsidRDefault="00D3767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  <w:r w:rsidR="00194FE2" w:rsidRPr="00D37672">
              <w:rPr>
                <w:rFonts w:ascii="Calibri" w:hAnsi="Calibri" w:cs="Calibri"/>
                <w:sz w:val="22"/>
                <w:szCs w:val="22"/>
              </w:rPr>
              <w:t>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B.W.29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swoiste zagrożenia zdrowotne występujące w środowisku zamieszkania, edukacji i pracy;</w:t>
            </w:r>
          </w:p>
        </w:tc>
        <w:tc>
          <w:tcPr>
            <w:tcW w:w="2692" w:type="dxa"/>
          </w:tcPr>
          <w:p w:rsidR="00194FE2" w:rsidRPr="00D37672" w:rsidRDefault="00D3767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  <w:r w:rsidR="00194FE2" w:rsidRPr="00D37672">
              <w:rPr>
                <w:rFonts w:ascii="Calibri" w:hAnsi="Calibri" w:cs="Calibri"/>
                <w:sz w:val="22"/>
                <w:szCs w:val="22"/>
              </w:rPr>
              <w:t>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B.W.30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międzynarodowe klasyfikacje statystyczne: chorób i problemów zdrowotnych (ICD-10), procedur medycznych (ICD-9) oraz funkcjonowania niepełnospraw</w:t>
            </w:r>
            <w:r w:rsidR="00DE4AA2"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ności 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i zdrowia (ICF).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C.W1.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status i istotę zawodu położnej, rolę zawodową położnej w ujęciu historycznym i współczesnym oraz uwarunkowania rozwoju zawodu położnej;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C.W2.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rolę, funkcje zawodowe i zadania położnej w opiece nad kobietą w różnych okresach jej życia i różnym stanie zdrowia oraz nad jej dzieckiem i rodziną;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C.W3.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rolę położnej w zespole interdyscyplinarnym w procesie promowania zdrowia, profilaktyki, diagnozowania, leczenia i rehabilitacji kobiety w różnych okresach jej życia i różnym stanie zdrowia;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C.W4.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istotę opieki pielęgniarskiej i położniczej opartej o wybrane założenia teoretyczne (Florence Nightingale,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Dorothea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Orem,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Betty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Neuman,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Callista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Roy, Madeleine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Leininger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, Ramona Mercer, Aaron Beck);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C.W5.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istotę, cel, wskazania, przeciwwskazania, powikłania, niebezpieczeństwa, obowiązujące zasady i technikę wykonywania przez położną podstawowych czynności pielęgniarskich, diagnostycznych, leczniczych i rehabilitacyjnych;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C.W6.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metody, sposoby, zasady, techniki i procedury stosowane w pracy położnej, w specjalistycznej opiece nad kobietą ciężarną, kobietą rodzącą, kobietą w okresie połogu i jej dzieckiem oraz nad kobietą zagrożoną chorobą i chorą ginekologicznie;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C.W7.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postępowania aseptycznego i antyseptycznego w celu zapobiegania zakażeniom szpitalnym;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C.W8.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dokumentowania stanu zdrowia odbiorcy usług medycznych położnej i prowadzenia dokumentacji medycznej;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C.W9.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przedmiot etyki ogólnej i zawodowej;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C.W10.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problematykę etyki normatywnej, w tym aksjologii wartości, powinności i sprawności moralnych istotnych w pracy położnej;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C.W11.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istotę podejmowania decyzji etycznych i rozwiązywania dylematów moralnych w pracy położnej;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C.W12.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treść kodeksu etyki zawodowej pielęgniarki i położnej;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C.W13.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problemy bioetyczne w aspekcie: sztucznej prokreacji, transplantacji, eksperymentów medycznych (np. klonowanie embrionów ludzkich) i eutanazji;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C.W14.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promocji zdrowia i profilaktyki zdrowotnej;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C.W15.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zadania położnej w promocji zdrowia i zasady konstruowania programów promocji zdrowia;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C.W16.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strategie promocji zdrowia o zasięgu lokalnym, krajowym i światowym;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C.W17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organizację i funkcjonowanie podstawowej opieki zdrowotnej w Polsce i na świecie, z uwzględnieniem zadań położnej i innych pracowników ochrony zdrowia;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C.W18.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kompetencje położnej podstawowej opieki zdrowotnej oraz warunki realizacji i zasady finansowania świadczeń położniczych w podstawowej opiece zdrowotnej;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C.W19.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żywienia osób zdrowych i chorych w różnym wieku oraz żywienia dojelitowego i pozajelitowego;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C.W20.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żywienia kobiety w różnych okresach jej życia i różnym stanie zdrowia, ze szczególnym uwzględnieniem okresu ciąży oraz zasady żywienia noworodków i niemowląt;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C.W21.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zasady leczenia dietetycznego i powikłania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dietoterapii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C.W22.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środki spożywcze specjalnego przeznaczenia żywieniowego;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C.W23.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pojęcie stanowiska pracy, zakresu obowiązków, uprawnień i odpowiedzialności;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C.W24.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regulacje prawne dotyczące czasu pracy, pracy zmianowej, rozkładu czasu pracy i obciążenia na stanowiskach pielęgniarki i położnej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C.W25.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podstawowe metody organizacji opieki położniczej i ich znaczenie dla jakości tej opieki;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C.W26.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etapy planowania pracy własnej i podległego personelu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C.W27.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możliwości planowania kariery zawodowej i uwarunkowania własnego rozwoju zawodowego;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C.W28.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problematykę jakości w opiece zdrowotnej;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C.W29.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prowadzenia i dokumentowania badania podmiotowego i przedmiotowego;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C.W30.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metody i techniki kompleksowego badania przedmiotowego, ze szczególnym uwzględnieniem kobiety i noworodka, dla potrzeb opieki położniczej;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C.W31.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C.W32.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znaczenie wyników badania podmiotowego i przedmiotowego w formułowaniu oceny stanu zdrowia pacjenta dla potrzeb opieki położniczej; 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C.W33.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pojęcie zakażeń związanych z opieką zdrowotną, w tym zakażeń szpitalnych, z uwzględnieniem źródeł i rezerwuaru drobnoustrojów w środowisku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pozaszpitalnym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i szpitalnym, w tym dróg ich szerzenia;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C.W34.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sposoby kontroli szerzenia się i zwalczania zakażeń szpitalnych;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C.W35.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mechanizm i sposoby postępowania w zakażeniu krwi, zakażeniu ogólnoustrojowym, szpitalnym zapaleniu płuc, zakażeniu dróg moczowych i zakażeniu miejsca operowanego;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C.W36.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C.W37.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metody, narzędzia i techniki pozyskiwania danych;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C.W38.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podstawy języka migowego, znaki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daktylograficzne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i ideograficzne w zakresie niezbędnym do gromadzenia informacji o sytuacji zdrowotnej pacjenta;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C.W39.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komunikacji z pacjentem niesłyszącym;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C.W40.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priorytety pracy zespołowej i czynniki wpływające na efektywność pracy zespołu;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C.W41.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znaczenie motywacji członków zespołu dla jakości i efektywności pracy zespołu;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C.W42.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rolę przywództwa i style zarządzania w pracy zespołowej oraz ich wady i zalety;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C.W43.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proces podejmowania decyzji w zespole;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C.W44.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metody samooceny pracy zespołu;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C.W45.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czynniki zakłócające pracę zespołową i metody rozwiązywania konfliktów w zespole.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D.W1.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opieki położniczej podczas porodu fizjologicznego, porodu przedwczesnego i porodu patologic</w:t>
            </w:r>
            <w:r w:rsidR="00B941FF"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znego oraz zasady prowadzenia i przyjmowania porodu 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w warunkach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pozaszpitalnych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D.W2.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mechanizmy porodów w położeniu podłużnym główkowym, w ułożeniach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odgięciowych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, przy nieprawidłowym ułożeniu główki (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asynklityzm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przedni i tylny), w położeniach miednicowych, przy nieprawidłowej budowie miednicy kostnej i porodów bliźniaczych;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D.W3.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niefarmakologiczne i farmakologiczne metody indukcji i stymulacji czynności skurczowej;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D.W4.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zadania położnej podczas porodu o nieprawidłowym przebiegu i porodu zabiegowego;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D.W5.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zasady postępowania w sytuacjach nagłych w opiece okołoporodowej (krwotoki położnicze,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dystocja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barkowa, wypadnięcie pępowiny i części drobnych płodu);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D.W6.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psychoprofilaktyki porodu, ze szczególnym uwzględnieniem metod łagodzenia bólu porodowego;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D.W7.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standardy prowadzenia porodu przez położną zgodnie z obowiązującymi regulacjami prawnymi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D.W8.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opieki nad noworodkiem po porodzie;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D.W9.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zadania położnej w monitorowaniu ciąży fizjologicznej i ocenie ryzyka położniczego;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D.W10.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etiologię, patogenezę, metody diagnostyczne, leczenie i postępowanie pielęgnacyjno-położnicze w patologicznym przebiegu ciąży i połogu;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D.W11.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monitorowania i metody oceny dobrostanu płodu w ciąży o przebiegu fizjologicznym, o nieprawidłowym czasie trwania oraz w wybranych stanach klinicznych matki i płodu, a także wydolności łożyska, oraz udział położnej w procesie diagnostyki w okresie okołoporodowym;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D.W12.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rekomendacje, wytyczne i algorytm postępowania diagnostycznego i profilaktyczno-leczniczego oraz standardy sprawowania opieki położniczej nad kobietą ciężarną, kobietą rodzącą, kobietą w okresie połogu oraz patomechanizm, diagnostykę i sposoby terapii w przebiegu ciąży, porodu i połogu w przypadku współistnienia chorób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niepołożniczych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, chorób wynikających z reakcji organizmu kobiety na ciążę oraz zaburzeń psychicznych;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D.W13.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udział położnej w profilaktyce i czynnościach diagnostyczno-leczniczych w przypadku powikłanego przebiegu ciąży, porodu i połogu oraz występowania chorób wynikających z reakcji organizmu kobiety na ciążę i chorób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niepołożniczych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D.W14.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definicję połogu prawidłowego i nieprawidłowego oraz zakres opieki sprawowanej przez położną nad kobietą w okresie połogu, noworodkiem i ich rodziną;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D.W15.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proces laktacji i czynniki ryzyka niepowodzeń w karmieniu piersią;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D.W16.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działania edukacyjne dotyczące promocji karmienia piersią i rozwiązywania problemów laktacyjnych;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D.W17.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postępowania w sytuacjach nagłych występujących podczas ciąży, porodu i połogu oraz udział położnej w prowadzeniu intensywnego nadzoru położniczego;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D.W18.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metody diagnostyczne w położnictwie oraz zadania położnej w przygotowaniu pacjentki i sprzętu do ich stosowania;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D.W19.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wpływ chorób zakaźnych i infekcyjnych na płodność kobiety, zasady profilaktyki nieswoistej i swoistej chorób zakaźnych, stosowanej u kobiet w okresie ciąży i połogu, mechanizmy zakażenia płodu w przebiegu chorób bakteryjnych, pasożytniczych i wirusowych oraz wytyczne dotyczące postępowania z kobietą ciężarną, kobietą rodzącą i noworodkiem w przypadku wystąpienia takich chorób;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D.W20.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wskazania do poradnictwa genetycznego i zakres diagnostyki wewnątrzmacicznej płodu;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D.W21.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techniki wspomaganego rozrodu i zasady monitorowania ciąży po zapłodnieniu pozaustrojowym;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D.W22.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przyczyny krwawienia w pierwszej i drugiej połowie ciąży oraz zasady postępowania we wstrząsie i koagulopatii w położnictwie;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D.W23.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zmiany zachodzące w organizmie kobiety w różnych okresach jej życia i nieprawidłowości w budowie narządów płciowych;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D.W24.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prawidłowy przebieg cyklu miesiączkowego i jego zaburzenia;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D.W25.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naturalne metody regulacji poczęć i rodzaje antykoncepcji;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D.W26.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granice norm i patologii seksualnych oraz zaburzenia seksualne występujące u kobiet w okresie rozrodczym;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D.W27.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cele i zasady opieki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prekoncepcyjnej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oraz rolę położnej w opiece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prekoncepcyjnej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D.W28.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czynniki wpływające na płodność kobiety i mężczyzny oraz metody diagnozowania i leczenia niepłodności;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D.W29.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etiologię dysfunkcji mięśni dna miednicy oraz zasady profilaktyki zaburzeń statyki narządu rodnego i nietrzymania moczu;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D.W30.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postępowanie diagnostyczne, lecznicze i pielęgnacyjne u pacjentek ze stanami zapalnymi narządów rodnych, chorobami przenoszonymi drogą płciową,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D.W31.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zasady postępowania z pacjentką przed przeprowadzeniem zabiegów ginekologicznych i po ich przeprowadzeniu oraz w trakcie radioterapii 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br/>
              <w:t>i chemioterapii, a także rolę i zadania położnej w tym zakresie;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D.W32.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zmiany zachodzące w organizmie kobiety w okresie menopauzy;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D.W33.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udział położnej w badaniach diagnostycznych pacjentek z chorobami ginekologicznymi i ze zmianami w gruczole piersiowym;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D.W34.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etiologię i patogenezę chorób nowotworowych narządów płciowych żeńskich i gruczołu piersiowego oraz postępowanie leczniczo-pielęgnacyjne i rehabilitacyjne w tych chorobach;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D.W35.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charakterystykę poszczególnych nowotworów narządu rodnego pod względem etiologii, rozpoznania histopatologicznego, objawów klinicznych, podziału na stopnie kliniczne według Międzynarodowej Federacji Ginekologów i Położników (</w:t>
            </w:r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International </w:t>
            </w:r>
            <w:proofErr w:type="spellStart"/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>Federation</w:t>
            </w:r>
            <w:proofErr w:type="spellEnd"/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of </w:t>
            </w:r>
            <w:proofErr w:type="spellStart"/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>Gynecology</w:t>
            </w:r>
            <w:proofErr w:type="spellEnd"/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and </w:t>
            </w:r>
            <w:proofErr w:type="spellStart"/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>Obsterics</w:t>
            </w:r>
            <w:proofErr w:type="spellEnd"/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>,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FIGO) oraz zaawansowania nowotworu według klasyfikacji TNM (</w:t>
            </w:r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tumor modus </w:t>
            </w:r>
            <w:proofErr w:type="spellStart"/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>metastases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);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D.W36.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i programy profilaktyki chorób nowotworowych narządu rodnego i piersi;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D.W37.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czynniki warunkujące prawidłowy rozwój prenatalny i postnatalny;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D.W38.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patofizjologię i objawy kliniczne chorób i stanów zagrożenia życia noworodka i wcześniaka oraz żywienie i specyfikę opieki nad noworodkiem w zależności od jego dojrzałości i stanu klinicznego;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D.W39.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pielęgnowania noworodka zdrowego, chorego oraz z wadami i urazami okołoporodowymi, w tym noworodka pacjentki chorej na AIDS lub zakażonej wirusem HIV;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D.W40.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zasady prowadzenia fototerapii i tlenoterapii noworodka;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D.W41.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organizacji opieki neonatologicznej i intensywnego nadzoru nad noworodkiem;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D.W42.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działania profilaktyczne podejmowane wobec osób w wieku rozwojowym, z uwzględnieniem noworodków i niemowląt;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D.W43.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metody diagnostyczne i terapeutyczne chorób wieku rozwojowego;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D.W44.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racjonalnego żywienia dziecka i zaburzenia w odżywianiu;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D.W45.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metody oceny rozwoju fizycznego i psychoruchowego dziecka;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D.W46.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opieki pielęgniarskiej nad dzieckiem w najczęściej występujących chorobach układowych, alergicznych, zakaźnych i metabolicznych oraz stanach niedoborowych;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D.W47.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udzielania pierwszej pomocy w oparzeniach i sposoby pielęgnowania rany oparzeniowej;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D.W48.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etiopatogenezę, objawy kliniczne, przebieg, leczenie, rokowania oraz zasady opieki pielęgniarskiej w najczęstszych chorobach układów i narządów organizmu;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D.W49.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rodzaje badań diagnostycznych i zasady ich zlecania oraz zasady wykonywania badania elektrokardiograficznego;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D.W50.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właściwości grup leków oraz ich działanie na układy i narządy organizmu pacjenta z różnymi chorobami, a także w zależności od jego wieku i stanu zdrowia, z uwzględnieniem działań niepożądanych, interakcji z innymi lekami i dróg podania;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D.W51.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czynniki zwiększające ryzyko okołooperacyjne i profilaktykę zakażeń chirurgicznych;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D.W52.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przygotowania pacjenta do zabiegu operacyjnego w trybie pilnym i planowym, w chirurgii jednego dnia oraz specyfikę pracy na bloku operacyjnym, a także zasady opieki nad pacjentem po zabiegu operacyjnym w celu zapobiegania wczesnym i późnym powikłaniom;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D.W53.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opieki nad pacjentem z przetoką jelitową i moczową oraz pacjentem objętym terapią żywieniową;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D.W54.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postępowania z kobietą ciężarną z urazem, zakażeniem tkanek miękkich i chorobami chirurgicznymi;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D.W55.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etiopatogenezę, objawy kliniczne i zasady postępowania w podstawowych zaburzeniach psychicznych, w tym depresji poporodowej i psychozach okołoporodowych oraz zaburzeniach psychicznych w okresie klimakterium i 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senium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D.W56.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postępowania psychoterapeutycznego w sytuacji poronienia, urodzenia dziecka martwego, z niepełnosprawnością lub nieuleczalnie chorego;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D.W57.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psychologiczne konsekwencje porodu matki małoletniej, w późnym wieku i samotnej oraz rodzaje i formy jej wsparcia;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D.W58.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resuscytacji krążeniowo-oddechowej;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D.W59.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zasady prowadzenia intensywnej opieki medycznej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bezprzyrządowej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i przyrządowej;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D.W60.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farmakologiczne sposoby łagodzenia bólu porodowego;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D.W61.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metody rehabilitacji i fizjoterapii stosowane w ginekologii, położnictwie i neonatologii;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D.W62.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rolę i zadania położnej oraz instytucji rządowych i pozarządowych w podejmowaniu działań na rzecz osób z niepełnosprawnościami;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D.W63.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usprawniania pacjentek po operacjach ginekologicznych;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D.W64.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organizacji i funkcjonowania systemu Państwowe Ratownictwo Medyczne;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D.W65.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procedury zabezpieczenia medycznego w zdarzeniach masowych, katastrofach i innych sytuacjach szczególnych;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D.W66.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udzielania pierwszej pomocy i algorytmy postępowania resuscytacyjnego w zakresie podstawowych zabiegów resuscytacyjnych (</w:t>
            </w:r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Basic Life </w:t>
            </w:r>
            <w:proofErr w:type="spellStart"/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>Support</w:t>
            </w:r>
            <w:proofErr w:type="spellEnd"/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>,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BLS) i zaawansowanego podtrzymywania życia (</w:t>
            </w:r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Advanced Life </w:t>
            </w:r>
            <w:proofErr w:type="spellStart"/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>Support</w:t>
            </w:r>
            <w:proofErr w:type="spellEnd"/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ALS);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D.W67.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przedmiot, cel, obszar badań naukowych i paradygmaty położnictwa;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D.W68.</w:t>
            </w:r>
          </w:p>
        </w:tc>
        <w:tc>
          <w:tcPr>
            <w:tcW w:w="4962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metody i techniki prowadzenia badań naukowych;</w:t>
            </w:r>
          </w:p>
        </w:tc>
        <w:tc>
          <w:tcPr>
            <w:tcW w:w="2692" w:type="dxa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D.W69.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zasady etyki w prowadzeniu badań naukowych i podstawowe regulacje prawne z zakresu prawa autorskiego i prawa ochrony własności intelektualnej.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194FE2" w:rsidRPr="00D37672" w:rsidRDefault="00194FE2" w:rsidP="005A0B1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</w:tbl>
    <w:p w:rsidR="00857F68" w:rsidRPr="00D37672" w:rsidRDefault="00857F68" w:rsidP="005A0B16">
      <w:pPr>
        <w:pStyle w:val="Nagwek2"/>
      </w:pPr>
      <w:r w:rsidRPr="00D37672">
        <w:t>UMIEJĘTNOŚCI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Połoznictwo studia I stopnia stacjonarne"/>
        <w:tblDescription w:val="kierunkowe efekty uczenia sie w zakresie umiejętności"/>
      </w:tblPr>
      <w:tblGrid>
        <w:gridCol w:w="993"/>
        <w:gridCol w:w="4820"/>
        <w:gridCol w:w="2410"/>
        <w:gridCol w:w="2126"/>
      </w:tblGrid>
      <w:tr w:rsidR="00D37672" w:rsidRPr="00D37672" w:rsidTr="005A0B16">
        <w:trPr>
          <w:cantSplit/>
          <w:tblHeader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3767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Symbol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D37672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D37672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D37672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  <w:r w:rsidR="00DE4AA2" w:rsidRPr="00D3767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37672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A.U1.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posługiwać się w praktyce mianownictwem anatomicznym i wykorzystywać znajomość topografii narządów oraz wykazywać różnice w budowie noworodka, niemowlęcia i człowieka dorosłego;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A.U2.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opisywać zmiany w funkcjonowaniu organizmu jako całości w sytuacji zaburzenia jego homeostazy oraz interpretować fizjologiczne procesy, ze szczególnym uwzględnieniem neurohormonalnej regulacji procesów fizjologicznych;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A.U3.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łączyć obrazy uszkodzeń tkankowych i narządowych z objawami klinicznymi choroby, wywiadem i wynikami badań diagnostycznych oraz wskazywać konsekwencje rozwijających się zmian patologicznych dla sąsiadujących topograficznie narządów;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A.U4.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szacować ryzyko ujawnienia się danej choroby w oparciu o zasady dziedziczenia i wpływ czynników środowiskowych;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A.U5.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wykorzystywać uwarunkowania chorób genetycznych w profilaktyce chorób oraz diagnostyce prenatalnej;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A.U6.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A.U7.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najczęściej spotykane pasożyty człowieka na podstawie ich budowy i cykli życiowych oraz wywoływanych przez nie objawów chorobowych;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A.U8.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szacować niebezpieczeństwo toksykologiczne w określonych grupach wiekowych oraz w różnych stanach klinicznych, ze szczególnym uwzględnieniem okresu ciąży i karmienia piersią;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A.U9.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posługiwać się informatorami farmaceutycznymi i bazami danych o produktach leczniczych;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A.U10.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wystawiać recepty na leki niezbędne do kontynuacji leczenia w ramach realizacji zleceń lekarskich;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A.U11.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przygotowywać zapisy form recepturowych substancji leczniczych i środków spożywczych specjalnego przeznaczenia żywieniowego zleconych przez lekarza;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A.U12.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stosować się do zasad ochrony radiologicznej.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A.U13.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Posiada umiejętności ruchowe z zakresu takich form aktywności fizycznej jak: </w:t>
            </w:r>
            <w:proofErr w:type="spellStart"/>
            <w:r w:rsidRPr="00D37672">
              <w:rPr>
                <w:rFonts w:ascii="Calibri" w:hAnsi="Calibri" w:cs="Calibri"/>
                <w:sz w:val="22"/>
                <w:szCs w:val="22"/>
              </w:rPr>
              <w:t>aerobic</w:t>
            </w:r>
            <w:proofErr w:type="spellEnd"/>
            <w:r w:rsidRPr="00D37672">
              <w:rPr>
                <w:rFonts w:ascii="Calibri" w:hAnsi="Calibri" w:cs="Calibri"/>
                <w:sz w:val="22"/>
                <w:szCs w:val="22"/>
              </w:rPr>
              <w:t xml:space="preserve"> i ćwiczenia siłowe.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A.U14.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Dba o poziom sprawności fizycznej niezbędnej dla wykonania zadań właściwych dla działalności zawodowej,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A.U15.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Nabywa umiejętności pracy zespołowej ucząc się odpowiedzialności za działania swoje i członków zespołu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A.U16.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Potrafi przeszukiwać katalogi biblioteczne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A.U17.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Potrafi złożyć zamówienie na książkę w systemie ALEPH 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A.U18.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Potrafi przedłużyć termin  wypożyczenia w systemie ALEPH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A.U19.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Potrafi sprawdzić stan konta bibliotecznego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A.U20.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Potrafi odnaleźć na stronie internetowej Biblioteki UMB przydatne instrukcje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B.U1.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zachowania prawidłowe, zaburzone i patologiczne;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B.U2.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oceniać wpływ choroby i hospitalizacji na stan fizyczny i psychiczny człowieka;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B.U3.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oceniać funkcjonowanie człowieka w sytuacjach trudnych (stres, frustracja, konflikt, trauma, żałoba) oraz informować o elementarnych formach pomocy psychologicznej;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B.U4.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problemy psychospołeczne macierzyństwa małoletnich i kobiet w późnym wieku oraz wskazywać rolę wychowania seksualnego w życiu człowieka;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B.U5.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problemy psychologiczne związane z prokreacją (zaburzenia płodności, aborcja, poronienie, utrata dziecka w okresie okołoporodowym) i udzielać wsparcia psychicznego;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B.U6.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problemy psychologiczne i zaburzenia psychiczne występujące u kobiet w okresie ciąży, porodu i połogu oraz w okresie klimakterium;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B.U7.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identyfikować błędy i bariery w procesie komunikowania się oraz wykazywać umiejętność aktywnego słuchania;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B.U8.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wykorzystywać techniki komunikacji werbalnej i pozawerbalnej w opiece położniczej;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B.U9.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wskazywać i stosować właściwe techniki redukowania lęku i metody relaksacyjne;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B.U10.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stosować mechanizmy zapobiegania zespołowi wypalenia zawodowego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B.U11.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proponować działania zapobiegające dyskryminacji i rasizmowi oraz dewiacjom i patologiom wśród dzieci i młodzieży;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B.U12.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rozpoznawać potrzeby edukacyjne w grupach odbiorców usług położnej;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B.U13.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opracowywać programy edukacyjne dotyczące działań prozdrowotnych dla różnych grup odbiorców;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B.U14.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stosować przepisy prawa dotyczące praktyki zawodowej położnej;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B.U15.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B.U16.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B.U17.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stosować międzynarodowe klasyfikacje: statystyczne chorób i problemów zdrowotnych (ICD-10), procedur medycznych (ICD-9) oraz funkcjonowania niepełnosprawności i zdrowia (ICF)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B.U18.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analizować piśmiennictwo medyczne w języku angielskim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B.U19.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porozumiewać się w języku angielskim na poziomie B2 Europejskiego Systemu Opisu Kształcenia Językowego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C.U1.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posługiwać się właściwym nazewnictwem z zakresu opieki położniczej, neonatologicznej i ginekologicznej oraz interpretować podstawowe pojęcia z zakresu praktyki zawodowej położnej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C.U2.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gromadzić informacje metodą wywiadu, obserwacji, pomiarów, badania przedmiotowego i analizy dokumentacji w celu rozpoznania stanu zdrowia kobiety chorej ginekologicznie, kobiety ciężarnej, kobiety rodzącej, kobiety w okresie połogu oraz noworodka, a także interpretować i dokumentować uzyskane wyniki na potrzeby diagnozy położniczej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C.U3.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prowadzić dokumentację medyczną i posługiwać się nią;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C.U4.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przygotowywać kobietę, jej dziecko, siebie i stanowisko pracy do przeprowadzenia badań i zabiegów diagnostycznych, pielęgnacyjnych oraz leczniczych stosowanych w położnictwie, neonatologii i ginekologii, a także uczestniczyć w ich przeprowadzaniu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C.U5.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prowadzić, dokumentować i oceniać bilans płynów pacjenta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C.U6.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wykonywać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pulsoksymetrię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, pomiary podstawowych parametrów życiowych, pomiary antropometryczne, w tym noworodka po</w:t>
            </w:r>
            <w:r w:rsidR="00DE4AA2"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porodzie, i gazometrię, w tym 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 krwi pępowinowej;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C.U7.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pobierać materiał do badań laboratoryjnych i bakteriologicznych oraz asystować lekarzowi przy badaniach diagnostycznych stosowanych w położnictwie, neonatologii i ginekologii;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C.U8.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pobierać wymaz do oceny biocenozy z pochwy i szyjki macicy oraz wymaz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cytoonkologiczny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, a także zabezpieczać pobrany materiał;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C.U9.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wykonywać testy diagnostyczne dla oznaczenia ciał ketonowych i glukozy we krwi i w moczu oraz cholesterolu we krwi, a także inne testy paskowe;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C.U10.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wykonywać badania przesiewowe noworodka;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C.U11.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wykonywać badanie piersi i oceniać gruczoł piersiowy; 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C.U12.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przechowywać i przygotowywać leki zgodnie z obowiązującymi standardami, podawać pacjentom leki różnymi drogami oraz obliczać dawki leków i modyfikować dawki insuliny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C.U13.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wykonywać szczepienia przeciwko grypie, WZW i HPV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C.U14.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zakładać i usuwać cewnik z żył obwodowych, wykonywać kroplowe wlewy dożylne oraz monitorować i pielęgnować miejsce wkłucia obwodowego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C.U15.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zakładać cewnik do pęcherza moczowego i usuwać go oraz monitorować diurezę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C.U16.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wykonywać zabiegi doodbytnicze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C.U17.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zakładać zgłębnik do żołądka, monitorować i usuwać ten zgłębnik, w tym u noworodka i niemowlęcia;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C.U18.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wykorzystywać dostępne metody karmienia pacjenta, w tym noworodka i niemowlęcia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C.U19.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wykonywać zabiegi higieniczne, pielęgnować skórę i jej wytwory oraz błony śluzowe z zastosowaniem środków farmakologicznych i materiałów medycznych, w tym stosować kąpiele lecznicze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C.U20.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dobierać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C.U21.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przemieszczać i pozycjonować pacjenta z wykorzystaniem różnych technik i metod, wykonywać ćwiczenia czynne i bierne oraz gimnastykę oddechową, drenaż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ułożeniowy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, inhalację i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odśluzowywanie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dróg oddechowych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C.U22.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stosować zabiegi przeciwzapalne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C.U23.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stosować zasady aseptyki i antyseptyki oraz p</w:t>
            </w:r>
            <w:r w:rsidR="00DE4AA2"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lanować i wdrażać postępowanie 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 przypadku ekspozycji na zakażenie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C.U24.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rozwiązywać dylematy etyczne i moralne w praktyce zawodowej położnej;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C.U25.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oceniać potencjał zdrowotny kobiety i jej rodziny z rozpoznaniem czynników ryzyka chorób wynikających ze stylu życia oraz uczyć kobietę samokontroli stanu zdrowia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C.U26.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opracowywać i wdrażać indywidualne programy promocji zdrowia jednostek, rodzin i grup społecznych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C.U27.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realizować świadczenia zdrowotne w zakresie podstawowej opieki zdrowotnej zgodnie z kompetencjami położnej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C.U28.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diagnozować sytuację kobiety i jej rodziny w środowisku zamieszkania w zakresie rozpoznawania problemów zdrowotnych i podejmować działania na rzecz ochrony zdrowia kobiety i jej rodziny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C.U29.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współpracować z zespołem podstawowej opieki zdrowotnej sprawującym opiekę nad kobietą i jej rodziną (z pielęgniarką i lekarzem podstawowej opieki zdrowotnej oraz asystentem rodziny)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C.U30.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przemoc domową i inne patologie społeczne oraz dokonywać interwencji w sytuacji kryzysu w rodzinie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C.U31.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oceniać stan odżywienia i sposób żywienia, prowadzić poradnictwo w zakresie żywienia zdrowych i chorych dzieci i dorosłych, w szczególności kobiet w różnych okresach ich życia i różnym stanie zdrowia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C.U32.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stosować diety terapeutyczne w wybranych chorobach, nadzorować odrębności żywienia zbiorowego i rozpoznawać powikłania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dietoterapii</w:t>
            </w:r>
            <w:proofErr w:type="spellEnd"/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C.U33.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planować podstawowe diety pod względem ilościowym i jakościowym, w tym zalecenia żywieniowe dla kobiety w okresie ciąży i karmienia piersią;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C.U34.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dobierać środki spożywcze specjalnego przeznaczenia żywieniowego i wystawiać na nie recepty w ramach realizacji zleceń lekarskich oraz udzielać informacji na temat ich stosowania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C.U35.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monitorować zagrożenia w pracy położnej oraz czynniki sprzyjające występowaniu chorób zawodowych i wypadków przy pracy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C.U36.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planować własny rozwój zawodowy i rozwijać umiejętności aktywnego poszukiwania pracy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C.U37.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współuczestniczyć w opracowywaniu standardów i procedur praktyki położniczej oraz monitorować jakość opieki położniczej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C.U38.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podejmować decyzje dotyczące doboru metod pracy i współpracy w zespole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C.U39.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nadzorować i oceniać pracę podległego zespołu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C.U40.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przeprowadzać badanie podmiotowe pacjenta oraz analizować i interpretować jego wyniki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C.U41.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i interpretować podstawowe odrębności w badaniu noworodka i osoby dorosłej, w tym kobiety w różnych okresach jej życia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C.U42.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wykorzystywać techniki badania fizykalnego do oceny fizjologicznych i 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C.U43.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przeprowadzać badanie fizykalne z wykorzystaniem systemów teleinformatycznych lub systemów łączności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C.U44.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37672">
              <w:rPr>
                <w:rFonts w:ascii="Calibri" w:eastAsia="Calibri" w:hAnsi="Calibri" w:cs="Calibri"/>
                <w:sz w:val="22"/>
                <w:szCs w:val="22"/>
              </w:rPr>
              <w:t>wdrażać standardy postępowania zapobiegającego zakażeniom szpitalnym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C.U45.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37672">
              <w:rPr>
                <w:rFonts w:ascii="Calibri" w:eastAsia="Calibri" w:hAnsi="Calibri" w:cs="Calibri"/>
                <w:sz w:val="22"/>
                <w:szCs w:val="22"/>
              </w:rPr>
              <w:t>stosować środki ochrony własnej, pacjentów i współpracowników przed zakażeniami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C.U46.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37672">
              <w:rPr>
                <w:rFonts w:ascii="Calibri" w:eastAsia="Calibri" w:hAnsi="Calibri" w:cs="Calibri"/>
                <w:bCs/>
                <w:sz w:val="22"/>
                <w:szCs w:val="22"/>
              </w:rPr>
              <w:t>posługiwać się znakami języka migowego oraz innymi sposobami i środkami komunikowania się w opiece nad pacjentem z uszkodzeniem słuchu;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C.U.47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eastAsia="Calibri" w:hAnsi="Calibri" w:cs="Calibri"/>
                <w:bCs/>
                <w:sz w:val="22"/>
                <w:szCs w:val="22"/>
              </w:rPr>
              <w:t>interpretować i stosować założenia funkcjonalne systemu informacji w ochronie zdrowia z wykorzystaniem zaawansowanych metod i technologii informatycznych w wykonywaniu i kontraktowaniu świadczeń zdrowotnych;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C.U.48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eastAsia="Calibri" w:hAnsi="Calibri" w:cs="Calibri"/>
                <w:bCs/>
                <w:sz w:val="22"/>
                <w:szCs w:val="22"/>
              </w:rPr>
              <w:t>posługiwać się dokumentacją medyczną oraz przestrzegać zasad bezpieczeństwa i poufności informacji medycznej, a także prawa ochrony własności intelektualnej;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C.U.49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37672">
              <w:rPr>
                <w:rFonts w:ascii="Calibri" w:eastAsia="Calibri" w:hAnsi="Calibri" w:cs="Calibri"/>
                <w:bCs/>
                <w:sz w:val="22"/>
                <w:szCs w:val="22"/>
              </w:rPr>
              <w:t>analizować korzyści wynikające z pracy zespołowej;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C.U.50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37672">
              <w:rPr>
                <w:rFonts w:ascii="Calibri" w:eastAsia="Calibri" w:hAnsi="Calibri" w:cs="Calibri"/>
                <w:sz w:val="22"/>
                <w:szCs w:val="22"/>
              </w:rPr>
              <w:t>korzystać z wybranych modeli organizowania pracy własnej i zespołu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C.U.51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37672">
              <w:rPr>
                <w:rFonts w:ascii="Calibri" w:eastAsia="Calibri" w:hAnsi="Calibri" w:cs="Calibri"/>
                <w:sz w:val="22"/>
                <w:szCs w:val="22"/>
              </w:rPr>
              <w:t>wskazywać sposoby rozwiązywania problemów członków zespołu;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C.U.52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37672">
              <w:rPr>
                <w:rFonts w:ascii="Calibri" w:eastAsia="Calibri" w:hAnsi="Calibri" w:cs="Calibri"/>
                <w:sz w:val="22"/>
                <w:szCs w:val="22"/>
              </w:rPr>
              <w:t>planować pracę zespołu i motywować członków zespołu do pracy;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C.U.53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eastAsia="Calibri" w:hAnsi="Calibri" w:cs="Calibri"/>
                <w:bCs/>
                <w:sz w:val="22"/>
                <w:szCs w:val="22"/>
              </w:rPr>
              <w:t>identyfikować czynniki zakłócające pracę zespołu i wskazywać sposoby zwiększenia efektywności pracy zespołowej.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D.U1.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dokonywać oceny stanu zdrowia kobiety ciężarnej, kobiety rodzącej, płodu, kobiety w okresie połogu i noworodka oraz sytuacji położniczej przy pomocy dostępnych metod i środków, interpretować wyniki badań, wdrażać interwencje położnicze oraz dokonywać ewaluacji opieki położniczej;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D.U2.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i eliminować czynniki ryzyka w przebiegu porodu, a w razie konieczności zapewniać pacjentce i jej dziecku opiekę specjalistów;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D.U3.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podejmować działania profilaktyczne i w zakresie promocji zdrowia w stosunku do kobiet w okresie okołoporodowym oraz stosować w opiece okołoporodowej zasady wynikające z regulacji prawnych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D.U4.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wykorzystywać założenia psychoprofilaktyki położniczej oraz dokonywać wyboru niefarmakologicznych metod łagodzenia bólu porodowego i stosować te metody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D.U5.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ustalać indywidualny plan porodu, a w razie konieczności dokonywać jego modyfikacji;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D.U6.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początek porodu i oceniać jego postęp na podstawie badania położniczego zewnętrznego, wewnętrznego i obserwacji zachowania kobiety rodzącej oraz prognozować prawdopodobny przebieg porodu i oceniać możliwości odbycia porodu siłami natury;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D.U7.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monitorować i oceniać różnymi metodami dobrostan płodu podczas porodu oraz interpretować wyniki tej oceny, w tym wykonywać badanie KTG i interpretować jego wynik oraz rozpoznawać zagrożenia dla płodu wynikające z nieprawidłowego wyniku badania KTG;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D.U8.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sprawować opiekę położniczą nad kobietą rodzącą w poszczególnych okresach porodu i stosować konieczne procedury zgodne ze standardem opieki okołoporodowej;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D.U9.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nacinać krocze, rozpoznawać pęknięcie krocza różnego stopnia i szyć krocze nacięte lub pęknięte I stopnia;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D.U10.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przyjmować poród fizjologiczny i miednicowy;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D.U11.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wdrażać standardy opieki położniczej w przypadku porodu pacjentki zarażonej wirusem HIV i w innych sytuacjach trudnych wskazanych w standardzie opieki okołoporodowej;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D.U12.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rozpoznawać stany naglące w przebiegu porodu, w tym łożysko przodujące, łożysko przedwcześnie odklejone, krwotok położniczy,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dystocję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barkową oraz wypadnięcie pępowiny i części drobnych płodu, a także postępować zgodnie z rekomendacjami w tym zakresie;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D.U13.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D.U14.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wykonywać zabiegi okołoporodowe u noworodka i oceniać jego stan według obowiązujących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skal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oceny;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D.U15.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i eliminować czynniki ryzyka w przebiegu ciąży i połogu, a w razie konieczności zapewniać pacjentce i jej dziecku opiekę specjalistów;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D.U16.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ustalać indywidualny plan opieki prenatalnej w odniesieniu do kobiety ciężarnej, a w razie konieczności dokonywać jego modyfikacji;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D.U17.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planować postępowanie położnicze i obejmować opieką położniczą kobietę ciężarną i kobietę w okresie połogu, w zależności od rozpoznanej sytuacji położniczej;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D.U18.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wdrażać standardy dotyczące opieki nad kobietą ciężarną z zagrożeniem porodu przedwczesnego i w przebiegu porodu przedwczesnego;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D.U19.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promować karmienie naturalne, prowadzić poradnictwo laktacyjne w okresie przygotowania do laktacji i jej przebiegu, rozpoznawać problemy laktacyjne i podejmować działania prewencyjne w tym zakresie;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D.U20.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realizować zadania położnej w opiece profilaktycznej, diagnostycznej, terapeutycznej i rehabilitacyjnej nad kobietami w ciąży i w okresie połogu;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D.U21.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ciążę na podstawie objawów domyślnych, prawdopodobnych i pewnych;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D.U22.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stosować profilaktykę ogólną i swoistą chorób zakaźnych wobec kobiet przygotowujących się do macierzyństwa i kobiet ciężarnych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D.U23.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planować i sprawować opiekę położniczą nad kobietą ciężarną, kobietą rodzącą i kobietą </w:t>
            </w:r>
            <w:r w:rsidRPr="00D37672">
              <w:rPr>
                <w:rFonts w:ascii="Calibri" w:hAnsi="Calibri" w:cs="Calibri"/>
                <w:sz w:val="22"/>
                <w:szCs w:val="22"/>
              </w:rPr>
              <w:t xml:space="preserve">w okresie okołoporodowym, powikłanym współistniejącymi chorobami położniczymi i </w:t>
            </w:r>
            <w:proofErr w:type="spellStart"/>
            <w:r w:rsidRPr="00D37672">
              <w:rPr>
                <w:rFonts w:ascii="Calibri" w:hAnsi="Calibri" w:cs="Calibri"/>
                <w:sz w:val="22"/>
                <w:szCs w:val="22"/>
              </w:rPr>
              <w:t>niepołożniczymi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D.U24.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monitorować stan matki i dziecka oraz zapewniać wsparcie w sytuacji ciężkiej choroby lub wady noworodka, poronienia, urodzenia dziecka martwego, niezdolnego do życia lub z urazem okołoporodowym;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D.U25.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sprawować opiekę psychologiczną nad pacjentką po stracie ciąży, matką małoletnią i w innych sytuacjach szczególnych w położnictwie;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D.U26.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przygotowywać kobietę i jej partnera do funkcji prokreacyjnej i do rodzicielstwa oraz prowadzić edukację w zakresie właściwych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zachowań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prekoncepcyjnych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D.U27.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prowadzić działania edukacyjne w zakresie naturalnych metod regulacji poczęć i środków antykoncepcyjnych;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D.U28.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sprawować opiekę ginekologiczną nad kobietą w różnych okresach jej życia i różnym stanie zdrowia; 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D.U29.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planować i sprawować opiekę nad kobietą i jej partnerem w okresie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prekoncepcyjnym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i w przypadku wystąpienia problemu niepłodności;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D.U30.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planować i sprawować opiekę nad pacjentami doświadczającymi niepowodzeń w prokreacji i nad rodziną obciążoną chorobami genetycznymi;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D.U31.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choroby gruczołu piersiowego oraz edukować pacjentkę w zakresie samobadania i samoobserwacji;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D.U32.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rozpoznawać wczesne objawy chorób nowotworowych i stany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przednowotworowe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narządów płciowych;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D.U33.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zaburzenia statyki narządu rodnego oraz uczestniczyć w leczeniu i profilaktyce nietrzymania moczu;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D.U34.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zaburzenia i patologie seksualne;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D.U35.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przygotowywać pacjentkę do zabiegów operacyjnych ginekologicznych przeprowadzanych z zastosowaniem różnych technik oraz planować opiekę po takich zabiegach, przygotowując do samoopieki i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samopielęgnacji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w warunkach domowych, we współpracy z rodziną pacjentki;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D.U36.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planować i sprawować specjalistyczną opiekę nad noworodkiem w zależności od jego dojrzałości, masy urodzeniowej ciała i stanu klinicznego w warunkach szpitalnych i 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pozaszpitalnych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D.U37.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dokonywać oceny stanu noworodka i uczestniczyć w badaniach diagnostycznych noworodka;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D.U38.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D.U39.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problemy zdrowotne dziecka i planować opiekę w najczęściej występujących chorobach układowych, alergicznych, zakaźnych i metabolicznych oraz stanach niedoborowych;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D.U40.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problemy zdrowotne i planować opiekę nad pacjentem w przebiegu najczęściej występujących chorób wewnętrznych;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D.U41.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wskazania do wykonania badań diagnostycznych i wystawiać skierowanie na wykonanie określonych badań diagnostycznych oraz wykonywać badanie elektrokardiograficzne i rozpoznawać zaburzenia zagrażające życiu;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D.U42.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przygotowywać zapisy form recepturowych substancji leczniczych w porozumieniu z lekarzem albo na jego zlecenie;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D.U43.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planować opiekę nad pacjentem w przebiegu chorób chirurgicznych, rozpoznawać wczesne i późne powikłania po zabiegach operacyjnych i zapobiegać im oraz pielęgnować pacjenta z przetoką jelitową;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D.U44.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prowadzić intensywną opiekę pooperacyjną;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D.U45.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rozpoznawać problemy pacjenta z najczęściej występującymi zaburzeniami psychicznymi, określać cel działania medycznego i planować interwencje terapeutyczne;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D.U46.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prowadzić rozmowę terapeutyczną;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D.U47.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wykonywać resuscytację krążeniowo-oddechową;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D.U48.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wdrażać konieczne postępowanie w sytuacji zagrożenia zdrowia lub życia;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D.U49.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przygotowywać pacjentkę do znieczulenia i monitorować jej stan w trakcie znieczulenia;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D.U50.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uczestniczyć w farmakoterapii i leczeniu bólu;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D.U51.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prowadzić rehabilitację przyłóżkową w usprawnianiu po operacjach ginekologicznych, po porodzie drogami natury i po cięciu cesarskim;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D.U52.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stosować różne formy aktywności ruchowej w opiece nad kobietą w różnych okresach jej życia i różnym stanie zdrowia, w szczególności nad kobietą ciężarną, kobietą rodzącą i pacjentką chorą ginekologicznie;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D.U53.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D.U54.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udzielać pierwszej pomocy w stanach bezpośredniego zagrożenia życia;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D.U55.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doraźnie unieruchamiać złamania kości, zwichnięcia i skręcenia oraz przygotowywać pacjenta do transportu w takich przypadkach;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D.U56.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doraźnie tamować krwawienia i krwotoki;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D.U57.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wykonywać podstawowe zabiegi resuscytacyjne u osób dorosłych i dzieci oraz stosować automatyczny defibrylator zewnętrzny (</w:t>
            </w:r>
            <w:proofErr w:type="spellStart"/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>Automated</w:t>
            </w:r>
            <w:proofErr w:type="spellEnd"/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>External</w:t>
            </w:r>
            <w:proofErr w:type="spellEnd"/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>Defibrillator</w:t>
            </w:r>
            <w:proofErr w:type="spellEnd"/>
            <w:r w:rsidRPr="00D37672">
              <w:rPr>
                <w:rFonts w:ascii="Calibri" w:hAnsi="Calibri" w:cs="Calibri"/>
                <w:bCs/>
                <w:i/>
                <w:sz w:val="22"/>
                <w:szCs w:val="22"/>
              </w:rPr>
              <w:t>,</w:t>
            </w: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AED) i </w:t>
            </w:r>
            <w:proofErr w:type="spellStart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bezprzyrządowe</w:t>
            </w:r>
            <w:proofErr w:type="spellEnd"/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 xml:space="preserve"> udrażnianie dróg oddechowych;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D.U58.</w:t>
            </w:r>
          </w:p>
        </w:tc>
        <w:tc>
          <w:tcPr>
            <w:tcW w:w="4820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krytycznie analizować publikowane wyniki badań naukowych w zakresie położnictwa;</w:t>
            </w:r>
          </w:p>
        </w:tc>
        <w:tc>
          <w:tcPr>
            <w:tcW w:w="2410" w:type="dxa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D37672" w:rsidRPr="00D37672" w:rsidTr="005A0B16">
        <w:trPr>
          <w:cantSplit/>
          <w:trHeight w:val="1059"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lastRenderedPageBreak/>
              <w:t>D.U59.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przeprowadzać badanie jakościowe, posługując się narzędziem badawczym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</w:tbl>
    <w:p w:rsidR="00857F68" w:rsidRPr="00D37672" w:rsidRDefault="00857F68" w:rsidP="005A0B16">
      <w:pPr>
        <w:pStyle w:val="Nagwek2"/>
      </w:pPr>
      <w:r w:rsidRPr="00D37672">
        <w:t>KOMPETENCJE SPOŁECZNE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Położnictwo studia I stopnia stacjonarne"/>
        <w:tblDescription w:val="kierunkowe efekty uczenia sie w zakresie kompetencji społecznych"/>
      </w:tblPr>
      <w:tblGrid>
        <w:gridCol w:w="993"/>
        <w:gridCol w:w="4962"/>
        <w:gridCol w:w="2268"/>
        <w:gridCol w:w="2126"/>
      </w:tblGrid>
      <w:tr w:rsidR="00B941FF" w:rsidRPr="00D37672" w:rsidTr="005A0B16">
        <w:trPr>
          <w:cantSplit/>
          <w:tblHeader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37672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B941FF" w:rsidRPr="00D37672" w:rsidRDefault="00B941FF" w:rsidP="005A0B1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D37672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268" w:type="dxa"/>
          </w:tcPr>
          <w:p w:rsidR="00B941FF" w:rsidRPr="00D37672" w:rsidRDefault="00B941FF" w:rsidP="005A0B1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D37672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D37672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 (symbol)</w:t>
            </w:r>
          </w:p>
        </w:tc>
      </w:tr>
      <w:tr w:rsidR="00B941FF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K01</w:t>
            </w:r>
          </w:p>
        </w:tc>
        <w:tc>
          <w:tcPr>
            <w:tcW w:w="4962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2268" w:type="dxa"/>
          </w:tcPr>
          <w:p w:rsidR="00B941FF" w:rsidRPr="00D37672" w:rsidRDefault="00D37672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  <w:r w:rsidR="00B941FF" w:rsidRPr="00D37672">
              <w:rPr>
                <w:rFonts w:ascii="Calibri" w:hAnsi="Calibri" w:cs="Calibri"/>
                <w:sz w:val="22"/>
                <w:szCs w:val="22"/>
              </w:rPr>
              <w:t>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B941FF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K02</w:t>
            </w:r>
          </w:p>
        </w:tc>
        <w:tc>
          <w:tcPr>
            <w:tcW w:w="4962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przestrzegania praw pacjenta;</w:t>
            </w:r>
          </w:p>
        </w:tc>
        <w:tc>
          <w:tcPr>
            <w:tcW w:w="2268" w:type="dxa"/>
          </w:tcPr>
          <w:p w:rsidR="00B941FF" w:rsidRPr="00D37672" w:rsidRDefault="00D37672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  <w:r w:rsidR="00B941FF" w:rsidRPr="00D37672">
              <w:rPr>
                <w:rFonts w:ascii="Calibri" w:hAnsi="Calibri" w:cs="Calibri"/>
                <w:sz w:val="22"/>
                <w:szCs w:val="22"/>
              </w:rPr>
              <w:t>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B941FF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K03</w:t>
            </w:r>
          </w:p>
        </w:tc>
        <w:tc>
          <w:tcPr>
            <w:tcW w:w="4962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2268" w:type="dxa"/>
          </w:tcPr>
          <w:p w:rsidR="00B941FF" w:rsidRPr="00D37672" w:rsidRDefault="00D37672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  <w:r w:rsidR="00B941FF" w:rsidRPr="00D37672">
              <w:rPr>
                <w:rFonts w:ascii="Calibri" w:hAnsi="Calibri" w:cs="Calibri"/>
                <w:sz w:val="22"/>
                <w:szCs w:val="22"/>
              </w:rPr>
              <w:t>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B941FF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K04</w:t>
            </w:r>
          </w:p>
        </w:tc>
        <w:tc>
          <w:tcPr>
            <w:tcW w:w="4962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ponoszenia odpowiedzialności za wykonywane czynności zawodowe;</w:t>
            </w:r>
          </w:p>
        </w:tc>
        <w:tc>
          <w:tcPr>
            <w:tcW w:w="2268" w:type="dxa"/>
          </w:tcPr>
          <w:p w:rsidR="00B941FF" w:rsidRPr="00D37672" w:rsidRDefault="00D37672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  <w:r w:rsidR="00B941FF" w:rsidRPr="00D37672">
              <w:rPr>
                <w:rFonts w:ascii="Calibri" w:hAnsi="Calibri" w:cs="Calibri"/>
                <w:sz w:val="22"/>
                <w:szCs w:val="22"/>
              </w:rPr>
              <w:t>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B941FF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K05</w:t>
            </w:r>
          </w:p>
        </w:tc>
        <w:tc>
          <w:tcPr>
            <w:tcW w:w="4962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zasięgania opinii ekspertów w przypadku trudności z samodzielnym rozwiązaniem problemu;</w:t>
            </w:r>
          </w:p>
        </w:tc>
        <w:tc>
          <w:tcPr>
            <w:tcW w:w="2268" w:type="dxa"/>
          </w:tcPr>
          <w:p w:rsidR="00B941FF" w:rsidRPr="00D37672" w:rsidRDefault="00D37672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  <w:r w:rsidR="00B941FF" w:rsidRPr="00D37672">
              <w:rPr>
                <w:rFonts w:ascii="Calibri" w:hAnsi="Calibri" w:cs="Calibri"/>
                <w:sz w:val="22"/>
                <w:szCs w:val="22"/>
              </w:rPr>
              <w:t>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B941FF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K06</w:t>
            </w:r>
          </w:p>
        </w:tc>
        <w:tc>
          <w:tcPr>
            <w:tcW w:w="4962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przewidywania i uwzględniania czynników wpływających na reakcje własne i pacjenta;</w:t>
            </w:r>
          </w:p>
        </w:tc>
        <w:tc>
          <w:tcPr>
            <w:tcW w:w="2268" w:type="dxa"/>
          </w:tcPr>
          <w:p w:rsidR="00B941FF" w:rsidRPr="00D37672" w:rsidRDefault="00D37672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  <w:r w:rsidR="00B941FF" w:rsidRPr="00D37672">
              <w:rPr>
                <w:rFonts w:ascii="Calibri" w:hAnsi="Calibri" w:cs="Calibri"/>
                <w:sz w:val="22"/>
                <w:szCs w:val="22"/>
              </w:rPr>
              <w:t>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B941FF" w:rsidRPr="00D37672" w:rsidTr="005A0B16">
        <w:trPr>
          <w:cantSplit/>
          <w:jc w:val="center"/>
        </w:trPr>
        <w:tc>
          <w:tcPr>
            <w:tcW w:w="993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K07</w:t>
            </w:r>
          </w:p>
        </w:tc>
        <w:tc>
          <w:tcPr>
            <w:tcW w:w="4962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7672">
              <w:rPr>
                <w:rFonts w:ascii="Calibri" w:hAnsi="Calibri" w:cs="Calibri"/>
                <w:bCs/>
                <w:sz w:val="22"/>
                <w:szCs w:val="22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2268" w:type="dxa"/>
          </w:tcPr>
          <w:p w:rsidR="00B941FF" w:rsidRPr="00D37672" w:rsidRDefault="00D37672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  <w:r w:rsidR="00B941FF" w:rsidRPr="00D37672">
              <w:rPr>
                <w:rFonts w:ascii="Calibri" w:hAnsi="Calibri" w:cs="Calibri"/>
                <w:sz w:val="22"/>
                <w:szCs w:val="22"/>
              </w:rPr>
              <w:t>/ nauki o zdrowiu</w:t>
            </w:r>
          </w:p>
        </w:tc>
        <w:tc>
          <w:tcPr>
            <w:tcW w:w="2126" w:type="dxa"/>
            <w:shd w:val="clear" w:color="auto" w:fill="auto"/>
          </w:tcPr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B941FF" w:rsidRPr="00D37672" w:rsidRDefault="00B941FF" w:rsidP="005A0B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767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</w:tbl>
    <w:p w:rsidR="00B941FF" w:rsidRPr="00D37672" w:rsidRDefault="00B941FF" w:rsidP="005A0B16"/>
    <w:sectPr w:rsidR="00B941FF" w:rsidRPr="00D37672" w:rsidSect="005A0B16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613"/>
    <w:multiLevelType w:val="hybridMultilevel"/>
    <w:tmpl w:val="04546362"/>
    <w:lvl w:ilvl="0" w:tplc="4B740C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75C0F"/>
    <w:multiLevelType w:val="hybridMultilevel"/>
    <w:tmpl w:val="D4C4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2BE6"/>
    <w:multiLevelType w:val="hybridMultilevel"/>
    <w:tmpl w:val="EB247F22"/>
    <w:lvl w:ilvl="0" w:tplc="04150013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07F80"/>
    <w:multiLevelType w:val="hybridMultilevel"/>
    <w:tmpl w:val="69124ADC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B774D"/>
    <w:multiLevelType w:val="hybridMultilevel"/>
    <w:tmpl w:val="152A3D8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8C63679"/>
    <w:multiLevelType w:val="hybridMultilevel"/>
    <w:tmpl w:val="1FE6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EDE"/>
    <w:multiLevelType w:val="hybridMultilevel"/>
    <w:tmpl w:val="12A239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CA4464"/>
    <w:multiLevelType w:val="hybridMultilevel"/>
    <w:tmpl w:val="B9883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76B05"/>
    <w:multiLevelType w:val="hybridMultilevel"/>
    <w:tmpl w:val="F980352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15854002"/>
    <w:multiLevelType w:val="hybridMultilevel"/>
    <w:tmpl w:val="93629F0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6073D78"/>
    <w:multiLevelType w:val="hybridMultilevel"/>
    <w:tmpl w:val="CECE6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55DC9"/>
    <w:multiLevelType w:val="hybridMultilevel"/>
    <w:tmpl w:val="661A7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C69E6"/>
    <w:multiLevelType w:val="hybridMultilevel"/>
    <w:tmpl w:val="4B7EAC6A"/>
    <w:lvl w:ilvl="0" w:tplc="06E02E9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1C2724"/>
    <w:multiLevelType w:val="hybridMultilevel"/>
    <w:tmpl w:val="1B1EB62C"/>
    <w:lvl w:ilvl="0" w:tplc="5596E00A">
      <w:start w:val="1"/>
      <w:numFmt w:val="decimal"/>
      <w:pStyle w:val="Nagwek1"/>
      <w:lvlText w:val="%1."/>
      <w:lvlJc w:val="left"/>
      <w:pPr>
        <w:ind w:left="-131" w:hanging="360"/>
      </w:pPr>
    </w:lvl>
    <w:lvl w:ilvl="1" w:tplc="39024EB2">
      <w:start w:val="1"/>
      <w:numFmt w:val="decimal"/>
      <w:pStyle w:val="Nagwek2"/>
      <w:lvlText w:val="%2)"/>
      <w:lvlJc w:val="left"/>
      <w:pPr>
        <w:ind w:left="5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1D447DCC"/>
    <w:multiLevelType w:val="hybridMultilevel"/>
    <w:tmpl w:val="88F21B46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D4A9B"/>
    <w:multiLevelType w:val="hybridMultilevel"/>
    <w:tmpl w:val="DFD221F8"/>
    <w:lvl w:ilvl="0" w:tplc="4B740CF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6134D96"/>
    <w:multiLevelType w:val="hybridMultilevel"/>
    <w:tmpl w:val="D35AD814"/>
    <w:lvl w:ilvl="0" w:tplc="3D6EF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E35BF6"/>
    <w:multiLevelType w:val="hybridMultilevel"/>
    <w:tmpl w:val="ACFCC2CE"/>
    <w:lvl w:ilvl="0" w:tplc="D7848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753A71"/>
    <w:multiLevelType w:val="hybridMultilevel"/>
    <w:tmpl w:val="90243FAA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C38B7"/>
    <w:multiLevelType w:val="hybridMultilevel"/>
    <w:tmpl w:val="5C3A9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F6E13"/>
    <w:multiLevelType w:val="hybridMultilevel"/>
    <w:tmpl w:val="10329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14F0A"/>
    <w:multiLevelType w:val="hybridMultilevel"/>
    <w:tmpl w:val="8226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719ED"/>
    <w:multiLevelType w:val="hybridMultilevel"/>
    <w:tmpl w:val="8F3A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524E5"/>
    <w:multiLevelType w:val="hybridMultilevel"/>
    <w:tmpl w:val="789218A6"/>
    <w:lvl w:ilvl="0" w:tplc="9BD47958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 w15:restartNumberingAfterBreak="0">
    <w:nsid w:val="40C622AB"/>
    <w:multiLevelType w:val="hybridMultilevel"/>
    <w:tmpl w:val="0E7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01E88"/>
    <w:multiLevelType w:val="hybridMultilevel"/>
    <w:tmpl w:val="D7ECF51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4C0C3F8C"/>
    <w:multiLevelType w:val="hybridMultilevel"/>
    <w:tmpl w:val="2F60F1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93753A"/>
    <w:multiLevelType w:val="hybridMultilevel"/>
    <w:tmpl w:val="28964C1C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34324"/>
    <w:multiLevelType w:val="hybridMultilevel"/>
    <w:tmpl w:val="9856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63F02"/>
    <w:multiLevelType w:val="hybridMultilevel"/>
    <w:tmpl w:val="D0D2ABE4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1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B33CB8"/>
    <w:multiLevelType w:val="hybridMultilevel"/>
    <w:tmpl w:val="38465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126B0"/>
    <w:multiLevelType w:val="hybridMultilevel"/>
    <w:tmpl w:val="B656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D0D5A"/>
    <w:multiLevelType w:val="hybridMultilevel"/>
    <w:tmpl w:val="E3F49DE8"/>
    <w:lvl w:ilvl="0" w:tplc="4B740CFE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5CF740BD"/>
    <w:multiLevelType w:val="hybridMultilevel"/>
    <w:tmpl w:val="BEF2C8F2"/>
    <w:lvl w:ilvl="0" w:tplc="4B740CFE">
      <w:start w:val="1"/>
      <w:numFmt w:val="decimal"/>
      <w:lvlText w:val="%1."/>
      <w:lvlJc w:val="left"/>
      <w:pPr>
        <w:ind w:left="6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" w15:restartNumberingAfterBreak="0">
    <w:nsid w:val="611B0B7D"/>
    <w:multiLevelType w:val="hybridMultilevel"/>
    <w:tmpl w:val="CF9C358C"/>
    <w:lvl w:ilvl="0" w:tplc="0415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7" w15:restartNumberingAfterBreak="0">
    <w:nsid w:val="682C1E1C"/>
    <w:multiLevelType w:val="hybridMultilevel"/>
    <w:tmpl w:val="B71A104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69937D7F"/>
    <w:multiLevelType w:val="hybridMultilevel"/>
    <w:tmpl w:val="8E3878AE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94EA9"/>
    <w:multiLevelType w:val="hybridMultilevel"/>
    <w:tmpl w:val="1B90A5DE"/>
    <w:lvl w:ilvl="0" w:tplc="A1C0A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06A8D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565D1B"/>
    <w:multiLevelType w:val="hybridMultilevel"/>
    <w:tmpl w:val="49B28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C2870"/>
    <w:multiLevelType w:val="hybridMultilevel"/>
    <w:tmpl w:val="316E9626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72BF3"/>
    <w:multiLevelType w:val="hybridMultilevel"/>
    <w:tmpl w:val="ECBEE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80F3F"/>
    <w:multiLevelType w:val="hybridMultilevel"/>
    <w:tmpl w:val="2F7C2F5C"/>
    <w:lvl w:ilvl="0" w:tplc="4B740CFE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 w15:restartNumberingAfterBreak="0">
    <w:nsid w:val="75A62F4A"/>
    <w:multiLevelType w:val="hybridMultilevel"/>
    <w:tmpl w:val="F2EE1708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C6CA3"/>
    <w:multiLevelType w:val="hybridMultilevel"/>
    <w:tmpl w:val="D286175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 w15:restartNumberingAfterBreak="0">
    <w:nsid w:val="7BE00CDE"/>
    <w:multiLevelType w:val="hybridMultilevel"/>
    <w:tmpl w:val="D3A4E114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85559"/>
    <w:multiLevelType w:val="hybridMultilevel"/>
    <w:tmpl w:val="FDF43B50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0"/>
  </w:num>
  <w:num w:numId="7">
    <w:abstractNumId w:val="9"/>
  </w:num>
  <w:num w:numId="8">
    <w:abstractNumId w:val="27"/>
  </w:num>
  <w:num w:numId="9">
    <w:abstractNumId w:val="17"/>
  </w:num>
  <w:num w:numId="10">
    <w:abstractNumId w:val="11"/>
  </w:num>
  <w:num w:numId="11">
    <w:abstractNumId w:val="1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7"/>
  </w:num>
  <w:num w:numId="15">
    <w:abstractNumId w:val="47"/>
  </w:num>
  <w:num w:numId="16">
    <w:abstractNumId w:val="48"/>
  </w:num>
  <w:num w:numId="17">
    <w:abstractNumId w:val="29"/>
  </w:num>
  <w:num w:numId="18">
    <w:abstractNumId w:val="43"/>
  </w:num>
  <w:num w:numId="19">
    <w:abstractNumId w:val="25"/>
  </w:num>
  <w:num w:numId="20">
    <w:abstractNumId w:val="23"/>
  </w:num>
  <w:num w:numId="21">
    <w:abstractNumId w:val="46"/>
  </w:num>
  <w:num w:numId="22">
    <w:abstractNumId w:val="21"/>
  </w:num>
  <w:num w:numId="23">
    <w:abstractNumId w:val="33"/>
  </w:num>
  <w:num w:numId="24">
    <w:abstractNumId w:val="6"/>
  </w:num>
  <w:num w:numId="25">
    <w:abstractNumId w:val="32"/>
  </w:num>
  <w:num w:numId="26">
    <w:abstractNumId w:val="22"/>
  </w:num>
  <w:num w:numId="27">
    <w:abstractNumId w:val="2"/>
  </w:num>
  <w:num w:numId="28">
    <w:abstractNumId w:val="5"/>
  </w:num>
  <w:num w:numId="29">
    <w:abstractNumId w:val="7"/>
  </w:num>
  <w:num w:numId="30">
    <w:abstractNumId w:val="26"/>
  </w:num>
  <w:num w:numId="31">
    <w:abstractNumId w:val="0"/>
  </w:num>
  <w:num w:numId="32">
    <w:abstractNumId w:val="16"/>
  </w:num>
  <w:num w:numId="33">
    <w:abstractNumId w:val="15"/>
  </w:num>
  <w:num w:numId="34">
    <w:abstractNumId w:val="38"/>
  </w:num>
  <w:num w:numId="35">
    <w:abstractNumId w:val="19"/>
  </w:num>
  <w:num w:numId="36">
    <w:abstractNumId w:val="28"/>
  </w:num>
  <w:num w:numId="37">
    <w:abstractNumId w:val="44"/>
  </w:num>
  <w:num w:numId="38">
    <w:abstractNumId w:val="34"/>
  </w:num>
  <w:num w:numId="39">
    <w:abstractNumId w:val="35"/>
  </w:num>
  <w:num w:numId="40">
    <w:abstractNumId w:val="42"/>
  </w:num>
  <w:num w:numId="41">
    <w:abstractNumId w:val="45"/>
  </w:num>
  <w:num w:numId="42">
    <w:abstractNumId w:val="36"/>
  </w:num>
  <w:num w:numId="43">
    <w:abstractNumId w:val="30"/>
  </w:num>
  <w:num w:numId="44">
    <w:abstractNumId w:val="12"/>
  </w:num>
  <w:num w:numId="45">
    <w:abstractNumId w:val="40"/>
  </w:num>
  <w:num w:numId="46">
    <w:abstractNumId w:val="8"/>
  </w:num>
  <w:num w:numId="47">
    <w:abstractNumId w:val="41"/>
  </w:num>
  <w:num w:numId="48">
    <w:abstractNumId w:val="39"/>
  </w:num>
  <w:num w:numId="49">
    <w:abstractNumId w:val="20"/>
  </w:num>
  <w:num w:numId="5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41C54"/>
    <w:rsid w:val="00043910"/>
    <w:rsid w:val="00045568"/>
    <w:rsid w:val="00057741"/>
    <w:rsid w:val="00082946"/>
    <w:rsid w:val="00091EB4"/>
    <w:rsid w:val="00096D34"/>
    <w:rsid w:val="000973A5"/>
    <w:rsid w:val="000A0A89"/>
    <w:rsid w:val="000A0ECB"/>
    <w:rsid w:val="000A31BF"/>
    <w:rsid w:val="000B2D6D"/>
    <w:rsid w:val="000B5709"/>
    <w:rsid w:val="000C5B5B"/>
    <w:rsid w:val="000E578A"/>
    <w:rsid w:val="000E5E99"/>
    <w:rsid w:val="000F2F7E"/>
    <w:rsid w:val="000F5DF0"/>
    <w:rsid w:val="000F5E48"/>
    <w:rsid w:val="0010072C"/>
    <w:rsid w:val="0010629E"/>
    <w:rsid w:val="001065B8"/>
    <w:rsid w:val="00122755"/>
    <w:rsid w:val="00126576"/>
    <w:rsid w:val="001318B2"/>
    <w:rsid w:val="0013591B"/>
    <w:rsid w:val="00137B66"/>
    <w:rsid w:val="001479C7"/>
    <w:rsid w:val="00150684"/>
    <w:rsid w:val="00152C3A"/>
    <w:rsid w:val="00183916"/>
    <w:rsid w:val="001901E7"/>
    <w:rsid w:val="00194FE2"/>
    <w:rsid w:val="001A7D01"/>
    <w:rsid w:val="001B08A5"/>
    <w:rsid w:val="001B2921"/>
    <w:rsid w:val="001B572B"/>
    <w:rsid w:val="001C0D5C"/>
    <w:rsid w:val="001E168A"/>
    <w:rsid w:val="001F3B1B"/>
    <w:rsid w:val="001F44A0"/>
    <w:rsid w:val="0021320D"/>
    <w:rsid w:val="00252929"/>
    <w:rsid w:val="00253E98"/>
    <w:rsid w:val="00255DE0"/>
    <w:rsid w:val="00261B90"/>
    <w:rsid w:val="0026333C"/>
    <w:rsid w:val="00264629"/>
    <w:rsid w:val="0026752B"/>
    <w:rsid w:val="002677FF"/>
    <w:rsid w:val="00271472"/>
    <w:rsid w:val="00272C25"/>
    <w:rsid w:val="00276E86"/>
    <w:rsid w:val="002822F5"/>
    <w:rsid w:val="00284BB4"/>
    <w:rsid w:val="002A1160"/>
    <w:rsid w:val="002A4B8B"/>
    <w:rsid w:val="002B0101"/>
    <w:rsid w:val="002B3A86"/>
    <w:rsid w:val="002B7CC1"/>
    <w:rsid w:val="002D0499"/>
    <w:rsid w:val="002D077C"/>
    <w:rsid w:val="002E1660"/>
    <w:rsid w:val="002E5157"/>
    <w:rsid w:val="002F19BB"/>
    <w:rsid w:val="00305A59"/>
    <w:rsid w:val="0031327E"/>
    <w:rsid w:val="0031752D"/>
    <w:rsid w:val="00323D56"/>
    <w:rsid w:val="00325998"/>
    <w:rsid w:val="0033485E"/>
    <w:rsid w:val="00335BD9"/>
    <w:rsid w:val="00341A75"/>
    <w:rsid w:val="003451EC"/>
    <w:rsid w:val="00351F64"/>
    <w:rsid w:val="00355256"/>
    <w:rsid w:val="00362C6D"/>
    <w:rsid w:val="00363367"/>
    <w:rsid w:val="003643CF"/>
    <w:rsid w:val="00377F5D"/>
    <w:rsid w:val="00380D78"/>
    <w:rsid w:val="00385C3D"/>
    <w:rsid w:val="00385CA7"/>
    <w:rsid w:val="00386244"/>
    <w:rsid w:val="0038746D"/>
    <w:rsid w:val="0038787F"/>
    <w:rsid w:val="00387DF6"/>
    <w:rsid w:val="003905D7"/>
    <w:rsid w:val="00393D80"/>
    <w:rsid w:val="003B736C"/>
    <w:rsid w:val="003C0944"/>
    <w:rsid w:val="003C1951"/>
    <w:rsid w:val="003C704F"/>
    <w:rsid w:val="003D059A"/>
    <w:rsid w:val="003D193F"/>
    <w:rsid w:val="003D7688"/>
    <w:rsid w:val="003E454E"/>
    <w:rsid w:val="003E60CC"/>
    <w:rsid w:val="003F3D22"/>
    <w:rsid w:val="00412945"/>
    <w:rsid w:val="00413414"/>
    <w:rsid w:val="004178B8"/>
    <w:rsid w:val="00417C04"/>
    <w:rsid w:val="00443D28"/>
    <w:rsid w:val="00446F9F"/>
    <w:rsid w:val="0045064B"/>
    <w:rsid w:val="00453884"/>
    <w:rsid w:val="00454179"/>
    <w:rsid w:val="00461BCB"/>
    <w:rsid w:val="00471869"/>
    <w:rsid w:val="0047572A"/>
    <w:rsid w:val="00484705"/>
    <w:rsid w:val="00492472"/>
    <w:rsid w:val="004978F9"/>
    <w:rsid w:val="004A6546"/>
    <w:rsid w:val="004D0ADE"/>
    <w:rsid w:val="004D72FC"/>
    <w:rsid w:val="004E0F6F"/>
    <w:rsid w:val="004F0B6B"/>
    <w:rsid w:val="00526B76"/>
    <w:rsid w:val="0053071A"/>
    <w:rsid w:val="00531E9E"/>
    <w:rsid w:val="0053656C"/>
    <w:rsid w:val="00537EF6"/>
    <w:rsid w:val="00544912"/>
    <w:rsid w:val="005673D2"/>
    <w:rsid w:val="00577011"/>
    <w:rsid w:val="0058223A"/>
    <w:rsid w:val="00593C52"/>
    <w:rsid w:val="005A0B16"/>
    <w:rsid w:val="005A116F"/>
    <w:rsid w:val="005A613B"/>
    <w:rsid w:val="005A744A"/>
    <w:rsid w:val="005D30F0"/>
    <w:rsid w:val="005D41A3"/>
    <w:rsid w:val="005D6E41"/>
    <w:rsid w:val="005E02BC"/>
    <w:rsid w:val="005E6EC5"/>
    <w:rsid w:val="005F4736"/>
    <w:rsid w:val="00603087"/>
    <w:rsid w:val="0061367F"/>
    <w:rsid w:val="006409A9"/>
    <w:rsid w:val="006422B5"/>
    <w:rsid w:val="00643811"/>
    <w:rsid w:val="00652053"/>
    <w:rsid w:val="00654B9A"/>
    <w:rsid w:val="00655398"/>
    <w:rsid w:val="00656C28"/>
    <w:rsid w:val="00656E54"/>
    <w:rsid w:val="006621E0"/>
    <w:rsid w:val="00664CE6"/>
    <w:rsid w:val="00690BEE"/>
    <w:rsid w:val="006969F5"/>
    <w:rsid w:val="006A1AC7"/>
    <w:rsid w:val="006A3DFF"/>
    <w:rsid w:val="006B74C7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B8D"/>
    <w:rsid w:val="00723EF2"/>
    <w:rsid w:val="00731E95"/>
    <w:rsid w:val="0073555B"/>
    <w:rsid w:val="00736AEB"/>
    <w:rsid w:val="00743B8D"/>
    <w:rsid w:val="00760366"/>
    <w:rsid w:val="0076148B"/>
    <w:rsid w:val="00776781"/>
    <w:rsid w:val="007940DD"/>
    <w:rsid w:val="007964DE"/>
    <w:rsid w:val="007A2E05"/>
    <w:rsid w:val="007A5C9E"/>
    <w:rsid w:val="007A5FC0"/>
    <w:rsid w:val="007C1EA5"/>
    <w:rsid w:val="007D5661"/>
    <w:rsid w:val="007E4D5E"/>
    <w:rsid w:val="007E7689"/>
    <w:rsid w:val="007F4689"/>
    <w:rsid w:val="007F5AB7"/>
    <w:rsid w:val="0080003B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40567"/>
    <w:rsid w:val="008420A8"/>
    <w:rsid w:val="00844819"/>
    <w:rsid w:val="00845A66"/>
    <w:rsid w:val="0085516F"/>
    <w:rsid w:val="008579C2"/>
    <w:rsid w:val="00857F68"/>
    <w:rsid w:val="00863945"/>
    <w:rsid w:val="00883CAB"/>
    <w:rsid w:val="00886289"/>
    <w:rsid w:val="00895463"/>
    <w:rsid w:val="008A0718"/>
    <w:rsid w:val="008B5C02"/>
    <w:rsid w:val="008B5E06"/>
    <w:rsid w:val="008B703E"/>
    <w:rsid w:val="008C00F7"/>
    <w:rsid w:val="008C05B6"/>
    <w:rsid w:val="008D27C3"/>
    <w:rsid w:val="008D46F9"/>
    <w:rsid w:val="008D6FE2"/>
    <w:rsid w:val="008E0B88"/>
    <w:rsid w:val="008F2211"/>
    <w:rsid w:val="008F2365"/>
    <w:rsid w:val="008F2488"/>
    <w:rsid w:val="00900817"/>
    <w:rsid w:val="009017D0"/>
    <w:rsid w:val="00903484"/>
    <w:rsid w:val="00907CF3"/>
    <w:rsid w:val="00907F43"/>
    <w:rsid w:val="009239D2"/>
    <w:rsid w:val="009313E0"/>
    <w:rsid w:val="009333D8"/>
    <w:rsid w:val="00942B83"/>
    <w:rsid w:val="00945827"/>
    <w:rsid w:val="009533FE"/>
    <w:rsid w:val="00954EF0"/>
    <w:rsid w:val="009759FD"/>
    <w:rsid w:val="00982BAB"/>
    <w:rsid w:val="009A5474"/>
    <w:rsid w:val="009B2441"/>
    <w:rsid w:val="009B68AC"/>
    <w:rsid w:val="009C05F6"/>
    <w:rsid w:val="009D0C77"/>
    <w:rsid w:val="009E7923"/>
    <w:rsid w:val="009F2D01"/>
    <w:rsid w:val="009F6556"/>
    <w:rsid w:val="00A03DD9"/>
    <w:rsid w:val="00A21337"/>
    <w:rsid w:val="00A417C4"/>
    <w:rsid w:val="00A55229"/>
    <w:rsid w:val="00A6068A"/>
    <w:rsid w:val="00A84EED"/>
    <w:rsid w:val="00A856BF"/>
    <w:rsid w:val="00A91C64"/>
    <w:rsid w:val="00AA66F7"/>
    <w:rsid w:val="00AB109C"/>
    <w:rsid w:val="00AC35E5"/>
    <w:rsid w:val="00AD4D66"/>
    <w:rsid w:val="00AE1AC2"/>
    <w:rsid w:val="00AE303E"/>
    <w:rsid w:val="00AF12E1"/>
    <w:rsid w:val="00B11202"/>
    <w:rsid w:val="00B14116"/>
    <w:rsid w:val="00B2075F"/>
    <w:rsid w:val="00B2115C"/>
    <w:rsid w:val="00B33C45"/>
    <w:rsid w:val="00B41313"/>
    <w:rsid w:val="00B53DAA"/>
    <w:rsid w:val="00B60EE6"/>
    <w:rsid w:val="00B638DD"/>
    <w:rsid w:val="00B70D99"/>
    <w:rsid w:val="00B73FC4"/>
    <w:rsid w:val="00B75779"/>
    <w:rsid w:val="00B80A8E"/>
    <w:rsid w:val="00B81894"/>
    <w:rsid w:val="00B83A2C"/>
    <w:rsid w:val="00B84770"/>
    <w:rsid w:val="00B941FF"/>
    <w:rsid w:val="00BC79F5"/>
    <w:rsid w:val="00BE2289"/>
    <w:rsid w:val="00BE2E86"/>
    <w:rsid w:val="00BE6E48"/>
    <w:rsid w:val="00C01CAD"/>
    <w:rsid w:val="00C16730"/>
    <w:rsid w:val="00C2316B"/>
    <w:rsid w:val="00C24D9E"/>
    <w:rsid w:val="00C26267"/>
    <w:rsid w:val="00C37BFD"/>
    <w:rsid w:val="00C54CA4"/>
    <w:rsid w:val="00C7247A"/>
    <w:rsid w:val="00C777A5"/>
    <w:rsid w:val="00C93A16"/>
    <w:rsid w:val="00C95B57"/>
    <w:rsid w:val="00C979FC"/>
    <w:rsid w:val="00CA7A95"/>
    <w:rsid w:val="00CB126B"/>
    <w:rsid w:val="00CB3DFF"/>
    <w:rsid w:val="00CB6739"/>
    <w:rsid w:val="00CC6671"/>
    <w:rsid w:val="00CD53FA"/>
    <w:rsid w:val="00CF2299"/>
    <w:rsid w:val="00CF62C4"/>
    <w:rsid w:val="00D0413A"/>
    <w:rsid w:val="00D13A3F"/>
    <w:rsid w:val="00D14AE4"/>
    <w:rsid w:val="00D14BA3"/>
    <w:rsid w:val="00D37508"/>
    <w:rsid w:val="00D37672"/>
    <w:rsid w:val="00D44649"/>
    <w:rsid w:val="00D538B5"/>
    <w:rsid w:val="00D60C6C"/>
    <w:rsid w:val="00D67DE9"/>
    <w:rsid w:val="00D77B0C"/>
    <w:rsid w:val="00D8436F"/>
    <w:rsid w:val="00DA5FFC"/>
    <w:rsid w:val="00DB76C7"/>
    <w:rsid w:val="00DC2D8A"/>
    <w:rsid w:val="00DC2F57"/>
    <w:rsid w:val="00DC6702"/>
    <w:rsid w:val="00DC7574"/>
    <w:rsid w:val="00DD6328"/>
    <w:rsid w:val="00DE1839"/>
    <w:rsid w:val="00DE4AA2"/>
    <w:rsid w:val="00DE6BB0"/>
    <w:rsid w:val="00E075D3"/>
    <w:rsid w:val="00E154EE"/>
    <w:rsid w:val="00E278DD"/>
    <w:rsid w:val="00E50F20"/>
    <w:rsid w:val="00E94FEB"/>
    <w:rsid w:val="00EB6108"/>
    <w:rsid w:val="00EC0EE5"/>
    <w:rsid w:val="00EC5660"/>
    <w:rsid w:val="00EC5822"/>
    <w:rsid w:val="00EE7CBF"/>
    <w:rsid w:val="00EF1053"/>
    <w:rsid w:val="00F1389D"/>
    <w:rsid w:val="00F3522D"/>
    <w:rsid w:val="00F439A8"/>
    <w:rsid w:val="00F43C76"/>
    <w:rsid w:val="00F55CE8"/>
    <w:rsid w:val="00F70A5C"/>
    <w:rsid w:val="00F72EEF"/>
    <w:rsid w:val="00F84B7E"/>
    <w:rsid w:val="00F90478"/>
    <w:rsid w:val="00F91F35"/>
    <w:rsid w:val="00FA1D88"/>
    <w:rsid w:val="00FA1E69"/>
    <w:rsid w:val="00FB5248"/>
    <w:rsid w:val="00FB757F"/>
    <w:rsid w:val="00FC089C"/>
    <w:rsid w:val="00FE18B4"/>
    <w:rsid w:val="00FE4F20"/>
    <w:rsid w:val="00FF260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A81D1D-5F74-4A7E-B6A6-FF9D077B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F6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857F68"/>
    <w:pPr>
      <w:numPr>
        <w:numId w:val="2"/>
      </w:numPr>
      <w:spacing w:before="240" w:after="120" w:line="240" w:lineRule="auto"/>
      <w:ind w:left="-426"/>
      <w:outlineLvl w:val="0"/>
    </w:pPr>
    <w:rPr>
      <w:rFonts w:ascii="Calibri" w:eastAsia="Calibri" w:hAnsi="Calibri" w:cs="Calibri"/>
      <w:b/>
    </w:rPr>
  </w:style>
  <w:style w:type="paragraph" w:styleId="Nagwek2">
    <w:name w:val="heading 2"/>
    <w:basedOn w:val="Nagwek1"/>
    <w:next w:val="Normalny"/>
    <w:link w:val="Nagwek2Znak"/>
    <w:unhideWhenUsed/>
    <w:qFormat/>
    <w:rsid w:val="00857F68"/>
    <w:pPr>
      <w:numPr>
        <w:ilvl w:val="1"/>
      </w:numPr>
      <w:ind w:left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  <w:lang w:val="pl-PL"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1Znak">
    <w:name w:val="Nagłówek 1 Znak"/>
    <w:link w:val="Nagwek1"/>
    <w:rsid w:val="00857F68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857F68"/>
    <w:rPr>
      <w:rFonts w:ascii="Calibri" w:eastAsia="Calibri" w:hAnsi="Calibri" w:cs="Calibr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8658-889E-47DF-BA3D-1DE7E404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10008</Words>
  <Characters>60051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uczenia sie położnictwo studia I stopnia stacjonarne</vt:lpstr>
    </vt:vector>
  </TitlesOfParts>
  <Company>Hewlett-Packard Company</Company>
  <LinksUpToDate>false</LinksUpToDate>
  <CharactersWithSpaces>69920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171/2022.12.1 efekty połoznictwo studia I stopnia stacjonarne</dc:title>
  <dc:creator>User</dc:creator>
  <cp:lastModifiedBy>Anna Drożdżewicz</cp:lastModifiedBy>
  <cp:revision>4</cp:revision>
  <cp:lastPrinted>2022-05-12T07:42:00Z</cp:lastPrinted>
  <dcterms:created xsi:type="dcterms:W3CDTF">2022-05-06T11:29:00Z</dcterms:created>
  <dcterms:modified xsi:type="dcterms:W3CDTF">2022-05-12T07:42:00Z</dcterms:modified>
</cp:coreProperties>
</file>