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F99" w:rsidRPr="00655A83" w:rsidRDefault="00CA7F99" w:rsidP="00612546">
      <w:pPr>
        <w:rPr>
          <w:sz w:val="20"/>
          <w:szCs w:val="20"/>
        </w:rPr>
      </w:pPr>
      <w:r w:rsidRPr="00655A83">
        <w:rPr>
          <w:sz w:val="20"/>
          <w:szCs w:val="20"/>
        </w:rPr>
        <w:t>Załącznik nr 1 do Uchwały Senatu UMB nr</w:t>
      </w:r>
      <w:r w:rsidR="00612546">
        <w:rPr>
          <w:sz w:val="20"/>
          <w:szCs w:val="20"/>
        </w:rPr>
        <w:t xml:space="preserve"> 223</w:t>
      </w:r>
      <w:bookmarkStart w:id="0" w:name="_GoBack"/>
      <w:bookmarkEnd w:id="0"/>
      <w:r w:rsidRPr="00655A83">
        <w:rPr>
          <w:sz w:val="20"/>
          <w:szCs w:val="20"/>
        </w:rPr>
        <w:t>/20</w:t>
      </w:r>
      <w:r w:rsidR="00E76CB3" w:rsidRPr="00655A83">
        <w:rPr>
          <w:sz w:val="20"/>
          <w:szCs w:val="20"/>
        </w:rPr>
        <w:t>21</w:t>
      </w:r>
      <w:r w:rsidRPr="00655A83">
        <w:rPr>
          <w:sz w:val="20"/>
          <w:szCs w:val="20"/>
        </w:rPr>
        <w:br/>
        <w:t xml:space="preserve">z dnia </w:t>
      </w:r>
      <w:r w:rsidR="00612546">
        <w:rPr>
          <w:sz w:val="20"/>
          <w:szCs w:val="20"/>
        </w:rPr>
        <w:t>30.09.</w:t>
      </w:r>
      <w:r w:rsidRPr="00655A83">
        <w:rPr>
          <w:sz w:val="20"/>
          <w:szCs w:val="20"/>
        </w:rPr>
        <w:t>20</w:t>
      </w:r>
      <w:r w:rsidR="00E76CB3" w:rsidRPr="00655A83">
        <w:rPr>
          <w:sz w:val="20"/>
          <w:szCs w:val="20"/>
        </w:rPr>
        <w:t>21</w:t>
      </w:r>
      <w:r w:rsidRPr="00655A83">
        <w:rPr>
          <w:sz w:val="20"/>
          <w:szCs w:val="20"/>
        </w:rPr>
        <w:t>r.</w:t>
      </w:r>
    </w:p>
    <w:p w:rsidR="00D0061F" w:rsidRPr="00655A83" w:rsidRDefault="00D0061F" w:rsidP="00612546">
      <w:pPr>
        <w:rPr>
          <w:rFonts w:cstheme="minorHAnsi"/>
          <w:b/>
          <w:sz w:val="20"/>
          <w:szCs w:val="20"/>
        </w:rPr>
      </w:pPr>
      <w:r w:rsidRPr="00655A83">
        <w:rPr>
          <w:rFonts w:cstheme="minorHAnsi"/>
          <w:b/>
          <w:sz w:val="20"/>
          <w:szCs w:val="20"/>
        </w:rPr>
        <w:t>Zasady punktowania publikacji rejestrowanych w bazie „Bibliografia publikacji pracowników Uniwersytetu Medycznego w Białymstoku”</w:t>
      </w:r>
    </w:p>
    <w:p w:rsidR="00D0061F" w:rsidRPr="00655A83" w:rsidRDefault="00717A2B" w:rsidP="00612546">
      <w:pPr>
        <w:ind w:left="360"/>
        <w:rPr>
          <w:rFonts w:cstheme="minorHAnsi"/>
          <w:sz w:val="20"/>
          <w:szCs w:val="20"/>
        </w:rPr>
      </w:pPr>
      <w:r w:rsidRPr="00655A83">
        <w:rPr>
          <w:rFonts w:cstheme="minorHAnsi"/>
          <w:sz w:val="20"/>
          <w:szCs w:val="20"/>
          <w:u w:val="single"/>
        </w:rPr>
        <w:t xml:space="preserve">I </w:t>
      </w:r>
      <w:r w:rsidR="00D0061F" w:rsidRPr="00655A83">
        <w:rPr>
          <w:rFonts w:cstheme="minorHAnsi"/>
          <w:sz w:val="20"/>
          <w:szCs w:val="20"/>
          <w:u w:val="single"/>
        </w:rPr>
        <w:t xml:space="preserve">Punkty </w:t>
      </w:r>
      <w:proofErr w:type="spellStart"/>
      <w:r w:rsidR="00D0061F" w:rsidRPr="00655A83">
        <w:rPr>
          <w:rFonts w:cstheme="minorHAnsi"/>
          <w:sz w:val="20"/>
          <w:szCs w:val="20"/>
          <w:u w:val="single"/>
        </w:rPr>
        <w:t>MNiSW</w:t>
      </w:r>
      <w:proofErr w:type="spellEnd"/>
      <w:r w:rsidR="00D0061F" w:rsidRPr="00655A83">
        <w:rPr>
          <w:rFonts w:cstheme="minorHAnsi"/>
          <w:sz w:val="20"/>
          <w:szCs w:val="20"/>
          <w:u w:val="single"/>
        </w:rPr>
        <w:t xml:space="preserve"> oraz </w:t>
      </w:r>
      <w:r w:rsidR="008E6177" w:rsidRPr="00655A83">
        <w:rPr>
          <w:rFonts w:cstheme="minorHAnsi"/>
          <w:sz w:val="20"/>
          <w:szCs w:val="20"/>
          <w:u w:val="single"/>
        </w:rPr>
        <w:t xml:space="preserve">współczynnik </w:t>
      </w:r>
      <w:r w:rsidR="00D0061F" w:rsidRPr="00655A83">
        <w:rPr>
          <w:rFonts w:cstheme="minorHAnsi"/>
          <w:sz w:val="20"/>
          <w:szCs w:val="20"/>
          <w:u w:val="single"/>
        </w:rPr>
        <w:t>IF przyznaje się za</w:t>
      </w:r>
      <w:r w:rsidR="005A30DE" w:rsidRPr="00655A83">
        <w:rPr>
          <w:rFonts w:cstheme="minorHAnsi"/>
          <w:sz w:val="20"/>
          <w:szCs w:val="20"/>
          <w:u w:val="single"/>
        </w:rPr>
        <w:t>:</w:t>
      </w:r>
    </w:p>
    <w:p w:rsidR="00C472D8" w:rsidRDefault="00D0061F" w:rsidP="00612546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55A83">
        <w:rPr>
          <w:rFonts w:cstheme="minorHAnsi"/>
          <w:sz w:val="20"/>
          <w:szCs w:val="20"/>
        </w:rPr>
        <w:t>Artykuły w czasopismach naukowych z wykazu ministerialnego</w:t>
      </w:r>
      <w:r w:rsidR="00CB325E" w:rsidRPr="00655A83">
        <w:rPr>
          <w:rFonts w:cstheme="minorHAnsi"/>
          <w:sz w:val="20"/>
          <w:szCs w:val="20"/>
        </w:rPr>
        <w:t>.  Artykuły</w:t>
      </w:r>
      <w:r w:rsidR="007A1A17" w:rsidRPr="00655A83">
        <w:rPr>
          <w:rFonts w:cstheme="minorHAnsi"/>
          <w:sz w:val="20"/>
          <w:szCs w:val="20"/>
        </w:rPr>
        <w:t xml:space="preserve"> </w:t>
      </w:r>
      <w:r w:rsidRPr="00655A83">
        <w:rPr>
          <w:rFonts w:cstheme="minorHAnsi"/>
          <w:sz w:val="20"/>
          <w:szCs w:val="20"/>
        </w:rPr>
        <w:t xml:space="preserve">opublikowane </w:t>
      </w:r>
      <w:r w:rsidR="009B5120" w:rsidRPr="00655A83">
        <w:rPr>
          <w:rFonts w:cstheme="minorHAnsi"/>
          <w:sz w:val="20"/>
          <w:szCs w:val="20"/>
        </w:rPr>
        <w:t xml:space="preserve">w latach </w:t>
      </w:r>
    </w:p>
    <w:p w:rsidR="00D0061F" w:rsidRPr="00655A83" w:rsidRDefault="009B5120" w:rsidP="00612546">
      <w:pPr>
        <w:pStyle w:val="Akapitzlist"/>
        <w:ind w:left="644"/>
        <w:rPr>
          <w:rFonts w:cstheme="minorHAnsi"/>
          <w:sz w:val="20"/>
          <w:szCs w:val="20"/>
        </w:rPr>
      </w:pPr>
      <w:r w:rsidRPr="00655A83">
        <w:rPr>
          <w:rFonts w:cstheme="minorHAnsi"/>
          <w:sz w:val="20"/>
          <w:szCs w:val="20"/>
        </w:rPr>
        <w:t xml:space="preserve">2017-2018 </w:t>
      </w:r>
      <w:r w:rsidR="00D0061F" w:rsidRPr="00655A83">
        <w:rPr>
          <w:rFonts w:cstheme="minorHAnsi"/>
          <w:sz w:val="20"/>
          <w:szCs w:val="20"/>
        </w:rPr>
        <w:t xml:space="preserve">otrzymują punktację zgodnie z wykazem ministerialnym z 25 stycznia 2017 </w:t>
      </w:r>
      <w:r w:rsidR="007A1A17" w:rsidRPr="00655A83">
        <w:rPr>
          <w:rFonts w:cstheme="minorHAnsi"/>
          <w:sz w:val="20"/>
          <w:szCs w:val="20"/>
        </w:rPr>
        <w:t>r.</w:t>
      </w:r>
      <w:r w:rsidRPr="00655A83">
        <w:rPr>
          <w:rFonts w:cstheme="minorHAnsi"/>
          <w:sz w:val="20"/>
          <w:szCs w:val="20"/>
        </w:rPr>
        <w:t xml:space="preserve"> Artykuły opublikowane po 2018 roku – </w:t>
      </w:r>
      <w:bookmarkStart w:id="1" w:name="_Hlk79145228"/>
      <w:r w:rsidRPr="00655A83">
        <w:rPr>
          <w:rFonts w:cstheme="minorHAnsi"/>
          <w:sz w:val="20"/>
          <w:szCs w:val="20"/>
        </w:rPr>
        <w:t xml:space="preserve">zgodnie z </w:t>
      </w:r>
      <w:r w:rsidR="00F51173" w:rsidRPr="00655A83">
        <w:rPr>
          <w:rFonts w:cstheme="minorHAnsi"/>
          <w:sz w:val="20"/>
          <w:szCs w:val="20"/>
        </w:rPr>
        <w:t xml:space="preserve">wykazami czasopism </w:t>
      </w:r>
      <w:r w:rsidR="00CD0707" w:rsidRPr="00655A83">
        <w:rPr>
          <w:rFonts w:cstheme="minorHAnsi"/>
          <w:sz w:val="20"/>
          <w:szCs w:val="20"/>
        </w:rPr>
        <w:t>ogła</w:t>
      </w:r>
      <w:r w:rsidR="00F21403" w:rsidRPr="00655A83">
        <w:rPr>
          <w:rFonts w:cstheme="minorHAnsi"/>
          <w:sz w:val="20"/>
          <w:szCs w:val="20"/>
        </w:rPr>
        <w:t>szanymi</w:t>
      </w:r>
      <w:r w:rsidR="00F51173" w:rsidRPr="00655A83">
        <w:rPr>
          <w:rFonts w:cstheme="minorHAnsi"/>
          <w:sz w:val="20"/>
          <w:szCs w:val="20"/>
        </w:rPr>
        <w:t xml:space="preserve"> w poszczególnych latach.</w:t>
      </w:r>
    </w:p>
    <w:bookmarkEnd w:id="1"/>
    <w:p w:rsidR="00B07A9E" w:rsidRPr="00655A83" w:rsidRDefault="00B07A9E" w:rsidP="00612546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55A83">
        <w:rPr>
          <w:rFonts w:cstheme="minorHAnsi"/>
          <w:sz w:val="20"/>
          <w:szCs w:val="20"/>
        </w:rPr>
        <w:t>Artykuły recenzyjne  opublikowane w czasopismach naukowych zamieszczonych  w wykazie ministerialnym</w:t>
      </w:r>
      <w:r w:rsidR="00955BE4" w:rsidRPr="00655A83">
        <w:rPr>
          <w:rFonts w:cstheme="minorHAnsi"/>
          <w:sz w:val="20"/>
          <w:szCs w:val="20"/>
        </w:rPr>
        <w:t xml:space="preserve">.  Ten typ publikacji otrzymuje </w:t>
      </w:r>
      <w:r w:rsidR="005A30DE" w:rsidRPr="00655A83">
        <w:rPr>
          <w:rFonts w:cstheme="minorHAnsi"/>
          <w:sz w:val="20"/>
          <w:szCs w:val="20"/>
        </w:rPr>
        <w:t>50</w:t>
      </w:r>
      <w:r w:rsidR="007F11EA" w:rsidRPr="00655A83">
        <w:rPr>
          <w:rFonts w:cstheme="minorHAnsi"/>
          <w:sz w:val="20"/>
          <w:szCs w:val="20"/>
        </w:rPr>
        <w:t xml:space="preserve"> proc.</w:t>
      </w:r>
      <w:r w:rsidR="00955BE4" w:rsidRPr="00655A83">
        <w:rPr>
          <w:rFonts w:cstheme="minorHAnsi"/>
          <w:sz w:val="20"/>
          <w:szCs w:val="20"/>
        </w:rPr>
        <w:t xml:space="preserve"> liczby punktów przyznawanych za artykuł</w:t>
      </w:r>
      <w:r w:rsidRPr="00655A83">
        <w:rPr>
          <w:rFonts w:cstheme="minorHAnsi"/>
          <w:sz w:val="20"/>
          <w:szCs w:val="20"/>
        </w:rPr>
        <w:t xml:space="preserve"> </w:t>
      </w:r>
      <w:r w:rsidR="00955BE4" w:rsidRPr="00655A83">
        <w:rPr>
          <w:rFonts w:cstheme="minorHAnsi"/>
          <w:sz w:val="20"/>
          <w:szCs w:val="20"/>
        </w:rPr>
        <w:t xml:space="preserve"> naukowy opublikowany w  danym czasopiśmie naukowym</w:t>
      </w:r>
      <w:r w:rsidR="00327B3D" w:rsidRPr="00655A83">
        <w:rPr>
          <w:rFonts w:cstheme="minorHAnsi"/>
          <w:sz w:val="20"/>
          <w:szCs w:val="20"/>
        </w:rPr>
        <w:t xml:space="preserve">, natomiast nie </w:t>
      </w:r>
      <w:r w:rsidR="00E82AB9" w:rsidRPr="00655A83">
        <w:rPr>
          <w:rFonts w:cstheme="minorHAnsi"/>
          <w:sz w:val="20"/>
          <w:szCs w:val="20"/>
        </w:rPr>
        <w:t xml:space="preserve"> przypisuje się </w:t>
      </w:r>
      <w:r w:rsidR="007A1A17" w:rsidRPr="00655A83">
        <w:rPr>
          <w:rFonts w:cstheme="minorHAnsi"/>
          <w:sz w:val="20"/>
          <w:szCs w:val="20"/>
        </w:rPr>
        <w:t>współczynnika</w:t>
      </w:r>
      <w:r w:rsidR="00327B3D" w:rsidRPr="00655A83">
        <w:rPr>
          <w:rFonts w:cstheme="minorHAnsi"/>
          <w:sz w:val="20"/>
          <w:szCs w:val="20"/>
        </w:rPr>
        <w:t xml:space="preserve"> IF</w:t>
      </w:r>
      <w:r w:rsidR="007A1A17" w:rsidRPr="00655A83">
        <w:rPr>
          <w:rFonts w:cstheme="minorHAnsi"/>
          <w:sz w:val="20"/>
          <w:szCs w:val="20"/>
        </w:rPr>
        <w:t>.</w:t>
      </w:r>
      <w:r w:rsidR="00C0678F" w:rsidRPr="00655A83">
        <w:rPr>
          <w:rFonts w:cstheme="minorHAnsi"/>
          <w:sz w:val="20"/>
          <w:szCs w:val="20"/>
        </w:rPr>
        <w:t xml:space="preserve"> </w:t>
      </w:r>
    </w:p>
    <w:p w:rsidR="00AF08B4" w:rsidRPr="00655A83" w:rsidRDefault="00570ED0" w:rsidP="00612546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55A83">
        <w:rPr>
          <w:rFonts w:cstheme="minorHAnsi"/>
          <w:sz w:val="20"/>
          <w:szCs w:val="20"/>
        </w:rPr>
        <w:t xml:space="preserve">Artykuły opublikowane w latach 2017-2018,  w czasopismach naukowych nieuwzględnionych w wykazie ministerialnym z dnia 25 stycznia 2017 r. </w:t>
      </w:r>
      <w:r w:rsidR="00731EF9" w:rsidRPr="00655A83">
        <w:rPr>
          <w:rFonts w:cstheme="minorHAnsi"/>
          <w:sz w:val="20"/>
          <w:szCs w:val="20"/>
        </w:rPr>
        <w:t>oraz</w:t>
      </w:r>
      <w:r w:rsidR="00AF08B4" w:rsidRPr="00655A83">
        <w:rPr>
          <w:rFonts w:cstheme="minorHAnsi"/>
          <w:sz w:val="20"/>
          <w:szCs w:val="20"/>
        </w:rPr>
        <w:t>:</w:t>
      </w:r>
    </w:p>
    <w:p w:rsidR="00AF08B4" w:rsidRPr="00655A83" w:rsidRDefault="00AF08B4" w:rsidP="00612546">
      <w:pPr>
        <w:pStyle w:val="Akapitzlist"/>
        <w:ind w:left="644"/>
        <w:rPr>
          <w:rFonts w:cstheme="minorHAnsi"/>
          <w:sz w:val="20"/>
          <w:szCs w:val="20"/>
        </w:rPr>
      </w:pPr>
      <w:r w:rsidRPr="00655A83">
        <w:rPr>
          <w:rFonts w:cstheme="minorHAnsi"/>
          <w:sz w:val="20"/>
          <w:szCs w:val="20"/>
        </w:rPr>
        <w:t xml:space="preserve">- </w:t>
      </w:r>
      <w:r w:rsidR="00731EF9" w:rsidRPr="00655A83">
        <w:rPr>
          <w:rFonts w:cstheme="minorHAnsi"/>
          <w:sz w:val="20"/>
          <w:szCs w:val="20"/>
        </w:rPr>
        <w:t xml:space="preserve">nieujętych w latach 2017 i 2018 w bazach: </w:t>
      </w:r>
      <w:proofErr w:type="spellStart"/>
      <w:r w:rsidR="00731EF9" w:rsidRPr="00655A83">
        <w:rPr>
          <w:rFonts w:cstheme="minorHAnsi"/>
          <w:sz w:val="20"/>
          <w:szCs w:val="20"/>
        </w:rPr>
        <w:t>Scopus</w:t>
      </w:r>
      <w:proofErr w:type="spellEnd"/>
      <w:r w:rsidR="00731EF9" w:rsidRPr="00655A83">
        <w:rPr>
          <w:rFonts w:cstheme="minorHAnsi"/>
          <w:sz w:val="20"/>
          <w:szCs w:val="20"/>
        </w:rPr>
        <w:t xml:space="preserve">, Science </w:t>
      </w:r>
      <w:proofErr w:type="spellStart"/>
      <w:r w:rsidR="00731EF9" w:rsidRPr="00655A83">
        <w:rPr>
          <w:rFonts w:cstheme="minorHAnsi"/>
          <w:sz w:val="20"/>
          <w:szCs w:val="20"/>
        </w:rPr>
        <w:t>Citation</w:t>
      </w:r>
      <w:proofErr w:type="spellEnd"/>
      <w:r w:rsidR="00731EF9" w:rsidRPr="00655A83">
        <w:rPr>
          <w:rFonts w:cstheme="minorHAnsi"/>
          <w:sz w:val="20"/>
          <w:szCs w:val="20"/>
        </w:rPr>
        <w:t xml:space="preserve"> Index </w:t>
      </w:r>
      <w:proofErr w:type="spellStart"/>
      <w:r w:rsidR="00731EF9" w:rsidRPr="00655A83">
        <w:rPr>
          <w:rFonts w:cstheme="minorHAnsi"/>
          <w:sz w:val="20"/>
          <w:szCs w:val="20"/>
        </w:rPr>
        <w:t>Expanded</w:t>
      </w:r>
      <w:proofErr w:type="spellEnd"/>
      <w:r w:rsidR="00731EF9" w:rsidRPr="00655A83">
        <w:rPr>
          <w:rFonts w:cstheme="minorHAnsi"/>
          <w:sz w:val="20"/>
          <w:szCs w:val="20"/>
        </w:rPr>
        <w:t xml:space="preserve">, </w:t>
      </w:r>
      <w:proofErr w:type="spellStart"/>
      <w:r w:rsidR="00731EF9" w:rsidRPr="00655A83">
        <w:rPr>
          <w:rFonts w:cstheme="minorHAnsi"/>
          <w:sz w:val="20"/>
          <w:szCs w:val="20"/>
        </w:rPr>
        <w:t>Social</w:t>
      </w:r>
      <w:proofErr w:type="spellEnd"/>
      <w:r w:rsidR="00731EF9" w:rsidRPr="00655A83">
        <w:rPr>
          <w:rFonts w:cstheme="minorHAnsi"/>
          <w:sz w:val="20"/>
          <w:szCs w:val="20"/>
        </w:rPr>
        <w:t xml:space="preserve"> </w:t>
      </w:r>
      <w:proofErr w:type="spellStart"/>
      <w:r w:rsidR="00731EF9" w:rsidRPr="00655A83">
        <w:rPr>
          <w:rFonts w:cstheme="minorHAnsi"/>
          <w:sz w:val="20"/>
          <w:szCs w:val="20"/>
        </w:rPr>
        <w:t>Sciences</w:t>
      </w:r>
      <w:proofErr w:type="spellEnd"/>
      <w:r w:rsidR="00731EF9" w:rsidRPr="00655A83">
        <w:rPr>
          <w:rFonts w:cstheme="minorHAnsi"/>
          <w:sz w:val="20"/>
          <w:szCs w:val="20"/>
        </w:rPr>
        <w:t xml:space="preserve"> </w:t>
      </w:r>
      <w:proofErr w:type="spellStart"/>
      <w:r w:rsidR="00731EF9" w:rsidRPr="00655A83">
        <w:rPr>
          <w:rFonts w:cstheme="minorHAnsi"/>
          <w:sz w:val="20"/>
          <w:szCs w:val="20"/>
        </w:rPr>
        <w:t>Citation</w:t>
      </w:r>
      <w:proofErr w:type="spellEnd"/>
      <w:r w:rsidR="00731EF9" w:rsidRPr="00655A83">
        <w:rPr>
          <w:rFonts w:cstheme="minorHAnsi"/>
          <w:sz w:val="20"/>
          <w:szCs w:val="20"/>
        </w:rPr>
        <w:t xml:space="preserve"> Index, </w:t>
      </w:r>
      <w:proofErr w:type="spellStart"/>
      <w:r w:rsidR="00731EF9" w:rsidRPr="00655A83">
        <w:rPr>
          <w:rFonts w:cstheme="minorHAnsi"/>
          <w:sz w:val="20"/>
          <w:szCs w:val="20"/>
        </w:rPr>
        <w:t>Arts</w:t>
      </w:r>
      <w:proofErr w:type="spellEnd"/>
      <w:r w:rsidR="00731EF9" w:rsidRPr="00655A83">
        <w:rPr>
          <w:rFonts w:cstheme="minorHAnsi"/>
          <w:sz w:val="20"/>
          <w:szCs w:val="20"/>
        </w:rPr>
        <w:t xml:space="preserve"> &amp; </w:t>
      </w:r>
      <w:proofErr w:type="spellStart"/>
      <w:r w:rsidR="00731EF9" w:rsidRPr="00655A83">
        <w:rPr>
          <w:rFonts w:cstheme="minorHAnsi"/>
          <w:sz w:val="20"/>
          <w:szCs w:val="20"/>
        </w:rPr>
        <w:t>Humanities</w:t>
      </w:r>
      <w:proofErr w:type="spellEnd"/>
      <w:r w:rsidR="00731EF9" w:rsidRPr="00655A83">
        <w:rPr>
          <w:rFonts w:cstheme="minorHAnsi"/>
          <w:sz w:val="20"/>
          <w:szCs w:val="20"/>
        </w:rPr>
        <w:t xml:space="preserve"> </w:t>
      </w:r>
      <w:proofErr w:type="spellStart"/>
      <w:r w:rsidR="00731EF9" w:rsidRPr="00655A83">
        <w:rPr>
          <w:rFonts w:cstheme="minorHAnsi"/>
          <w:sz w:val="20"/>
          <w:szCs w:val="20"/>
        </w:rPr>
        <w:t>Citation</w:t>
      </w:r>
      <w:proofErr w:type="spellEnd"/>
      <w:r w:rsidR="00731EF9" w:rsidRPr="00655A83">
        <w:rPr>
          <w:rFonts w:cstheme="minorHAnsi"/>
          <w:sz w:val="20"/>
          <w:szCs w:val="20"/>
        </w:rPr>
        <w:t xml:space="preserve"> Index, </w:t>
      </w:r>
      <w:proofErr w:type="spellStart"/>
      <w:r w:rsidR="00731EF9" w:rsidRPr="00655A83">
        <w:rPr>
          <w:rFonts w:cstheme="minorHAnsi"/>
          <w:sz w:val="20"/>
          <w:szCs w:val="20"/>
        </w:rPr>
        <w:t>Emerging</w:t>
      </w:r>
      <w:proofErr w:type="spellEnd"/>
      <w:r w:rsidR="00731EF9" w:rsidRPr="00655A83">
        <w:rPr>
          <w:rFonts w:cstheme="minorHAnsi"/>
          <w:sz w:val="20"/>
          <w:szCs w:val="20"/>
        </w:rPr>
        <w:t xml:space="preserve"> </w:t>
      </w:r>
      <w:proofErr w:type="spellStart"/>
      <w:r w:rsidR="00731EF9" w:rsidRPr="00655A83">
        <w:rPr>
          <w:rFonts w:cstheme="minorHAnsi"/>
          <w:sz w:val="20"/>
          <w:szCs w:val="20"/>
        </w:rPr>
        <w:t>Sources</w:t>
      </w:r>
      <w:proofErr w:type="spellEnd"/>
      <w:r w:rsidR="00731EF9" w:rsidRPr="00655A83">
        <w:rPr>
          <w:rFonts w:cstheme="minorHAnsi"/>
          <w:sz w:val="20"/>
          <w:szCs w:val="20"/>
        </w:rPr>
        <w:t xml:space="preserve"> </w:t>
      </w:r>
      <w:proofErr w:type="spellStart"/>
      <w:r w:rsidR="00731EF9" w:rsidRPr="00655A83">
        <w:rPr>
          <w:rFonts w:cstheme="minorHAnsi"/>
          <w:sz w:val="20"/>
          <w:szCs w:val="20"/>
        </w:rPr>
        <w:t>Citation</w:t>
      </w:r>
      <w:proofErr w:type="spellEnd"/>
      <w:r w:rsidR="00731EF9" w:rsidRPr="00655A83">
        <w:rPr>
          <w:rFonts w:cstheme="minorHAnsi"/>
          <w:sz w:val="20"/>
          <w:szCs w:val="20"/>
        </w:rPr>
        <w:t xml:space="preserve"> Index albo </w:t>
      </w:r>
    </w:p>
    <w:p w:rsidR="00AF08B4" w:rsidRPr="00655A83" w:rsidRDefault="00AF08B4" w:rsidP="00612546">
      <w:pPr>
        <w:pStyle w:val="Akapitzlist"/>
        <w:ind w:left="644"/>
        <w:rPr>
          <w:rFonts w:cstheme="minorHAnsi"/>
          <w:sz w:val="20"/>
          <w:szCs w:val="20"/>
        </w:rPr>
      </w:pPr>
      <w:r w:rsidRPr="00655A83">
        <w:rPr>
          <w:rFonts w:cstheme="minorHAnsi"/>
          <w:sz w:val="20"/>
          <w:szCs w:val="20"/>
        </w:rPr>
        <w:t xml:space="preserve">- </w:t>
      </w:r>
      <w:r w:rsidR="00731EF9" w:rsidRPr="00655A83">
        <w:rPr>
          <w:rFonts w:cstheme="minorHAnsi"/>
          <w:sz w:val="20"/>
          <w:szCs w:val="20"/>
        </w:rPr>
        <w:t>ujęty</w:t>
      </w:r>
      <w:r w:rsidRPr="00655A83">
        <w:rPr>
          <w:rFonts w:cstheme="minorHAnsi"/>
          <w:sz w:val="20"/>
          <w:szCs w:val="20"/>
        </w:rPr>
        <w:t>ch</w:t>
      </w:r>
      <w:r w:rsidR="00731EF9" w:rsidRPr="00655A83">
        <w:rPr>
          <w:rFonts w:cstheme="minorHAnsi"/>
          <w:sz w:val="20"/>
          <w:szCs w:val="20"/>
        </w:rPr>
        <w:t xml:space="preserve"> w latach 2017 i 2018 w bazie </w:t>
      </w:r>
      <w:proofErr w:type="spellStart"/>
      <w:r w:rsidR="00731EF9" w:rsidRPr="00655A83">
        <w:rPr>
          <w:rFonts w:cstheme="minorHAnsi"/>
          <w:sz w:val="20"/>
          <w:szCs w:val="20"/>
        </w:rPr>
        <w:t>Scopus</w:t>
      </w:r>
      <w:proofErr w:type="spellEnd"/>
      <w:r w:rsidR="00731EF9" w:rsidRPr="00655A83">
        <w:rPr>
          <w:rFonts w:cstheme="minorHAnsi"/>
          <w:sz w:val="20"/>
          <w:szCs w:val="20"/>
        </w:rPr>
        <w:t xml:space="preserve"> – jeżeli czasopismo to nie posiadało statusu czasopisma aktywnego </w:t>
      </w:r>
    </w:p>
    <w:p w:rsidR="00D0061F" w:rsidRPr="00655A83" w:rsidRDefault="00570ED0" w:rsidP="00612546">
      <w:pPr>
        <w:pStyle w:val="Akapitzlist"/>
        <w:ind w:left="644"/>
        <w:rPr>
          <w:rFonts w:cstheme="minorHAnsi"/>
          <w:sz w:val="20"/>
          <w:szCs w:val="20"/>
        </w:rPr>
      </w:pPr>
      <w:r w:rsidRPr="00655A83">
        <w:rPr>
          <w:rFonts w:cstheme="minorHAnsi"/>
          <w:sz w:val="20"/>
          <w:szCs w:val="20"/>
        </w:rPr>
        <w:t xml:space="preserve">otrzymują  1 punkt. </w:t>
      </w:r>
    </w:p>
    <w:p w:rsidR="00D0061F" w:rsidRPr="00655A83" w:rsidRDefault="00D0061F" w:rsidP="00612546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bookmarkStart w:id="2" w:name="_Hlk63765345"/>
      <w:r w:rsidRPr="00655A83">
        <w:rPr>
          <w:rFonts w:cstheme="minorHAnsi"/>
          <w:sz w:val="20"/>
          <w:szCs w:val="20"/>
        </w:rPr>
        <w:t>Artykuły</w:t>
      </w:r>
      <w:r w:rsidR="00D31E21" w:rsidRPr="00655A83">
        <w:rPr>
          <w:rFonts w:cstheme="minorHAnsi"/>
          <w:sz w:val="20"/>
          <w:szCs w:val="20"/>
        </w:rPr>
        <w:t xml:space="preserve"> </w:t>
      </w:r>
      <w:r w:rsidRPr="00655A83">
        <w:rPr>
          <w:rFonts w:cstheme="minorHAnsi"/>
          <w:sz w:val="20"/>
          <w:szCs w:val="20"/>
        </w:rPr>
        <w:t>opublikowane po 201</w:t>
      </w:r>
      <w:r w:rsidR="00570ED0" w:rsidRPr="00655A83">
        <w:rPr>
          <w:rFonts w:cstheme="minorHAnsi"/>
          <w:sz w:val="20"/>
          <w:szCs w:val="20"/>
        </w:rPr>
        <w:t>8</w:t>
      </w:r>
      <w:r w:rsidRPr="00655A83">
        <w:rPr>
          <w:rFonts w:cstheme="minorHAnsi"/>
          <w:sz w:val="20"/>
          <w:szCs w:val="20"/>
        </w:rPr>
        <w:t xml:space="preserve"> roku</w:t>
      </w:r>
      <w:r w:rsidR="004C2F93" w:rsidRPr="00655A83">
        <w:rPr>
          <w:rFonts w:cstheme="minorHAnsi"/>
          <w:sz w:val="20"/>
          <w:szCs w:val="20"/>
        </w:rPr>
        <w:t>,</w:t>
      </w:r>
      <w:r w:rsidRPr="00655A83">
        <w:rPr>
          <w:rFonts w:cstheme="minorHAnsi"/>
          <w:sz w:val="20"/>
          <w:szCs w:val="20"/>
        </w:rPr>
        <w:t xml:space="preserve"> </w:t>
      </w:r>
      <w:r w:rsidR="00A5170D" w:rsidRPr="00655A83">
        <w:rPr>
          <w:rFonts w:cstheme="minorHAnsi"/>
          <w:sz w:val="20"/>
          <w:szCs w:val="20"/>
        </w:rPr>
        <w:t xml:space="preserve"> w czasopismach naukowych</w:t>
      </w:r>
      <w:r w:rsidRPr="00655A83">
        <w:rPr>
          <w:rFonts w:cstheme="minorHAnsi"/>
          <w:sz w:val="20"/>
          <w:szCs w:val="20"/>
        </w:rPr>
        <w:t xml:space="preserve"> nieuwzględnion</w:t>
      </w:r>
      <w:r w:rsidR="00A5170D" w:rsidRPr="00655A83">
        <w:rPr>
          <w:rFonts w:cstheme="minorHAnsi"/>
          <w:sz w:val="20"/>
          <w:szCs w:val="20"/>
        </w:rPr>
        <w:t>ych</w:t>
      </w:r>
      <w:r w:rsidRPr="00655A83">
        <w:rPr>
          <w:rFonts w:cstheme="minorHAnsi"/>
          <w:sz w:val="20"/>
          <w:szCs w:val="20"/>
        </w:rPr>
        <w:t xml:space="preserve"> w wykazie ministerialnym</w:t>
      </w:r>
      <w:r w:rsidR="006E162D" w:rsidRPr="00655A83">
        <w:rPr>
          <w:rFonts w:cstheme="minorHAnsi"/>
          <w:sz w:val="20"/>
          <w:szCs w:val="20"/>
        </w:rPr>
        <w:t xml:space="preserve"> otrzymują </w:t>
      </w:r>
      <w:r w:rsidRPr="00655A83">
        <w:rPr>
          <w:rFonts w:cstheme="minorHAnsi"/>
          <w:sz w:val="20"/>
          <w:szCs w:val="20"/>
        </w:rPr>
        <w:t xml:space="preserve"> </w:t>
      </w:r>
      <w:r w:rsidR="00570ED0" w:rsidRPr="00655A83">
        <w:rPr>
          <w:rFonts w:cstheme="minorHAnsi"/>
          <w:sz w:val="20"/>
          <w:szCs w:val="20"/>
        </w:rPr>
        <w:t>5 punktów.</w:t>
      </w:r>
      <w:bookmarkEnd w:id="2"/>
      <w:r w:rsidR="007B3C62" w:rsidRPr="00655A83">
        <w:rPr>
          <w:rFonts w:cstheme="minorHAnsi"/>
          <w:sz w:val="20"/>
          <w:szCs w:val="20"/>
        </w:rPr>
        <w:t xml:space="preserve"> </w:t>
      </w:r>
    </w:p>
    <w:p w:rsidR="00D0061F" w:rsidRPr="00655A83" w:rsidRDefault="009B0B9B" w:rsidP="00612546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55A83">
        <w:rPr>
          <w:rFonts w:cstheme="minorHAnsi"/>
          <w:sz w:val="20"/>
          <w:szCs w:val="20"/>
        </w:rPr>
        <w:t xml:space="preserve">Artykuły opublikowane w latach 2017-2018, w czasopismach naukowych  nieuwzględnionych w wykazie ministerialnym z dnia 25 stycznia 2017 r. indeksowych w bazie </w:t>
      </w:r>
      <w:proofErr w:type="spellStart"/>
      <w:r w:rsidRPr="00655A83">
        <w:rPr>
          <w:rFonts w:cstheme="minorHAnsi"/>
          <w:sz w:val="20"/>
          <w:szCs w:val="20"/>
        </w:rPr>
        <w:t>Scopus</w:t>
      </w:r>
      <w:proofErr w:type="spellEnd"/>
      <w:r w:rsidRPr="00655A83">
        <w:rPr>
          <w:rFonts w:cstheme="minorHAnsi"/>
          <w:sz w:val="20"/>
          <w:szCs w:val="20"/>
        </w:rPr>
        <w:t xml:space="preserve">  lub Web of Science, otrzymują liczbę punktów odpowiadającą  najniżej punktowanemu czasopismu znajdującemu się w części A tego wykazu, tj. 15 punktów.</w:t>
      </w:r>
    </w:p>
    <w:p w:rsidR="00D0061F" w:rsidRDefault="009B0B9B" w:rsidP="00612546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55A83">
        <w:rPr>
          <w:rFonts w:cstheme="minorHAnsi"/>
          <w:sz w:val="20"/>
          <w:szCs w:val="20"/>
        </w:rPr>
        <w:t xml:space="preserve">Artykuły naukowe w recenzowanych materiałach z konferencji międzynarodowych uwzględnionych w Web of Science: </w:t>
      </w:r>
      <w:proofErr w:type="spellStart"/>
      <w:r w:rsidRPr="00655A83">
        <w:rPr>
          <w:rFonts w:cstheme="minorHAnsi"/>
          <w:sz w:val="20"/>
          <w:szCs w:val="20"/>
        </w:rPr>
        <w:t>Core</w:t>
      </w:r>
      <w:proofErr w:type="spellEnd"/>
      <w:r w:rsidRPr="00655A83">
        <w:rPr>
          <w:rFonts w:cstheme="minorHAnsi"/>
          <w:sz w:val="20"/>
          <w:szCs w:val="20"/>
        </w:rPr>
        <w:t xml:space="preserve"> Collection opublikowane przed 2019 r. Ten rodzaj publikacji otrzymuje taką liczbę punktów, jak najwyżej punktowane polskie czasopismo nieposiadające współczynnika </w:t>
      </w:r>
      <w:proofErr w:type="spellStart"/>
      <w:r w:rsidRPr="00655A83">
        <w:rPr>
          <w:rFonts w:cstheme="minorHAnsi"/>
          <w:sz w:val="20"/>
          <w:szCs w:val="20"/>
        </w:rPr>
        <w:t>Impact</w:t>
      </w:r>
      <w:proofErr w:type="spellEnd"/>
      <w:r w:rsidRPr="00655A83">
        <w:rPr>
          <w:rFonts w:cstheme="minorHAnsi"/>
          <w:sz w:val="20"/>
          <w:szCs w:val="20"/>
        </w:rPr>
        <w:t xml:space="preserve"> </w:t>
      </w:r>
      <w:proofErr w:type="spellStart"/>
      <w:r w:rsidRPr="00655A83">
        <w:rPr>
          <w:rFonts w:cstheme="minorHAnsi"/>
          <w:sz w:val="20"/>
          <w:szCs w:val="20"/>
        </w:rPr>
        <w:t>Factor</w:t>
      </w:r>
      <w:proofErr w:type="spellEnd"/>
      <w:r w:rsidRPr="00655A83">
        <w:rPr>
          <w:rFonts w:cstheme="minorHAnsi"/>
          <w:sz w:val="20"/>
          <w:szCs w:val="20"/>
        </w:rPr>
        <w:t xml:space="preserve"> (IF), zgodnie z wykazem ministerialnym z dnia 25 stycznia 2017 r., tj.15 punktów. </w:t>
      </w:r>
    </w:p>
    <w:p w:rsidR="0079190C" w:rsidRPr="00E010DD" w:rsidRDefault="0079190C" w:rsidP="00612546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010DD">
        <w:t>Listy do redakcji, o ile autor złożył w Bibliotece UMB oświadczenie, że dany list zawiera wyniki własnych badań dotychczas niepublikowane.</w:t>
      </w:r>
    </w:p>
    <w:p w:rsidR="003B6DF9" w:rsidRPr="00655A83" w:rsidRDefault="00F51173" w:rsidP="00612546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55A83">
        <w:rPr>
          <w:rFonts w:cstheme="minorHAnsi"/>
          <w:sz w:val="20"/>
          <w:szCs w:val="20"/>
        </w:rPr>
        <w:t>Artykuły opublikowane przed 2017 rokiem bez afiliacji UMB otrzymają punktację zgodnie z wykazami czasopism obowiązującymi w poszczególnych latach.</w:t>
      </w:r>
    </w:p>
    <w:p w:rsidR="00DE57E7" w:rsidRPr="00655A83" w:rsidRDefault="00DE57E7" w:rsidP="00612546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55A83">
        <w:rPr>
          <w:rFonts w:cstheme="minorHAnsi"/>
          <w:sz w:val="20"/>
          <w:szCs w:val="20"/>
        </w:rPr>
        <w:t xml:space="preserve">Artykuły ( opublikowane po 2018 roku) </w:t>
      </w:r>
      <w:r w:rsidR="00C05A68" w:rsidRPr="00655A83">
        <w:rPr>
          <w:rFonts w:cstheme="minorHAnsi"/>
          <w:sz w:val="20"/>
          <w:szCs w:val="20"/>
        </w:rPr>
        <w:t>indeksowan</w:t>
      </w:r>
      <w:r w:rsidR="000D64FE" w:rsidRPr="00655A83">
        <w:rPr>
          <w:rFonts w:cstheme="minorHAnsi"/>
          <w:sz w:val="20"/>
          <w:szCs w:val="20"/>
        </w:rPr>
        <w:t>e</w:t>
      </w:r>
      <w:r w:rsidR="00C05A68" w:rsidRPr="00655A83">
        <w:rPr>
          <w:rFonts w:cstheme="minorHAnsi"/>
          <w:sz w:val="20"/>
          <w:szCs w:val="20"/>
        </w:rPr>
        <w:t xml:space="preserve"> w bazie </w:t>
      </w:r>
      <w:proofErr w:type="spellStart"/>
      <w:r w:rsidR="00C05A68" w:rsidRPr="00655A83">
        <w:rPr>
          <w:rFonts w:cstheme="minorHAnsi"/>
          <w:sz w:val="20"/>
          <w:szCs w:val="20"/>
        </w:rPr>
        <w:t>Scopus</w:t>
      </w:r>
      <w:proofErr w:type="spellEnd"/>
      <w:r w:rsidR="00AF08B4" w:rsidRPr="00655A83">
        <w:rPr>
          <w:rFonts w:cstheme="minorHAnsi"/>
          <w:sz w:val="20"/>
          <w:szCs w:val="20"/>
        </w:rPr>
        <w:t>,</w:t>
      </w:r>
      <w:r w:rsidRPr="00655A83">
        <w:rPr>
          <w:rFonts w:cstheme="minorHAnsi"/>
          <w:sz w:val="20"/>
          <w:szCs w:val="20"/>
        </w:rPr>
        <w:t xml:space="preserve"> prezentując</w:t>
      </w:r>
      <w:r w:rsidR="000D64FE" w:rsidRPr="00655A83">
        <w:rPr>
          <w:rFonts w:cstheme="minorHAnsi"/>
          <w:sz w:val="20"/>
          <w:szCs w:val="20"/>
        </w:rPr>
        <w:t xml:space="preserve">e </w:t>
      </w:r>
      <w:r w:rsidR="00035FC1" w:rsidRPr="00655A83">
        <w:rPr>
          <w:rFonts w:cstheme="minorHAnsi"/>
          <w:sz w:val="20"/>
          <w:szCs w:val="20"/>
        </w:rPr>
        <w:t>wyniki badań w</w:t>
      </w:r>
      <w:r w:rsidR="007F11EA" w:rsidRPr="00655A83">
        <w:rPr>
          <w:rFonts w:cstheme="minorHAnsi"/>
          <w:sz w:val="20"/>
          <w:szCs w:val="20"/>
        </w:rPr>
        <w:t>i</w:t>
      </w:r>
      <w:r w:rsidR="00035FC1" w:rsidRPr="00655A83">
        <w:rPr>
          <w:rFonts w:cstheme="minorHAnsi"/>
          <w:sz w:val="20"/>
          <w:szCs w:val="20"/>
        </w:rPr>
        <w:t xml:space="preserve">eloośrodkowych </w:t>
      </w:r>
      <w:r w:rsidRPr="00655A83">
        <w:rPr>
          <w:rFonts w:cstheme="minorHAnsi"/>
          <w:sz w:val="20"/>
          <w:szCs w:val="20"/>
        </w:rPr>
        <w:t>w przypadku</w:t>
      </w:r>
      <w:r w:rsidR="00035FC1" w:rsidRPr="00655A83">
        <w:rPr>
          <w:rFonts w:cstheme="minorHAnsi"/>
          <w:sz w:val="20"/>
          <w:szCs w:val="20"/>
        </w:rPr>
        <w:t xml:space="preserve">, </w:t>
      </w:r>
      <w:r w:rsidRPr="00655A83">
        <w:rPr>
          <w:rFonts w:cstheme="minorHAnsi"/>
          <w:sz w:val="20"/>
          <w:szCs w:val="20"/>
        </w:rPr>
        <w:t xml:space="preserve"> gdy pracownik UMB</w:t>
      </w:r>
      <w:r w:rsidR="00C05A68" w:rsidRPr="00655A83">
        <w:rPr>
          <w:rFonts w:cstheme="minorHAnsi"/>
          <w:sz w:val="20"/>
          <w:szCs w:val="20"/>
        </w:rPr>
        <w:t xml:space="preserve"> wymieniony jest w grupie badawczej</w:t>
      </w:r>
      <w:r w:rsidR="00BD6FD8" w:rsidRPr="00655A83">
        <w:rPr>
          <w:rFonts w:cstheme="minorHAnsi"/>
          <w:sz w:val="20"/>
          <w:szCs w:val="20"/>
        </w:rPr>
        <w:t xml:space="preserve"> i praca jest wyszukiwana dla </w:t>
      </w:r>
      <w:r w:rsidR="00407BE6" w:rsidRPr="00655A83">
        <w:rPr>
          <w:rFonts w:cstheme="minorHAnsi"/>
          <w:sz w:val="20"/>
          <w:szCs w:val="20"/>
        </w:rPr>
        <w:t>jego</w:t>
      </w:r>
      <w:r w:rsidR="00BD6FD8" w:rsidRPr="00655A83">
        <w:rPr>
          <w:rFonts w:cstheme="minorHAnsi"/>
          <w:sz w:val="20"/>
          <w:szCs w:val="20"/>
        </w:rPr>
        <w:t xml:space="preserve"> nazwiska.</w:t>
      </w:r>
    </w:p>
    <w:p w:rsidR="00D0061F" w:rsidRPr="00655A83" w:rsidRDefault="00D0061F" w:rsidP="00612546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55A83">
        <w:rPr>
          <w:rFonts w:cstheme="minorHAnsi"/>
          <w:sz w:val="20"/>
          <w:szCs w:val="20"/>
        </w:rPr>
        <w:t>Monografie naukowe</w:t>
      </w:r>
      <w:r w:rsidR="00C32547" w:rsidRPr="00655A83">
        <w:rPr>
          <w:rFonts w:cstheme="minorHAnsi"/>
          <w:sz w:val="20"/>
          <w:szCs w:val="20"/>
        </w:rPr>
        <w:t xml:space="preserve"> </w:t>
      </w:r>
      <w:r w:rsidRPr="00655A83">
        <w:rPr>
          <w:rFonts w:cstheme="minorHAnsi"/>
          <w:sz w:val="20"/>
          <w:szCs w:val="20"/>
        </w:rPr>
        <w:t>wydane po 201</w:t>
      </w:r>
      <w:r w:rsidR="00E76CB3" w:rsidRPr="00655A83">
        <w:rPr>
          <w:rFonts w:cstheme="minorHAnsi"/>
          <w:sz w:val="20"/>
          <w:szCs w:val="20"/>
        </w:rPr>
        <w:t>6</w:t>
      </w:r>
      <w:r w:rsidRPr="00655A83">
        <w:rPr>
          <w:rFonts w:cstheme="minorHAnsi"/>
          <w:sz w:val="20"/>
          <w:szCs w:val="20"/>
        </w:rPr>
        <w:t xml:space="preserve">  roku</w:t>
      </w:r>
      <w:r w:rsidR="0089776C" w:rsidRPr="00655A83">
        <w:rPr>
          <w:sz w:val="20"/>
          <w:szCs w:val="20"/>
        </w:rPr>
        <w:t xml:space="preserve"> otrzymują punktację </w:t>
      </w:r>
      <w:r w:rsidR="0089776C" w:rsidRPr="00655A83">
        <w:rPr>
          <w:rFonts w:cstheme="minorHAnsi"/>
          <w:sz w:val="20"/>
          <w:szCs w:val="20"/>
        </w:rPr>
        <w:t xml:space="preserve">zgodnie z wykazami </w:t>
      </w:r>
      <w:bookmarkStart w:id="3" w:name="_Hlk80611534"/>
      <w:r w:rsidR="00FB67DE" w:rsidRPr="00655A83">
        <w:rPr>
          <w:rFonts w:cstheme="minorHAnsi"/>
          <w:sz w:val="20"/>
          <w:szCs w:val="20"/>
        </w:rPr>
        <w:t>wydawnictw publikujących recenzowane monografie naukowe</w:t>
      </w:r>
      <w:r w:rsidR="00F21403" w:rsidRPr="00655A83">
        <w:rPr>
          <w:rFonts w:cstheme="minorHAnsi"/>
          <w:sz w:val="20"/>
          <w:szCs w:val="20"/>
        </w:rPr>
        <w:t>,</w:t>
      </w:r>
      <w:r w:rsidR="0089776C" w:rsidRPr="00655A83">
        <w:rPr>
          <w:rFonts w:cstheme="minorHAnsi"/>
          <w:sz w:val="20"/>
          <w:szCs w:val="20"/>
        </w:rPr>
        <w:t xml:space="preserve"> </w:t>
      </w:r>
      <w:r w:rsidR="00F21403" w:rsidRPr="00655A83">
        <w:rPr>
          <w:rFonts w:cstheme="minorHAnsi"/>
          <w:sz w:val="20"/>
          <w:szCs w:val="20"/>
        </w:rPr>
        <w:t>ogłaszanymi</w:t>
      </w:r>
      <w:r w:rsidR="0089776C" w:rsidRPr="00655A83">
        <w:rPr>
          <w:rFonts w:cstheme="minorHAnsi"/>
          <w:sz w:val="20"/>
          <w:szCs w:val="20"/>
        </w:rPr>
        <w:t xml:space="preserve"> w poszczególnych latach</w:t>
      </w:r>
      <w:bookmarkEnd w:id="3"/>
      <w:r w:rsidR="0089776C" w:rsidRPr="00655A83">
        <w:rPr>
          <w:rFonts w:cstheme="minorHAnsi"/>
          <w:sz w:val="20"/>
          <w:szCs w:val="20"/>
        </w:rPr>
        <w:t>.</w:t>
      </w:r>
      <w:r w:rsidRPr="00655A83">
        <w:rPr>
          <w:rFonts w:cstheme="minorHAnsi"/>
          <w:sz w:val="20"/>
          <w:szCs w:val="20"/>
        </w:rPr>
        <w:t xml:space="preserve"> </w:t>
      </w:r>
      <w:r w:rsidR="00C32547" w:rsidRPr="00655A83">
        <w:rPr>
          <w:rFonts w:cstheme="minorHAnsi"/>
          <w:sz w:val="20"/>
          <w:szCs w:val="20"/>
        </w:rPr>
        <w:t xml:space="preserve"> Jeśli w publikacji brak </w:t>
      </w:r>
      <w:r w:rsidR="00F51173" w:rsidRPr="00655A83">
        <w:rPr>
          <w:rFonts w:cstheme="minorHAnsi"/>
          <w:sz w:val="20"/>
          <w:szCs w:val="20"/>
        </w:rPr>
        <w:t xml:space="preserve">informacji o tym, że była ona recenzowana </w:t>
      </w:r>
      <w:r w:rsidR="00C32547" w:rsidRPr="00655A83">
        <w:rPr>
          <w:rFonts w:cstheme="minorHAnsi"/>
          <w:sz w:val="20"/>
          <w:szCs w:val="20"/>
        </w:rPr>
        <w:t>autor zobowiązany jest dostarczyć oświadczenie, że monografia była recenzowana.</w:t>
      </w:r>
    </w:p>
    <w:p w:rsidR="00D0061F" w:rsidRPr="00655A83" w:rsidRDefault="00D0061F" w:rsidP="00612546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55A83">
        <w:rPr>
          <w:rFonts w:cstheme="minorHAnsi"/>
          <w:sz w:val="20"/>
          <w:szCs w:val="20"/>
        </w:rPr>
        <w:t>Monografie naukowe opublikowane w wydawnictwie  niezamieszczonym  w  ministerialnym  wykazie otrzymują 20 pun</w:t>
      </w:r>
      <w:r w:rsidR="00035FC1" w:rsidRPr="00655A83">
        <w:rPr>
          <w:rFonts w:cstheme="minorHAnsi"/>
          <w:sz w:val="20"/>
          <w:szCs w:val="20"/>
        </w:rPr>
        <w:t xml:space="preserve">któw. </w:t>
      </w:r>
    </w:p>
    <w:p w:rsidR="00C472D8" w:rsidRDefault="00D0061F" w:rsidP="00612546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55A83">
        <w:rPr>
          <w:rFonts w:cstheme="minorHAnsi"/>
          <w:sz w:val="20"/>
          <w:szCs w:val="20"/>
        </w:rPr>
        <w:t>Redakcję monografii naukowej opublikowanej  w wydawnictwie ujętym w wykazie ministerialnym –</w:t>
      </w:r>
    </w:p>
    <w:p w:rsidR="00D0061F" w:rsidRPr="00655A83" w:rsidRDefault="00D0061F" w:rsidP="00612546">
      <w:pPr>
        <w:pStyle w:val="Akapitzlist"/>
        <w:ind w:left="644"/>
        <w:rPr>
          <w:rFonts w:cstheme="minorHAnsi"/>
          <w:sz w:val="20"/>
          <w:szCs w:val="20"/>
        </w:rPr>
      </w:pPr>
      <w:r w:rsidRPr="00655A83">
        <w:rPr>
          <w:rFonts w:cstheme="minorHAnsi"/>
          <w:sz w:val="20"/>
          <w:szCs w:val="20"/>
        </w:rPr>
        <w:t xml:space="preserve"> </w:t>
      </w:r>
      <w:r w:rsidR="00C472D8">
        <w:rPr>
          <w:rFonts w:cstheme="minorHAnsi"/>
          <w:sz w:val="20"/>
          <w:szCs w:val="20"/>
        </w:rPr>
        <w:t>-</w:t>
      </w:r>
      <w:r w:rsidR="0089776C" w:rsidRPr="00655A83">
        <w:rPr>
          <w:rFonts w:cstheme="minorHAnsi"/>
          <w:sz w:val="20"/>
          <w:szCs w:val="20"/>
        </w:rPr>
        <w:t>zgodnie z</w:t>
      </w:r>
      <w:r w:rsidR="00F21403" w:rsidRPr="00655A83">
        <w:rPr>
          <w:rFonts w:cstheme="minorHAnsi"/>
          <w:sz w:val="20"/>
          <w:szCs w:val="20"/>
        </w:rPr>
        <w:t xml:space="preserve"> wykazami wydawnictw publikujących recenzowane monografie naukowe, ogłaszanymi w poszczególnych latach</w:t>
      </w:r>
      <w:r w:rsidR="0089776C" w:rsidRPr="00655A83">
        <w:rPr>
          <w:rFonts w:cstheme="minorHAnsi"/>
          <w:sz w:val="20"/>
          <w:szCs w:val="20"/>
        </w:rPr>
        <w:t>.</w:t>
      </w:r>
    </w:p>
    <w:p w:rsidR="00D0061F" w:rsidRPr="00655A83" w:rsidRDefault="00D0061F" w:rsidP="00612546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55A83">
        <w:rPr>
          <w:rFonts w:cstheme="minorHAnsi"/>
          <w:sz w:val="20"/>
          <w:szCs w:val="20"/>
        </w:rPr>
        <w:t>Redakcję monografii  naukowej opublikowanej w wydawnictwie  niezamieszczonym  w  ministerialnym  wykazie – 5 punktów</w:t>
      </w:r>
      <w:r w:rsidR="00EA7820" w:rsidRPr="00655A83">
        <w:rPr>
          <w:rFonts w:cstheme="minorHAnsi"/>
          <w:sz w:val="20"/>
          <w:szCs w:val="20"/>
        </w:rPr>
        <w:t>.</w:t>
      </w:r>
    </w:p>
    <w:p w:rsidR="00D0061F" w:rsidRPr="00655A83" w:rsidRDefault="00D0061F" w:rsidP="00612546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55A83">
        <w:rPr>
          <w:rFonts w:cstheme="minorHAnsi"/>
          <w:sz w:val="20"/>
          <w:szCs w:val="20"/>
        </w:rPr>
        <w:t>Rozdziały opublikowane  w monografiach naukowych ujętych w wykazie ministerialnym –</w:t>
      </w:r>
      <w:r w:rsidR="00035FC1" w:rsidRPr="00655A83">
        <w:rPr>
          <w:rFonts w:cstheme="minorHAnsi"/>
          <w:sz w:val="20"/>
          <w:szCs w:val="20"/>
        </w:rPr>
        <w:t xml:space="preserve"> </w:t>
      </w:r>
      <w:r w:rsidR="0089776C" w:rsidRPr="00655A83">
        <w:rPr>
          <w:rFonts w:cstheme="minorHAnsi"/>
          <w:sz w:val="20"/>
          <w:szCs w:val="20"/>
        </w:rPr>
        <w:t xml:space="preserve">zgodnie z wykazami </w:t>
      </w:r>
      <w:r w:rsidR="00F21403" w:rsidRPr="00655A83">
        <w:rPr>
          <w:rFonts w:cstheme="minorHAnsi"/>
          <w:sz w:val="20"/>
          <w:szCs w:val="20"/>
        </w:rPr>
        <w:t>wydawnictw publikujących recenzowane monografie naukowe</w:t>
      </w:r>
      <w:r w:rsidR="005C3FC4" w:rsidRPr="00655A83">
        <w:rPr>
          <w:rFonts w:cstheme="minorHAnsi"/>
          <w:sz w:val="20"/>
          <w:szCs w:val="20"/>
        </w:rPr>
        <w:t>,</w:t>
      </w:r>
      <w:r w:rsidR="00F21403" w:rsidRPr="00655A83">
        <w:rPr>
          <w:rFonts w:cstheme="minorHAnsi"/>
          <w:sz w:val="20"/>
          <w:szCs w:val="20"/>
        </w:rPr>
        <w:t xml:space="preserve"> ogłaszanymi w poszczególnych latach</w:t>
      </w:r>
      <w:r w:rsidR="0089776C" w:rsidRPr="00655A83">
        <w:rPr>
          <w:rFonts w:cstheme="minorHAnsi"/>
          <w:sz w:val="20"/>
          <w:szCs w:val="20"/>
        </w:rPr>
        <w:t>.</w:t>
      </w:r>
    </w:p>
    <w:p w:rsidR="00C472D8" w:rsidRDefault="00D0061F" w:rsidP="00612546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55A83">
        <w:rPr>
          <w:rFonts w:cstheme="minorHAnsi"/>
          <w:sz w:val="20"/>
          <w:szCs w:val="20"/>
        </w:rPr>
        <w:t xml:space="preserve">Rozdziały opublikowane  w monografiach naukowych nieujętych w wykazie ministerialnym – </w:t>
      </w:r>
    </w:p>
    <w:p w:rsidR="00D0061F" w:rsidRPr="00655A83" w:rsidRDefault="00C472D8" w:rsidP="00612546">
      <w:pPr>
        <w:pStyle w:val="Akapitzlist"/>
        <w:ind w:left="64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D0061F" w:rsidRPr="00655A83">
        <w:rPr>
          <w:rFonts w:cstheme="minorHAnsi"/>
          <w:sz w:val="20"/>
          <w:szCs w:val="20"/>
        </w:rPr>
        <w:t>5 punktów</w:t>
      </w:r>
      <w:r w:rsidR="00EA7820" w:rsidRPr="00655A83">
        <w:rPr>
          <w:rFonts w:cstheme="minorHAnsi"/>
          <w:sz w:val="20"/>
          <w:szCs w:val="20"/>
        </w:rPr>
        <w:t>.</w:t>
      </w:r>
    </w:p>
    <w:p w:rsidR="000903AE" w:rsidRPr="00655A83" w:rsidRDefault="0079190C" w:rsidP="00612546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010DD">
        <w:rPr>
          <w:rFonts w:cstheme="minorHAnsi"/>
          <w:sz w:val="20"/>
          <w:szCs w:val="20"/>
        </w:rPr>
        <w:lastRenderedPageBreak/>
        <w:t>Przekład</w:t>
      </w:r>
      <w:r w:rsidR="000903AE" w:rsidRPr="00655A83">
        <w:rPr>
          <w:rFonts w:cstheme="minorHAnsi"/>
          <w:sz w:val="20"/>
          <w:szCs w:val="20"/>
        </w:rPr>
        <w:t xml:space="preserve"> monografii otrzymuje 50 proc. liczby punktów przyznawanych za monografię.</w:t>
      </w:r>
    </w:p>
    <w:p w:rsidR="000903AE" w:rsidRPr="00655A83" w:rsidRDefault="000903AE" w:rsidP="00612546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55A83">
        <w:rPr>
          <w:rFonts w:cstheme="minorHAnsi"/>
          <w:sz w:val="20"/>
          <w:szCs w:val="20"/>
        </w:rPr>
        <w:t xml:space="preserve">Rozdział w monografii naukowej, która jest </w:t>
      </w:r>
      <w:r w:rsidR="0079190C" w:rsidRPr="00E010DD">
        <w:rPr>
          <w:rFonts w:cstheme="minorHAnsi"/>
          <w:sz w:val="20"/>
          <w:szCs w:val="20"/>
        </w:rPr>
        <w:t>przekładem</w:t>
      </w:r>
      <w:r w:rsidRPr="00655A83">
        <w:rPr>
          <w:rFonts w:cstheme="minorHAnsi"/>
          <w:sz w:val="20"/>
          <w:szCs w:val="20"/>
        </w:rPr>
        <w:t xml:space="preserve"> otrzymuje 50 proc. liczby punktów przyznawanych za rozdział.</w:t>
      </w:r>
    </w:p>
    <w:p w:rsidR="000903AE" w:rsidRPr="00655A83" w:rsidRDefault="000903AE" w:rsidP="00612546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55A83">
        <w:rPr>
          <w:rFonts w:cstheme="minorHAnsi"/>
          <w:sz w:val="20"/>
          <w:szCs w:val="20"/>
        </w:rPr>
        <w:t xml:space="preserve">Redakcja </w:t>
      </w:r>
      <w:r w:rsidR="0079190C" w:rsidRPr="00E010DD">
        <w:rPr>
          <w:rFonts w:cstheme="minorHAnsi"/>
          <w:sz w:val="20"/>
          <w:szCs w:val="20"/>
        </w:rPr>
        <w:t>przekładu</w:t>
      </w:r>
      <w:r w:rsidRPr="00655A83">
        <w:rPr>
          <w:rFonts w:cstheme="minorHAnsi"/>
          <w:sz w:val="20"/>
          <w:szCs w:val="20"/>
        </w:rPr>
        <w:t xml:space="preserve"> monografii otrzymuje 50 proc. liczby punktów przyznawanych za redakcję.</w:t>
      </w:r>
    </w:p>
    <w:p w:rsidR="00D0061F" w:rsidRPr="00655A83" w:rsidRDefault="00717A2B" w:rsidP="00612546">
      <w:pPr>
        <w:ind w:left="709"/>
        <w:rPr>
          <w:rFonts w:cstheme="minorHAnsi"/>
          <w:sz w:val="20"/>
          <w:szCs w:val="20"/>
        </w:rPr>
      </w:pPr>
      <w:r w:rsidRPr="00655A83">
        <w:rPr>
          <w:rFonts w:cstheme="minorHAnsi"/>
          <w:sz w:val="20"/>
          <w:szCs w:val="20"/>
        </w:rPr>
        <w:t>II</w:t>
      </w:r>
      <w:r w:rsidRPr="00655A83">
        <w:rPr>
          <w:rFonts w:cstheme="minorHAnsi"/>
          <w:sz w:val="20"/>
          <w:szCs w:val="20"/>
          <w:u w:val="single"/>
        </w:rPr>
        <w:t xml:space="preserve"> </w:t>
      </w:r>
      <w:r w:rsidR="00D0061F" w:rsidRPr="00655A83">
        <w:rPr>
          <w:rFonts w:cstheme="minorHAnsi"/>
          <w:sz w:val="20"/>
          <w:szCs w:val="20"/>
          <w:u w:val="single"/>
        </w:rPr>
        <w:t xml:space="preserve"> Punktów </w:t>
      </w:r>
      <w:proofErr w:type="spellStart"/>
      <w:r w:rsidR="00D0061F" w:rsidRPr="00655A83">
        <w:rPr>
          <w:rFonts w:cstheme="minorHAnsi"/>
          <w:sz w:val="20"/>
          <w:szCs w:val="20"/>
          <w:u w:val="single"/>
        </w:rPr>
        <w:t>MNiSW</w:t>
      </w:r>
      <w:proofErr w:type="spellEnd"/>
      <w:r w:rsidR="00D0061F" w:rsidRPr="00655A83">
        <w:rPr>
          <w:rFonts w:cstheme="minorHAnsi"/>
          <w:sz w:val="20"/>
          <w:szCs w:val="20"/>
          <w:u w:val="single"/>
        </w:rPr>
        <w:t xml:space="preserve"> oraz </w:t>
      </w:r>
      <w:r w:rsidR="008D17A2" w:rsidRPr="00655A83">
        <w:rPr>
          <w:rFonts w:cstheme="minorHAnsi"/>
          <w:sz w:val="20"/>
          <w:szCs w:val="20"/>
          <w:u w:val="single"/>
        </w:rPr>
        <w:t>współczynnika</w:t>
      </w:r>
      <w:r w:rsidR="00D0061F" w:rsidRPr="00655A83">
        <w:rPr>
          <w:rFonts w:cstheme="minorHAnsi"/>
          <w:sz w:val="20"/>
          <w:szCs w:val="20"/>
          <w:u w:val="single"/>
        </w:rPr>
        <w:t xml:space="preserve"> IF nie przyznaje się za:</w:t>
      </w:r>
    </w:p>
    <w:p w:rsidR="00D0061F" w:rsidRDefault="0079190C" w:rsidP="00612546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D0061F" w:rsidRPr="00655A83">
        <w:rPr>
          <w:rFonts w:cstheme="minorHAnsi"/>
          <w:sz w:val="20"/>
          <w:szCs w:val="20"/>
        </w:rPr>
        <w:t>bstrakty, abstrakty rozszerzone, erraty,</w:t>
      </w:r>
      <w:r w:rsidR="00327B3D" w:rsidRPr="00655A83">
        <w:rPr>
          <w:rFonts w:cstheme="minorHAnsi"/>
          <w:sz w:val="20"/>
          <w:szCs w:val="20"/>
        </w:rPr>
        <w:t xml:space="preserve"> </w:t>
      </w:r>
      <w:proofErr w:type="spellStart"/>
      <w:r w:rsidR="00327B3D" w:rsidRPr="00655A83">
        <w:rPr>
          <w:rFonts w:cstheme="minorHAnsi"/>
          <w:sz w:val="20"/>
          <w:szCs w:val="20"/>
        </w:rPr>
        <w:t>edytoriale</w:t>
      </w:r>
      <w:proofErr w:type="spellEnd"/>
      <w:r w:rsidR="00327B3D" w:rsidRPr="00655A83">
        <w:rPr>
          <w:rFonts w:cstheme="minorHAnsi"/>
          <w:sz w:val="20"/>
          <w:szCs w:val="20"/>
        </w:rPr>
        <w:t>,</w:t>
      </w:r>
      <w:r w:rsidR="00D0061F" w:rsidRPr="00655A83">
        <w:rPr>
          <w:rFonts w:cstheme="minorHAnsi"/>
          <w:sz w:val="20"/>
          <w:szCs w:val="20"/>
        </w:rPr>
        <w:t xml:space="preserve"> noty redakcyjne, sprawozdania, quizy</w:t>
      </w:r>
      <w:r w:rsidR="00A61D1B" w:rsidRPr="00655A83">
        <w:rPr>
          <w:rFonts w:cstheme="minorHAnsi"/>
          <w:sz w:val="20"/>
          <w:szCs w:val="20"/>
        </w:rPr>
        <w:t>, artykuły popularnonaukowe, głosy w dyskusji, wspomnienia pośmiertne, biogramy, postery itp.</w:t>
      </w:r>
    </w:p>
    <w:p w:rsidR="0079190C" w:rsidRPr="00E010DD" w:rsidRDefault="0079190C" w:rsidP="00612546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010DD">
        <w:rPr>
          <w:rFonts w:cstheme="minorHAnsi"/>
          <w:sz w:val="20"/>
          <w:szCs w:val="20"/>
        </w:rPr>
        <w:t>Listy do redakcji, które nie prezentują wyników własnych badań niepublikowanych wcześniej.</w:t>
      </w:r>
    </w:p>
    <w:p w:rsidR="00D0061F" w:rsidRPr="00655A83" w:rsidRDefault="00D0061F" w:rsidP="00612546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655A83">
        <w:rPr>
          <w:rFonts w:cstheme="minorHAnsi"/>
          <w:sz w:val="20"/>
          <w:szCs w:val="20"/>
        </w:rPr>
        <w:t>Wznowienia monografii</w:t>
      </w:r>
      <w:r w:rsidR="00955BE4" w:rsidRPr="00655A83">
        <w:rPr>
          <w:rFonts w:cstheme="minorHAnsi"/>
          <w:sz w:val="20"/>
          <w:szCs w:val="20"/>
        </w:rPr>
        <w:t>.</w:t>
      </w:r>
    </w:p>
    <w:p w:rsidR="00D0061F" w:rsidRPr="00655A83" w:rsidRDefault="00D0061F" w:rsidP="00612546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655A83">
        <w:rPr>
          <w:rFonts w:cstheme="minorHAnsi"/>
          <w:sz w:val="20"/>
          <w:szCs w:val="20"/>
        </w:rPr>
        <w:t>Monografie nie mające charakteru naukowego np. wydawnictwa okolicznościowe</w:t>
      </w:r>
      <w:r w:rsidR="00955BE4" w:rsidRPr="00655A83">
        <w:rPr>
          <w:rFonts w:cstheme="minorHAnsi"/>
          <w:sz w:val="20"/>
          <w:szCs w:val="20"/>
        </w:rPr>
        <w:t>.</w:t>
      </w:r>
    </w:p>
    <w:p w:rsidR="00D0061F" w:rsidRPr="00655A83" w:rsidRDefault="00A61D1B" w:rsidP="00612546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655A83">
        <w:rPr>
          <w:rFonts w:cstheme="minorHAnsi"/>
          <w:sz w:val="20"/>
          <w:szCs w:val="20"/>
        </w:rPr>
        <w:t>Publikacje w materiałach konferencyjnych ( w tym publikacje w recenzowanych materiałach z konferencji międzynarodowych uwzględnionych w Web of Science opublikowane po 2018 roku).</w:t>
      </w:r>
    </w:p>
    <w:p w:rsidR="00D0061F" w:rsidRPr="00655A83" w:rsidRDefault="00D0061F" w:rsidP="00612546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655A83">
        <w:rPr>
          <w:rFonts w:cstheme="minorHAnsi"/>
          <w:sz w:val="20"/>
          <w:szCs w:val="20"/>
        </w:rPr>
        <w:t xml:space="preserve">Artykuły (opublikowane po 2018 roku ) </w:t>
      </w:r>
      <w:r w:rsidR="00DE57E7" w:rsidRPr="00655A83">
        <w:rPr>
          <w:rFonts w:cstheme="minorHAnsi"/>
          <w:sz w:val="20"/>
          <w:szCs w:val="20"/>
        </w:rPr>
        <w:t>nieindeksowan</w:t>
      </w:r>
      <w:r w:rsidR="000D64FE" w:rsidRPr="00655A83">
        <w:rPr>
          <w:rFonts w:cstheme="minorHAnsi"/>
          <w:sz w:val="20"/>
          <w:szCs w:val="20"/>
        </w:rPr>
        <w:t xml:space="preserve">e </w:t>
      </w:r>
      <w:r w:rsidR="00DE57E7" w:rsidRPr="00655A83">
        <w:rPr>
          <w:rFonts w:cstheme="minorHAnsi"/>
          <w:sz w:val="20"/>
          <w:szCs w:val="20"/>
        </w:rPr>
        <w:t xml:space="preserve">w bazie </w:t>
      </w:r>
      <w:proofErr w:type="spellStart"/>
      <w:r w:rsidR="00DE57E7" w:rsidRPr="00655A83">
        <w:rPr>
          <w:rFonts w:cstheme="minorHAnsi"/>
          <w:sz w:val="20"/>
          <w:szCs w:val="20"/>
        </w:rPr>
        <w:t>Scopus</w:t>
      </w:r>
      <w:proofErr w:type="spellEnd"/>
      <w:r w:rsidR="00DE57E7" w:rsidRPr="00655A83">
        <w:rPr>
          <w:rFonts w:cstheme="minorHAnsi"/>
          <w:sz w:val="20"/>
          <w:szCs w:val="20"/>
        </w:rPr>
        <w:t>,</w:t>
      </w:r>
      <w:r w:rsidRPr="00655A83">
        <w:rPr>
          <w:rFonts w:cstheme="minorHAnsi"/>
          <w:sz w:val="20"/>
          <w:szCs w:val="20"/>
        </w:rPr>
        <w:t xml:space="preserve"> prezentujące wyniki badań wieloośrodkowych</w:t>
      </w:r>
      <w:r w:rsidR="00035FC1" w:rsidRPr="00655A83">
        <w:rPr>
          <w:rFonts w:cstheme="minorHAnsi"/>
          <w:sz w:val="20"/>
          <w:szCs w:val="20"/>
        </w:rPr>
        <w:t xml:space="preserve"> </w:t>
      </w:r>
      <w:r w:rsidRPr="00655A83">
        <w:rPr>
          <w:rFonts w:cstheme="minorHAnsi"/>
          <w:sz w:val="20"/>
          <w:szCs w:val="20"/>
        </w:rPr>
        <w:t>w</w:t>
      </w:r>
      <w:r w:rsidR="00035FC1" w:rsidRPr="00655A83">
        <w:rPr>
          <w:rFonts w:cstheme="minorHAnsi"/>
          <w:sz w:val="20"/>
          <w:szCs w:val="20"/>
        </w:rPr>
        <w:t xml:space="preserve"> przypadku, </w:t>
      </w:r>
      <w:r w:rsidRPr="00655A83">
        <w:rPr>
          <w:rFonts w:cstheme="minorHAnsi"/>
          <w:sz w:val="20"/>
          <w:szCs w:val="20"/>
        </w:rPr>
        <w:t>gdy pracownik UMB wymieniony jest w grupie badawczej</w:t>
      </w:r>
      <w:r w:rsidR="00DE57E7" w:rsidRPr="00655A83">
        <w:rPr>
          <w:rFonts w:cstheme="minorHAnsi"/>
          <w:sz w:val="20"/>
          <w:szCs w:val="20"/>
        </w:rPr>
        <w:t xml:space="preserve">. </w:t>
      </w:r>
    </w:p>
    <w:p w:rsidR="0082560C" w:rsidRPr="00655A83" w:rsidRDefault="0082560C" w:rsidP="00612546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655A83">
        <w:rPr>
          <w:rFonts w:cstheme="minorHAnsi"/>
          <w:sz w:val="20"/>
          <w:szCs w:val="20"/>
        </w:rPr>
        <w:t>Artykuły ( opubliko</w:t>
      </w:r>
      <w:r w:rsidR="00035FC1" w:rsidRPr="00655A83">
        <w:rPr>
          <w:rFonts w:cstheme="minorHAnsi"/>
          <w:sz w:val="20"/>
          <w:szCs w:val="20"/>
        </w:rPr>
        <w:t>wane po 2018 roku) indeksowane</w:t>
      </w:r>
      <w:r w:rsidRPr="00655A83">
        <w:rPr>
          <w:rFonts w:cstheme="minorHAnsi"/>
          <w:sz w:val="20"/>
          <w:szCs w:val="20"/>
        </w:rPr>
        <w:t xml:space="preserve"> w bazie </w:t>
      </w:r>
      <w:proofErr w:type="spellStart"/>
      <w:r w:rsidRPr="00655A83">
        <w:rPr>
          <w:rFonts w:cstheme="minorHAnsi"/>
          <w:sz w:val="20"/>
          <w:szCs w:val="20"/>
        </w:rPr>
        <w:t>Scopus</w:t>
      </w:r>
      <w:proofErr w:type="spellEnd"/>
      <w:r w:rsidR="00655A83" w:rsidRPr="00655A83">
        <w:rPr>
          <w:rFonts w:cstheme="minorHAnsi"/>
          <w:sz w:val="20"/>
          <w:szCs w:val="20"/>
        </w:rPr>
        <w:t>,</w:t>
      </w:r>
      <w:r w:rsidRPr="00655A83">
        <w:rPr>
          <w:rFonts w:cstheme="minorHAnsi"/>
          <w:sz w:val="20"/>
          <w:szCs w:val="20"/>
        </w:rPr>
        <w:t xml:space="preserve"> prezentując</w:t>
      </w:r>
      <w:r w:rsidR="000D64FE" w:rsidRPr="00655A83">
        <w:rPr>
          <w:rFonts w:cstheme="minorHAnsi"/>
          <w:sz w:val="20"/>
          <w:szCs w:val="20"/>
        </w:rPr>
        <w:t>e</w:t>
      </w:r>
      <w:r w:rsidR="00035FC1" w:rsidRPr="00655A83">
        <w:rPr>
          <w:rFonts w:cstheme="minorHAnsi"/>
          <w:sz w:val="20"/>
          <w:szCs w:val="20"/>
        </w:rPr>
        <w:t xml:space="preserve"> wyniki badań wieloośrodkowych </w:t>
      </w:r>
      <w:r w:rsidRPr="00655A83">
        <w:rPr>
          <w:rFonts w:cstheme="minorHAnsi"/>
          <w:sz w:val="20"/>
          <w:szCs w:val="20"/>
        </w:rPr>
        <w:t>w przypadku</w:t>
      </w:r>
      <w:r w:rsidR="00035FC1" w:rsidRPr="00655A83">
        <w:rPr>
          <w:rFonts w:cstheme="minorHAnsi"/>
          <w:sz w:val="20"/>
          <w:szCs w:val="20"/>
        </w:rPr>
        <w:t xml:space="preserve">, </w:t>
      </w:r>
      <w:r w:rsidRPr="00655A83">
        <w:rPr>
          <w:rFonts w:cstheme="minorHAnsi"/>
          <w:sz w:val="20"/>
          <w:szCs w:val="20"/>
        </w:rPr>
        <w:t xml:space="preserve"> gdy pracownik UMB wymieniony jest w grupie badawczej i praca  nie jest wyszukiwana dla </w:t>
      </w:r>
      <w:r w:rsidR="003A644A" w:rsidRPr="00655A83">
        <w:rPr>
          <w:rFonts w:cstheme="minorHAnsi"/>
          <w:sz w:val="20"/>
          <w:szCs w:val="20"/>
        </w:rPr>
        <w:t>jego</w:t>
      </w:r>
      <w:r w:rsidRPr="00655A83">
        <w:rPr>
          <w:rFonts w:cstheme="minorHAnsi"/>
          <w:sz w:val="20"/>
          <w:szCs w:val="20"/>
        </w:rPr>
        <w:t xml:space="preserve"> nazwiska.</w:t>
      </w:r>
    </w:p>
    <w:p w:rsidR="0082560C" w:rsidRPr="00655A83" w:rsidRDefault="0082560C" w:rsidP="00612546">
      <w:pPr>
        <w:pStyle w:val="Akapitzlist"/>
        <w:ind w:left="1788"/>
        <w:rPr>
          <w:rFonts w:cstheme="minorHAnsi"/>
          <w:sz w:val="20"/>
          <w:szCs w:val="20"/>
        </w:rPr>
      </w:pPr>
    </w:p>
    <w:p w:rsidR="00D0061F" w:rsidRPr="00655A83" w:rsidRDefault="00D0061F" w:rsidP="00612546">
      <w:pPr>
        <w:rPr>
          <w:sz w:val="20"/>
          <w:szCs w:val="20"/>
        </w:rPr>
      </w:pPr>
    </w:p>
    <w:sectPr w:rsidR="00D0061F" w:rsidRPr="00655A83" w:rsidSect="0061254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327E"/>
    <w:multiLevelType w:val="hybridMultilevel"/>
    <w:tmpl w:val="DBA86F16"/>
    <w:lvl w:ilvl="0" w:tplc="15DA929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C348289C">
      <w:start w:val="1"/>
      <w:numFmt w:val="decimal"/>
      <w:lvlText w:val="%2."/>
      <w:lvlJc w:val="left"/>
      <w:pPr>
        <w:ind w:left="2137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DA16A9"/>
    <w:multiLevelType w:val="hybridMultilevel"/>
    <w:tmpl w:val="C20A7C4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73FE5"/>
    <w:multiLevelType w:val="hybridMultilevel"/>
    <w:tmpl w:val="CB04DC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61F"/>
    <w:rsid w:val="00035FC1"/>
    <w:rsid w:val="00061018"/>
    <w:rsid w:val="00082873"/>
    <w:rsid w:val="000903AE"/>
    <w:rsid w:val="000D64FE"/>
    <w:rsid w:val="00110FD0"/>
    <w:rsid w:val="001A0CC3"/>
    <w:rsid w:val="001A6E69"/>
    <w:rsid w:val="001B29B6"/>
    <w:rsid w:val="0024198C"/>
    <w:rsid w:val="002A0FDE"/>
    <w:rsid w:val="002B3CF7"/>
    <w:rsid w:val="002C32D5"/>
    <w:rsid w:val="00327B3D"/>
    <w:rsid w:val="00350ABE"/>
    <w:rsid w:val="003A644A"/>
    <w:rsid w:val="003B6DF9"/>
    <w:rsid w:val="00407BE6"/>
    <w:rsid w:val="00434240"/>
    <w:rsid w:val="004C2F93"/>
    <w:rsid w:val="004E3A4A"/>
    <w:rsid w:val="00570ED0"/>
    <w:rsid w:val="005A30DE"/>
    <w:rsid w:val="005A5613"/>
    <w:rsid w:val="005C3FC4"/>
    <w:rsid w:val="00612546"/>
    <w:rsid w:val="006168F9"/>
    <w:rsid w:val="00650B36"/>
    <w:rsid w:val="00655A83"/>
    <w:rsid w:val="006E162D"/>
    <w:rsid w:val="00717A2B"/>
    <w:rsid w:val="00731EF9"/>
    <w:rsid w:val="00733389"/>
    <w:rsid w:val="0073767C"/>
    <w:rsid w:val="00737F4C"/>
    <w:rsid w:val="00774B1B"/>
    <w:rsid w:val="0079190C"/>
    <w:rsid w:val="007A1A17"/>
    <w:rsid w:val="007B3C62"/>
    <w:rsid w:val="007F11EA"/>
    <w:rsid w:val="00816F2E"/>
    <w:rsid w:val="0082560C"/>
    <w:rsid w:val="00866A30"/>
    <w:rsid w:val="0089776C"/>
    <w:rsid w:val="008D17A2"/>
    <w:rsid w:val="008E6177"/>
    <w:rsid w:val="00955BE4"/>
    <w:rsid w:val="009B0B9B"/>
    <w:rsid w:val="009B5120"/>
    <w:rsid w:val="00A5170D"/>
    <w:rsid w:val="00A61D1B"/>
    <w:rsid w:val="00AA6FA1"/>
    <w:rsid w:val="00AE1446"/>
    <w:rsid w:val="00AF08B4"/>
    <w:rsid w:val="00AF443F"/>
    <w:rsid w:val="00B07A9E"/>
    <w:rsid w:val="00B25794"/>
    <w:rsid w:val="00B43C46"/>
    <w:rsid w:val="00BB5E37"/>
    <w:rsid w:val="00BD6FD8"/>
    <w:rsid w:val="00BF0A54"/>
    <w:rsid w:val="00C05A68"/>
    <w:rsid w:val="00C0678F"/>
    <w:rsid w:val="00C235CF"/>
    <w:rsid w:val="00C32547"/>
    <w:rsid w:val="00C472D8"/>
    <w:rsid w:val="00C62D1C"/>
    <w:rsid w:val="00CA7F99"/>
    <w:rsid w:val="00CB325E"/>
    <w:rsid w:val="00CD0707"/>
    <w:rsid w:val="00D0061F"/>
    <w:rsid w:val="00D31E21"/>
    <w:rsid w:val="00DE57E7"/>
    <w:rsid w:val="00E010DD"/>
    <w:rsid w:val="00E73FFC"/>
    <w:rsid w:val="00E76CB3"/>
    <w:rsid w:val="00E82AB9"/>
    <w:rsid w:val="00EA7820"/>
    <w:rsid w:val="00F14A5D"/>
    <w:rsid w:val="00F21403"/>
    <w:rsid w:val="00F4740B"/>
    <w:rsid w:val="00F51173"/>
    <w:rsid w:val="00F6079C"/>
    <w:rsid w:val="00FB67DE"/>
    <w:rsid w:val="00FE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B240"/>
  <w15:docId w15:val="{DD658C5F-53EE-40D7-81DA-7AB0E51D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6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7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6FD88-0102-47F5-B57B-DB09D755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Agnieszka Wolańska</cp:lastModifiedBy>
  <cp:revision>5</cp:revision>
  <cp:lastPrinted>2021-10-04T09:17:00Z</cp:lastPrinted>
  <dcterms:created xsi:type="dcterms:W3CDTF">2021-08-31T08:59:00Z</dcterms:created>
  <dcterms:modified xsi:type="dcterms:W3CDTF">2021-10-04T09:18:00Z</dcterms:modified>
</cp:coreProperties>
</file>