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8B4" w:rsidRPr="000F3924" w:rsidRDefault="00E828B4" w:rsidP="00E828B4">
      <w:pPr>
        <w:spacing w:line="312" w:lineRule="auto"/>
        <w:ind w:right="-142"/>
        <w:rPr>
          <w:rFonts w:asciiTheme="minorHAnsi" w:hAnsiTheme="minorHAnsi" w:cstheme="minorHAnsi"/>
          <w:sz w:val="20"/>
          <w:szCs w:val="20"/>
        </w:rPr>
      </w:pPr>
      <w:r w:rsidRPr="00AC0717">
        <w:rPr>
          <w:rFonts w:asciiTheme="minorHAnsi" w:hAnsiTheme="minorHAnsi" w:cstheme="minorHAnsi"/>
          <w:sz w:val="20"/>
          <w:szCs w:val="20"/>
        </w:rPr>
        <w:t>Załącznik do Regulaminu w sprawie zasad, trybu i kryteriów  kwalifikacyjnych przyznawania nagród Rektora nauczycielom akademickim Uniwersytetu Medycznego w Białymstoku, stanowiącego  zał. do Uchwały Senatu</w:t>
      </w:r>
      <w:r w:rsidR="00AC0717" w:rsidRPr="00AC0717">
        <w:rPr>
          <w:rFonts w:asciiTheme="minorHAnsi" w:hAnsiTheme="minorHAnsi" w:cstheme="minorHAnsi"/>
          <w:sz w:val="20"/>
          <w:szCs w:val="20"/>
        </w:rPr>
        <w:t xml:space="preserve"> 123/2021 </w:t>
      </w:r>
      <w:r w:rsidRPr="00AC0717">
        <w:rPr>
          <w:rFonts w:asciiTheme="minorHAnsi" w:hAnsiTheme="minorHAnsi" w:cstheme="minorHAnsi"/>
          <w:sz w:val="20"/>
          <w:szCs w:val="20"/>
        </w:rPr>
        <w:t>z dn. 24.06.2021 r.</w:t>
      </w:r>
      <w:bookmarkStart w:id="0" w:name="_GoBack"/>
      <w:bookmarkEnd w:id="0"/>
    </w:p>
    <w:p w:rsidR="00E828B4" w:rsidRPr="00E828B4" w:rsidRDefault="00E828B4" w:rsidP="00E828B4">
      <w:pPr>
        <w:pStyle w:val="Tytu"/>
      </w:pPr>
      <w:r w:rsidRPr="00E828B4">
        <w:t>Regulamin Konkursu Nagroda Studentów Uniwersytetu Medycznego w Białymstoku</w:t>
      </w:r>
    </w:p>
    <w:p w:rsidR="00E828B4" w:rsidRPr="000759DD" w:rsidRDefault="00E828B4" w:rsidP="00E828B4">
      <w:pPr>
        <w:spacing w:after="0" w:line="312" w:lineRule="auto"/>
        <w:rPr>
          <w:rFonts w:asciiTheme="minorHAnsi" w:hAnsiTheme="minorHAnsi" w:cstheme="minorHAnsi"/>
          <w:b/>
          <w:sz w:val="23"/>
          <w:szCs w:val="23"/>
        </w:rPr>
      </w:pPr>
      <w:r w:rsidRPr="000759DD">
        <w:rPr>
          <w:rFonts w:asciiTheme="minorHAnsi" w:hAnsiTheme="minorHAnsi" w:cstheme="minorHAnsi"/>
          <w:b/>
          <w:sz w:val="23"/>
          <w:szCs w:val="23"/>
        </w:rPr>
        <w:t>§1</w:t>
      </w:r>
    </w:p>
    <w:p w:rsidR="00E828B4" w:rsidRPr="00E828B4" w:rsidRDefault="00E828B4" w:rsidP="00E828B4">
      <w:pPr>
        <w:pStyle w:val="Nagwek1"/>
      </w:pPr>
      <w:r w:rsidRPr="00E828B4">
        <w:t>Celem Konkursu jest:</w:t>
      </w:r>
    </w:p>
    <w:p w:rsidR="00E828B4" w:rsidRPr="000759DD" w:rsidRDefault="00E828B4" w:rsidP="00E828B4">
      <w:pPr>
        <w:numPr>
          <w:ilvl w:val="0"/>
          <w:numId w:val="1"/>
        </w:numPr>
        <w:spacing w:after="0" w:line="312" w:lineRule="auto"/>
        <w:ind w:left="426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 xml:space="preserve">Promowanie najlepszych nauczycieli akademickich Uniwersytetu Medycznego </w:t>
      </w:r>
      <w:r w:rsidRPr="000759DD">
        <w:rPr>
          <w:rFonts w:asciiTheme="minorHAnsi" w:hAnsiTheme="minorHAnsi" w:cstheme="minorHAnsi"/>
          <w:sz w:val="23"/>
          <w:szCs w:val="23"/>
        </w:rPr>
        <w:br/>
        <w:t>w Białymstoku w środowisku akademickim.</w:t>
      </w:r>
    </w:p>
    <w:p w:rsidR="00E828B4" w:rsidRPr="000759DD" w:rsidRDefault="00E828B4" w:rsidP="00E828B4">
      <w:pPr>
        <w:numPr>
          <w:ilvl w:val="0"/>
          <w:numId w:val="1"/>
        </w:numPr>
        <w:spacing w:after="0" w:line="312" w:lineRule="auto"/>
        <w:ind w:left="426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>Uhonorowanie najlepszych nauczycieli akademickich za ich zaangażowanie w pracę.</w:t>
      </w:r>
    </w:p>
    <w:p w:rsidR="00E828B4" w:rsidRPr="000759DD" w:rsidRDefault="00E828B4" w:rsidP="00E828B4">
      <w:pPr>
        <w:numPr>
          <w:ilvl w:val="0"/>
          <w:numId w:val="1"/>
        </w:numPr>
        <w:spacing w:after="0" w:line="312" w:lineRule="auto"/>
        <w:ind w:left="426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 xml:space="preserve">Motywowanie nauczycieli akademickich do korzystania i rozwijania nowych narzędzi </w:t>
      </w:r>
      <w:r w:rsidRPr="000759DD">
        <w:rPr>
          <w:rFonts w:asciiTheme="minorHAnsi" w:hAnsiTheme="minorHAnsi" w:cstheme="minorHAnsi"/>
          <w:sz w:val="23"/>
          <w:szCs w:val="23"/>
        </w:rPr>
        <w:br/>
        <w:t>i metod nauczania, ze szczególnym uwzględnieniem nauczania opartego na technologii teleinformatycznej.</w:t>
      </w:r>
    </w:p>
    <w:p w:rsidR="00E828B4" w:rsidRPr="000759DD" w:rsidRDefault="00E828B4" w:rsidP="00E828B4">
      <w:pPr>
        <w:numPr>
          <w:ilvl w:val="0"/>
          <w:numId w:val="1"/>
        </w:numPr>
        <w:spacing w:after="0" w:line="312" w:lineRule="auto"/>
        <w:ind w:left="426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>Zachęcanie studentów do interesowania się życiem Uczelni.</w:t>
      </w:r>
    </w:p>
    <w:p w:rsidR="00E828B4" w:rsidRPr="000759DD" w:rsidRDefault="00E828B4" w:rsidP="00E828B4">
      <w:pPr>
        <w:spacing w:after="0" w:line="312" w:lineRule="auto"/>
        <w:rPr>
          <w:rFonts w:asciiTheme="minorHAnsi" w:hAnsiTheme="minorHAnsi" w:cstheme="minorHAnsi"/>
          <w:b/>
          <w:sz w:val="23"/>
          <w:szCs w:val="23"/>
        </w:rPr>
      </w:pPr>
      <w:r w:rsidRPr="000759DD">
        <w:rPr>
          <w:rFonts w:asciiTheme="minorHAnsi" w:hAnsiTheme="minorHAnsi" w:cstheme="minorHAnsi"/>
          <w:b/>
          <w:sz w:val="23"/>
          <w:szCs w:val="23"/>
        </w:rPr>
        <w:t>§2</w:t>
      </w:r>
    </w:p>
    <w:p w:rsidR="00E828B4" w:rsidRPr="000759DD" w:rsidRDefault="00E828B4" w:rsidP="00E828B4">
      <w:pPr>
        <w:pStyle w:val="Nagwek1"/>
      </w:pPr>
      <w:r w:rsidRPr="000759DD">
        <w:t>Założenia organizacyjne:</w:t>
      </w:r>
    </w:p>
    <w:p w:rsidR="00E828B4" w:rsidRPr="000759DD" w:rsidRDefault="00E828B4" w:rsidP="00E828B4">
      <w:pPr>
        <w:numPr>
          <w:ilvl w:val="0"/>
          <w:numId w:val="2"/>
        </w:numPr>
        <w:spacing w:after="0" w:line="312" w:lineRule="auto"/>
        <w:ind w:left="567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 xml:space="preserve">Organizatorem konkursu jest Samorząd Studentów Uniwersytetu Medycznego </w:t>
      </w:r>
      <w:r w:rsidRPr="000759DD">
        <w:rPr>
          <w:rFonts w:asciiTheme="minorHAnsi" w:hAnsiTheme="minorHAnsi" w:cstheme="minorHAnsi"/>
          <w:sz w:val="23"/>
          <w:szCs w:val="23"/>
        </w:rPr>
        <w:br/>
        <w:t>w Białymstoku.</w:t>
      </w:r>
    </w:p>
    <w:p w:rsidR="00E828B4" w:rsidRPr="000759DD" w:rsidRDefault="00E828B4" w:rsidP="00E828B4">
      <w:pPr>
        <w:numPr>
          <w:ilvl w:val="0"/>
          <w:numId w:val="2"/>
        </w:numPr>
        <w:spacing w:after="0" w:line="312" w:lineRule="auto"/>
        <w:ind w:left="567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 xml:space="preserve">Konkurs przeprowadzany jest na wszystkich Wydziałach Uczelni: Wydziale Lekarskim </w:t>
      </w:r>
      <w:r>
        <w:rPr>
          <w:rFonts w:asciiTheme="minorHAnsi" w:hAnsiTheme="minorHAnsi" w:cstheme="minorHAnsi"/>
          <w:sz w:val="23"/>
          <w:szCs w:val="23"/>
        </w:rPr>
        <w:br/>
      </w:r>
      <w:r w:rsidRPr="000759DD">
        <w:rPr>
          <w:rFonts w:asciiTheme="minorHAnsi" w:hAnsiTheme="minorHAnsi" w:cstheme="minorHAnsi"/>
          <w:sz w:val="23"/>
          <w:szCs w:val="23"/>
        </w:rPr>
        <w:t>z Oddziałem Stomatologii i Oddziałem Nauczania w Języku Angielskim, Wydziale Farmaceutycznym z Oddziałem Medycyny Laboratoryjnej i Wydziale Nauk o Zdrowiu.</w:t>
      </w:r>
    </w:p>
    <w:p w:rsidR="00E828B4" w:rsidRPr="000759DD" w:rsidRDefault="00E828B4" w:rsidP="00E828B4">
      <w:pPr>
        <w:numPr>
          <w:ilvl w:val="0"/>
          <w:numId w:val="2"/>
        </w:numPr>
        <w:spacing w:after="0" w:line="312" w:lineRule="auto"/>
        <w:ind w:left="567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 xml:space="preserve">Przewodniczący Samorządu Studentów z listy studentów powołuje po dwóch  studentów </w:t>
      </w:r>
      <w:r>
        <w:rPr>
          <w:rFonts w:asciiTheme="minorHAnsi" w:hAnsiTheme="minorHAnsi" w:cstheme="minorHAnsi"/>
          <w:sz w:val="23"/>
          <w:szCs w:val="23"/>
        </w:rPr>
        <w:br/>
      </w:r>
      <w:r w:rsidRPr="000759DD">
        <w:rPr>
          <w:rFonts w:asciiTheme="minorHAnsi" w:hAnsiTheme="minorHAnsi" w:cstheme="minorHAnsi"/>
          <w:sz w:val="23"/>
          <w:szCs w:val="23"/>
        </w:rPr>
        <w:t>z każdego Wydziału, wraz z którymi tworzy Kapitułę Konkursu, której przewodniczy.</w:t>
      </w:r>
    </w:p>
    <w:p w:rsidR="00E828B4" w:rsidRPr="000759DD" w:rsidRDefault="00E828B4" w:rsidP="00E828B4">
      <w:pPr>
        <w:numPr>
          <w:ilvl w:val="0"/>
          <w:numId w:val="2"/>
        </w:numPr>
        <w:spacing w:after="0" w:line="312" w:lineRule="auto"/>
        <w:ind w:left="567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>Kapituła Konkursu jest odpowiedzialna za przygotowanie i przeprowadzenie konkursu oraz za nadzór nad przebiegiem głosowania.</w:t>
      </w:r>
    </w:p>
    <w:p w:rsidR="00E828B4" w:rsidRPr="000759DD" w:rsidRDefault="00E828B4" w:rsidP="00E828B4">
      <w:pPr>
        <w:numPr>
          <w:ilvl w:val="0"/>
          <w:numId w:val="2"/>
        </w:numPr>
        <w:spacing w:after="0" w:line="312" w:lineRule="auto"/>
        <w:ind w:left="567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 xml:space="preserve">Na każdym Wydziale wybranych zostanie trzech najlepszych nauczycieli akademickich prowadzących wykłady lub inne formy zajęć ze studentami, którzy uzyskali największą względną ilość głosów. Kapituła po przeliczeniu wszystkich głosów przedstawia </w:t>
      </w:r>
      <w:r>
        <w:rPr>
          <w:rFonts w:asciiTheme="minorHAnsi" w:hAnsiTheme="minorHAnsi" w:cstheme="minorHAnsi"/>
          <w:sz w:val="23"/>
          <w:szCs w:val="23"/>
        </w:rPr>
        <w:br/>
      </w:r>
      <w:r w:rsidRPr="000759DD">
        <w:rPr>
          <w:rFonts w:asciiTheme="minorHAnsi" w:hAnsiTheme="minorHAnsi" w:cstheme="minorHAnsi"/>
          <w:sz w:val="23"/>
          <w:szCs w:val="23"/>
        </w:rPr>
        <w:t>JM Rektorowi propozycje osób, które zostaną nagrodzone według Regulaminu przyznawania nagród JM Rektora.</w:t>
      </w:r>
    </w:p>
    <w:p w:rsidR="00E828B4" w:rsidRPr="000759DD" w:rsidRDefault="00E828B4" w:rsidP="00E828B4">
      <w:pPr>
        <w:numPr>
          <w:ilvl w:val="0"/>
          <w:numId w:val="2"/>
        </w:numPr>
        <w:spacing w:after="0" w:line="312" w:lineRule="auto"/>
        <w:ind w:left="567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 xml:space="preserve">W danej edycji konkursu nauczyciel akademicki może otrzymać nagrodę maksymalnie na jednym Wydziale. Kapituła przyjmuje jego kandydaturę na Wydziale, na którym uzyskał największą ilość zgłoszeń. W przypadku równej ilości zgłoszeń (przez studentów) danego nauczyciela akademickiego na więcej, niż jednym Wydziale, Kapituła po konsultacji </w:t>
      </w:r>
      <w:r>
        <w:rPr>
          <w:rFonts w:asciiTheme="minorHAnsi" w:hAnsiTheme="minorHAnsi" w:cstheme="minorHAnsi"/>
          <w:sz w:val="23"/>
          <w:szCs w:val="23"/>
        </w:rPr>
        <w:br/>
      </w:r>
      <w:r w:rsidRPr="000759DD">
        <w:rPr>
          <w:rFonts w:asciiTheme="minorHAnsi" w:hAnsiTheme="minorHAnsi" w:cstheme="minorHAnsi"/>
          <w:sz w:val="23"/>
          <w:szCs w:val="23"/>
        </w:rPr>
        <w:t xml:space="preserve">z nominowanym umieszcza go na liście wyborczej Wydziału wskazanej przez nominowanego. </w:t>
      </w:r>
    </w:p>
    <w:p w:rsidR="002613EE" w:rsidRDefault="002613EE" w:rsidP="00E828B4">
      <w:pPr>
        <w:spacing w:after="0" w:line="312" w:lineRule="auto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br w:type="page"/>
      </w:r>
    </w:p>
    <w:p w:rsidR="00E828B4" w:rsidRPr="000759DD" w:rsidRDefault="00E828B4" w:rsidP="00E828B4">
      <w:pPr>
        <w:spacing w:after="0" w:line="312" w:lineRule="auto"/>
        <w:rPr>
          <w:rFonts w:asciiTheme="minorHAnsi" w:hAnsiTheme="minorHAnsi" w:cstheme="minorHAnsi"/>
          <w:b/>
          <w:sz w:val="23"/>
          <w:szCs w:val="23"/>
        </w:rPr>
      </w:pPr>
      <w:r w:rsidRPr="000759DD">
        <w:rPr>
          <w:rFonts w:asciiTheme="minorHAnsi" w:hAnsiTheme="minorHAnsi" w:cstheme="minorHAnsi"/>
          <w:b/>
          <w:sz w:val="23"/>
          <w:szCs w:val="23"/>
        </w:rPr>
        <w:lastRenderedPageBreak/>
        <w:t>§3</w:t>
      </w:r>
    </w:p>
    <w:p w:rsidR="00E828B4" w:rsidRPr="000759DD" w:rsidRDefault="00E828B4" w:rsidP="005F6F41">
      <w:pPr>
        <w:pStyle w:val="Nagwek1"/>
      </w:pPr>
      <w:r w:rsidRPr="000759DD">
        <w:t xml:space="preserve">Przebieg konkursu: </w:t>
      </w:r>
    </w:p>
    <w:p w:rsidR="00E828B4" w:rsidRPr="000759DD" w:rsidRDefault="00E828B4" w:rsidP="00E828B4">
      <w:pPr>
        <w:numPr>
          <w:ilvl w:val="0"/>
          <w:numId w:val="3"/>
        </w:numPr>
        <w:spacing w:after="0" w:line="312" w:lineRule="auto"/>
        <w:ind w:left="284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 xml:space="preserve">Do dnia </w:t>
      </w:r>
      <w:r w:rsidRPr="000759DD">
        <w:rPr>
          <w:rFonts w:asciiTheme="minorHAnsi" w:hAnsiTheme="minorHAnsi" w:cstheme="minorHAnsi"/>
          <w:b/>
          <w:sz w:val="23"/>
          <w:szCs w:val="23"/>
        </w:rPr>
        <w:t>31 maja</w:t>
      </w:r>
      <w:r w:rsidRPr="000759DD">
        <w:rPr>
          <w:rFonts w:asciiTheme="minorHAnsi" w:hAnsiTheme="minorHAnsi" w:cstheme="minorHAnsi"/>
          <w:sz w:val="23"/>
          <w:szCs w:val="23"/>
        </w:rPr>
        <w:t xml:space="preserve"> bieżącego roku akademickiego studenci Uniwersytetu Medycznego </w:t>
      </w:r>
      <w:r w:rsidRPr="000759DD">
        <w:rPr>
          <w:rFonts w:asciiTheme="minorHAnsi" w:hAnsiTheme="minorHAnsi" w:cstheme="minorHAnsi"/>
          <w:sz w:val="23"/>
          <w:szCs w:val="23"/>
        </w:rPr>
        <w:br/>
        <w:t>w Białymstoku zgłaszają propozycje kandydatur nauczycieli akademickich do otrzymania nagrody do Kapituły, która następnie układa listy wyborcze dla poszczególnych Wydziałów.</w:t>
      </w:r>
    </w:p>
    <w:p w:rsidR="00E828B4" w:rsidRPr="000759DD" w:rsidRDefault="00E828B4" w:rsidP="00E828B4">
      <w:pPr>
        <w:numPr>
          <w:ilvl w:val="0"/>
          <w:numId w:val="3"/>
        </w:numPr>
        <w:spacing w:after="0" w:line="312" w:lineRule="auto"/>
        <w:ind w:left="284"/>
        <w:contextualSpacing/>
        <w:rPr>
          <w:rFonts w:asciiTheme="minorHAnsi" w:hAnsiTheme="minorHAnsi" w:cstheme="minorHAnsi"/>
          <w:sz w:val="23"/>
          <w:szCs w:val="23"/>
          <w:lang w:val="en-GB"/>
        </w:rPr>
      </w:pPr>
      <w:r w:rsidRPr="000759DD">
        <w:rPr>
          <w:rFonts w:asciiTheme="minorHAnsi" w:hAnsiTheme="minorHAnsi" w:cstheme="minorHAnsi"/>
          <w:sz w:val="23"/>
          <w:szCs w:val="23"/>
        </w:rPr>
        <w:t xml:space="preserve">Konkurs rozpoczyna się </w:t>
      </w:r>
      <w:r w:rsidRPr="000759DD">
        <w:rPr>
          <w:rFonts w:asciiTheme="minorHAnsi" w:hAnsiTheme="minorHAnsi" w:cstheme="minorHAnsi"/>
          <w:b/>
          <w:sz w:val="23"/>
          <w:szCs w:val="23"/>
        </w:rPr>
        <w:t>1 czerwca</w:t>
      </w:r>
      <w:r w:rsidRPr="000759DD">
        <w:rPr>
          <w:rFonts w:asciiTheme="minorHAnsi" w:hAnsiTheme="minorHAnsi" w:cstheme="minorHAnsi"/>
          <w:sz w:val="23"/>
          <w:szCs w:val="23"/>
        </w:rPr>
        <w:t>, a kończy</w:t>
      </w:r>
      <w:r w:rsidRPr="000759DD">
        <w:rPr>
          <w:rFonts w:asciiTheme="minorHAnsi" w:hAnsiTheme="minorHAnsi" w:cstheme="minorHAnsi"/>
          <w:b/>
          <w:sz w:val="23"/>
          <w:szCs w:val="23"/>
        </w:rPr>
        <w:t xml:space="preserve"> 10 czerwca</w:t>
      </w:r>
      <w:r w:rsidRPr="000759DD">
        <w:rPr>
          <w:rFonts w:asciiTheme="minorHAnsi" w:hAnsiTheme="minorHAnsi" w:cstheme="minorHAnsi"/>
          <w:sz w:val="23"/>
          <w:szCs w:val="23"/>
        </w:rPr>
        <w:t xml:space="preserve"> bieżącego roku akademickiego. </w:t>
      </w:r>
      <w:r w:rsidR="006406CB">
        <w:rPr>
          <w:rFonts w:asciiTheme="minorHAnsi" w:hAnsiTheme="minorHAnsi" w:cstheme="minorHAnsi"/>
          <w:sz w:val="23"/>
          <w:szCs w:val="23"/>
        </w:rPr>
        <w:br/>
      </w:r>
      <w:r w:rsidRPr="000759DD">
        <w:rPr>
          <w:rFonts w:asciiTheme="minorHAnsi" w:hAnsiTheme="minorHAnsi" w:cstheme="minorHAnsi"/>
          <w:sz w:val="23"/>
          <w:szCs w:val="23"/>
          <w:lang w:val="en-GB"/>
        </w:rPr>
        <w:t xml:space="preserve">W </w:t>
      </w:r>
      <w:proofErr w:type="spellStart"/>
      <w:r w:rsidRPr="000759DD">
        <w:rPr>
          <w:rFonts w:asciiTheme="minorHAnsi" w:hAnsiTheme="minorHAnsi" w:cstheme="minorHAnsi"/>
          <w:sz w:val="23"/>
          <w:szCs w:val="23"/>
          <w:lang w:val="en-GB"/>
        </w:rPr>
        <w:t>tym</w:t>
      </w:r>
      <w:proofErr w:type="spellEnd"/>
      <w:r w:rsidRPr="000759D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proofErr w:type="spellStart"/>
      <w:r w:rsidRPr="000759DD">
        <w:rPr>
          <w:rFonts w:asciiTheme="minorHAnsi" w:hAnsiTheme="minorHAnsi" w:cstheme="minorHAnsi"/>
          <w:sz w:val="23"/>
          <w:szCs w:val="23"/>
          <w:lang w:val="en-GB"/>
        </w:rPr>
        <w:t>czasie</w:t>
      </w:r>
      <w:proofErr w:type="spellEnd"/>
      <w:r w:rsidRPr="000759D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proofErr w:type="spellStart"/>
      <w:r w:rsidRPr="000759DD">
        <w:rPr>
          <w:rFonts w:asciiTheme="minorHAnsi" w:hAnsiTheme="minorHAnsi" w:cstheme="minorHAnsi"/>
          <w:sz w:val="23"/>
          <w:szCs w:val="23"/>
          <w:lang w:val="en-GB"/>
        </w:rPr>
        <w:t>studenci</w:t>
      </w:r>
      <w:proofErr w:type="spellEnd"/>
      <w:r w:rsidRPr="000759D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proofErr w:type="spellStart"/>
      <w:r w:rsidRPr="000759DD">
        <w:rPr>
          <w:rFonts w:asciiTheme="minorHAnsi" w:hAnsiTheme="minorHAnsi" w:cstheme="minorHAnsi"/>
          <w:sz w:val="23"/>
          <w:szCs w:val="23"/>
          <w:lang w:val="en-GB"/>
        </w:rPr>
        <w:t>mogą</w:t>
      </w:r>
      <w:proofErr w:type="spellEnd"/>
      <w:r w:rsidRPr="000759D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proofErr w:type="spellStart"/>
      <w:r w:rsidRPr="000759DD">
        <w:rPr>
          <w:rFonts w:asciiTheme="minorHAnsi" w:hAnsiTheme="minorHAnsi" w:cstheme="minorHAnsi"/>
          <w:sz w:val="23"/>
          <w:szCs w:val="23"/>
          <w:lang w:val="en-GB"/>
        </w:rPr>
        <w:t>oddawać</w:t>
      </w:r>
      <w:proofErr w:type="spellEnd"/>
      <w:r w:rsidRPr="000759D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proofErr w:type="spellStart"/>
      <w:r w:rsidRPr="000759DD">
        <w:rPr>
          <w:rFonts w:asciiTheme="minorHAnsi" w:hAnsiTheme="minorHAnsi" w:cstheme="minorHAnsi"/>
          <w:sz w:val="23"/>
          <w:szCs w:val="23"/>
          <w:lang w:val="en-GB"/>
        </w:rPr>
        <w:t>swoje</w:t>
      </w:r>
      <w:proofErr w:type="spellEnd"/>
      <w:r w:rsidRPr="000759D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proofErr w:type="spellStart"/>
      <w:r w:rsidRPr="000759DD">
        <w:rPr>
          <w:rFonts w:asciiTheme="minorHAnsi" w:hAnsiTheme="minorHAnsi" w:cstheme="minorHAnsi"/>
          <w:sz w:val="23"/>
          <w:szCs w:val="23"/>
          <w:lang w:val="en-GB"/>
        </w:rPr>
        <w:t>głosy</w:t>
      </w:r>
      <w:proofErr w:type="spellEnd"/>
      <w:r w:rsidRPr="000759DD">
        <w:rPr>
          <w:rFonts w:asciiTheme="minorHAnsi" w:hAnsiTheme="minorHAnsi" w:cstheme="minorHAnsi"/>
          <w:sz w:val="23"/>
          <w:szCs w:val="23"/>
          <w:lang w:val="en-GB"/>
        </w:rPr>
        <w:t>.</w:t>
      </w:r>
    </w:p>
    <w:p w:rsidR="00E828B4" w:rsidRPr="000759DD" w:rsidRDefault="00E828B4" w:rsidP="00E828B4">
      <w:pPr>
        <w:numPr>
          <w:ilvl w:val="0"/>
          <w:numId w:val="3"/>
        </w:numPr>
        <w:spacing w:after="0" w:line="312" w:lineRule="auto"/>
        <w:ind w:left="284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>Konkurs jest otwarty dla wszystkich studentów Uniwersytetu Medycznego w Białymstoku.</w:t>
      </w:r>
    </w:p>
    <w:p w:rsidR="00E828B4" w:rsidRPr="000759DD" w:rsidRDefault="00E828B4" w:rsidP="00E828B4">
      <w:pPr>
        <w:numPr>
          <w:ilvl w:val="0"/>
          <w:numId w:val="3"/>
        </w:numPr>
        <w:spacing w:after="0" w:line="312" w:lineRule="auto"/>
        <w:ind w:left="284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>Każdy student ma prawo do zagłosowania na maksymalnie trzech nauczycieli akademickich prowadzących dydaktykę, umieszczonych na listach wyborczych swojego Wydziału.</w:t>
      </w:r>
    </w:p>
    <w:p w:rsidR="00E828B4" w:rsidRPr="000759DD" w:rsidRDefault="00E828B4" w:rsidP="00E828B4">
      <w:pPr>
        <w:numPr>
          <w:ilvl w:val="0"/>
          <w:numId w:val="3"/>
        </w:numPr>
        <w:spacing w:after="0" w:line="312" w:lineRule="auto"/>
        <w:ind w:left="284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>Głosowanie będzie odbywało się drogą elektroniczną pod wskazanym przez Kapitułę adresem internetowym.</w:t>
      </w:r>
    </w:p>
    <w:p w:rsidR="00E828B4" w:rsidRPr="000759DD" w:rsidRDefault="00E828B4" w:rsidP="00E828B4">
      <w:pPr>
        <w:numPr>
          <w:ilvl w:val="0"/>
          <w:numId w:val="3"/>
        </w:numPr>
        <w:spacing w:after="0" w:line="312" w:lineRule="auto"/>
        <w:ind w:left="284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>Głosowanie jest jawne co ma służyć wyeliminowaniu prób nieuczciwego głosowania tzn. wielokrotnego lub też głosowania osób niebędących studentami UMB.</w:t>
      </w:r>
    </w:p>
    <w:p w:rsidR="00E828B4" w:rsidRPr="000759DD" w:rsidRDefault="00E828B4" w:rsidP="00E828B4">
      <w:pPr>
        <w:numPr>
          <w:ilvl w:val="0"/>
          <w:numId w:val="3"/>
        </w:numPr>
        <w:spacing w:after="0" w:line="312" w:lineRule="auto"/>
        <w:ind w:left="284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 xml:space="preserve">Dane studentów nie będą ujawniane ani wykorzystywane do innych celów, niż związane </w:t>
      </w:r>
      <w:r w:rsidRPr="000759DD">
        <w:rPr>
          <w:rFonts w:asciiTheme="minorHAnsi" w:hAnsiTheme="minorHAnsi" w:cstheme="minorHAnsi"/>
          <w:sz w:val="23"/>
          <w:szCs w:val="23"/>
        </w:rPr>
        <w:br/>
        <w:t>z przeprowadzeniem Konkursu.</w:t>
      </w:r>
    </w:p>
    <w:p w:rsidR="00E828B4" w:rsidRPr="000759DD" w:rsidRDefault="00E828B4" w:rsidP="00E828B4">
      <w:pPr>
        <w:numPr>
          <w:ilvl w:val="0"/>
          <w:numId w:val="3"/>
        </w:numPr>
        <w:spacing w:after="0" w:line="312" w:lineRule="auto"/>
        <w:ind w:left="284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 xml:space="preserve">Głosy oddane przez osoby, które nie ujawnią swoich danych osobowych (imię </w:t>
      </w:r>
      <w:r w:rsidRPr="000759DD">
        <w:rPr>
          <w:rFonts w:asciiTheme="minorHAnsi" w:hAnsiTheme="minorHAnsi" w:cstheme="minorHAnsi"/>
          <w:sz w:val="23"/>
          <w:szCs w:val="23"/>
        </w:rPr>
        <w:br/>
        <w:t>i nazwisko) lub niebędących studentami, a także głosy oddane wielokrotnie nie będą brane pod uwagę.</w:t>
      </w:r>
    </w:p>
    <w:p w:rsidR="00E828B4" w:rsidRPr="000759DD" w:rsidRDefault="00E828B4" w:rsidP="00E828B4">
      <w:pPr>
        <w:numPr>
          <w:ilvl w:val="0"/>
          <w:numId w:val="3"/>
        </w:numPr>
        <w:spacing w:after="0" w:line="312" w:lineRule="auto"/>
        <w:ind w:left="284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>Po upływie terminu głosowania, to jest  10 czerwca, Kapituła konkursu przystąpi do liczenia głosów oraz wyłonienia zwycięzców.</w:t>
      </w:r>
    </w:p>
    <w:p w:rsidR="00E828B4" w:rsidRPr="000759DD" w:rsidRDefault="00E828B4" w:rsidP="00E828B4">
      <w:pPr>
        <w:numPr>
          <w:ilvl w:val="0"/>
          <w:numId w:val="3"/>
        </w:numPr>
        <w:spacing w:after="0" w:line="312" w:lineRule="auto"/>
        <w:ind w:left="284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>Wgląd do wyników cząstkowych posiada Kapituła i Rektor.</w:t>
      </w:r>
    </w:p>
    <w:p w:rsidR="006250A4" w:rsidRPr="005F6F41" w:rsidRDefault="00E828B4" w:rsidP="005F6F41">
      <w:pPr>
        <w:numPr>
          <w:ilvl w:val="0"/>
          <w:numId w:val="3"/>
        </w:numPr>
        <w:spacing w:after="0" w:line="312" w:lineRule="auto"/>
        <w:ind w:left="284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>Sprawy nie ujęte w regulaminie rozstrzyga Kapituła.</w:t>
      </w:r>
    </w:p>
    <w:sectPr w:rsidR="006250A4" w:rsidRPr="005F6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6044"/>
    <w:multiLevelType w:val="hybridMultilevel"/>
    <w:tmpl w:val="BFE43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727E6"/>
    <w:multiLevelType w:val="hybridMultilevel"/>
    <w:tmpl w:val="C9FE8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040DB"/>
    <w:multiLevelType w:val="hybridMultilevel"/>
    <w:tmpl w:val="C4740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B4"/>
    <w:rsid w:val="002613EE"/>
    <w:rsid w:val="005D3DE6"/>
    <w:rsid w:val="005F6F41"/>
    <w:rsid w:val="006250A4"/>
    <w:rsid w:val="006406CB"/>
    <w:rsid w:val="007854E8"/>
    <w:rsid w:val="00AC0717"/>
    <w:rsid w:val="00B0412E"/>
    <w:rsid w:val="00E828B4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ED69"/>
  <w15:chartTrackingRefBased/>
  <w15:docId w15:val="{F6E53633-4DA4-4DBE-8465-F677BCD9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28B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28B4"/>
    <w:pPr>
      <w:spacing w:after="0" w:line="312" w:lineRule="auto"/>
      <w:outlineLvl w:val="0"/>
    </w:pPr>
    <w:rPr>
      <w:rFonts w:asciiTheme="minorHAnsi" w:hAnsiTheme="minorHAnsi" w:cstheme="minorHAnsi"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28B4"/>
    <w:rPr>
      <w:rFonts w:eastAsia="Calibri" w:cstheme="minorHAnsi"/>
      <w:sz w:val="23"/>
      <w:szCs w:val="2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828B4"/>
    <w:pPr>
      <w:spacing w:after="0" w:line="312" w:lineRule="auto"/>
    </w:pPr>
    <w:rPr>
      <w:rFonts w:asciiTheme="minorHAnsi" w:hAnsiTheme="minorHAnsi" w:cstheme="minorHAnsi"/>
      <w:b/>
      <w:sz w:val="23"/>
      <w:szCs w:val="23"/>
    </w:rPr>
  </w:style>
  <w:style w:type="character" w:customStyle="1" w:styleId="TytuZnak">
    <w:name w:val="Tytuł Znak"/>
    <w:basedOn w:val="Domylnaczcionkaakapitu"/>
    <w:link w:val="Tytu"/>
    <w:uiPriority w:val="10"/>
    <w:rsid w:val="00E828B4"/>
    <w:rPr>
      <w:rFonts w:eastAsia="Calibri" w:cstheme="minorHAnsi"/>
      <w:b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 Regulamin Konkursu Nagroda Studentów</dc:title>
  <dc:subject/>
  <dc:creator>Emilia Snarska</dc:creator>
  <cp:keywords/>
  <dc:description/>
  <cp:lastModifiedBy>Agnieszka Wolańska</cp:lastModifiedBy>
  <cp:revision>3</cp:revision>
  <dcterms:created xsi:type="dcterms:W3CDTF">2021-06-18T09:45:00Z</dcterms:created>
  <dcterms:modified xsi:type="dcterms:W3CDTF">2021-06-28T08:30:00Z</dcterms:modified>
</cp:coreProperties>
</file>