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28" w:rsidRPr="006F2378" w:rsidRDefault="00443D28" w:rsidP="00443D28">
      <w:pPr>
        <w:spacing w:after="0" w:line="240" w:lineRule="auto"/>
        <w:ind w:left="-851" w:right="-851"/>
        <w:jc w:val="right"/>
        <w:outlineLvl w:val="4"/>
        <w:rPr>
          <w:rFonts w:ascii="Calibri" w:hAnsi="Calibri" w:cs="Calibri"/>
          <w:bCs/>
          <w:iCs/>
          <w:sz w:val="22"/>
          <w:szCs w:val="22"/>
          <w:lang w:eastAsia="pl-PL"/>
        </w:rPr>
      </w:pPr>
      <w:bookmarkStart w:id="0" w:name="_GoBack"/>
      <w:bookmarkEnd w:id="0"/>
      <w:r w:rsidRPr="006F2378">
        <w:rPr>
          <w:rFonts w:ascii="Calibri" w:hAnsi="Calibri" w:cs="Calibri"/>
          <w:bCs/>
          <w:iCs/>
          <w:sz w:val="22"/>
          <w:szCs w:val="22"/>
          <w:lang w:eastAsia="pl-PL"/>
        </w:rPr>
        <w:t xml:space="preserve">Załącznik nr 1 do Programu studiów na kierunku Biostatystyka studia I stopnia stacjonarne </w:t>
      </w:r>
      <w:r w:rsidRPr="006F2378">
        <w:rPr>
          <w:rFonts w:ascii="Calibri" w:hAnsi="Calibri" w:cs="Calibri"/>
          <w:bCs/>
          <w:iCs/>
          <w:sz w:val="22"/>
          <w:szCs w:val="22"/>
          <w:lang w:eastAsia="pl-PL"/>
        </w:rPr>
        <w:br/>
        <w:t>dla cyklu kształcenia rozpoczynają</w:t>
      </w:r>
      <w:r w:rsidR="003F0ECC" w:rsidRPr="006F2378">
        <w:rPr>
          <w:rFonts w:ascii="Calibri" w:hAnsi="Calibri" w:cs="Calibri"/>
          <w:bCs/>
          <w:iCs/>
          <w:sz w:val="22"/>
          <w:szCs w:val="22"/>
          <w:lang w:eastAsia="pl-PL"/>
        </w:rPr>
        <w:t>cego się w roku akademickim 2021/2022</w:t>
      </w:r>
      <w:r w:rsidR="0080797D">
        <w:rPr>
          <w:rFonts w:ascii="Calibri" w:hAnsi="Calibri" w:cs="Calibri"/>
          <w:bCs/>
          <w:iCs/>
          <w:sz w:val="22"/>
          <w:szCs w:val="22"/>
          <w:lang w:eastAsia="pl-PL"/>
        </w:rPr>
        <w:t xml:space="preserve"> </w:t>
      </w:r>
    </w:p>
    <w:p w:rsidR="009B68AC" w:rsidRPr="006F2378" w:rsidRDefault="009B68AC" w:rsidP="006F2378">
      <w:pPr>
        <w:tabs>
          <w:tab w:val="left" w:pos="5670"/>
        </w:tabs>
        <w:spacing w:after="0" w:line="360" w:lineRule="auto"/>
        <w:outlineLvl w:val="0"/>
        <w:rPr>
          <w:rFonts w:ascii="Calibri" w:hAnsi="Calibri" w:cs="Calibri"/>
          <w:b/>
          <w:sz w:val="22"/>
          <w:szCs w:val="22"/>
        </w:rPr>
      </w:pPr>
      <w:r w:rsidRPr="006F2378">
        <w:rPr>
          <w:rFonts w:ascii="Calibri" w:hAnsi="Calibri" w:cs="Calibri"/>
          <w:b/>
          <w:sz w:val="22"/>
          <w:szCs w:val="22"/>
        </w:rPr>
        <w:t xml:space="preserve">EFEKTY </w:t>
      </w:r>
      <w:r w:rsidR="00EE7CBF" w:rsidRPr="006F2378">
        <w:rPr>
          <w:rFonts w:ascii="Calibri" w:hAnsi="Calibri" w:cs="Calibri"/>
          <w:b/>
          <w:sz w:val="22"/>
          <w:szCs w:val="22"/>
        </w:rPr>
        <w:t>UCZENIA SIĘ</w:t>
      </w:r>
    </w:p>
    <w:p w:rsidR="009B68AC" w:rsidRPr="006F2378" w:rsidRDefault="009B68AC" w:rsidP="006F2378">
      <w:pPr>
        <w:tabs>
          <w:tab w:val="left" w:pos="5670"/>
        </w:tabs>
        <w:spacing w:after="0" w:line="360" w:lineRule="auto"/>
        <w:outlineLvl w:val="0"/>
        <w:rPr>
          <w:rFonts w:ascii="Calibri" w:hAnsi="Calibri" w:cs="Calibri"/>
          <w:b/>
          <w:sz w:val="22"/>
          <w:szCs w:val="22"/>
        </w:rPr>
      </w:pPr>
      <w:r w:rsidRPr="006F2378">
        <w:rPr>
          <w:rFonts w:ascii="Calibri" w:hAnsi="Calibri" w:cs="Calibri"/>
          <w:b/>
          <w:sz w:val="22"/>
          <w:szCs w:val="22"/>
        </w:rPr>
        <w:t xml:space="preserve">dla cyklu kształcenia rozpoczynającego się w roku akademickim </w:t>
      </w:r>
      <w:r w:rsidR="00844819" w:rsidRPr="006F2378">
        <w:rPr>
          <w:rFonts w:ascii="Calibri" w:hAnsi="Calibri" w:cs="Calibri"/>
          <w:b/>
          <w:sz w:val="22"/>
          <w:szCs w:val="22"/>
        </w:rPr>
        <w:t>20</w:t>
      </w:r>
      <w:r w:rsidR="00CB6739" w:rsidRPr="006F2378">
        <w:rPr>
          <w:rFonts w:ascii="Calibri" w:hAnsi="Calibri" w:cs="Calibri"/>
          <w:b/>
          <w:sz w:val="22"/>
          <w:szCs w:val="22"/>
        </w:rPr>
        <w:t>2</w:t>
      </w:r>
      <w:r w:rsidR="00AF43DD" w:rsidRPr="006F2378">
        <w:rPr>
          <w:rFonts w:ascii="Calibri" w:hAnsi="Calibri" w:cs="Calibri"/>
          <w:b/>
          <w:sz w:val="22"/>
          <w:szCs w:val="22"/>
        </w:rPr>
        <w:t>1</w:t>
      </w:r>
      <w:r w:rsidR="00844819" w:rsidRPr="006F2378">
        <w:rPr>
          <w:rFonts w:ascii="Calibri" w:hAnsi="Calibri" w:cs="Calibri"/>
          <w:b/>
          <w:sz w:val="22"/>
          <w:szCs w:val="22"/>
        </w:rPr>
        <w:t>/202</w:t>
      </w:r>
      <w:r w:rsidR="00AF43DD" w:rsidRPr="006F2378">
        <w:rPr>
          <w:rFonts w:ascii="Calibri" w:hAnsi="Calibri" w:cs="Calibri"/>
          <w:b/>
          <w:sz w:val="22"/>
          <w:szCs w:val="22"/>
        </w:rPr>
        <w:t>2</w:t>
      </w:r>
    </w:p>
    <w:p w:rsidR="003F0ECC" w:rsidRPr="006F2378" w:rsidRDefault="00EE7CBF" w:rsidP="006F2378">
      <w:pPr>
        <w:pStyle w:val="Akapitzlist1"/>
        <w:numPr>
          <w:ilvl w:val="0"/>
          <w:numId w:val="43"/>
        </w:numPr>
        <w:tabs>
          <w:tab w:val="clear" w:pos="360"/>
          <w:tab w:val="num" w:pos="0"/>
        </w:tabs>
        <w:spacing w:after="0" w:line="360" w:lineRule="auto"/>
        <w:ind w:left="0" w:right="-426" w:firstLine="0"/>
        <w:rPr>
          <w:rFonts w:ascii="Calibri" w:hAnsi="Calibri" w:cs="Calibri"/>
          <w:sz w:val="22"/>
          <w:szCs w:val="22"/>
        </w:rPr>
      </w:pPr>
      <w:r w:rsidRPr="006F2378">
        <w:rPr>
          <w:rFonts w:ascii="Calibri" w:hAnsi="Calibri" w:cs="Calibri"/>
          <w:sz w:val="22"/>
          <w:szCs w:val="22"/>
        </w:rPr>
        <w:t xml:space="preserve">Nazwa jednostki prowadzącej kierunek: </w:t>
      </w:r>
      <w:r w:rsidR="003F0ECC" w:rsidRPr="006F2378">
        <w:rPr>
          <w:rFonts w:ascii="Calibri" w:hAnsi="Calibri" w:cs="Calibri"/>
          <w:sz w:val="22"/>
          <w:szCs w:val="22"/>
        </w:rPr>
        <w:t>Wydział Nauk o Zdrowiu</w:t>
      </w:r>
    </w:p>
    <w:p w:rsidR="00EE7CBF" w:rsidRPr="006F2378" w:rsidRDefault="00EE7CBF" w:rsidP="006F2378">
      <w:pPr>
        <w:pStyle w:val="Akapitzlist1"/>
        <w:numPr>
          <w:ilvl w:val="0"/>
          <w:numId w:val="43"/>
        </w:numPr>
        <w:tabs>
          <w:tab w:val="clear" w:pos="360"/>
          <w:tab w:val="num" w:pos="0"/>
        </w:tabs>
        <w:spacing w:after="0" w:line="360" w:lineRule="auto"/>
        <w:ind w:left="0" w:right="-426" w:firstLine="0"/>
        <w:rPr>
          <w:rFonts w:ascii="Calibri" w:hAnsi="Calibri" w:cs="Calibri"/>
          <w:sz w:val="22"/>
          <w:szCs w:val="22"/>
        </w:rPr>
      </w:pPr>
      <w:r w:rsidRPr="006F2378">
        <w:rPr>
          <w:rFonts w:ascii="Calibri" w:hAnsi="Calibri" w:cs="Calibri"/>
          <w:sz w:val="22"/>
          <w:szCs w:val="22"/>
        </w:rPr>
        <w:t xml:space="preserve">Nazwa kierunku studiów: </w:t>
      </w:r>
      <w:r w:rsidR="00844819" w:rsidRPr="006F2378">
        <w:rPr>
          <w:rFonts w:ascii="Calibri" w:hAnsi="Calibri" w:cs="Calibri"/>
          <w:sz w:val="22"/>
          <w:szCs w:val="22"/>
        </w:rPr>
        <w:t>Biostatystyka</w:t>
      </w:r>
    </w:p>
    <w:p w:rsidR="00BE2289" w:rsidRPr="006F2378" w:rsidRDefault="00BE2289" w:rsidP="006F2378">
      <w:pPr>
        <w:pStyle w:val="Akapitzlist1"/>
        <w:numPr>
          <w:ilvl w:val="0"/>
          <w:numId w:val="43"/>
        </w:numPr>
        <w:tabs>
          <w:tab w:val="clear" w:pos="360"/>
          <w:tab w:val="num" w:pos="0"/>
        </w:tabs>
        <w:spacing w:after="0" w:line="360" w:lineRule="auto"/>
        <w:ind w:left="0" w:right="-426" w:firstLine="0"/>
        <w:rPr>
          <w:rFonts w:ascii="Calibri" w:hAnsi="Calibri" w:cs="Calibri"/>
          <w:sz w:val="22"/>
          <w:szCs w:val="22"/>
        </w:rPr>
      </w:pPr>
      <w:r w:rsidRPr="006F2378">
        <w:rPr>
          <w:rFonts w:ascii="Calibri" w:hAnsi="Calibri" w:cs="Calibri"/>
          <w:bCs/>
          <w:sz w:val="22"/>
          <w:szCs w:val="22"/>
        </w:rPr>
        <w:t xml:space="preserve">Poziom Polskiej Ramy Kwalifikacji: </w:t>
      </w:r>
      <w:r w:rsidR="009E7923" w:rsidRPr="006F2378">
        <w:rPr>
          <w:rFonts w:ascii="Calibri" w:hAnsi="Calibri" w:cs="Calibri"/>
          <w:sz w:val="22"/>
          <w:szCs w:val="22"/>
        </w:rPr>
        <w:t>6 poziom</w:t>
      </w:r>
    </w:p>
    <w:p w:rsidR="002F19BB" w:rsidRPr="006F2378" w:rsidRDefault="008A0718" w:rsidP="006F2378">
      <w:pPr>
        <w:pStyle w:val="Akapitzlist1"/>
        <w:tabs>
          <w:tab w:val="left" w:pos="5670"/>
        </w:tabs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6F2378">
        <w:rPr>
          <w:rFonts w:ascii="Calibri" w:hAnsi="Calibri" w:cs="Calibri"/>
          <w:b/>
          <w:sz w:val="22"/>
          <w:szCs w:val="22"/>
        </w:rPr>
        <w:t xml:space="preserve">KIERUNKOWE </w:t>
      </w:r>
      <w:r w:rsidR="002F19BB" w:rsidRPr="006F2378">
        <w:rPr>
          <w:rFonts w:ascii="Calibri" w:hAnsi="Calibri" w:cs="Calibri"/>
          <w:b/>
          <w:sz w:val="22"/>
          <w:szCs w:val="22"/>
        </w:rPr>
        <w:t xml:space="preserve">EFEKTY </w:t>
      </w:r>
      <w:r w:rsidR="00EE7CBF" w:rsidRPr="006F2378">
        <w:rPr>
          <w:rFonts w:ascii="Calibri" w:hAnsi="Calibri" w:cs="Calibri"/>
          <w:b/>
          <w:sz w:val="22"/>
          <w:szCs w:val="22"/>
        </w:rPr>
        <w:t>UCZENIA SIĘ:</w:t>
      </w:r>
    </w:p>
    <w:p w:rsidR="001B572B" w:rsidRPr="006F2378" w:rsidRDefault="001B572B" w:rsidP="006F2378">
      <w:pPr>
        <w:pStyle w:val="Akapitzlist1"/>
        <w:tabs>
          <w:tab w:val="left" w:pos="5670"/>
        </w:tabs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6F2378">
        <w:rPr>
          <w:rFonts w:ascii="Calibri" w:hAnsi="Calibri" w:cs="Calibri"/>
          <w:b/>
          <w:sz w:val="22"/>
          <w:szCs w:val="22"/>
        </w:rPr>
        <w:t>OBOWIĄZKOWE</w:t>
      </w:r>
      <w:r w:rsidR="007F5AB7" w:rsidRPr="006F2378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268"/>
      </w:tblGrid>
      <w:tr w:rsidR="00EE7CBF" w:rsidRPr="006F2378" w:rsidTr="006F2378">
        <w:tc>
          <w:tcPr>
            <w:tcW w:w="993" w:type="dxa"/>
            <w:shd w:val="clear" w:color="auto" w:fill="auto"/>
            <w:vAlign w:val="center"/>
          </w:tcPr>
          <w:p w:rsidR="00EE7CBF" w:rsidRPr="006F2378" w:rsidRDefault="00EE7CBF" w:rsidP="006F23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E7CBF" w:rsidRPr="006F2378" w:rsidRDefault="00EE7CBF" w:rsidP="007D5661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6F2378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6F2378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09" w:type="dxa"/>
            <w:vAlign w:val="center"/>
          </w:tcPr>
          <w:p w:rsidR="00EE7CBF" w:rsidRPr="006F2378" w:rsidRDefault="00EE7CBF" w:rsidP="007D5661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CBF" w:rsidRPr="006F2378" w:rsidRDefault="00041C54" w:rsidP="007D5661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6F2378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6F2378" w:rsidRDefault="00EE7CBF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EE7CBF" w:rsidRPr="006F2378" w:rsidTr="006F2378">
        <w:tc>
          <w:tcPr>
            <w:tcW w:w="10632" w:type="dxa"/>
            <w:gridSpan w:val="4"/>
            <w:vAlign w:val="center"/>
          </w:tcPr>
          <w:p w:rsidR="00EE7CBF" w:rsidRPr="006F2378" w:rsidRDefault="00EE7CBF" w:rsidP="006F2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WIEDZA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zasady korzystania z systemów operacyjnych, podstawowych aplikacji biurowych (m.in. edytory tekstu, arkusze kalkulacyjne, bazy danych) oraz z Internetu, w zakresie pracy z danymi pochodzącymi z obszaru nauk medycznych i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eastAsia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eastAsia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Posiada wiedzę o pozytywnym wpływie aktywności fizycznej na organizm człowieka, jego społeczno-wychowawczej funkcji oraz o potrzebie regularnego podejmowania aktywności fizycznej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eastAsia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eastAsia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P6S_WK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podstawową terminologię i struktury gramatyczne wyrażające działalność akademicką związaną ze strukturą uczelni i przedmiotami studiowanymi na kierunku Biostatystyka oraz opisujące profil studenta tego kierunku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podstawową terminologię i struktury gramatyczne związane z opisem profilu zawodowego biostatystyka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Zna podstawową terminologię specjalistyczną i struktury gramatyczne  przedstawiające zagadnienia anatomii</w:t>
            </w:r>
          </w:p>
        </w:tc>
        <w:tc>
          <w:tcPr>
            <w:tcW w:w="2409" w:type="dxa"/>
            <w:vAlign w:val="center"/>
          </w:tcPr>
          <w:p w:rsidR="00385C3D" w:rsidRPr="006F2378" w:rsidRDefault="00385C3D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385C3D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Zna podstawową terminologię specjalistyczną i struktury gramatyczne  przedstawiające zagadnienia fizjologii człowieka (układy i narządy)</w:t>
            </w:r>
          </w:p>
        </w:tc>
        <w:tc>
          <w:tcPr>
            <w:tcW w:w="2409" w:type="dxa"/>
            <w:vAlign w:val="center"/>
          </w:tcPr>
          <w:p w:rsidR="00385C3D" w:rsidRPr="006F2378" w:rsidRDefault="00385C3D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385C3D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Zna podstawową terminologię specjalistyczną i struktury gramatyczne  przedstawiające zagadnienia patologii człowieka (choroby i objawy)</w:t>
            </w:r>
          </w:p>
        </w:tc>
        <w:tc>
          <w:tcPr>
            <w:tcW w:w="2409" w:type="dxa"/>
            <w:vAlign w:val="center"/>
          </w:tcPr>
          <w:p w:rsidR="00385C3D" w:rsidRPr="006F2378" w:rsidRDefault="00385C3D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385C3D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słownictwo i struktury gramatyczne charakterystyczne dla listu/maila formalnego, CV i listu motywacyjnego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eastAsia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oznaczenia i działania matematyczne,  jednostki miary, wagi i pojemności; zna akronimy oraz struktury  gramatyczne używane przy podawaniu wyników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słownictwo i struktury gramatyczne przydatne do opisu tendencji/ trendów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słownictwo i struktury gramatyczne używane do odczytywania danych z tabel i wykresów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podstawowe definicje i pojęcia z logiki i teorii mnogości niezbędne w procesie wnioskowania i podejmowania decyzji podczas analizy danych biomedycznych oraz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 xml:space="preserve">Zna definicje i pojęcia analityczne (funkcje, ciągi, szeregi, granice, pochodne) niezbędne do zrozumienia podstawowych konstrukcji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podstawowe pojęcia algorytmiki i struktury danych wykorzystywane w procesie analizy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Zna narzędzia programistyczne służące do tworzenia raportów analiz </w:t>
            </w:r>
            <w:proofErr w:type="spellStart"/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 xml:space="preserve">Zna definicje i pojęcia rachunku całkowego i analizy zespolonej niezbędne do zrozumienia podstawowych konstrukcji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podstawowe konstrukcje programistyczne oraz typy i struktury danych stosowane w programowaniu strukturalnym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 xml:space="preserve">Zna pakiety służące do prowadzenia analiz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podstawowe pojęcia i twierdzenia rachunku prawdopodobieństwa wykorzystywane w procesie analizy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lastRenderedPageBreak/>
              <w:t>K_W20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 xml:space="preserve">Zna podstawowe pojęcia algebraiczne niezbędne do zrozumienia podstawowych konstrukcji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Zna podstawowe pojęcia oraz techniki związane z programowaniem obiektowym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Zna metody rozwiązywania podstawowych typów równań różniczkowych zwyczajnych i ich układów oraz równań różniczkowych cząstkowych, występujących w teorii analiz </w:t>
            </w:r>
            <w:proofErr w:type="spellStart"/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Zna podstawowe metody wnioskowania statystycznego stosowane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Zna podstawowe metody analizy danych dyskretnych pochodzących z obszaru nauk medycznych i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Zna podstawowe testy nieparametryczne mające zastosowanie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Zna podstawowe modele liniowe mające zastosowanie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23EF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23EF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Zna rodzinę wykładniczą rozkładów prawdopodobieństwa i odpowiadające jej modele liniowe mające zastosowanie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Zna podstawowe pojęcia związane z projektowaniem eksperymentu biomedycznego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Zna podstawowe pojęcia i testy stosowane w analizie przeżycia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1065B8" w:rsidRPr="006F2378" w:rsidTr="006F2378">
        <w:tc>
          <w:tcPr>
            <w:tcW w:w="993" w:type="dxa"/>
            <w:shd w:val="clear" w:color="auto" w:fill="auto"/>
            <w:vAlign w:val="center"/>
          </w:tcPr>
          <w:p w:rsidR="001065B8" w:rsidRPr="006F2378" w:rsidRDefault="001065B8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K_W65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065B8" w:rsidRPr="006F2378" w:rsidRDefault="001065B8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Zna zasady tworzenia, strukturę i metody stosowane przy tworzeniu projektów </w:t>
            </w:r>
            <w:proofErr w:type="spellStart"/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</w:p>
        </w:tc>
        <w:tc>
          <w:tcPr>
            <w:tcW w:w="2409" w:type="dxa"/>
            <w:vAlign w:val="center"/>
          </w:tcPr>
          <w:p w:rsidR="001065B8" w:rsidRPr="006F2378" w:rsidRDefault="001065B8" w:rsidP="001065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065B8" w:rsidRPr="006F2378" w:rsidRDefault="001065B8" w:rsidP="001065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5B8" w:rsidRPr="006F2378" w:rsidRDefault="001065B8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PS6_WG</w:t>
            </w:r>
          </w:p>
        </w:tc>
      </w:tr>
      <w:tr w:rsidR="00DC6702" w:rsidRPr="006F2378" w:rsidTr="006F2378">
        <w:tc>
          <w:tcPr>
            <w:tcW w:w="10632" w:type="dxa"/>
            <w:gridSpan w:val="4"/>
            <w:vAlign w:val="center"/>
          </w:tcPr>
          <w:p w:rsidR="00DC6702" w:rsidRPr="006F2378" w:rsidRDefault="00DC6702" w:rsidP="006F2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lastRenderedPageBreak/>
              <w:t>K_U01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posługiwać się komputerem w zakresie edycji tekstu, przygotowania prezentacji, tworzenia i korzystania z baz danych, tworzenia arkuszy kalkulacyjnych i korzystania z Internetu w zakresie pracy z danymi pochodzącymi z obszaru nauk medycznych i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Posiada umiejętności ruchowe z zakresu wybranych  form  aktywności fizycznej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23EF2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planować i organizować pracę indywidualną oraz w zespole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23EF2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</w:t>
            </w:r>
            <w:r w:rsidR="00723EF2" w:rsidRPr="006F2378">
              <w:rPr>
                <w:rFonts w:ascii="Calibri" w:hAnsi="Calibri" w:cs="Calibri"/>
                <w:bCs/>
                <w:sz w:val="22"/>
                <w:szCs w:val="22"/>
              </w:rPr>
              <w:t>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P6S_UO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Komunikuje się w języku angielskim na poziomie co najmniej B2 Europejskiego Systemu Kształcenia Językowego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P6S_UK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Posiada umiejętność pracy w zespole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P6S_UO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wykorzystać swoją wiedzę z zakresu biostatystyki pisemnie i ustnie (np. poprzez przygotowanie i przeprowadzenie prezentacji czy omówienie wyników badań)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P6S_UK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Umie znajdować niezbędne informacje w literaturze fachowej, bazach danych i innych źródłach, zna podstawowe czasopisma naukowe w zakresie biostatystyki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23EF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23EF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P6S_UK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posługiwać się prawami logicznymi oraz operacjami i działaniami teorii mnogości w odniesieniu do danych biomedycznych oraz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 xml:space="preserve">Potrafi wykorzystywać definicje i pojęcia analityczne (funkcje, ciągi, szeregi, granice, pochodne) podczas wykonywania podstawowych konstrukcji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Potrafi korzystać z podstawowych technik algorytmicznych oraz struktur danych,</w:t>
            </w:r>
            <w:r w:rsidRPr="006F2378">
              <w:rPr>
                <w:rFonts w:ascii="Calibri" w:hAnsi="Calibri" w:cs="Calibri"/>
                <w:sz w:val="22"/>
                <w:szCs w:val="22"/>
              </w:rPr>
              <w:t xml:space="preserve"> wykorzystywanych w procesie analizy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 xml:space="preserve">Potrafi stworzyć raport analizy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biostatystycznej</w:t>
            </w:r>
            <w:proofErr w:type="spellEnd"/>
            <w:r w:rsidRPr="006F2378">
              <w:rPr>
                <w:rFonts w:ascii="Calibri" w:hAnsi="Calibri" w:cs="Calibri"/>
                <w:sz w:val="22"/>
                <w:szCs w:val="22"/>
              </w:rPr>
              <w:t xml:space="preserve"> w oparciu o odpowiednie oprogramowanie edycji raportów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lastRenderedPageBreak/>
              <w:t>K_U12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 xml:space="preserve">Potrafi wykorzystywać definicje i pojęcia rachunku całkowego i analizy zespolonej podczas wykonywania podstawowych konstrukcji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stosować podstawowe konstrukcje programistyczne oraz tworzyć proste programy strukturalne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wykorzystywać pakiety statystyczne do prowadzenia analiz </w:t>
            </w:r>
            <w:proofErr w:type="spellStart"/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na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stosować reguły rachunku prawdopodobieństwa </w:t>
            </w:r>
            <w:r w:rsidRPr="006F2378">
              <w:rPr>
                <w:rFonts w:ascii="Calibri" w:hAnsi="Calibri" w:cs="Calibri"/>
                <w:sz w:val="22"/>
                <w:szCs w:val="22"/>
              </w:rPr>
              <w:t xml:space="preserve">podczas wykonywania podstawowych konstrukcji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wykorzystywać pojęcia i działania algebry liniowej </w:t>
            </w:r>
            <w:r w:rsidRPr="006F2378">
              <w:rPr>
                <w:rFonts w:ascii="Calibri" w:hAnsi="Calibri" w:cs="Calibri"/>
                <w:sz w:val="22"/>
                <w:szCs w:val="22"/>
              </w:rPr>
              <w:t xml:space="preserve">podczas wykonywania podstawowych konstrukcji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tworzyć proste programy obiektowe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rozwiązywać równania różniczkowe i ich układy, występujące w teorii analiz </w:t>
            </w:r>
            <w:proofErr w:type="spellStart"/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Potrafi wykorzystywać podstawowe metody wnioskowania statystycznego stosowane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Potrafi zaplanować i realizować własne uczenie się przez całe życie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P6S_UU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rozwiązywać równania różniczkowe cząstkowe, występujące w teorii analiz </w:t>
            </w:r>
            <w:proofErr w:type="spellStart"/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Potrafi stosować podstawowe testy analizy danych dyskretnych pochodzących z obszaru nauk medycznych i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Potrafi dobierać i używać podstawowe testy nieparametryczne mające zastosowanie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Potrafi używać modele liniowe mające zastosowanie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Potrafi używać uogólnione modele liniowe mające zastosowanie w analizie danych biomedycznych i z dziedziny nauk o zdrowiu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Potrafi wskazać odpowiedni układ doświadczalny i zaprojektować eksperyment biomedyczny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Umie posługiwać się technikami analizy przeżycia oraz dopasować odpowiednie modele do danych dotyczących czasu wystąpienia zdarzenia</w:t>
            </w:r>
          </w:p>
        </w:tc>
        <w:tc>
          <w:tcPr>
            <w:tcW w:w="2409" w:type="dxa"/>
            <w:vAlign w:val="center"/>
          </w:tcPr>
          <w:p w:rsidR="00D14AE4" w:rsidRPr="006F2378" w:rsidRDefault="00D14AE4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D14AE4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1065B8" w:rsidRPr="006F2378" w:rsidTr="006F2378">
        <w:tc>
          <w:tcPr>
            <w:tcW w:w="993" w:type="dxa"/>
            <w:shd w:val="clear" w:color="auto" w:fill="auto"/>
            <w:vAlign w:val="center"/>
          </w:tcPr>
          <w:p w:rsidR="001065B8" w:rsidRPr="006F2378" w:rsidRDefault="001065B8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K_U64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065B8" w:rsidRPr="006F2378" w:rsidRDefault="001065B8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zaplanować i wykonać projekt </w:t>
            </w:r>
            <w:proofErr w:type="spellStart"/>
            <w:r w:rsidRPr="006F2378">
              <w:rPr>
                <w:rFonts w:ascii="Calibri" w:hAnsi="Calibri" w:cs="Calibri"/>
                <w:color w:val="auto"/>
                <w:sz w:val="22"/>
                <w:szCs w:val="22"/>
              </w:rPr>
              <w:t>biostatystyczny</w:t>
            </w:r>
            <w:proofErr w:type="spellEnd"/>
          </w:p>
        </w:tc>
        <w:tc>
          <w:tcPr>
            <w:tcW w:w="2409" w:type="dxa"/>
            <w:vAlign w:val="center"/>
          </w:tcPr>
          <w:p w:rsidR="001065B8" w:rsidRPr="006F2378" w:rsidRDefault="001065B8" w:rsidP="001065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065B8" w:rsidRPr="006F2378" w:rsidRDefault="001065B8" w:rsidP="001065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5B8" w:rsidRPr="006F2378" w:rsidRDefault="001065B8" w:rsidP="007D5661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DC6702" w:rsidRPr="006F2378" w:rsidTr="006F2378">
        <w:tc>
          <w:tcPr>
            <w:tcW w:w="10632" w:type="dxa"/>
            <w:gridSpan w:val="4"/>
            <w:vAlign w:val="center"/>
          </w:tcPr>
          <w:p w:rsidR="00DC6702" w:rsidRPr="006F2378" w:rsidRDefault="00DC6702" w:rsidP="006F2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poziom własnych kompetencji i swoje ograniczenia w wykonywaniu zadań zawodowych oraz wie, kiedy zasięgnąć opinii ekspertów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7D5661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P6S_KK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K_K02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7D5661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P6S_KK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K_K03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Myśli i działa w sposób przedsiębiorczy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7D5661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P6S_KO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Wykazuje tolerancję i otwartość wobec odmiennych poglądów i postaw, ukształtowanych przez różne czynniki społeczno-kulturowe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7D5661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P6S_KR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lastRenderedPageBreak/>
              <w:t>K_K05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Przestrzega zasady etyki zawodowej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7D5661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P6S_KR</w:t>
            </w:r>
          </w:p>
        </w:tc>
      </w:tr>
      <w:tr w:rsidR="00DC6702" w:rsidRPr="006F2378" w:rsidTr="006F2378">
        <w:tc>
          <w:tcPr>
            <w:tcW w:w="993" w:type="dxa"/>
            <w:shd w:val="clear" w:color="auto" w:fill="auto"/>
            <w:vAlign w:val="center"/>
          </w:tcPr>
          <w:p w:rsidR="00DC6702" w:rsidRPr="006F2378" w:rsidRDefault="00DC6702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Dba o poziom sprawności fizycznej niezbędny do wykonywania zadań właściwych dla działalności związanej z kierunkiem studiów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6F2378" w:rsidRDefault="007D5661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6702" w:rsidRPr="006F2378" w:rsidRDefault="00DC6702" w:rsidP="007D56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P6S_KR</w:t>
            </w:r>
          </w:p>
        </w:tc>
      </w:tr>
    </w:tbl>
    <w:p w:rsidR="001B572B" w:rsidRPr="006F2378" w:rsidRDefault="001B572B" w:rsidP="006F2378">
      <w:pPr>
        <w:tabs>
          <w:tab w:val="left" w:pos="5670"/>
        </w:tabs>
        <w:spacing w:after="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6F2378">
        <w:rPr>
          <w:rFonts w:ascii="Calibri" w:eastAsia="Calibri" w:hAnsi="Calibri" w:cs="Calibri"/>
          <w:b/>
          <w:sz w:val="22"/>
          <w:szCs w:val="22"/>
        </w:rPr>
        <w:t>DO WYBORU: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268"/>
      </w:tblGrid>
      <w:tr w:rsidR="007F5AB7" w:rsidRPr="006F2378" w:rsidTr="006F2378">
        <w:tc>
          <w:tcPr>
            <w:tcW w:w="993" w:type="dxa"/>
            <w:shd w:val="clear" w:color="auto" w:fill="auto"/>
          </w:tcPr>
          <w:p w:rsidR="007F5AB7" w:rsidRPr="006F2378" w:rsidRDefault="007F5AB7" w:rsidP="006F237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7F5AB7" w:rsidRPr="006F2378" w:rsidRDefault="007F5AB7" w:rsidP="00EB6108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7F5AB7" w:rsidRPr="006F2378" w:rsidRDefault="007F5AB7" w:rsidP="00EB6108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7F5AB7" w:rsidRPr="006F2378" w:rsidRDefault="007F5AB7" w:rsidP="00EB6108">
            <w:pPr>
              <w:pStyle w:val="Bezodstpw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7F5AB7" w:rsidRPr="006F2378" w:rsidTr="006F2378">
        <w:tc>
          <w:tcPr>
            <w:tcW w:w="10632" w:type="dxa"/>
            <w:gridSpan w:val="4"/>
          </w:tcPr>
          <w:p w:rsidR="007F5AB7" w:rsidRPr="006F2378" w:rsidRDefault="007F5AB7" w:rsidP="006F2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WIEDZA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budowę i funkcje układu krążenia oraz patogenezę i epidemiologię wybranych chorób układu krążenia</w:t>
            </w:r>
          </w:p>
        </w:tc>
        <w:tc>
          <w:tcPr>
            <w:tcW w:w="2409" w:type="dxa"/>
            <w:vAlign w:val="center"/>
          </w:tcPr>
          <w:p w:rsidR="00385C3D" w:rsidRPr="006F2378" w:rsidRDefault="00385C3D" w:rsidP="00385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385C3D" w:rsidP="00385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eastAsia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układu krążenia</w:t>
            </w:r>
          </w:p>
        </w:tc>
        <w:tc>
          <w:tcPr>
            <w:tcW w:w="2409" w:type="dxa"/>
            <w:vAlign w:val="center"/>
          </w:tcPr>
          <w:p w:rsidR="00385C3D" w:rsidRPr="006F2378" w:rsidRDefault="00385C3D" w:rsidP="00385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385C3D" w:rsidP="00385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zasady prowadzenia dokumentacji medycznej oraz opracowania historii choroby</w:t>
            </w:r>
          </w:p>
        </w:tc>
        <w:tc>
          <w:tcPr>
            <w:tcW w:w="2409" w:type="dxa"/>
            <w:vAlign w:val="center"/>
          </w:tcPr>
          <w:p w:rsidR="00385C3D" w:rsidRPr="006F2378" w:rsidRDefault="00385C3D" w:rsidP="00385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385C3D" w:rsidP="00385C3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eastAsia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budowę i funkcje układu hormonalnego oraz patogenezę i epidemiologię wybranych chorób endokrynologicznych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endokrynologicznych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patogenezę i epidemiologię wybranych chorób onkologicznych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onkologicznych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budowę i funkcje żeńskiego układu rozrodczego oraz patogenezę i epidemiologię wybranych chorób ginekologicznych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ginekologicznych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budowę i funkcje układu nerwowego oraz patogenezę i epidemiologię wybranych chorób układu nerwowego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układu nerwowego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epidemiologię wybranych chorób zakaźnych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zakaźnych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genezę, założenia i zadania zdrowia publicznego oraz wskazuje kulturowe, społeczne i ekonomiczne uwarunkowania zdrowia publicznego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podstawy organizacji płatnika systemu opieki zdrowotnej w Polsce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Wymienia zasady funkcjonowania rynku usług medycznych, zna strukturę i funkcje jednostek opieki zdrowotnej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podstawowe pojęcia analizy danych wielowymiarowych (podstawowe rozkłady, metody redukcji wymiarów, analizy dyskryminacyjnej i analizy skupień) pochodzących z obszaru nauk medycznych i nauk o zdrowiu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podstawowe pojęcia, metody i modele stosowane do analizy danych epidemiologicznych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 xml:space="preserve">Zna podstawowe metody numeryczne wykorzystywane w teorii analiz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6F2378">
              <w:rPr>
                <w:rFonts w:ascii="Calibri" w:hAnsi="Calibri" w:cs="Calibri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lastRenderedPageBreak/>
              <w:t>K_W49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Posiada podstawową wiedzę z zakresu rozumienia i analizy logicznej tekstu pisanego oraz podstaw wnioskowania dedukcyjnego i argumentacji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podstawowe rodzaje prac naukowych oraz cechy charakterystyczne języka, stylu oraz struktury formalnej i logicznej prac naukowych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zasady wykorzystywania źródeł w tworzeniu prac naukowych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K_W52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podstawowe zwroty i struktury gramatyczne języka angielskiego wykorzystywane w tworzeniu prac naukowych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K_W53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podstawowe zagadnienia z zakresu filozofii nauki i epistemologii oraz zarys historii nauki i epistemologii od starożytności do czasów współczesnych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K_W54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 xml:space="preserve">Zna podstawowe zagadnienia z zakresu filozofii nauki w kontekście life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sciences</w:t>
            </w:r>
            <w:proofErr w:type="spellEnd"/>
            <w:r w:rsidRPr="006F2378">
              <w:rPr>
                <w:rFonts w:ascii="Calibri" w:hAnsi="Calibri" w:cs="Calibri"/>
                <w:sz w:val="22"/>
                <w:szCs w:val="22"/>
              </w:rPr>
              <w:t xml:space="preserve"> i statystyki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kwestie etyczne związane z prowadzeniem badań i publikacją prac naukowych, wie czym jest plagiat, zna rolę statystyka w odniesieniu do etyki badań naukowych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podstawowe zagadnienia z zakresu historii informatyki od starożytności do czasów współczesnych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K_W57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najważniejsze zagadnienia z zakresu EBM i ich znaczenie w kontekście współczesnej medycyny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P6S_WK</w:t>
            </w:r>
          </w:p>
        </w:tc>
      </w:tr>
      <w:tr w:rsidR="007F5AB7" w:rsidRPr="006F2378" w:rsidTr="006F2378">
        <w:tc>
          <w:tcPr>
            <w:tcW w:w="993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K_W58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5AB7" w:rsidRPr="006F2378" w:rsidRDefault="007F5AB7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Zna podstawowe zagadnienia z zakresu językoznawstwa mające odzwierciedlenie w sztucznych językach programowania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7F5AB7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AB7" w:rsidRPr="006F2378" w:rsidRDefault="007F5AB7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7F5AB7" w:rsidRPr="006F2378" w:rsidTr="006F2378">
        <w:tc>
          <w:tcPr>
            <w:tcW w:w="10632" w:type="dxa"/>
            <w:gridSpan w:val="4"/>
            <w:vAlign w:val="center"/>
          </w:tcPr>
          <w:p w:rsidR="007F5AB7" w:rsidRPr="006F2378" w:rsidRDefault="007F5AB7" w:rsidP="006F2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kardiologicznego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lastRenderedPageBreak/>
              <w:t>K_U29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endokrynologicznego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onkologicznego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ginekologicznego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neurologicznego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leczonego z powodu choroby zakaźnej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pracować z historią choroby</w:t>
            </w:r>
          </w:p>
        </w:tc>
        <w:tc>
          <w:tcPr>
            <w:tcW w:w="2409" w:type="dxa"/>
            <w:vAlign w:val="center"/>
          </w:tcPr>
          <w:p w:rsidR="007D5661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Interpretuje działania w zakresie polityki zdrowotnej i społecznej prowadzonej przez państwo na rzecz zdrowia publicznego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Dokonuje analizy i oceny funkcjonowania różnych systemów opieki medycznej oraz identyfikowania źródeł ich finansowania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przy użyciu programu statystycznego, zastosować do danych pochodzących z obszaru nauk medycznych i nauk o zdrowiu metody analizy danych wielowymiarowych (redukcji wymiarów, analizy dyskryminacyjnej i analizy skupień)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Umie odpowiednio dobierać i stosować metody analizy danych epidemiologicznych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rozwiązywać proste zadania numeryczne dotyczące zagadnień biomedycznych i z dziedziny nauk o zdrowiu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lastRenderedPageBreak/>
              <w:t>K_U40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wskazać fakty i opinie przedstawione w tekście pisanym oraz jego temat, ocenić spójność logiczną i formalną tekstu oraz wyciągać wnioski na podstawie informacji zawartych w tekście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P6S_UO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stworzyć poprawny językowo, stylistycznie, formalnie i logicznie tekst naukowy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cytować i parafrazować teksty źródłowe oraz tworzyć bibliografię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rozpoznać i wykorzystać w ograniczonym zakresie elementy języka angielskiego w tekście naukowym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wziąć aktywny udział w dyskusji na tematy odnoszące się do filozofii i historii nauki oraz epistemologii, jak również analizować wybrane problemy współczesnej nauki w ujęciu filozoficznym i epistemologicznym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 xml:space="preserve">Potrafi brać aktywny udział w dyskusji na tematy odnoszące się do filozofii nauki w kontekście life </w:t>
            </w:r>
            <w:proofErr w:type="spellStart"/>
            <w:r w:rsidRPr="006F2378">
              <w:rPr>
                <w:rFonts w:ascii="Calibri" w:hAnsi="Calibri" w:cs="Calibri"/>
                <w:sz w:val="22"/>
                <w:szCs w:val="22"/>
              </w:rPr>
              <w:t>sciences</w:t>
            </w:r>
            <w:proofErr w:type="spellEnd"/>
            <w:r w:rsidRPr="006F2378">
              <w:rPr>
                <w:rFonts w:ascii="Calibri" w:hAnsi="Calibri" w:cs="Calibri"/>
                <w:sz w:val="22"/>
                <w:szCs w:val="22"/>
              </w:rPr>
              <w:t xml:space="preserve"> i statystyki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wskazać możliwe sporne kwestie etyczne w odniesieniu do badań naukowych, potrafi rozpoznać plagiat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wskazać metody i techniki pozwalające na przeprowadzenie rzetelnej analizy statystycznej i przedstawienie wniosków w zgodzie z zasadami etyki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wziąć aktywny udział w dyskusji na tematy odnoszące się do historii informatyki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spacing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wskazać potencjalne problemy i błędy analizy statystycznej wyników badań w kontekście EBM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wskazać wiarygodne źródła naukowe, w tym bazy danych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EB6108" w:rsidRPr="006F2378" w:rsidTr="006F2378">
        <w:tc>
          <w:tcPr>
            <w:tcW w:w="993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K_U52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6F2378" w:rsidRDefault="00EB6108" w:rsidP="007D56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2378">
              <w:rPr>
                <w:rFonts w:ascii="Calibri" w:hAnsi="Calibri" w:cs="Calibri"/>
                <w:sz w:val="22"/>
                <w:szCs w:val="22"/>
              </w:rPr>
              <w:t>Potrafi wskazać podstawowe cechy języka programowania z perspektywy językoznawstwa</w:t>
            </w:r>
          </w:p>
        </w:tc>
        <w:tc>
          <w:tcPr>
            <w:tcW w:w="2409" w:type="dxa"/>
            <w:vAlign w:val="center"/>
          </w:tcPr>
          <w:p w:rsidR="00FB524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6F2378" w:rsidRDefault="00FB5248" w:rsidP="00FB52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23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6F2378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2378">
              <w:rPr>
                <w:rFonts w:ascii="Calibri" w:hAnsi="Calibri" w:cs="Calibri"/>
                <w:b/>
                <w:bCs/>
                <w:sz w:val="22"/>
                <w:szCs w:val="22"/>
              </w:rPr>
              <w:t>P6S_UW</w:t>
            </w:r>
          </w:p>
        </w:tc>
      </w:tr>
    </w:tbl>
    <w:p w:rsidR="00EB6108" w:rsidRPr="006F2378" w:rsidRDefault="00EB6108" w:rsidP="006F2378">
      <w:pPr>
        <w:spacing w:after="0" w:line="360" w:lineRule="auto"/>
        <w:ind w:left="-992" w:firstLine="992"/>
        <w:rPr>
          <w:rFonts w:ascii="Calibri" w:hAnsi="Calibri" w:cs="Calibri"/>
          <w:b/>
          <w:sz w:val="22"/>
          <w:szCs w:val="22"/>
        </w:rPr>
      </w:pPr>
      <w:r w:rsidRPr="006F2378">
        <w:rPr>
          <w:rFonts w:ascii="Calibri" w:hAnsi="Calibri" w:cs="Calibri"/>
          <w:b/>
          <w:sz w:val="22"/>
          <w:szCs w:val="22"/>
        </w:rPr>
        <w:t>PRAKTYKI ZAWODOWE: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268"/>
      </w:tblGrid>
      <w:tr w:rsidR="00EB6108" w:rsidRPr="00385C3D" w:rsidTr="006F2378">
        <w:tc>
          <w:tcPr>
            <w:tcW w:w="993" w:type="dxa"/>
            <w:shd w:val="clear" w:color="auto" w:fill="auto"/>
          </w:tcPr>
          <w:p w:rsidR="00EB6108" w:rsidRPr="006F2378" w:rsidRDefault="00EB6108" w:rsidP="006F2378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85C3D">
              <w:rPr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B6108" w:rsidRPr="00385C3D" w:rsidRDefault="00EB6108" w:rsidP="00EB610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385C3D">
              <w:rPr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EB6108" w:rsidRPr="00385C3D" w:rsidRDefault="00EB6108" w:rsidP="00EB610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385C3D">
              <w:rPr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B6108" w:rsidRPr="00385C3D" w:rsidRDefault="00EB6108" w:rsidP="00EB610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385C3D">
              <w:rPr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b/>
                <w:sz w:val="22"/>
                <w:szCs w:val="22"/>
              </w:rPr>
              <w:t>(symbol)</w:t>
            </w:r>
          </w:p>
        </w:tc>
      </w:tr>
      <w:tr w:rsidR="00EB6108" w:rsidRPr="00385C3D" w:rsidTr="006F2378">
        <w:tc>
          <w:tcPr>
            <w:tcW w:w="10632" w:type="dxa"/>
            <w:gridSpan w:val="4"/>
          </w:tcPr>
          <w:p w:rsidR="00EB6108" w:rsidRPr="00385C3D" w:rsidRDefault="00EB6108" w:rsidP="006F237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385C3D">
              <w:rPr>
                <w:b/>
                <w:sz w:val="22"/>
                <w:szCs w:val="22"/>
              </w:rPr>
              <w:t>WIEDZA</w:t>
            </w:r>
          </w:p>
        </w:tc>
      </w:tr>
      <w:tr w:rsidR="00EB6108" w:rsidRPr="00385C3D" w:rsidTr="006F2378">
        <w:tc>
          <w:tcPr>
            <w:tcW w:w="993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sz w:val="22"/>
                <w:szCs w:val="22"/>
              </w:rPr>
              <w:t>K_W59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385C3D" w:rsidRDefault="00EB6108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385C3D">
              <w:rPr>
                <w:color w:val="auto"/>
                <w:sz w:val="22"/>
                <w:szCs w:val="22"/>
              </w:rPr>
              <w:t>Zna podstawowe jednostki chorobowe, których leczeniem zajmuje się wybrana jednostka kliniczna</w:t>
            </w:r>
          </w:p>
        </w:tc>
        <w:tc>
          <w:tcPr>
            <w:tcW w:w="2409" w:type="dxa"/>
            <w:vAlign w:val="center"/>
          </w:tcPr>
          <w:p w:rsidR="007D5661" w:rsidRPr="00F84B7E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F84B7E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P6S_WG</w:t>
            </w:r>
          </w:p>
        </w:tc>
      </w:tr>
      <w:tr w:rsidR="00EB6108" w:rsidRPr="00385C3D" w:rsidTr="006F2378">
        <w:tc>
          <w:tcPr>
            <w:tcW w:w="993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sz w:val="22"/>
                <w:szCs w:val="22"/>
              </w:rPr>
              <w:t>K_W60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385C3D" w:rsidRDefault="00EB6108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385C3D">
              <w:rPr>
                <w:color w:val="auto"/>
                <w:sz w:val="22"/>
                <w:szCs w:val="22"/>
              </w:rPr>
              <w:t>Zna podstawowe metody leczenia jednostek chorobowych, których leczeniem zajmuje się wybrana jednostka kliniczna</w:t>
            </w:r>
          </w:p>
        </w:tc>
        <w:tc>
          <w:tcPr>
            <w:tcW w:w="2409" w:type="dxa"/>
            <w:vAlign w:val="center"/>
          </w:tcPr>
          <w:p w:rsidR="007D5661" w:rsidRPr="00F84B7E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F84B7E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P6S_WG</w:t>
            </w:r>
          </w:p>
        </w:tc>
      </w:tr>
      <w:tr w:rsidR="00EB6108" w:rsidRPr="00385C3D" w:rsidTr="006F2378">
        <w:tc>
          <w:tcPr>
            <w:tcW w:w="993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sz w:val="22"/>
                <w:szCs w:val="22"/>
              </w:rPr>
              <w:t>K_W61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385C3D" w:rsidRDefault="00EB6108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385C3D">
              <w:rPr>
                <w:color w:val="auto"/>
                <w:sz w:val="22"/>
                <w:szCs w:val="22"/>
              </w:rPr>
              <w:t>Zna proces obiegu dokumentacji medycznej</w:t>
            </w:r>
          </w:p>
        </w:tc>
        <w:tc>
          <w:tcPr>
            <w:tcW w:w="2409" w:type="dxa"/>
            <w:vAlign w:val="center"/>
          </w:tcPr>
          <w:p w:rsidR="003C0944" w:rsidRPr="00F84B7E" w:rsidRDefault="003C0944" w:rsidP="003C0944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F84B7E" w:rsidRDefault="003C0944" w:rsidP="003C0944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P6S_WG</w:t>
            </w:r>
          </w:p>
        </w:tc>
      </w:tr>
      <w:tr w:rsidR="00EB6108" w:rsidRPr="00385C3D" w:rsidTr="006F2378">
        <w:tc>
          <w:tcPr>
            <w:tcW w:w="993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sz w:val="22"/>
                <w:szCs w:val="22"/>
              </w:rPr>
              <w:t>K_W62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385C3D" w:rsidRDefault="00EB6108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385C3D">
              <w:rPr>
                <w:color w:val="auto"/>
                <w:sz w:val="22"/>
                <w:szCs w:val="22"/>
              </w:rPr>
              <w:t>Zna strukturę bazy danych do gromadzenia dokumentacji medycznej</w:t>
            </w:r>
          </w:p>
        </w:tc>
        <w:tc>
          <w:tcPr>
            <w:tcW w:w="2409" w:type="dxa"/>
            <w:vAlign w:val="center"/>
          </w:tcPr>
          <w:p w:rsidR="007D5661" w:rsidRPr="00F84B7E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 xml:space="preserve">dziedzina nauk medycznych i nauk o zdrowiu </w:t>
            </w:r>
          </w:p>
          <w:p w:rsidR="00EB6108" w:rsidRPr="00F84B7E" w:rsidRDefault="007D5661" w:rsidP="007D5661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P6S_WG</w:t>
            </w:r>
          </w:p>
        </w:tc>
      </w:tr>
      <w:tr w:rsidR="003C0944" w:rsidRPr="00385C3D" w:rsidTr="006F2378">
        <w:tc>
          <w:tcPr>
            <w:tcW w:w="993" w:type="dxa"/>
            <w:shd w:val="clear" w:color="auto" w:fill="auto"/>
            <w:vAlign w:val="center"/>
          </w:tcPr>
          <w:p w:rsidR="003C0944" w:rsidRPr="00385C3D" w:rsidRDefault="003C0944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K_W63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C0944" w:rsidRPr="003C0944" w:rsidRDefault="003C0944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3C0944">
              <w:rPr>
                <w:color w:val="auto"/>
                <w:sz w:val="22"/>
                <w:szCs w:val="22"/>
              </w:rPr>
              <w:t>Zna metody zarządzania informacją statystyczną i bazami danych</w:t>
            </w:r>
          </w:p>
        </w:tc>
        <w:tc>
          <w:tcPr>
            <w:tcW w:w="2409" w:type="dxa"/>
            <w:vAlign w:val="center"/>
          </w:tcPr>
          <w:p w:rsidR="003C0944" w:rsidRPr="00F84B7E" w:rsidRDefault="003C0944" w:rsidP="003C0944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 xml:space="preserve">dziedzina nauk medycznych i nauk o zdrowiu </w:t>
            </w:r>
          </w:p>
          <w:p w:rsidR="003C0944" w:rsidRPr="00F84B7E" w:rsidRDefault="003C0944" w:rsidP="003C0944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944" w:rsidRPr="00385C3D" w:rsidRDefault="003C0944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P6S_WG</w:t>
            </w:r>
          </w:p>
        </w:tc>
      </w:tr>
      <w:tr w:rsidR="003C0944" w:rsidRPr="00385C3D" w:rsidTr="006F2378">
        <w:tc>
          <w:tcPr>
            <w:tcW w:w="993" w:type="dxa"/>
            <w:shd w:val="clear" w:color="auto" w:fill="auto"/>
            <w:vAlign w:val="center"/>
          </w:tcPr>
          <w:p w:rsidR="003C0944" w:rsidRPr="00385C3D" w:rsidRDefault="003C0944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K_W64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C0944" w:rsidRPr="003C0944" w:rsidRDefault="003C0944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3C0944">
              <w:rPr>
                <w:color w:val="auto"/>
                <w:sz w:val="22"/>
                <w:szCs w:val="22"/>
              </w:rPr>
              <w:t>Ma podstawową wiedzę dotyczącą społecznych aspektów pracy biostatystyka</w:t>
            </w:r>
          </w:p>
        </w:tc>
        <w:tc>
          <w:tcPr>
            <w:tcW w:w="2409" w:type="dxa"/>
            <w:vAlign w:val="center"/>
          </w:tcPr>
          <w:p w:rsidR="003C0944" w:rsidRPr="00F84B7E" w:rsidRDefault="003C0944" w:rsidP="003C0944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 xml:space="preserve">dziedzina nauk medycznych i nauk o zdrowiu </w:t>
            </w:r>
          </w:p>
          <w:p w:rsidR="003C0944" w:rsidRPr="00F84B7E" w:rsidRDefault="003C0944" w:rsidP="003C0944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F84B7E">
              <w:rPr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944" w:rsidRPr="00385C3D" w:rsidRDefault="003C0944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P6S_WG</w:t>
            </w:r>
          </w:p>
        </w:tc>
      </w:tr>
      <w:tr w:rsidR="00082946" w:rsidRPr="00385C3D" w:rsidTr="006F2378">
        <w:tc>
          <w:tcPr>
            <w:tcW w:w="10632" w:type="dxa"/>
            <w:gridSpan w:val="4"/>
            <w:shd w:val="clear" w:color="auto" w:fill="auto"/>
            <w:vAlign w:val="center"/>
          </w:tcPr>
          <w:p w:rsidR="00082946" w:rsidRPr="00385C3D" w:rsidRDefault="00082946" w:rsidP="006F2378">
            <w:pPr>
              <w:tabs>
                <w:tab w:val="left" w:pos="5670"/>
              </w:tabs>
              <w:spacing w:after="0" w:line="240" w:lineRule="auto"/>
              <w:rPr>
                <w:sz w:val="22"/>
                <w:szCs w:val="22"/>
              </w:rPr>
            </w:pPr>
            <w:r w:rsidRPr="00385C3D">
              <w:rPr>
                <w:b/>
                <w:sz w:val="22"/>
                <w:szCs w:val="22"/>
              </w:rPr>
              <w:t>UMIEJĘTNOŚCI</w:t>
            </w:r>
          </w:p>
        </w:tc>
      </w:tr>
      <w:tr w:rsidR="00EB6108" w:rsidRPr="00385C3D" w:rsidTr="006F2378">
        <w:trPr>
          <w:trHeight w:val="1331"/>
        </w:trPr>
        <w:tc>
          <w:tcPr>
            <w:tcW w:w="993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sz w:val="22"/>
                <w:szCs w:val="22"/>
              </w:rPr>
              <w:t>K_U53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385C3D" w:rsidRDefault="00EB6108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385C3D">
              <w:rPr>
                <w:color w:val="auto"/>
                <w:sz w:val="22"/>
                <w:szCs w:val="22"/>
              </w:rPr>
              <w:t>Potrafi omówić podstawowe badania laboratoryjne i diagnostyczne zlecane w wybranej jednostce klinicznej</w:t>
            </w:r>
          </w:p>
        </w:tc>
        <w:tc>
          <w:tcPr>
            <w:tcW w:w="2409" w:type="dxa"/>
            <w:vAlign w:val="center"/>
          </w:tcPr>
          <w:p w:rsidR="007D5661" w:rsidRPr="00082946" w:rsidRDefault="007D5661" w:rsidP="00FE18B4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dziedzina nauk medycznych i nauk o zdrowiu</w:t>
            </w:r>
          </w:p>
          <w:p w:rsidR="00EB6108" w:rsidRPr="00082946" w:rsidRDefault="007D5661" w:rsidP="00723EF2">
            <w:pPr>
              <w:spacing w:after="0"/>
              <w:jc w:val="center"/>
              <w:rPr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385C3D" w:rsidRDefault="00EB6108" w:rsidP="00FE18B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385C3D" w:rsidTr="006F2378">
        <w:tc>
          <w:tcPr>
            <w:tcW w:w="993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sz w:val="22"/>
                <w:szCs w:val="22"/>
              </w:rPr>
              <w:t>K_U54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385C3D" w:rsidRDefault="00EB6108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385C3D">
              <w:rPr>
                <w:color w:val="auto"/>
                <w:sz w:val="22"/>
                <w:szCs w:val="22"/>
              </w:rPr>
              <w:t>Potrafi projektować i implementować bazę danych informacji z wybranej jednostki klinicznej</w:t>
            </w:r>
          </w:p>
        </w:tc>
        <w:tc>
          <w:tcPr>
            <w:tcW w:w="2409" w:type="dxa"/>
            <w:vAlign w:val="center"/>
          </w:tcPr>
          <w:p w:rsidR="00FB5248" w:rsidRPr="00082946" w:rsidRDefault="00FB5248" w:rsidP="00FE18B4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dziedzina nauk medycznych i nauk o zdrowiu</w:t>
            </w:r>
          </w:p>
          <w:p w:rsidR="00EB6108" w:rsidRPr="00082946" w:rsidRDefault="00FB5248" w:rsidP="00FE18B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lastRenderedPageBreak/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385C3D" w:rsidRDefault="00EB6108" w:rsidP="00FE18B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lastRenderedPageBreak/>
              <w:t>P6S_UW</w:t>
            </w:r>
          </w:p>
        </w:tc>
      </w:tr>
      <w:tr w:rsidR="00EB6108" w:rsidRPr="00385C3D" w:rsidTr="006F2378">
        <w:tc>
          <w:tcPr>
            <w:tcW w:w="993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sz w:val="22"/>
                <w:szCs w:val="22"/>
              </w:rPr>
              <w:t>K_U55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385C3D" w:rsidRDefault="00EB6108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385C3D">
              <w:rPr>
                <w:color w:val="auto"/>
                <w:sz w:val="22"/>
                <w:szCs w:val="22"/>
              </w:rPr>
              <w:t xml:space="preserve">Potrafi tworzyć podsumowania i raporty </w:t>
            </w:r>
            <w:proofErr w:type="spellStart"/>
            <w:r w:rsidRPr="00385C3D">
              <w:rPr>
                <w:color w:val="auto"/>
                <w:sz w:val="22"/>
                <w:szCs w:val="22"/>
              </w:rPr>
              <w:t>biostatystyczne</w:t>
            </w:r>
            <w:proofErr w:type="spellEnd"/>
          </w:p>
        </w:tc>
        <w:tc>
          <w:tcPr>
            <w:tcW w:w="2409" w:type="dxa"/>
            <w:vAlign w:val="center"/>
          </w:tcPr>
          <w:p w:rsidR="00FB5248" w:rsidRPr="00082946" w:rsidRDefault="00FB5248" w:rsidP="00FE18B4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dziedzina nauk medycznych i nauk o zdrowiu</w:t>
            </w:r>
          </w:p>
          <w:p w:rsidR="00EB6108" w:rsidRPr="00082946" w:rsidRDefault="00FB5248" w:rsidP="00FE18B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385C3D" w:rsidRDefault="00EB6108" w:rsidP="00FE18B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385C3D" w:rsidTr="006F2378">
        <w:tc>
          <w:tcPr>
            <w:tcW w:w="993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sz w:val="22"/>
                <w:szCs w:val="22"/>
              </w:rPr>
              <w:t>K_U56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385C3D" w:rsidRDefault="00EB6108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385C3D">
              <w:rPr>
                <w:color w:val="auto"/>
                <w:sz w:val="22"/>
                <w:szCs w:val="22"/>
              </w:rPr>
              <w:t>Potrafi współpracować z lekarzem i pielęgniarką</w:t>
            </w:r>
          </w:p>
        </w:tc>
        <w:tc>
          <w:tcPr>
            <w:tcW w:w="2409" w:type="dxa"/>
            <w:vAlign w:val="center"/>
          </w:tcPr>
          <w:p w:rsidR="007D5661" w:rsidRPr="00082946" w:rsidRDefault="007D5661" w:rsidP="00FE18B4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dziedzina nauk medycznych i nauk o zdrowiu</w:t>
            </w:r>
          </w:p>
          <w:p w:rsidR="00EB6108" w:rsidRPr="00082946" w:rsidRDefault="007D5661" w:rsidP="00FE18B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385C3D" w:rsidRDefault="00EB6108" w:rsidP="00FE18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P6S_UW</w:t>
            </w:r>
          </w:p>
        </w:tc>
      </w:tr>
      <w:tr w:rsidR="00EB6108" w:rsidRPr="00385C3D" w:rsidTr="006F2378">
        <w:tc>
          <w:tcPr>
            <w:tcW w:w="993" w:type="dxa"/>
            <w:shd w:val="clear" w:color="auto" w:fill="auto"/>
            <w:vAlign w:val="center"/>
          </w:tcPr>
          <w:p w:rsidR="00EB6108" w:rsidRPr="00385C3D" w:rsidRDefault="00EB6108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5C3D">
              <w:rPr>
                <w:sz w:val="22"/>
                <w:szCs w:val="22"/>
              </w:rPr>
              <w:t>K_U57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6108" w:rsidRPr="00385C3D" w:rsidRDefault="00EB6108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385C3D">
              <w:rPr>
                <w:color w:val="auto"/>
                <w:sz w:val="22"/>
                <w:szCs w:val="22"/>
              </w:rPr>
              <w:t>Potrafi uzupełnić dokumentację medyczną</w:t>
            </w:r>
          </w:p>
        </w:tc>
        <w:tc>
          <w:tcPr>
            <w:tcW w:w="2409" w:type="dxa"/>
            <w:vAlign w:val="center"/>
          </w:tcPr>
          <w:p w:rsidR="007D5661" w:rsidRPr="00082946" w:rsidRDefault="007D5661" w:rsidP="00FE18B4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dziedzina nauk medycznych i nauk o zdrowiu</w:t>
            </w:r>
          </w:p>
          <w:p w:rsidR="00EB6108" w:rsidRPr="00082946" w:rsidRDefault="007D5661" w:rsidP="00FE18B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108" w:rsidRPr="00385C3D" w:rsidRDefault="00EB6108" w:rsidP="00FE18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P6S_UW</w:t>
            </w:r>
          </w:p>
        </w:tc>
      </w:tr>
      <w:tr w:rsidR="00043910" w:rsidRPr="00385C3D" w:rsidTr="006F2378">
        <w:tc>
          <w:tcPr>
            <w:tcW w:w="993" w:type="dxa"/>
            <w:shd w:val="clear" w:color="auto" w:fill="auto"/>
            <w:vAlign w:val="center"/>
          </w:tcPr>
          <w:p w:rsidR="00043910" w:rsidRPr="00385C3D" w:rsidRDefault="00043910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K_U58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3910" w:rsidRPr="00043910" w:rsidRDefault="00043910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043910">
              <w:rPr>
                <w:color w:val="auto"/>
                <w:sz w:val="22"/>
                <w:szCs w:val="22"/>
              </w:rPr>
              <w:t>Potrafi stosować wiedzę matematyczną do modelowania prostych zadań związanych z biostatystyką</w:t>
            </w:r>
          </w:p>
        </w:tc>
        <w:tc>
          <w:tcPr>
            <w:tcW w:w="2409" w:type="dxa"/>
            <w:vAlign w:val="center"/>
          </w:tcPr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dziedzina nauk medycznych i nauk o zdrowiu</w:t>
            </w:r>
          </w:p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10" w:rsidRPr="00385C3D" w:rsidRDefault="00043910" w:rsidP="00FE18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P6S_UW</w:t>
            </w:r>
          </w:p>
        </w:tc>
      </w:tr>
      <w:tr w:rsidR="00043910" w:rsidRPr="00385C3D" w:rsidTr="006F2378">
        <w:tc>
          <w:tcPr>
            <w:tcW w:w="993" w:type="dxa"/>
            <w:shd w:val="clear" w:color="auto" w:fill="auto"/>
            <w:vAlign w:val="center"/>
          </w:tcPr>
          <w:p w:rsidR="00043910" w:rsidRPr="00385C3D" w:rsidRDefault="00043910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K_U59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3910" w:rsidRPr="00043910" w:rsidRDefault="00043910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043910">
              <w:rPr>
                <w:color w:val="auto"/>
                <w:sz w:val="22"/>
                <w:szCs w:val="22"/>
              </w:rPr>
              <w:t xml:space="preserve">Potrafi samodzielnie zanalizować prosty problem statystyczny, poczynając od jego </w:t>
            </w:r>
            <w:r w:rsidRPr="00043910">
              <w:rPr>
                <w:sz w:val="22"/>
                <w:szCs w:val="22"/>
              </w:rPr>
              <w:t>sformułowania i oceny złożoności, poprzez specyfikację, wskazanie rozwiązań, aż po szczegóły realizacji</w:t>
            </w:r>
          </w:p>
        </w:tc>
        <w:tc>
          <w:tcPr>
            <w:tcW w:w="2409" w:type="dxa"/>
            <w:vAlign w:val="center"/>
          </w:tcPr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dziedzina nauk medycznych i nauk o zdrowiu</w:t>
            </w:r>
          </w:p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10" w:rsidRPr="00385C3D" w:rsidRDefault="00043910" w:rsidP="00FE18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P6S_UW</w:t>
            </w:r>
          </w:p>
        </w:tc>
      </w:tr>
      <w:tr w:rsidR="00043910" w:rsidRPr="00385C3D" w:rsidTr="006F2378">
        <w:tc>
          <w:tcPr>
            <w:tcW w:w="993" w:type="dxa"/>
            <w:shd w:val="clear" w:color="auto" w:fill="auto"/>
            <w:vAlign w:val="center"/>
          </w:tcPr>
          <w:p w:rsidR="00043910" w:rsidRPr="00385C3D" w:rsidRDefault="00043910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K_U60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3910" w:rsidRPr="00043910" w:rsidRDefault="00043910" w:rsidP="000439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043910">
              <w:rPr>
                <w:rFonts w:eastAsia="Calibri"/>
                <w:color w:val="000000"/>
                <w:sz w:val="22"/>
                <w:szCs w:val="22"/>
              </w:rPr>
              <w:t>Sprawnie posługuje się typowymi narzędziami wspomagającymi analityczną pracę biostatystyka</w:t>
            </w:r>
          </w:p>
        </w:tc>
        <w:tc>
          <w:tcPr>
            <w:tcW w:w="2409" w:type="dxa"/>
            <w:vAlign w:val="center"/>
          </w:tcPr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dziedzina nauk medycznych i nauk o zdrowiu</w:t>
            </w:r>
          </w:p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10" w:rsidRPr="00385C3D" w:rsidRDefault="00043910" w:rsidP="00FE18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P6S_UW</w:t>
            </w:r>
          </w:p>
        </w:tc>
      </w:tr>
      <w:tr w:rsidR="00043910" w:rsidRPr="00385C3D" w:rsidTr="006F2378">
        <w:tc>
          <w:tcPr>
            <w:tcW w:w="993" w:type="dxa"/>
            <w:shd w:val="clear" w:color="auto" w:fill="auto"/>
            <w:vAlign w:val="center"/>
          </w:tcPr>
          <w:p w:rsidR="00043910" w:rsidRPr="00385C3D" w:rsidRDefault="00043910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K_U61</w:t>
            </w:r>
          </w:p>
        </w:tc>
        <w:tc>
          <w:tcPr>
            <w:tcW w:w="4962" w:type="dxa"/>
            <w:shd w:val="clear" w:color="auto" w:fill="auto"/>
          </w:tcPr>
          <w:p w:rsidR="00043910" w:rsidRPr="00043910" w:rsidRDefault="00043910" w:rsidP="000439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3910">
              <w:rPr>
                <w:color w:val="000000"/>
                <w:sz w:val="22"/>
                <w:szCs w:val="22"/>
              </w:rPr>
              <w:t>Posiada umiejętność pracy w zespole nad przygotowaniem, realizacją i weryfikacją projektu statystycznego</w:t>
            </w:r>
          </w:p>
        </w:tc>
        <w:tc>
          <w:tcPr>
            <w:tcW w:w="2409" w:type="dxa"/>
            <w:vAlign w:val="center"/>
          </w:tcPr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dziedzina nauk medycznych i nauk o zdrowiu</w:t>
            </w:r>
          </w:p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10" w:rsidRPr="00385C3D" w:rsidRDefault="00043910" w:rsidP="00FE18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P6S_UW</w:t>
            </w:r>
          </w:p>
        </w:tc>
      </w:tr>
      <w:tr w:rsidR="00043910" w:rsidRPr="00385C3D" w:rsidTr="006F2378">
        <w:tc>
          <w:tcPr>
            <w:tcW w:w="993" w:type="dxa"/>
            <w:shd w:val="clear" w:color="auto" w:fill="auto"/>
            <w:vAlign w:val="center"/>
          </w:tcPr>
          <w:p w:rsidR="00043910" w:rsidRPr="00385C3D" w:rsidRDefault="00043910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K_U62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3910" w:rsidRPr="00043910" w:rsidRDefault="00043910" w:rsidP="000439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043910">
              <w:rPr>
                <w:rFonts w:eastAsia="Calibri"/>
                <w:color w:val="000000"/>
                <w:sz w:val="22"/>
                <w:szCs w:val="22"/>
              </w:rPr>
              <w:t>Potrafi pracować w zespole, przyjmując w nim różne role; rozumie konieczność systematycznej pracy nad projektami o charakterze długofalowym</w:t>
            </w:r>
          </w:p>
        </w:tc>
        <w:tc>
          <w:tcPr>
            <w:tcW w:w="2409" w:type="dxa"/>
            <w:vAlign w:val="center"/>
          </w:tcPr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dziedzina nauk medycznych i nauk o zdrowiu</w:t>
            </w:r>
          </w:p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10" w:rsidRPr="00385C3D" w:rsidRDefault="00043910" w:rsidP="00FE18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P6S_UW</w:t>
            </w:r>
          </w:p>
        </w:tc>
      </w:tr>
      <w:tr w:rsidR="00043910" w:rsidRPr="00385C3D" w:rsidTr="006F2378">
        <w:tc>
          <w:tcPr>
            <w:tcW w:w="993" w:type="dxa"/>
            <w:shd w:val="clear" w:color="auto" w:fill="auto"/>
            <w:vAlign w:val="center"/>
          </w:tcPr>
          <w:p w:rsidR="00043910" w:rsidRPr="00385C3D" w:rsidRDefault="00043910" w:rsidP="00EB610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K_U63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3910" w:rsidRPr="00043910" w:rsidRDefault="00043910" w:rsidP="007D5661">
            <w:pPr>
              <w:pStyle w:val="Default"/>
              <w:rPr>
                <w:color w:val="auto"/>
                <w:sz w:val="22"/>
                <w:szCs w:val="22"/>
              </w:rPr>
            </w:pPr>
            <w:r w:rsidRPr="00043910">
              <w:rPr>
                <w:color w:val="auto"/>
                <w:sz w:val="22"/>
                <w:szCs w:val="22"/>
              </w:rPr>
              <w:t>Potrafi pracować z bazami danych</w:t>
            </w:r>
          </w:p>
        </w:tc>
        <w:tc>
          <w:tcPr>
            <w:tcW w:w="2409" w:type="dxa"/>
            <w:vAlign w:val="center"/>
          </w:tcPr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dziedzina nauk medycznych i nauk o zdrowiu</w:t>
            </w:r>
          </w:p>
          <w:p w:rsidR="00043910" w:rsidRPr="00082946" w:rsidRDefault="00043910" w:rsidP="00043910">
            <w:pPr>
              <w:tabs>
                <w:tab w:val="left" w:pos="5670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82946">
              <w:rPr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10" w:rsidRPr="00385C3D" w:rsidRDefault="00043910" w:rsidP="00FE18B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85C3D">
              <w:rPr>
                <w:b/>
                <w:bCs/>
                <w:sz w:val="22"/>
                <w:szCs w:val="22"/>
              </w:rPr>
              <w:t>P6S_UW</w:t>
            </w:r>
          </w:p>
        </w:tc>
      </w:tr>
    </w:tbl>
    <w:p w:rsidR="00EB6108" w:rsidRPr="00385C3D" w:rsidRDefault="00EB6108" w:rsidP="00EB6108">
      <w:pPr>
        <w:spacing w:line="240" w:lineRule="auto"/>
        <w:ind w:left="-993"/>
        <w:rPr>
          <w:b/>
          <w:sz w:val="22"/>
          <w:szCs w:val="22"/>
        </w:rPr>
      </w:pPr>
    </w:p>
    <w:sectPr w:rsidR="00EB6108" w:rsidRPr="00385C3D" w:rsidSect="006F2378">
      <w:pgSz w:w="11906" w:h="16838"/>
      <w:pgMar w:top="426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7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8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3"/>
  </w:num>
  <w:num w:numId="13">
    <w:abstractNumId w:val="41"/>
  </w:num>
  <w:num w:numId="14">
    <w:abstractNumId w:val="42"/>
  </w:num>
  <w:num w:numId="15">
    <w:abstractNumId w:val="25"/>
  </w:num>
  <w:num w:numId="16">
    <w:abstractNumId w:val="37"/>
  </w:num>
  <w:num w:numId="17">
    <w:abstractNumId w:val="21"/>
  </w:num>
  <w:num w:numId="18">
    <w:abstractNumId w:val="19"/>
  </w:num>
  <w:num w:numId="19">
    <w:abstractNumId w:val="40"/>
  </w:num>
  <w:num w:numId="20">
    <w:abstractNumId w:val="17"/>
  </w:num>
  <w:num w:numId="21">
    <w:abstractNumId w:val="29"/>
  </w:num>
  <w:num w:numId="22">
    <w:abstractNumId w:val="6"/>
  </w:num>
  <w:num w:numId="23">
    <w:abstractNumId w:val="28"/>
  </w:num>
  <w:num w:numId="24">
    <w:abstractNumId w:val="18"/>
  </w:num>
  <w:num w:numId="25">
    <w:abstractNumId w:val="2"/>
  </w:num>
  <w:num w:numId="26">
    <w:abstractNumId w:val="5"/>
  </w:num>
  <w:num w:numId="27">
    <w:abstractNumId w:val="7"/>
  </w:num>
  <w:num w:numId="28">
    <w:abstractNumId w:val="22"/>
  </w:num>
  <w:num w:numId="29">
    <w:abstractNumId w:val="0"/>
  </w:num>
  <w:num w:numId="30">
    <w:abstractNumId w:val="14"/>
  </w:num>
  <w:num w:numId="31">
    <w:abstractNumId w:val="13"/>
  </w:num>
  <w:num w:numId="32">
    <w:abstractNumId w:val="34"/>
  </w:num>
  <w:num w:numId="33">
    <w:abstractNumId w:val="16"/>
  </w:num>
  <w:num w:numId="34">
    <w:abstractNumId w:val="24"/>
  </w:num>
  <w:num w:numId="35">
    <w:abstractNumId w:val="38"/>
  </w:num>
  <w:num w:numId="36">
    <w:abstractNumId w:val="30"/>
  </w:num>
  <w:num w:numId="37">
    <w:abstractNumId w:val="31"/>
  </w:num>
  <w:num w:numId="38">
    <w:abstractNumId w:val="36"/>
  </w:num>
  <w:num w:numId="39">
    <w:abstractNumId w:val="39"/>
  </w:num>
  <w:num w:numId="40">
    <w:abstractNumId w:val="32"/>
  </w:num>
  <w:num w:numId="41">
    <w:abstractNumId w:val="26"/>
  </w:num>
  <w:num w:numId="42">
    <w:abstractNumId w:val="11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E6DF0"/>
    <w:rsid w:val="000F2F7E"/>
    <w:rsid w:val="000F5DF0"/>
    <w:rsid w:val="000F5E48"/>
    <w:rsid w:val="0010072C"/>
    <w:rsid w:val="0010629E"/>
    <w:rsid w:val="001065B8"/>
    <w:rsid w:val="00122755"/>
    <w:rsid w:val="00126576"/>
    <w:rsid w:val="001267D0"/>
    <w:rsid w:val="001318B2"/>
    <w:rsid w:val="0013591B"/>
    <w:rsid w:val="00137B66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454E"/>
    <w:rsid w:val="003E60CC"/>
    <w:rsid w:val="003F0ECC"/>
    <w:rsid w:val="003F3D22"/>
    <w:rsid w:val="00412945"/>
    <w:rsid w:val="00413414"/>
    <w:rsid w:val="004178B8"/>
    <w:rsid w:val="00417C04"/>
    <w:rsid w:val="00443D28"/>
    <w:rsid w:val="00446F9F"/>
    <w:rsid w:val="0045064B"/>
    <w:rsid w:val="00451216"/>
    <w:rsid w:val="00453884"/>
    <w:rsid w:val="00454179"/>
    <w:rsid w:val="00461BCB"/>
    <w:rsid w:val="0047572A"/>
    <w:rsid w:val="00484705"/>
    <w:rsid w:val="004876C3"/>
    <w:rsid w:val="00492472"/>
    <w:rsid w:val="004978F9"/>
    <w:rsid w:val="004A6546"/>
    <w:rsid w:val="004D0ADE"/>
    <w:rsid w:val="004D2CB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43811"/>
    <w:rsid w:val="00652053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2378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76781"/>
    <w:rsid w:val="007940DD"/>
    <w:rsid w:val="007964DE"/>
    <w:rsid w:val="007A2E05"/>
    <w:rsid w:val="007A5C9E"/>
    <w:rsid w:val="007A5FC0"/>
    <w:rsid w:val="007D5661"/>
    <w:rsid w:val="007E4D5E"/>
    <w:rsid w:val="007E7689"/>
    <w:rsid w:val="007F4689"/>
    <w:rsid w:val="007F5AB7"/>
    <w:rsid w:val="008033F9"/>
    <w:rsid w:val="00804345"/>
    <w:rsid w:val="0080797D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35E5"/>
    <w:rsid w:val="00AD4D66"/>
    <w:rsid w:val="00AE303E"/>
    <w:rsid w:val="00AF43DD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436F"/>
    <w:rsid w:val="00D924E1"/>
    <w:rsid w:val="00DA5FFC"/>
    <w:rsid w:val="00DB76C7"/>
    <w:rsid w:val="00DC2D8A"/>
    <w:rsid w:val="00DC2F57"/>
    <w:rsid w:val="00DC6702"/>
    <w:rsid w:val="00DD6328"/>
    <w:rsid w:val="00DE1839"/>
    <w:rsid w:val="00DE6BB0"/>
    <w:rsid w:val="00E075D3"/>
    <w:rsid w:val="00E154EE"/>
    <w:rsid w:val="00E278DD"/>
    <w:rsid w:val="00E50F20"/>
    <w:rsid w:val="00E94FEB"/>
    <w:rsid w:val="00EB6108"/>
    <w:rsid w:val="00EC0EE5"/>
    <w:rsid w:val="00EC5660"/>
    <w:rsid w:val="00EC5822"/>
    <w:rsid w:val="00EE7CBF"/>
    <w:rsid w:val="00EF1053"/>
    <w:rsid w:val="00F1389D"/>
    <w:rsid w:val="00F3522D"/>
    <w:rsid w:val="00F439A8"/>
    <w:rsid w:val="00F43C76"/>
    <w:rsid w:val="00F55CE8"/>
    <w:rsid w:val="00F70A5C"/>
    <w:rsid w:val="00F84B7E"/>
    <w:rsid w:val="00F90478"/>
    <w:rsid w:val="00F91F35"/>
    <w:rsid w:val="00FA1D88"/>
    <w:rsid w:val="00FA1E69"/>
    <w:rsid w:val="00FB5248"/>
    <w:rsid w:val="00FB757F"/>
    <w:rsid w:val="00FE18B4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A82-F404-4FF1-99DB-77C4EE0D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AB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3776</Words>
  <Characters>24081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93.2021 1.1 Biostatytyka I stopnia efekty uczenia sie 2021/2022</vt:lpstr>
    </vt:vector>
  </TitlesOfParts>
  <Company>Hewlett-Packard Company</Company>
  <LinksUpToDate>false</LinksUpToDate>
  <CharactersWithSpaces>27802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1.1 Biostatytyka I stopnia efekty uczenia sie 2021/2022</dc:title>
  <dc:subject/>
  <dc:creator>User</dc:creator>
  <cp:keywords/>
  <cp:lastModifiedBy>Emilia Snarska</cp:lastModifiedBy>
  <cp:revision>4</cp:revision>
  <cp:lastPrinted>2018-06-06T11:46:00Z</cp:lastPrinted>
  <dcterms:created xsi:type="dcterms:W3CDTF">2021-04-29T11:51:00Z</dcterms:created>
  <dcterms:modified xsi:type="dcterms:W3CDTF">2021-05-10T11:33:00Z</dcterms:modified>
</cp:coreProperties>
</file>