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EBF" w:rsidRPr="00C060B1" w:rsidP="00C060B1" w14:paraId="567A73F5" w14:textId="5195F899">
      <w:pPr>
        <w:pStyle w:val="Title"/>
        <w:bidi w:val="0"/>
        <w:rPr>
          <w:b/>
        </w:rPr>
      </w:pPr>
      <w:r w:rsidRPr="00C060B1">
        <w:rPr>
          <w:b/>
          <w:rtl w:val="0"/>
          <w:lang w:val="en-GB"/>
        </w:rPr>
        <w:t>Order no. 33/2021</w:t>
      </w:r>
    </w:p>
    <w:p w:rsidR="00AF4EBF" w:rsidRPr="00C060B1" w:rsidP="00C060B1" w14:paraId="32BF5DFD" w14:textId="77777777">
      <w:pPr>
        <w:pStyle w:val="Title"/>
        <w:bidi w:val="0"/>
        <w:rPr>
          <w:b/>
        </w:rPr>
      </w:pPr>
      <w:r w:rsidRPr="00C060B1">
        <w:rPr>
          <w:b/>
          <w:rtl w:val="0"/>
          <w:lang w:val="en-GB"/>
        </w:rPr>
        <w:t>of the Rector of the Medical University of Bialystok</w:t>
      </w:r>
    </w:p>
    <w:p w:rsidR="00AF4EBF" w:rsidRPr="00C060B1" w:rsidP="00C060B1" w14:paraId="72858088" w14:textId="608740EB">
      <w:pPr>
        <w:pStyle w:val="Title"/>
        <w:bidi w:val="0"/>
        <w:rPr>
          <w:b/>
        </w:rPr>
      </w:pPr>
      <w:r w:rsidRPr="00C060B1">
        <w:rPr>
          <w:b/>
          <w:rtl w:val="0"/>
          <w:lang w:val="en-GB"/>
        </w:rPr>
        <w:t>dated 21.04.2021</w:t>
      </w:r>
    </w:p>
    <w:p w:rsidR="00AF4EBF" w:rsidRPr="00C060B1" w:rsidP="00C060B1" w14:paraId="06A0E881" w14:textId="228943FB">
      <w:pPr>
        <w:pStyle w:val="Title"/>
        <w:bidi w:val="0"/>
        <w:spacing w:after="240"/>
        <w:rPr>
          <w:b/>
        </w:rPr>
      </w:pPr>
      <w:r w:rsidRPr="00C060B1">
        <w:rPr>
          <w:b/>
          <w:rtl w:val="0"/>
          <w:lang w:val="en-GB"/>
        </w:rPr>
        <w:t xml:space="preserve">on </w:t>
      </w:r>
      <w:bookmarkStart w:id="0" w:name="_GoBack"/>
      <w:r w:rsidRPr="00C060B1">
        <w:rPr>
          <w:b/>
          <w:rtl w:val="0"/>
          <w:lang w:val="en-GB"/>
        </w:rPr>
        <w:t>the introduction of the Regulations for using the Repository of teaching materials on the education platform of the Medical University of Bialystok</w:t>
      </w:r>
      <w:bookmarkEnd w:id="0"/>
    </w:p>
    <w:p w:rsidR="00446C20" w:rsidP="00446C20" w14:paraId="15985A63" w14:textId="77777777">
      <w:pPr>
        <w:bidi w:val="0"/>
        <w:spacing w:line="336" w:lineRule="auto"/>
        <w:rPr>
          <w:rFonts w:asciiTheme="minorHAnsi" w:hAnsiTheme="minorHAnsi" w:cstheme="minorHAnsi"/>
        </w:rPr>
      </w:pPr>
      <w:r w:rsidRPr="00446C20">
        <w:rPr>
          <w:rFonts w:asciiTheme="minorHAnsi" w:hAnsiTheme="minorHAnsi" w:cstheme="minorHAnsi"/>
          <w:rtl w:val="0"/>
          <w:lang w:val="en-GB"/>
        </w:rPr>
        <w:t>Pursuant to § 21 section 1 point 2 of the Statute of the Medical University of Bialystok, I hereby order the following:</w:t>
      </w:r>
    </w:p>
    <w:p w:rsidR="00AA05FF" w:rsidRPr="00C060B1" w:rsidP="00C060B1" w14:paraId="08DAC032" w14:textId="08252F68">
      <w:pPr>
        <w:bidi w:val="0"/>
        <w:spacing w:line="336" w:lineRule="auto"/>
        <w:jc w:val="center"/>
        <w:rPr>
          <w:rFonts w:asciiTheme="minorHAnsi" w:hAnsiTheme="minorHAnsi" w:cstheme="minorHAnsi"/>
        </w:rPr>
      </w:pPr>
      <w:r w:rsidRPr="00C060B1">
        <w:rPr>
          <w:rFonts w:asciiTheme="minorHAnsi" w:hAnsiTheme="minorHAnsi" w:cstheme="minorHAnsi"/>
          <w:rtl w:val="0"/>
          <w:lang w:val="en-GB"/>
        </w:rPr>
        <w:t>§ 1</w:t>
      </w:r>
    </w:p>
    <w:p w:rsidR="00E97F9F" w:rsidRPr="00446C20" w:rsidP="00446C20" w14:paraId="7DB6B0DC" w14:textId="59E97F2C">
      <w:pPr>
        <w:bidi w:val="0"/>
        <w:spacing w:line="336" w:lineRule="auto"/>
        <w:rPr>
          <w:rFonts w:asciiTheme="minorHAnsi" w:hAnsiTheme="minorHAnsi" w:cstheme="minorHAnsi"/>
        </w:rPr>
      </w:pPr>
      <w:r w:rsidRPr="00446C20">
        <w:rPr>
          <w:rFonts w:asciiTheme="minorHAnsi" w:hAnsiTheme="minorHAnsi" w:cstheme="minorHAnsi"/>
          <w:rtl w:val="0"/>
          <w:lang w:val="en-GB"/>
        </w:rPr>
        <w:t xml:space="preserve">The Regulations for using </w:t>
        <w:br/>
        <w:t>the Repository of teaching materials on the education platform of the Medical University of Bialystok shall be introduced at the Medical University of Bialystok, which are appended to this Order.</w:t>
      </w:r>
    </w:p>
    <w:p w:rsidR="00AF4EBF" w:rsidRPr="00C060B1" w:rsidP="00530412" w14:paraId="64ABD517" w14:textId="77777777">
      <w:pPr>
        <w:bidi w:val="0"/>
        <w:spacing w:line="336" w:lineRule="auto"/>
        <w:jc w:val="center"/>
        <w:rPr>
          <w:rFonts w:asciiTheme="minorHAnsi" w:hAnsiTheme="minorHAnsi" w:cstheme="minorHAnsi"/>
        </w:rPr>
      </w:pPr>
      <w:r w:rsidRPr="00C060B1">
        <w:rPr>
          <w:rFonts w:asciiTheme="minorHAnsi" w:hAnsiTheme="minorHAnsi" w:cstheme="minorHAnsi"/>
          <w:rtl w:val="0"/>
          <w:lang w:val="en-GB"/>
        </w:rPr>
        <w:t>§ 2</w:t>
      </w:r>
    </w:p>
    <w:p w:rsidR="00AF4EBF" w:rsidRPr="00C060B1" w:rsidP="00530412" w14:paraId="2F1AC639" w14:textId="130E3251">
      <w:pPr>
        <w:bidi w:val="0"/>
        <w:spacing w:after="240" w:line="336" w:lineRule="auto"/>
        <w:rPr>
          <w:rFonts w:asciiTheme="minorHAnsi" w:hAnsiTheme="minorHAnsi" w:cstheme="minorHAnsi"/>
        </w:rPr>
      </w:pPr>
      <w:r w:rsidRPr="00C060B1">
        <w:rPr>
          <w:rFonts w:asciiTheme="minorHAnsi" w:hAnsiTheme="minorHAnsi" w:cstheme="minorHAnsi"/>
          <w:rtl w:val="0"/>
          <w:lang w:val="en-GB"/>
        </w:rPr>
        <w:t>The Order comes into force on the date of signing, with the effect from 21.04.2021.</w:t>
      </w:r>
    </w:p>
    <w:p w:rsidR="00C01EE5" w:rsidRPr="00C060B1" w:rsidP="00446C20" w14:paraId="15D09A9E" w14:textId="65962161">
      <w:pPr>
        <w:bidi w:val="0"/>
        <w:spacing w:after="240" w:line="336" w:lineRule="auto"/>
        <w:ind w:left="5812" w:firstLine="2"/>
        <w:jc w:val="center"/>
        <w:rPr>
          <w:rFonts w:asciiTheme="minorHAnsi" w:hAnsiTheme="minorHAnsi" w:cstheme="minorHAnsi"/>
        </w:rPr>
      </w:pPr>
      <w:r w:rsidRPr="00C060B1">
        <w:rPr>
          <w:rFonts w:asciiTheme="minorHAnsi" w:hAnsiTheme="minorHAnsi" w:cstheme="minorHAnsi"/>
          <w:rtl w:val="0"/>
          <w:lang w:val="en-GB"/>
        </w:rPr>
        <w:t>Rector</w:t>
      </w:r>
    </w:p>
    <w:p w:rsidR="00C01EE5" w:rsidRPr="00C060B1" w:rsidP="00530412" w14:paraId="65E3CFC3" w14:textId="77777777">
      <w:pPr>
        <w:bidi w:val="0"/>
        <w:spacing w:line="336" w:lineRule="auto"/>
        <w:ind w:left="5812" w:firstLine="2"/>
        <w:jc w:val="center"/>
        <w:rPr>
          <w:rFonts w:asciiTheme="minorHAnsi" w:hAnsiTheme="minorHAnsi" w:cstheme="minorHAnsi"/>
        </w:rPr>
      </w:pPr>
      <w:r w:rsidRPr="00C060B1">
        <w:rPr>
          <w:rFonts w:asciiTheme="minorHAnsi" w:hAnsiTheme="minorHAnsi" w:cstheme="minorHAnsi"/>
          <w:rtl w:val="0"/>
          <w:lang w:val="en-GB"/>
        </w:rPr>
        <w:t>prof. dr hab. Adam Krętowski</w:t>
      </w:r>
    </w:p>
    <w:sectPr w:rsidSect="005F6C5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36A49"/>
    <w:multiLevelType w:val="hybridMultilevel"/>
    <w:tmpl w:val="584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9C5"/>
    <w:multiLevelType w:val="hybridMultilevel"/>
    <w:tmpl w:val="C1E6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E46CC"/>
    <w:multiLevelType w:val="hybridMultilevel"/>
    <w:tmpl w:val="7C36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433"/>
    <w:multiLevelType w:val="hybridMultilevel"/>
    <w:tmpl w:val="2D68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A23CC"/>
    <w:multiLevelType w:val="hybridMultilevel"/>
    <w:tmpl w:val="0EA633B4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B314D6"/>
    <w:multiLevelType w:val="hybridMultilevel"/>
    <w:tmpl w:val="AAFE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21DB"/>
    <w:multiLevelType w:val="hybridMultilevel"/>
    <w:tmpl w:val="1EC6E0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43880"/>
    <w:multiLevelType w:val="hybridMultilevel"/>
    <w:tmpl w:val="8D1AB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B49A0"/>
    <w:multiLevelType w:val="hybridMultilevel"/>
    <w:tmpl w:val="836E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D7FD3"/>
    <w:multiLevelType w:val="hybridMultilevel"/>
    <w:tmpl w:val="0DD6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B29C1"/>
    <w:multiLevelType w:val="hybridMultilevel"/>
    <w:tmpl w:val="3E20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A3059"/>
    <w:multiLevelType w:val="hybridMultilevel"/>
    <w:tmpl w:val="81BED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C412A"/>
    <w:multiLevelType w:val="hybridMultilevel"/>
    <w:tmpl w:val="4FD633D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65D"/>
    <w:multiLevelType w:val="hybridMultilevel"/>
    <w:tmpl w:val="7E2A8C80"/>
    <w:lvl w:ilvl="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64D16B9D"/>
    <w:multiLevelType w:val="hybridMultilevel"/>
    <w:tmpl w:val="67B05E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72D6F"/>
    <w:multiLevelType w:val="hybridMultilevel"/>
    <w:tmpl w:val="E2AA319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A2F1E79"/>
    <w:multiLevelType w:val="hybridMultilevel"/>
    <w:tmpl w:val="9A063E6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5C5DC7"/>
    <w:multiLevelType w:val="hybridMultilevel"/>
    <w:tmpl w:val="EF54E8A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F"/>
    <w:rsid w:val="00031416"/>
    <w:rsid w:val="000572FA"/>
    <w:rsid w:val="0009450E"/>
    <w:rsid w:val="000A6E12"/>
    <w:rsid w:val="000D46F5"/>
    <w:rsid w:val="000E6F49"/>
    <w:rsid w:val="001273E2"/>
    <w:rsid w:val="00134ACA"/>
    <w:rsid w:val="00150D10"/>
    <w:rsid w:val="00152D7E"/>
    <w:rsid w:val="00187ED4"/>
    <w:rsid w:val="001926AC"/>
    <w:rsid w:val="001B329A"/>
    <w:rsid w:val="001C115E"/>
    <w:rsid w:val="001D62A9"/>
    <w:rsid w:val="001F7A32"/>
    <w:rsid w:val="00212B29"/>
    <w:rsid w:val="00216796"/>
    <w:rsid w:val="00273B91"/>
    <w:rsid w:val="00285F03"/>
    <w:rsid w:val="002976E3"/>
    <w:rsid w:val="002B0EF6"/>
    <w:rsid w:val="002C37A6"/>
    <w:rsid w:val="002E5CD0"/>
    <w:rsid w:val="0032228A"/>
    <w:rsid w:val="003547CA"/>
    <w:rsid w:val="0036510B"/>
    <w:rsid w:val="003C7E3F"/>
    <w:rsid w:val="00402D03"/>
    <w:rsid w:val="0043229F"/>
    <w:rsid w:val="00446C20"/>
    <w:rsid w:val="00450936"/>
    <w:rsid w:val="00461E88"/>
    <w:rsid w:val="00465183"/>
    <w:rsid w:val="00483228"/>
    <w:rsid w:val="004A1D89"/>
    <w:rsid w:val="004D3EBB"/>
    <w:rsid w:val="005037FB"/>
    <w:rsid w:val="005121C7"/>
    <w:rsid w:val="00530412"/>
    <w:rsid w:val="00540A1E"/>
    <w:rsid w:val="00562437"/>
    <w:rsid w:val="005B2C06"/>
    <w:rsid w:val="005D6C4E"/>
    <w:rsid w:val="005E070B"/>
    <w:rsid w:val="005F6C56"/>
    <w:rsid w:val="006224CB"/>
    <w:rsid w:val="00641BD0"/>
    <w:rsid w:val="00647FBC"/>
    <w:rsid w:val="006C564E"/>
    <w:rsid w:val="006D0221"/>
    <w:rsid w:val="006E0299"/>
    <w:rsid w:val="006F401D"/>
    <w:rsid w:val="006F7279"/>
    <w:rsid w:val="007155A5"/>
    <w:rsid w:val="00745523"/>
    <w:rsid w:val="00761E9A"/>
    <w:rsid w:val="00783FE1"/>
    <w:rsid w:val="007A5770"/>
    <w:rsid w:val="007C0F62"/>
    <w:rsid w:val="007D6E61"/>
    <w:rsid w:val="00821271"/>
    <w:rsid w:val="00834BD2"/>
    <w:rsid w:val="0086090F"/>
    <w:rsid w:val="00882057"/>
    <w:rsid w:val="008A58E6"/>
    <w:rsid w:val="008A7FE7"/>
    <w:rsid w:val="008B3488"/>
    <w:rsid w:val="008B7B53"/>
    <w:rsid w:val="008D4861"/>
    <w:rsid w:val="00946731"/>
    <w:rsid w:val="00951863"/>
    <w:rsid w:val="00953F9C"/>
    <w:rsid w:val="00966C3F"/>
    <w:rsid w:val="009C7FBB"/>
    <w:rsid w:val="009D27D1"/>
    <w:rsid w:val="009F14FD"/>
    <w:rsid w:val="00A0527E"/>
    <w:rsid w:val="00A4321A"/>
    <w:rsid w:val="00A6518D"/>
    <w:rsid w:val="00AA05FF"/>
    <w:rsid w:val="00AA218F"/>
    <w:rsid w:val="00AA79D1"/>
    <w:rsid w:val="00AB6202"/>
    <w:rsid w:val="00AC1B6B"/>
    <w:rsid w:val="00AD7ABC"/>
    <w:rsid w:val="00AE07B9"/>
    <w:rsid w:val="00AF3089"/>
    <w:rsid w:val="00AF4EBF"/>
    <w:rsid w:val="00B04990"/>
    <w:rsid w:val="00B53814"/>
    <w:rsid w:val="00B87C88"/>
    <w:rsid w:val="00BA5751"/>
    <w:rsid w:val="00BB6BCA"/>
    <w:rsid w:val="00BC47B4"/>
    <w:rsid w:val="00BC5AE0"/>
    <w:rsid w:val="00BD13CA"/>
    <w:rsid w:val="00BD6898"/>
    <w:rsid w:val="00BD72A4"/>
    <w:rsid w:val="00BD73E9"/>
    <w:rsid w:val="00BF5CA8"/>
    <w:rsid w:val="00C01EE5"/>
    <w:rsid w:val="00C060B1"/>
    <w:rsid w:val="00C41361"/>
    <w:rsid w:val="00C74417"/>
    <w:rsid w:val="00C929EA"/>
    <w:rsid w:val="00CB67F5"/>
    <w:rsid w:val="00D2511D"/>
    <w:rsid w:val="00D3556F"/>
    <w:rsid w:val="00D42A23"/>
    <w:rsid w:val="00D6657E"/>
    <w:rsid w:val="00D67EC9"/>
    <w:rsid w:val="00DE49AB"/>
    <w:rsid w:val="00E02143"/>
    <w:rsid w:val="00E057EE"/>
    <w:rsid w:val="00E12DDD"/>
    <w:rsid w:val="00E54D0B"/>
    <w:rsid w:val="00E81FE7"/>
    <w:rsid w:val="00E97F9F"/>
    <w:rsid w:val="00ED1A54"/>
    <w:rsid w:val="00F154CA"/>
    <w:rsid w:val="00F177D3"/>
    <w:rsid w:val="00F82356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757E7-B605-40BB-ACA6-142BC284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ytuZnak"/>
    <w:qFormat/>
    <w:rsid w:val="00C060B1"/>
    <w:pPr>
      <w:spacing w:line="336" w:lineRule="auto"/>
      <w:jc w:val="center"/>
    </w:pPr>
    <w:rPr>
      <w:rFonts w:asciiTheme="minorHAnsi" w:hAnsiTheme="minorHAnsi" w:cstheme="minorHAnsi"/>
      <w:bCs/>
    </w:rPr>
  </w:style>
  <w:style w:type="character" w:customStyle="1" w:styleId="TytuZnak">
    <w:name w:val="Tytuł Znak"/>
    <w:link w:val="Title"/>
    <w:rsid w:val="00C060B1"/>
    <w:rPr>
      <w:rFonts w:eastAsia="Times New Roman" w:asciiTheme="minorHAnsi" w:hAnsiTheme="minorHAnsi" w:cstheme="minorHAnsi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83228"/>
    <w:pPr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B04990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049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049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AFA4-A792-4F05-9371-DA9B9DCD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32/2021 w sprawie określenia założeń do planowanych kalkulacji kosztów kształcenia i ustalania opłat od studentów</vt:lpstr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33/2021 w sprawie wprowadzenia Regulaminu korzystania z Repozytorium materiałów dydaktycznych na platformie edukacyjnej Uniwersytetu Medycznego w Białymstoku</dc:title>
  <dc:creator>Wiesława Kowieska-Czech</dc:creator>
  <cp:lastModifiedBy>Emilia Snarska</cp:lastModifiedBy>
  <cp:revision>3</cp:revision>
  <cp:lastPrinted>2020-06-22T07:17:00Z</cp:lastPrinted>
  <dcterms:created xsi:type="dcterms:W3CDTF">2021-04-21T12:43:00Z</dcterms:created>
  <dcterms:modified xsi:type="dcterms:W3CDTF">2021-04-21T12:53:00Z</dcterms:modified>
</cp:coreProperties>
</file>