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EE7" w:rsidRPr="00983973" w:rsidRDefault="00AB2EE7" w:rsidP="005543A6">
      <w:pPr>
        <w:spacing w:line="312" w:lineRule="auto"/>
        <w:jc w:val="center"/>
      </w:pPr>
      <w:r w:rsidRPr="00983973">
        <w:t xml:space="preserve">Zarządzenie nr </w:t>
      </w:r>
      <w:r w:rsidR="00D00966">
        <w:t>8</w:t>
      </w:r>
      <w:r w:rsidRPr="00983973">
        <w:t>/20</w:t>
      </w:r>
      <w:r w:rsidR="00C80E2E" w:rsidRPr="00983973">
        <w:t>21</w:t>
      </w:r>
    </w:p>
    <w:p w:rsidR="00AB2EE7" w:rsidRPr="00983973" w:rsidRDefault="00AB2EE7" w:rsidP="005543A6">
      <w:pPr>
        <w:spacing w:line="312" w:lineRule="auto"/>
        <w:jc w:val="center"/>
      </w:pPr>
      <w:r w:rsidRPr="00983973">
        <w:t>Rektora Uniwersytetu Medycznego w Białymstoku</w:t>
      </w:r>
    </w:p>
    <w:p w:rsidR="00AB2EE7" w:rsidRPr="00983973" w:rsidRDefault="00AB2EE7" w:rsidP="005543A6">
      <w:pPr>
        <w:spacing w:line="312" w:lineRule="auto"/>
        <w:jc w:val="center"/>
      </w:pPr>
      <w:r w:rsidRPr="00983973">
        <w:t>z dnia</w:t>
      </w:r>
      <w:r w:rsidR="00C80E2E" w:rsidRPr="00983973">
        <w:t xml:space="preserve"> </w:t>
      </w:r>
      <w:r w:rsidR="00D00966">
        <w:t>08.02</w:t>
      </w:r>
      <w:r w:rsidR="00C80E2E" w:rsidRPr="00983973">
        <w:t>.2021</w:t>
      </w:r>
      <w:r w:rsidRPr="00983973">
        <w:t xml:space="preserve"> r. </w:t>
      </w:r>
    </w:p>
    <w:p w:rsidR="00AB2EE7" w:rsidRPr="00983973" w:rsidRDefault="00AB2EE7" w:rsidP="005543A6">
      <w:pPr>
        <w:spacing w:line="312" w:lineRule="auto"/>
        <w:jc w:val="center"/>
      </w:pPr>
      <w:r w:rsidRPr="00983973">
        <w:t>w sprawie wprowadzenia</w:t>
      </w:r>
      <w:r w:rsidR="002C3FD2" w:rsidRPr="00983973">
        <w:t xml:space="preserve"> zmian </w:t>
      </w:r>
      <w:r w:rsidR="00480014" w:rsidRPr="00983973">
        <w:t>i tekstu jednolitego</w:t>
      </w:r>
      <w:r w:rsidRPr="00983973">
        <w:t xml:space="preserve"> </w:t>
      </w:r>
      <w:r w:rsidR="00480014" w:rsidRPr="00983973">
        <w:br/>
      </w:r>
      <w:r w:rsidRPr="00983973">
        <w:t>Regulaminu Organizacyjnego Uniwersytetu Medycznego w Białymstoku</w:t>
      </w:r>
      <w:r w:rsidR="002C3FD2" w:rsidRPr="00983973">
        <w:t xml:space="preserve">, </w:t>
      </w:r>
      <w:r w:rsidR="00480014" w:rsidRPr="00983973">
        <w:br/>
      </w:r>
      <w:r w:rsidR="002C3FD2" w:rsidRPr="00983973">
        <w:t>stanowiącego załąc</w:t>
      </w:r>
      <w:r w:rsidR="00C80E2E" w:rsidRPr="00983973">
        <w:t>znik do Zarządzenia Rektora nr 124</w:t>
      </w:r>
      <w:r w:rsidR="002C3FD2" w:rsidRPr="00983973">
        <w:t>/20</w:t>
      </w:r>
      <w:r w:rsidR="00C80E2E" w:rsidRPr="00983973">
        <w:t>20</w:t>
      </w:r>
      <w:r w:rsidR="002C3FD2" w:rsidRPr="00983973">
        <w:t xml:space="preserve"> z dnia </w:t>
      </w:r>
      <w:r w:rsidR="00C80E2E" w:rsidRPr="00983973">
        <w:t>2.12.2020 r.</w:t>
      </w:r>
    </w:p>
    <w:p w:rsidR="00AB2EE7" w:rsidRPr="00983973" w:rsidRDefault="00AB2EE7" w:rsidP="005543A6">
      <w:pPr>
        <w:spacing w:line="312" w:lineRule="auto"/>
        <w:jc w:val="center"/>
        <w:rPr>
          <w:bCs/>
        </w:rPr>
      </w:pPr>
    </w:p>
    <w:p w:rsidR="002C3FD2" w:rsidRPr="00983973" w:rsidRDefault="002C3FD2" w:rsidP="00EF2273">
      <w:pPr>
        <w:spacing w:line="312" w:lineRule="auto"/>
        <w:jc w:val="both"/>
      </w:pPr>
      <w:r w:rsidRPr="00983973">
        <w:t xml:space="preserve">Na podstawie art. 23 ust. 3 ustawy z dnia 20 lipca 2018 r. Prawo o szkolnictwie wyższym </w:t>
      </w:r>
      <w:r w:rsidRPr="00983973">
        <w:br/>
        <w:t>i nauce (Dz. U. z 2</w:t>
      </w:r>
      <w:r w:rsidR="000E11DD" w:rsidRPr="00983973">
        <w:t>02</w:t>
      </w:r>
      <w:r w:rsidRPr="00983973">
        <w:t>0</w:t>
      </w:r>
      <w:r w:rsidR="000E11DD" w:rsidRPr="00983973">
        <w:t xml:space="preserve"> r.  poz. 85</w:t>
      </w:r>
      <w:r w:rsidRPr="00983973">
        <w:t xml:space="preserve"> ze zm.) zarządzam, co następuje:</w:t>
      </w:r>
    </w:p>
    <w:p w:rsidR="00AB2EE7" w:rsidRPr="00983973" w:rsidRDefault="00AB2EE7" w:rsidP="005543A6">
      <w:pPr>
        <w:spacing w:line="312" w:lineRule="auto"/>
        <w:jc w:val="center"/>
        <w:rPr>
          <w:bCs/>
        </w:rPr>
      </w:pPr>
    </w:p>
    <w:p w:rsidR="00AB2EE7" w:rsidRPr="00983973" w:rsidRDefault="00AB2EE7" w:rsidP="005543A6">
      <w:pPr>
        <w:spacing w:line="312" w:lineRule="auto"/>
        <w:jc w:val="center"/>
        <w:rPr>
          <w:bCs/>
        </w:rPr>
      </w:pPr>
      <w:r w:rsidRPr="00983973">
        <w:rPr>
          <w:bCs/>
        </w:rPr>
        <w:t>§ 1</w:t>
      </w:r>
    </w:p>
    <w:p w:rsidR="00AB2EE7" w:rsidRPr="00983973" w:rsidRDefault="00AB2EE7" w:rsidP="005543A6">
      <w:pPr>
        <w:spacing w:line="312" w:lineRule="auto"/>
        <w:jc w:val="both"/>
        <w:rPr>
          <w:bCs/>
        </w:rPr>
      </w:pPr>
      <w:r w:rsidRPr="00983973">
        <w:rPr>
          <w:bCs/>
        </w:rPr>
        <w:t xml:space="preserve">W Regulaminie Organizacyjnym, stanowiącym załącznik do Zarządzenia nr </w:t>
      </w:r>
      <w:r w:rsidR="00C80E2E" w:rsidRPr="00983973">
        <w:rPr>
          <w:bCs/>
        </w:rPr>
        <w:t>124</w:t>
      </w:r>
      <w:r w:rsidRPr="00983973">
        <w:rPr>
          <w:bCs/>
        </w:rPr>
        <w:t>/20</w:t>
      </w:r>
      <w:r w:rsidR="00C80E2E" w:rsidRPr="00983973">
        <w:rPr>
          <w:bCs/>
        </w:rPr>
        <w:t>20</w:t>
      </w:r>
      <w:r w:rsidRPr="00983973">
        <w:rPr>
          <w:bCs/>
        </w:rPr>
        <w:t xml:space="preserve"> z dnia </w:t>
      </w:r>
      <w:r w:rsidR="00C80E2E" w:rsidRPr="00983973">
        <w:rPr>
          <w:bCs/>
        </w:rPr>
        <w:t xml:space="preserve">2.12.2020 </w:t>
      </w:r>
      <w:r w:rsidRPr="00983973">
        <w:rPr>
          <w:bCs/>
        </w:rPr>
        <w:t>r. wprowadza się następujące zmiany:</w:t>
      </w:r>
    </w:p>
    <w:p w:rsidR="00AB2EE7" w:rsidRPr="00983973" w:rsidRDefault="00AB2EE7" w:rsidP="005543A6">
      <w:pPr>
        <w:spacing w:line="312" w:lineRule="auto"/>
        <w:rPr>
          <w:bCs/>
        </w:rPr>
      </w:pPr>
    </w:p>
    <w:p w:rsidR="00FE6B99" w:rsidRPr="00983973" w:rsidRDefault="00FE6B99" w:rsidP="005543A6">
      <w:pPr>
        <w:pStyle w:val="Akapitzlist"/>
        <w:numPr>
          <w:ilvl w:val="0"/>
          <w:numId w:val="8"/>
        </w:numPr>
        <w:spacing w:after="0" w:line="312" w:lineRule="auto"/>
        <w:ind w:left="426"/>
        <w:rPr>
          <w:rFonts w:ascii="Times New Roman" w:hAnsi="Times New Roman"/>
          <w:bCs/>
          <w:sz w:val="24"/>
          <w:szCs w:val="24"/>
        </w:rPr>
      </w:pPr>
      <w:r w:rsidRPr="00983973">
        <w:rPr>
          <w:rFonts w:ascii="Times New Roman" w:hAnsi="Times New Roman"/>
          <w:bCs/>
          <w:sz w:val="24"/>
          <w:szCs w:val="24"/>
        </w:rPr>
        <w:t xml:space="preserve">zmienia się treść § </w:t>
      </w:r>
      <w:r w:rsidR="00C80E2E" w:rsidRPr="00983973">
        <w:rPr>
          <w:rFonts w:ascii="Times New Roman" w:hAnsi="Times New Roman"/>
          <w:bCs/>
          <w:sz w:val="24"/>
          <w:szCs w:val="24"/>
        </w:rPr>
        <w:t>8</w:t>
      </w:r>
      <w:r w:rsidRPr="00983973">
        <w:rPr>
          <w:rFonts w:ascii="Times New Roman" w:hAnsi="Times New Roman"/>
          <w:bCs/>
          <w:sz w:val="24"/>
          <w:szCs w:val="24"/>
        </w:rPr>
        <w:t xml:space="preserve"> ust. </w:t>
      </w:r>
      <w:r w:rsidR="00C80E2E" w:rsidRPr="00983973">
        <w:rPr>
          <w:rFonts w:ascii="Times New Roman" w:hAnsi="Times New Roman"/>
          <w:bCs/>
          <w:sz w:val="24"/>
          <w:szCs w:val="24"/>
        </w:rPr>
        <w:t>4</w:t>
      </w:r>
      <w:r w:rsidRPr="00983973">
        <w:rPr>
          <w:rFonts w:ascii="Times New Roman" w:hAnsi="Times New Roman"/>
          <w:bCs/>
          <w:sz w:val="24"/>
          <w:szCs w:val="24"/>
        </w:rPr>
        <w:t xml:space="preserve"> nadając mu nowe brzmieni</w:t>
      </w:r>
      <w:r w:rsidR="00C80E2E" w:rsidRPr="00983973">
        <w:rPr>
          <w:rFonts w:ascii="Times New Roman" w:hAnsi="Times New Roman"/>
          <w:bCs/>
          <w:sz w:val="24"/>
          <w:szCs w:val="24"/>
        </w:rPr>
        <w:t>e</w:t>
      </w:r>
      <w:r w:rsidRPr="00983973">
        <w:rPr>
          <w:rFonts w:ascii="Times New Roman" w:hAnsi="Times New Roman"/>
          <w:bCs/>
          <w:sz w:val="24"/>
          <w:szCs w:val="24"/>
        </w:rPr>
        <w:t>:</w:t>
      </w:r>
    </w:p>
    <w:p w:rsidR="00FE6B99" w:rsidRPr="00983973" w:rsidRDefault="00FE6B99" w:rsidP="005543A6">
      <w:pPr>
        <w:pStyle w:val="Akapitzlist"/>
        <w:spacing w:after="0" w:line="312" w:lineRule="auto"/>
        <w:ind w:left="426"/>
        <w:rPr>
          <w:rFonts w:ascii="Times New Roman" w:hAnsi="Times New Roman"/>
          <w:bCs/>
          <w:sz w:val="24"/>
          <w:szCs w:val="24"/>
        </w:rPr>
      </w:pPr>
    </w:p>
    <w:p w:rsidR="00FE6B99" w:rsidRPr="00983973" w:rsidRDefault="00FE6B99" w:rsidP="00C80E2E">
      <w:pPr>
        <w:spacing w:line="312" w:lineRule="auto"/>
        <w:ind w:left="709" w:hanging="283"/>
        <w:jc w:val="both"/>
        <w:rPr>
          <w:i/>
        </w:rPr>
      </w:pPr>
      <w:r w:rsidRPr="00983973">
        <w:rPr>
          <w:i/>
        </w:rPr>
        <w:t>„</w:t>
      </w:r>
      <w:r w:rsidR="00C80E2E" w:rsidRPr="00983973">
        <w:rPr>
          <w:i/>
        </w:rPr>
        <w:t>4. Jednostką organizacyjną wydziału jest: katedra, klinika, zakład, studium, samodzielna pracownia, utworzona do organizowania i prowadzenia działalności dydaktycznej, związanej z określonym przedmiotem lub grupą przedmiotów nauczania, odpowiadających dziedzinie lub dyscyplinie naukowej realizowanej w jednostce, w której skład wchodzi.”</w:t>
      </w:r>
    </w:p>
    <w:p w:rsidR="00FE6B99" w:rsidRPr="00983973" w:rsidRDefault="00FE6B99" w:rsidP="005543A6">
      <w:pPr>
        <w:pStyle w:val="Akapitzlist"/>
        <w:spacing w:after="0" w:line="312" w:lineRule="auto"/>
        <w:ind w:left="426"/>
        <w:rPr>
          <w:rFonts w:ascii="Times New Roman" w:hAnsi="Times New Roman"/>
          <w:bCs/>
          <w:sz w:val="24"/>
          <w:szCs w:val="24"/>
        </w:rPr>
      </w:pPr>
    </w:p>
    <w:p w:rsidR="00C80E2E" w:rsidRPr="00983973" w:rsidRDefault="00C80E2E" w:rsidP="00C80E2E">
      <w:pPr>
        <w:pStyle w:val="Akapitzlist"/>
        <w:numPr>
          <w:ilvl w:val="0"/>
          <w:numId w:val="8"/>
        </w:numPr>
        <w:spacing w:after="0" w:line="312" w:lineRule="auto"/>
        <w:ind w:left="426"/>
        <w:rPr>
          <w:rFonts w:ascii="Times New Roman" w:hAnsi="Times New Roman"/>
          <w:bCs/>
          <w:sz w:val="24"/>
          <w:szCs w:val="24"/>
        </w:rPr>
      </w:pPr>
      <w:r w:rsidRPr="00983973">
        <w:rPr>
          <w:rFonts w:ascii="Times New Roman" w:hAnsi="Times New Roman"/>
          <w:bCs/>
          <w:sz w:val="24"/>
          <w:szCs w:val="24"/>
        </w:rPr>
        <w:t>w § 11 ust. 2 skreśla się pkt 11-13</w:t>
      </w:r>
      <w:r w:rsidR="00EF2273" w:rsidRPr="00983973">
        <w:rPr>
          <w:rFonts w:ascii="Times New Roman" w:hAnsi="Times New Roman"/>
          <w:bCs/>
          <w:sz w:val="24"/>
          <w:szCs w:val="24"/>
        </w:rPr>
        <w:t>,</w:t>
      </w:r>
    </w:p>
    <w:p w:rsidR="00FE6B99" w:rsidRPr="00983973" w:rsidRDefault="00FE6B99" w:rsidP="005543A6">
      <w:pPr>
        <w:spacing w:line="312" w:lineRule="auto"/>
        <w:ind w:left="66"/>
        <w:rPr>
          <w:bCs/>
        </w:rPr>
      </w:pPr>
    </w:p>
    <w:p w:rsidR="00C80E2E" w:rsidRPr="00983973" w:rsidRDefault="00C80E2E" w:rsidP="005543A6">
      <w:pPr>
        <w:pStyle w:val="Akapitzlist"/>
        <w:numPr>
          <w:ilvl w:val="0"/>
          <w:numId w:val="8"/>
        </w:numPr>
        <w:spacing w:after="0" w:line="312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83973">
        <w:rPr>
          <w:rFonts w:ascii="Times New Roman" w:hAnsi="Times New Roman"/>
          <w:sz w:val="24"/>
          <w:szCs w:val="24"/>
        </w:rPr>
        <w:t>skreśla się</w:t>
      </w:r>
      <w:r w:rsidR="005543A6" w:rsidRPr="00983973">
        <w:rPr>
          <w:rFonts w:ascii="Times New Roman" w:hAnsi="Times New Roman"/>
          <w:sz w:val="24"/>
          <w:szCs w:val="24"/>
        </w:rPr>
        <w:t xml:space="preserve"> § </w:t>
      </w:r>
      <w:r w:rsidRPr="00983973">
        <w:rPr>
          <w:rFonts w:ascii="Times New Roman" w:hAnsi="Times New Roman"/>
          <w:sz w:val="24"/>
          <w:szCs w:val="24"/>
        </w:rPr>
        <w:t>23</w:t>
      </w:r>
      <w:r w:rsidR="00EF2273" w:rsidRPr="00983973">
        <w:rPr>
          <w:rFonts w:ascii="Times New Roman" w:hAnsi="Times New Roman"/>
          <w:sz w:val="24"/>
          <w:szCs w:val="24"/>
        </w:rPr>
        <w:t>,</w:t>
      </w:r>
    </w:p>
    <w:p w:rsidR="00C80E2E" w:rsidRPr="00983973" w:rsidRDefault="00C80E2E" w:rsidP="00C80E2E">
      <w:pPr>
        <w:spacing w:line="312" w:lineRule="auto"/>
        <w:jc w:val="both"/>
      </w:pPr>
    </w:p>
    <w:p w:rsidR="005543A6" w:rsidRPr="00983973" w:rsidRDefault="005543A6" w:rsidP="005543A6">
      <w:pPr>
        <w:pStyle w:val="Akapitzlist"/>
        <w:numPr>
          <w:ilvl w:val="0"/>
          <w:numId w:val="8"/>
        </w:numPr>
        <w:spacing w:after="0" w:line="312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83973">
        <w:rPr>
          <w:rFonts w:ascii="Times New Roman" w:hAnsi="Times New Roman"/>
          <w:sz w:val="24"/>
          <w:szCs w:val="24"/>
        </w:rPr>
        <w:t xml:space="preserve">w  § </w:t>
      </w:r>
      <w:r w:rsidR="00E11325" w:rsidRPr="00983973">
        <w:rPr>
          <w:rFonts w:ascii="Times New Roman" w:hAnsi="Times New Roman"/>
          <w:sz w:val="24"/>
          <w:szCs w:val="24"/>
        </w:rPr>
        <w:t>27 ust. 3 zmienia się 3 nadając mu nowe</w:t>
      </w:r>
      <w:r w:rsidRPr="00983973">
        <w:rPr>
          <w:rFonts w:ascii="Times New Roman" w:hAnsi="Times New Roman"/>
          <w:sz w:val="24"/>
          <w:szCs w:val="24"/>
        </w:rPr>
        <w:t xml:space="preserve"> brzmieni</w:t>
      </w:r>
      <w:r w:rsidR="00E11325" w:rsidRPr="00983973">
        <w:rPr>
          <w:rFonts w:ascii="Times New Roman" w:hAnsi="Times New Roman"/>
          <w:sz w:val="24"/>
          <w:szCs w:val="24"/>
        </w:rPr>
        <w:t>e</w:t>
      </w:r>
      <w:r w:rsidRPr="00983973">
        <w:rPr>
          <w:rFonts w:ascii="Times New Roman" w:hAnsi="Times New Roman"/>
          <w:sz w:val="24"/>
          <w:szCs w:val="24"/>
        </w:rPr>
        <w:t>:</w:t>
      </w:r>
    </w:p>
    <w:p w:rsidR="005543A6" w:rsidRPr="00983973" w:rsidRDefault="005543A6" w:rsidP="005543A6">
      <w:pPr>
        <w:pStyle w:val="Akapitzlist"/>
        <w:spacing w:after="0" w:line="312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E11325" w:rsidRPr="00983973" w:rsidRDefault="00E11325" w:rsidP="00E11325">
      <w:pPr>
        <w:spacing w:line="312" w:lineRule="auto"/>
        <w:ind w:left="426"/>
        <w:jc w:val="both"/>
        <w:rPr>
          <w:bCs/>
          <w:i/>
        </w:rPr>
      </w:pPr>
      <w:r w:rsidRPr="00983973">
        <w:rPr>
          <w:bCs/>
          <w:i/>
        </w:rPr>
        <w:t>„3) nadzór nad terminowym załatwianiem spraw.”</w:t>
      </w:r>
    </w:p>
    <w:p w:rsidR="005543A6" w:rsidRPr="00983973" w:rsidRDefault="005543A6" w:rsidP="005543A6">
      <w:pPr>
        <w:pStyle w:val="Akapitzlist"/>
        <w:spacing w:after="0" w:line="312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774101" w:rsidRPr="00983973" w:rsidRDefault="005D0FCA" w:rsidP="00E85E3B">
      <w:pPr>
        <w:pStyle w:val="Akapitzlist"/>
        <w:numPr>
          <w:ilvl w:val="0"/>
          <w:numId w:val="8"/>
        </w:numPr>
        <w:spacing w:after="0" w:line="312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83973">
        <w:rPr>
          <w:rFonts w:ascii="Times New Roman" w:hAnsi="Times New Roman"/>
          <w:sz w:val="24"/>
          <w:szCs w:val="24"/>
        </w:rPr>
        <w:t xml:space="preserve">w </w:t>
      </w:r>
      <w:r w:rsidR="00AB2EE7" w:rsidRPr="00983973">
        <w:rPr>
          <w:rFonts w:ascii="Times New Roman" w:hAnsi="Times New Roman"/>
          <w:sz w:val="24"/>
          <w:szCs w:val="24"/>
        </w:rPr>
        <w:t xml:space="preserve"> </w:t>
      </w:r>
      <w:r w:rsidRPr="00983973">
        <w:rPr>
          <w:rFonts w:ascii="Times New Roman" w:hAnsi="Times New Roman"/>
          <w:sz w:val="24"/>
          <w:szCs w:val="24"/>
        </w:rPr>
        <w:t xml:space="preserve">§ </w:t>
      </w:r>
      <w:r w:rsidR="00EB2B8D" w:rsidRPr="00983973">
        <w:rPr>
          <w:rFonts w:ascii="Times New Roman" w:hAnsi="Times New Roman"/>
          <w:sz w:val="24"/>
          <w:szCs w:val="24"/>
        </w:rPr>
        <w:t>40</w:t>
      </w:r>
      <w:r w:rsidR="008A49BC" w:rsidRPr="00983973">
        <w:rPr>
          <w:rFonts w:ascii="Times New Roman" w:hAnsi="Times New Roman"/>
          <w:sz w:val="24"/>
          <w:szCs w:val="24"/>
        </w:rPr>
        <w:t xml:space="preserve"> ust. 3</w:t>
      </w:r>
      <w:r w:rsidRPr="00983973">
        <w:rPr>
          <w:rFonts w:ascii="Times New Roman" w:hAnsi="Times New Roman"/>
          <w:sz w:val="24"/>
          <w:szCs w:val="24"/>
        </w:rPr>
        <w:t xml:space="preserve"> </w:t>
      </w:r>
      <w:r w:rsidR="008A49BC" w:rsidRPr="00983973">
        <w:rPr>
          <w:rFonts w:ascii="Times New Roman" w:hAnsi="Times New Roman"/>
          <w:sz w:val="24"/>
          <w:szCs w:val="24"/>
        </w:rPr>
        <w:t>zmienia się treść pkt 7 nadając mu nowe brzmienie:</w:t>
      </w:r>
    </w:p>
    <w:p w:rsidR="008A49BC" w:rsidRPr="00983973" w:rsidRDefault="008A49BC" w:rsidP="008A49BC">
      <w:pPr>
        <w:spacing w:line="312" w:lineRule="auto"/>
        <w:jc w:val="both"/>
      </w:pPr>
    </w:p>
    <w:p w:rsidR="008A49BC" w:rsidRDefault="008A49BC" w:rsidP="008A49BC">
      <w:pPr>
        <w:spacing w:line="312" w:lineRule="auto"/>
        <w:ind w:left="709" w:hanging="283"/>
        <w:jc w:val="both"/>
        <w:rPr>
          <w:i/>
        </w:rPr>
      </w:pPr>
      <w:r w:rsidRPr="00983973">
        <w:rPr>
          <w:i/>
        </w:rPr>
        <w:t xml:space="preserve">„7) zabezpieczenie powierzonych im składników majątkowych Uczelni oraz eksploatację zgodnie z zasadami prawidłowej gospodarki, </w:t>
      </w:r>
      <w:r w:rsidR="005723C9" w:rsidRPr="00983973">
        <w:rPr>
          <w:i/>
        </w:rPr>
        <w:t>w tym właściwe powierzenie składników majątkowych innym osobom</w:t>
      </w:r>
      <w:r w:rsidRPr="00983973">
        <w:rPr>
          <w:i/>
        </w:rPr>
        <w:t>”</w:t>
      </w:r>
    </w:p>
    <w:p w:rsidR="0022513B" w:rsidRDefault="0022513B" w:rsidP="008A49BC">
      <w:pPr>
        <w:spacing w:line="312" w:lineRule="auto"/>
        <w:ind w:left="709" w:hanging="283"/>
        <w:jc w:val="both"/>
        <w:rPr>
          <w:i/>
        </w:rPr>
      </w:pPr>
    </w:p>
    <w:p w:rsidR="005D1B26" w:rsidRDefault="005D1B26" w:rsidP="005D1B26">
      <w:pPr>
        <w:spacing w:line="312" w:lineRule="auto"/>
        <w:jc w:val="both"/>
      </w:pPr>
      <w:r w:rsidRPr="005D1B26">
        <w:t xml:space="preserve"> 6) w</w:t>
      </w:r>
      <w:r>
        <w:rPr>
          <w:i/>
        </w:rPr>
        <w:t xml:space="preserve"> </w:t>
      </w:r>
      <w:r w:rsidRPr="00983973">
        <w:t xml:space="preserve"> §</w:t>
      </w:r>
      <w:r>
        <w:t xml:space="preserve"> 54 Dział Spraw Studenckich dodaje się ust.7a i 7b w brzmieniu:</w:t>
      </w:r>
    </w:p>
    <w:p w:rsidR="0022513B" w:rsidRPr="0022513B" w:rsidRDefault="0022513B" w:rsidP="0022513B">
      <w:pPr>
        <w:spacing w:line="312" w:lineRule="auto"/>
        <w:jc w:val="both"/>
        <w:rPr>
          <w:i/>
        </w:rPr>
      </w:pPr>
      <w:r w:rsidRPr="0022513B">
        <w:rPr>
          <w:i/>
        </w:rPr>
        <w:t xml:space="preserve">     </w:t>
      </w:r>
      <w:r w:rsidR="005D1B26" w:rsidRPr="0022513B">
        <w:rPr>
          <w:i/>
        </w:rPr>
        <w:t xml:space="preserve">  </w:t>
      </w:r>
      <w:r w:rsidRPr="0022513B">
        <w:rPr>
          <w:i/>
        </w:rPr>
        <w:t>„</w:t>
      </w:r>
      <w:r w:rsidR="005D1B26" w:rsidRPr="0022513B">
        <w:rPr>
          <w:i/>
        </w:rPr>
        <w:t xml:space="preserve"> </w:t>
      </w:r>
      <w:r w:rsidRPr="0022513B">
        <w:rPr>
          <w:i/>
        </w:rPr>
        <w:t xml:space="preserve">7a.  prowadzenie całokształtu spraw związanych z rozliczeniem rocznych obciążeń    </w:t>
      </w:r>
    </w:p>
    <w:p w:rsidR="0022513B" w:rsidRPr="0022513B" w:rsidRDefault="0022513B" w:rsidP="0022513B">
      <w:pPr>
        <w:spacing w:line="312" w:lineRule="auto"/>
        <w:jc w:val="both"/>
        <w:rPr>
          <w:i/>
        </w:rPr>
      </w:pPr>
      <w:r w:rsidRPr="0022513B">
        <w:rPr>
          <w:i/>
        </w:rPr>
        <w:t xml:space="preserve">                 nauczycieli    akademickich.</w:t>
      </w:r>
    </w:p>
    <w:p w:rsidR="0022513B" w:rsidRPr="0022513B" w:rsidRDefault="0022513B" w:rsidP="0022513B">
      <w:pPr>
        <w:pStyle w:val="Tekstpodstawowy"/>
        <w:spacing w:line="312" w:lineRule="auto"/>
        <w:rPr>
          <w:i/>
        </w:rPr>
      </w:pPr>
      <w:r w:rsidRPr="0022513B">
        <w:rPr>
          <w:i/>
        </w:rPr>
        <w:lastRenderedPageBreak/>
        <w:t xml:space="preserve">         7b. dostarczanie studentom i absolwentom informacji o rynku pracy  i   </w:t>
      </w:r>
      <w:r>
        <w:rPr>
          <w:i/>
        </w:rPr>
        <w:t>możliwościach</w:t>
      </w:r>
    </w:p>
    <w:p w:rsidR="008A49BC" w:rsidRPr="0022513B" w:rsidRDefault="0022513B" w:rsidP="0022513B">
      <w:pPr>
        <w:pStyle w:val="Tekstpodstawowy"/>
        <w:spacing w:line="312" w:lineRule="auto"/>
        <w:rPr>
          <w:i/>
        </w:rPr>
      </w:pPr>
      <w:r w:rsidRPr="0022513B">
        <w:rPr>
          <w:i/>
        </w:rPr>
        <w:t xml:space="preserve">             podnoszenia kwalifikacji zawodowych oraz monitorowanie losów  </w:t>
      </w:r>
      <w:r>
        <w:rPr>
          <w:i/>
        </w:rPr>
        <w:t>absolwentów.”</w:t>
      </w:r>
    </w:p>
    <w:p w:rsidR="0045643E" w:rsidRPr="005D1B26" w:rsidRDefault="005D1B26" w:rsidP="005D1B26">
      <w:pPr>
        <w:spacing w:line="312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7) </w:t>
      </w:r>
      <w:r w:rsidR="0045643E" w:rsidRPr="005D1B26">
        <w:rPr>
          <w:sz w:val="23"/>
          <w:szCs w:val="23"/>
        </w:rPr>
        <w:t>w  § 55 dodaje się ust. 5 nadając mu następujące brzmienie:</w:t>
      </w:r>
    </w:p>
    <w:p w:rsidR="0045643E" w:rsidRPr="0045643E" w:rsidRDefault="0045643E" w:rsidP="0045643E">
      <w:pPr>
        <w:pStyle w:val="Akapitzlist"/>
        <w:spacing w:after="0" w:line="312" w:lineRule="auto"/>
        <w:ind w:left="426"/>
        <w:jc w:val="both"/>
        <w:rPr>
          <w:rFonts w:ascii="Times New Roman" w:hAnsi="Times New Roman"/>
          <w:sz w:val="23"/>
          <w:szCs w:val="23"/>
        </w:rPr>
      </w:pPr>
    </w:p>
    <w:p w:rsidR="0045643E" w:rsidRPr="0045643E" w:rsidRDefault="0045643E" w:rsidP="0045643E">
      <w:pPr>
        <w:spacing w:line="312" w:lineRule="auto"/>
        <w:ind w:left="426"/>
        <w:jc w:val="both"/>
        <w:rPr>
          <w:i/>
          <w:sz w:val="23"/>
          <w:szCs w:val="23"/>
        </w:rPr>
      </w:pPr>
      <w:r w:rsidRPr="0045643E">
        <w:rPr>
          <w:i/>
          <w:sz w:val="23"/>
          <w:szCs w:val="23"/>
        </w:rPr>
        <w:t xml:space="preserve">„5. </w:t>
      </w:r>
      <w:r w:rsidRPr="0045643E">
        <w:rPr>
          <w:i/>
        </w:rPr>
        <w:t>Sekcja wchodzi w strukturę Działu Spraw Studenckich.”</w:t>
      </w:r>
    </w:p>
    <w:p w:rsidR="0045643E" w:rsidRPr="0045643E" w:rsidRDefault="0045643E" w:rsidP="0045643E">
      <w:pPr>
        <w:spacing w:line="312" w:lineRule="auto"/>
        <w:ind w:left="709" w:hanging="283"/>
        <w:jc w:val="both"/>
        <w:rPr>
          <w:i/>
        </w:rPr>
      </w:pPr>
    </w:p>
    <w:p w:rsidR="0045643E" w:rsidRPr="005D1B26" w:rsidRDefault="005D1B26" w:rsidP="005D1B26">
      <w:pPr>
        <w:spacing w:line="312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8) </w:t>
      </w:r>
      <w:r w:rsidR="0045643E" w:rsidRPr="005D1B26">
        <w:rPr>
          <w:sz w:val="23"/>
          <w:szCs w:val="23"/>
        </w:rPr>
        <w:t>w  § 57 dodaje się ust. 3 nadając mu następujące brzmienie:</w:t>
      </w:r>
    </w:p>
    <w:p w:rsidR="0045643E" w:rsidRPr="0045643E" w:rsidRDefault="0045643E" w:rsidP="0045643E">
      <w:pPr>
        <w:spacing w:line="312" w:lineRule="auto"/>
        <w:ind w:left="709" w:hanging="283"/>
        <w:jc w:val="both"/>
        <w:rPr>
          <w:i/>
        </w:rPr>
      </w:pPr>
    </w:p>
    <w:p w:rsidR="0045643E" w:rsidRPr="0045643E" w:rsidRDefault="0045643E" w:rsidP="0045643E">
      <w:pPr>
        <w:spacing w:line="312" w:lineRule="auto"/>
        <w:ind w:left="426"/>
        <w:jc w:val="both"/>
        <w:rPr>
          <w:i/>
          <w:sz w:val="23"/>
          <w:szCs w:val="23"/>
        </w:rPr>
      </w:pPr>
      <w:r w:rsidRPr="0045643E">
        <w:rPr>
          <w:i/>
          <w:sz w:val="23"/>
          <w:szCs w:val="23"/>
        </w:rPr>
        <w:t xml:space="preserve">„3. </w:t>
      </w:r>
      <w:r w:rsidRPr="0045643E">
        <w:rPr>
          <w:i/>
        </w:rPr>
        <w:t>Biuro wchodzi w strukturę Działu Spraw Studenckich.”</w:t>
      </w:r>
    </w:p>
    <w:p w:rsidR="0045643E" w:rsidRPr="0045643E" w:rsidRDefault="0045643E" w:rsidP="0045643E">
      <w:pPr>
        <w:spacing w:line="312" w:lineRule="auto"/>
        <w:jc w:val="both"/>
        <w:rPr>
          <w:sz w:val="23"/>
          <w:szCs w:val="23"/>
        </w:rPr>
      </w:pPr>
    </w:p>
    <w:p w:rsidR="0045643E" w:rsidRPr="005D1B26" w:rsidRDefault="005D1B26" w:rsidP="005D1B26">
      <w:pPr>
        <w:spacing w:line="312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9) </w:t>
      </w:r>
      <w:r w:rsidR="0045643E" w:rsidRPr="005D1B26">
        <w:rPr>
          <w:sz w:val="23"/>
          <w:szCs w:val="23"/>
        </w:rPr>
        <w:t>w § 79 zmienia się treść ust. 2 nadając mu nowe brzmienie:</w:t>
      </w:r>
    </w:p>
    <w:p w:rsidR="0045643E" w:rsidRPr="0045643E" w:rsidRDefault="0045643E" w:rsidP="0045643E">
      <w:pPr>
        <w:spacing w:line="312" w:lineRule="auto"/>
        <w:jc w:val="both"/>
        <w:rPr>
          <w:sz w:val="23"/>
          <w:szCs w:val="23"/>
        </w:rPr>
      </w:pPr>
    </w:p>
    <w:p w:rsidR="0045643E" w:rsidRPr="00950988" w:rsidRDefault="0045643E" w:rsidP="0045643E">
      <w:pPr>
        <w:spacing w:line="312" w:lineRule="auto"/>
        <w:ind w:left="709" w:hanging="283"/>
        <w:jc w:val="both"/>
        <w:rPr>
          <w:i/>
        </w:rPr>
      </w:pPr>
      <w:r w:rsidRPr="0045643E">
        <w:rPr>
          <w:i/>
        </w:rPr>
        <w:t xml:space="preserve">„2. Kierownicy jednostek organizacyjnych Uczelni zobowiązani są do opracowywania projektów aktów normatywnych dotyczących zadań realizowanych przez podległe im jednostki oraz uaktualniania dotychczas obowiązujących, a także przedstawianie projektów zmian tychże aktów, jeżeli powstanie taka konieczność, w tym </w:t>
      </w:r>
      <w:r w:rsidRPr="00950988">
        <w:rPr>
          <w:i/>
        </w:rPr>
        <w:t>w szczególności, gdy wynika to z obowiązujących przepisów prawnych.”</w:t>
      </w:r>
    </w:p>
    <w:p w:rsidR="0045643E" w:rsidRPr="00950988" w:rsidRDefault="0045643E" w:rsidP="0045643E">
      <w:pPr>
        <w:spacing w:line="312" w:lineRule="auto"/>
        <w:ind w:left="709" w:hanging="283"/>
        <w:jc w:val="both"/>
        <w:rPr>
          <w:i/>
        </w:rPr>
      </w:pPr>
    </w:p>
    <w:p w:rsidR="00D85DAA" w:rsidRDefault="005D1B26" w:rsidP="005D1B26">
      <w:pPr>
        <w:spacing w:line="312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10) </w:t>
      </w:r>
      <w:r w:rsidR="0045643E" w:rsidRPr="005D1B26">
        <w:rPr>
          <w:sz w:val="23"/>
          <w:szCs w:val="23"/>
        </w:rPr>
        <w:t xml:space="preserve">zmienia się treść załącznika nr 2 do Regulaminu Organizacyjnego - Wykaz jednostek </w:t>
      </w:r>
    </w:p>
    <w:p w:rsidR="0045643E" w:rsidRPr="005D1B26" w:rsidRDefault="00D85DAA" w:rsidP="005D1B26">
      <w:pPr>
        <w:spacing w:line="312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</w:t>
      </w:r>
      <w:r w:rsidR="0045643E" w:rsidRPr="005D1B26">
        <w:rPr>
          <w:sz w:val="23"/>
          <w:szCs w:val="23"/>
        </w:rPr>
        <w:t>organizacyjnych wydziałów</w:t>
      </w:r>
      <w:r w:rsidR="00D00966">
        <w:rPr>
          <w:sz w:val="23"/>
          <w:szCs w:val="23"/>
        </w:rPr>
        <w:t>.</w:t>
      </w:r>
    </w:p>
    <w:p w:rsidR="0045643E" w:rsidRDefault="0045643E" w:rsidP="0045643E">
      <w:pPr>
        <w:pStyle w:val="Akapitzlist"/>
        <w:spacing w:after="0" w:line="312" w:lineRule="auto"/>
        <w:ind w:left="426"/>
        <w:jc w:val="both"/>
        <w:rPr>
          <w:rFonts w:ascii="Times New Roman" w:hAnsi="Times New Roman"/>
          <w:sz w:val="23"/>
          <w:szCs w:val="23"/>
        </w:rPr>
      </w:pPr>
    </w:p>
    <w:p w:rsidR="00D85DAA" w:rsidRDefault="00D85DAA" w:rsidP="005D1B26">
      <w:pPr>
        <w:spacing w:line="312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>11)</w:t>
      </w:r>
      <w:r w:rsidR="005D1B26">
        <w:rPr>
          <w:sz w:val="23"/>
          <w:szCs w:val="23"/>
        </w:rPr>
        <w:t xml:space="preserve"> </w:t>
      </w:r>
      <w:r w:rsidR="0045643E" w:rsidRPr="005D1B26">
        <w:rPr>
          <w:sz w:val="23"/>
          <w:szCs w:val="23"/>
        </w:rPr>
        <w:t xml:space="preserve">zmienia się treść załącznika nr 3 do Regulaminu Organizacyjnego - Schemat organizacyjny </w:t>
      </w:r>
    </w:p>
    <w:p w:rsidR="0045643E" w:rsidRPr="005D1B26" w:rsidRDefault="00D85DAA" w:rsidP="005D1B26">
      <w:pPr>
        <w:spacing w:line="312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</w:t>
      </w:r>
      <w:r w:rsidR="00D00966">
        <w:rPr>
          <w:sz w:val="23"/>
          <w:szCs w:val="23"/>
        </w:rPr>
        <w:t>a</w:t>
      </w:r>
      <w:bookmarkStart w:id="0" w:name="_GoBack"/>
      <w:bookmarkEnd w:id="0"/>
      <w:r w:rsidR="0045643E" w:rsidRPr="005D1B26">
        <w:rPr>
          <w:sz w:val="23"/>
          <w:szCs w:val="23"/>
        </w:rPr>
        <w:t>dministracji</w:t>
      </w:r>
      <w:r w:rsidR="00D00966">
        <w:rPr>
          <w:sz w:val="23"/>
          <w:szCs w:val="23"/>
        </w:rPr>
        <w:t>.</w:t>
      </w:r>
    </w:p>
    <w:p w:rsidR="00983973" w:rsidRDefault="00983973" w:rsidP="005543A6">
      <w:pPr>
        <w:spacing w:line="312" w:lineRule="auto"/>
        <w:jc w:val="center"/>
      </w:pPr>
    </w:p>
    <w:p w:rsidR="00AB2EE7" w:rsidRPr="00983973" w:rsidRDefault="00AB2EE7" w:rsidP="005543A6">
      <w:pPr>
        <w:spacing w:line="312" w:lineRule="auto"/>
        <w:jc w:val="center"/>
      </w:pPr>
      <w:r w:rsidRPr="00983973">
        <w:t>§ 2</w:t>
      </w:r>
    </w:p>
    <w:p w:rsidR="00465AA6" w:rsidRPr="00983973" w:rsidRDefault="00465AA6" w:rsidP="005543A6">
      <w:pPr>
        <w:spacing w:line="312" w:lineRule="auto"/>
        <w:jc w:val="both"/>
      </w:pPr>
      <w:r w:rsidRPr="00983973">
        <w:t>Mając na uwadze dotychczasowe zmiany wprowadza się tekst jednolity Regulaminu Organizacyjnego Uniwersytetu Medycznego w Białymstoku, stanowiący załącznik nr 1 do niniejszego Zarządzenia.</w:t>
      </w:r>
    </w:p>
    <w:p w:rsidR="00465AA6" w:rsidRPr="00983973" w:rsidRDefault="00465AA6" w:rsidP="005543A6">
      <w:pPr>
        <w:spacing w:line="312" w:lineRule="auto"/>
      </w:pPr>
    </w:p>
    <w:p w:rsidR="00465AA6" w:rsidRPr="00983973" w:rsidRDefault="00465AA6" w:rsidP="005543A6">
      <w:pPr>
        <w:spacing w:line="312" w:lineRule="auto"/>
        <w:jc w:val="center"/>
      </w:pPr>
      <w:r w:rsidRPr="00983973">
        <w:t>§ 3</w:t>
      </w:r>
    </w:p>
    <w:p w:rsidR="000E3962" w:rsidRPr="00983973" w:rsidRDefault="00AB2EE7" w:rsidP="005543A6">
      <w:pPr>
        <w:spacing w:line="312" w:lineRule="auto"/>
      </w:pPr>
      <w:r w:rsidRPr="00983973">
        <w:t>Zarządzenie wchodzi w życie z dniem podpisan</w:t>
      </w:r>
      <w:r w:rsidR="009F7B24" w:rsidRPr="00983973">
        <w:t>ia</w:t>
      </w:r>
      <w:r w:rsidR="00FD65AD" w:rsidRPr="00983973">
        <w:t xml:space="preserve">. </w:t>
      </w:r>
    </w:p>
    <w:p w:rsidR="002C3FD2" w:rsidRPr="00983973" w:rsidRDefault="002C3FD2" w:rsidP="005543A6">
      <w:pPr>
        <w:spacing w:line="312" w:lineRule="auto"/>
      </w:pPr>
    </w:p>
    <w:p w:rsidR="002C3FD2" w:rsidRPr="00983973" w:rsidRDefault="002C3FD2" w:rsidP="005543A6">
      <w:pPr>
        <w:pStyle w:val="Tekstpodstawowywcity2"/>
        <w:spacing w:after="0" w:line="312" w:lineRule="auto"/>
        <w:ind w:left="4962"/>
        <w:jc w:val="center"/>
      </w:pPr>
      <w:r w:rsidRPr="00983973">
        <w:t>Rektor</w:t>
      </w:r>
    </w:p>
    <w:p w:rsidR="002C3FD2" w:rsidRPr="00983973" w:rsidRDefault="002C3FD2" w:rsidP="005543A6">
      <w:pPr>
        <w:pStyle w:val="Tekstpodstawowywcity2"/>
        <w:tabs>
          <w:tab w:val="left" w:pos="7335"/>
        </w:tabs>
        <w:spacing w:after="0" w:line="312" w:lineRule="auto"/>
        <w:ind w:left="4962"/>
        <w:jc w:val="center"/>
      </w:pPr>
    </w:p>
    <w:p w:rsidR="002C3FD2" w:rsidRPr="00983973" w:rsidRDefault="002C3FD2" w:rsidP="001F77FC">
      <w:pPr>
        <w:spacing w:line="312" w:lineRule="auto"/>
        <w:ind w:left="4962"/>
        <w:jc w:val="center"/>
      </w:pPr>
      <w:r w:rsidRPr="00983973">
        <w:t xml:space="preserve">prof. dr hab. Adam </w:t>
      </w:r>
      <w:proofErr w:type="spellStart"/>
      <w:r w:rsidRPr="00983973">
        <w:t>Krętowski</w:t>
      </w:r>
      <w:proofErr w:type="spellEnd"/>
    </w:p>
    <w:sectPr w:rsidR="002C3FD2" w:rsidRPr="00983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06200"/>
    <w:multiLevelType w:val="hybridMultilevel"/>
    <w:tmpl w:val="ABA6AD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83A39D8">
      <w:start w:val="1"/>
      <w:numFmt w:val="none"/>
      <w:lvlText w:val="2."/>
      <w:lvlJc w:val="left"/>
      <w:pPr>
        <w:tabs>
          <w:tab w:val="num" w:pos="284"/>
        </w:tabs>
        <w:ind w:left="170" w:hanging="17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A97347"/>
    <w:multiLevelType w:val="hybridMultilevel"/>
    <w:tmpl w:val="164838B2"/>
    <w:lvl w:ilvl="0" w:tplc="535EA8F4">
      <w:start w:val="1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4C552F"/>
    <w:multiLevelType w:val="multilevel"/>
    <w:tmpl w:val="799AA020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84281C"/>
    <w:multiLevelType w:val="multilevel"/>
    <w:tmpl w:val="12B2B262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i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080396"/>
    <w:multiLevelType w:val="hybridMultilevel"/>
    <w:tmpl w:val="38F6C0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2578FF"/>
    <w:multiLevelType w:val="hybridMultilevel"/>
    <w:tmpl w:val="3C145094"/>
    <w:lvl w:ilvl="0" w:tplc="FF40F30E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6" w15:restartNumberingAfterBreak="0">
    <w:nsid w:val="11C14678"/>
    <w:multiLevelType w:val="hybridMultilevel"/>
    <w:tmpl w:val="59EAC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37AC5"/>
    <w:multiLevelType w:val="hybridMultilevel"/>
    <w:tmpl w:val="7F42A220"/>
    <w:lvl w:ilvl="0" w:tplc="3E48E4EE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B60CC"/>
    <w:multiLevelType w:val="hybridMultilevel"/>
    <w:tmpl w:val="2BD28A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28050E"/>
    <w:multiLevelType w:val="hybridMultilevel"/>
    <w:tmpl w:val="35F2D7D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D0693F"/>
    <w:multiLevelType w:val="hybridMultilevel"/>
    <w:tmpl w:val="B87C2636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" w15:restartNumberingAfterBreak="0">
    <w:nsid w:val="51585E8A"/>
    <w:multiLevelType w:val="hybridMultilevel"/>
    <w:tmpl w:val="55AAE842"/>
    <w:lvl w:ilvl="0" w:tplc="76BA615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E760D5E">
      <w:start w:val="1"/>
      <w:numFmt w:val="decimal"/>
      <w:lvlText w:val="%2)"/>
      <w:lvlJc w:val="left"/>
      <w:pPr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AF8E7E8">
      <w:start w:val="1"/>
      <w:numFmt w:val="decimal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094307"/>
    <w:multiLevelType w:val="hybridMultilevel"/>
    <w:tmpl w:val="59E4D65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6B2E1E78"/>
    <w:multiLevelType w:val="hybridMultilevel"/>
    <w:tmpl w:val="66C06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5F265C"/>
    <w:multiLevelType w:val="hybridMultilevel"/>
    <w:tmpl w:val="B562ECE2"/>
    <w:lvl w:ilvl="0" w:tplc="1D267D4E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255FC2"/>
    <w:multiLevelType w:val="hybridMultilevel"/>
    <w:tmpl w:val="22600182"/>
    <w:lvl w:ilvl="0" w:tplc="0415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53DE0"/>
    <w:multiLevelType w:val="hybridMultilevel"/>
    <w:tmpl w:val="254400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21C7A2F"/>
    <w:multiLevelType w:val="hybridMultilevel"/>
    <w:tmpl w:val="46102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AF8E7E8">
      <w:start w:val="1"/>
      <w:numFmt w:val="decimal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270CDE"/>
    <w:multiLevelType w:val="hybridMultilevel"/>
    <w:tmpl w:val="9D58A6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BE01A6"/>
    <w:multiLevelType w:val="hybridMultilevel"/>
    <w:tmpl w:val="247290C8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77EE34BC"/>
    <w:multiLevelType w:val="hybridMultilevel"/>
    <w:tmpl w:val="2BD28A1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D834DD7"/>
    <w:multiLevelType w:val="hybridMultilevel"/>
    <w:tmpl w:val="598A6C84"/>
    <w:lvl w:ilvl="0" w:tplc="36967B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EE6090"/>
    <w:multiLevelType w:val="hybridMultilevel"/>
    <w:tmpl w:val="1A9416A6"/>
    <w:lvl w:ilvl="0" w:tplc="53CAF0DA">
      <w:numFmt w:val="bullet"/>
      <w:lvlText w:val="•"/>
      <w:lvlJc w:val="left"/>
      <w:pPr>
        <w:ind w:left="711" w:hanging="645"/>
      </w:pPr>
      <w:rPr>
        <w:rFonts w:ascii="Times New Roman" w:eastAsia="Times New Roman" w:hAnsi="Times New Roman" w:cs="Times New Roman" w:hint="default"/>
      </w:rPr>
    </w:lvl>
    <w:lvl w:ilvl="1" w:tplc="1F1AA50C">
      <w:numFmt w:val="bullet"/>
      <w:lvlText w:val=""/>
      <w:lvlJc w:val="left"/>
      <w:pPr>
        <w:ind w:left="1431" w:hanging="645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3" w15:restartNumberingAfterBreak="0">
    <w:nsid w:val="7F2F0483"/>
    <w:multiLevelType w:val="hybridMultilevel"/>
    <w:tmpl w:val="B5B42D2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20"/>
  </w:num>
  <w:num w:numId="3">
    <w:abstractNumId w:val="16"/>
  </w:num>
  <w:num w:numId="4">
    <w:abstractNumId w:val="18"/>
  </w:num>
  <w:num w:numId="5">
    <w:abstractNumId w:val="15"/>
  </w:num>
  <w:num w:numId="6">
    <w:abstractNumId w:val="14"/>
  </w:num>
  <w:num w:numId="7">
    <w:abstractNumId w:val="1"/>
  </w:num>
  <w:num w:numId="8">
    <w:abstractNumId w:val="21"/>
  </w:num>
  <w:num w:numId="9">
    <w:abstractNumId w:val="6"/>
  </w:num>
  <w:num w:numId="10">
    <w:abstractNumId w:val="17"/>
  </w:num>
  <w:num w:numId="11">
    <w:abstractNumId w:val="23"/>
  </w:num>
  <w:num w:numId="12">
    <w:abstractNumId w:val="22"/>
  </w:num>
  <w:num w:numId="13">
    <w:abstractNumId w:val="13"/>
  </w:num>
  <w:num w:numId="14">
    <w:abstractNumId w:val="3"/>
  </w:num>
  <w:num w:numId="15">
    <w:abstractNumId w:val="12"/>
  </w:num>
  <w:num w:numId="16">
    <w:abstractNumId w:val="5"/>
  </w:num>
  <w:num w:numId="17">
    <w:abstractNumId w:val="7"/>
  </w:num>
  <w:num w:numId="18">
    <w:abstractNumId w:val="11"/>
  </w:num>
  <w:num w:numId="19">
    <w:abstractNumId w:val="19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4"/>
  </w:num>
  <w:num w:numId="23">
    <w:abstractNumId w:val="0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BFB"/>
    <w:rsid w:val="000E0BDA"/>
    <w:rsid w:val="000E11DD"/>
    <w:rsid w:val="000E3962"/>
    <w:rsid w:val="00120CCB"/>
    <w:rsid w:val="001F77FC"/>
    <w:rsid w:val="0022513B"/>
    <w:rsid w:val="002B0ED6"/>
    <w:rsid w:val="002C17B6"/>
    <w:rsid w:val="002C3FD2"/>
    <w:rsid w:val="00341037"/>
    <w:rsid w:val="0045643E"/>
    <w:rsid w:val="00465AA6"/>
    <w:rsid w:val="00480014"/>
    <w:rsid w:val="0053791B"/>
    <w:rsid w:val="005543A6"/>
    <w:rsid w:val="005723C9"/>
    <w:rsid w:val="005D0FCA"/>
    <w:rsid w:val="005D1B26"/>
    <w:rsid w:val="00774101"/>
    <w:rsid w:val="008A49BC"/>
    <w:rsid w:val="00932BFB"/>
    <w:rsid w:val="00963AB3"/>
    <w:rsid w:val="00983973"/>
    <w:rsid w:val="009A03C9"/>
    <w:rsid w:val="009B4E19"/>
    <w:rsid w:val="009F7B24"/>
    <w:rsid w:val="00AB2EE7"/>
    <w:rsid w:val="00C562FA"/>
    <w:rsid w:val="00C80E2E"/>
    <w:rsid w:val="00D00966"/>
    <w:rsid w:val="00D85DAA"/>
    <w:rsid w:val="00E11325"/>
    <w:rsid w:val="00EB2B8D"/>
    <w:rsid w:val="00ED502E"/>
    <w:rsid w:val="00EF2273"/>
    <w:rsid w:val="00F40DE0"/>
    <w:rsid w:val="00FD65AD"/>
    <w:rsid w:val="00FE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275C6"/>
  <w15:chartTrackingRefBased/>
  <w15:docId w15:val="{01B231AA-177F-4D87-A4A9-CD05482D2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2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32BFB"/>
    <w:pPr>
      <w:spacing w:line="312" w:lineRule="auto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543A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32BFB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32B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3A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AB3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2C3FD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3FD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543A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8A49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49B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rsid w:val="008A49BC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2251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2513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7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429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</dc:creator>
  <cp:keywords/>
  <dc:description/>
  <cp:lastModifiedBy>Emilia Snarska</cp:lastModifiedBy>
  <cp:revision>9</cp:revision>
  <cp:lastPrinted>2021-01-25T08:36:00Z</cp:lastPrinted>
  <dcterms:created xsi:type="dcterms:W3CDTF">2021-01-26T13:42:00Z</dcterms:created>
  <dcterms:modified xsi:type="dcterms:W3CDTF">2021-02-08T09:16:00Z</dcterms:modified>
</cp:coreProperties>
</file>