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DD" w:rsidRPr="00C00FDC" w:rsidRDefault="000943DD" w:rsidP="000943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3DD" w:rsidRPr="00C00FDC" w:rsidRDefault="00DD746E" w:rsidP="005956D5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Zarządzenie nr 99/2020</w:t>
      </w:r>
    </w:p>
    <w:p w:rsidR="00DD746E" w:rsidRDefault="000943DD" w:rsidP="005956D5">
      <w:pPr>
        <w:pStyle w:val="Nagwek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C00FDC">
        <w:rPr>
          <w:bCs w:val="0"/>
          <w:sz w:val="24"/>
          <w:szCs w:val="24"/>
        </w:rPr>
        <w:t>Rektora Uniwersytetu Medycznego w Białymstoku</w:t>
      </w:r>
    </w:p>
    <w:p w:rsidR="000943DD" w:rsidRPr="00C00FDC" w:rsidRDefault="000943DD" w:rsidP="005956D5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  <w:r w:rsidRPr="00C00FDC">
        <w:rPr>
          <w:bCs w:val="0"/>
          <w:sz w:val="24"/>
          <w:szCs w:val="24"/>
        </w:rPr>
        <w:t xml:space="preserve"> </w:t>
      </w:r>
      <w:r w:rsidRPr="00C00FDC">
        <w:rPr>
          <w:sz w:val="24"/>
          <w:szCs w:val="24"/>
        </w:rPr>
        <w:t xml:space="preserve">z dnia </w:t>
      </w:r>
      <w:r w:rsidR="00DD746E">
        <w:rPr>
          <w:bCs w:val="0"/>
          <w:sz w:val="24"/>
          <w:szCs w:val="24"/>
        </w:rPr>
        <w:t xml:space="preserve"> 30</w:t>
      </w:r>
      <w:r w:rsidRPr="00C00FDC">
        <w:rPr>
          <w:bCs w:val="0"/>
          <w:sz w:val="24"/>
          <w:szCs w:val="24"/>
        </w:rPr>
        <w:t xml:space="preserve"> września 2020</w:t>
      </w:r>
      <w:r w:rsidRPr="00C00FDC">
        <w:rPr>
          <w:sz w:val="24"/>
          <w:szCs w:val="24"/>
        </w:rPr>
        <w:t xml:space="preserve"> roku</w:t>
      </w:r>
    </w:p>
    <w:p w:rsidR="000943DD" w:rsidRPr="00C00FDC" w:rsidRDefault="000943DD" w:rsidP="00DD746E">
      <w:pPr>
        <w:pStyle w:val="Nagwek2"/>
        <w:jc w:val="center"/>
        <w:rPr>
          <w:sz w:val="24"/>
          <w:szCs w:val="24"/>
        </w:rPr>
      </w:pPr>
      <w:r w:rsidRPr="00C00FDC">
        <w:rPr>
          <w:sz w:val="24"/>
          <w:szCs w:val="24"/>
        </w:rPr>
        <w:t>w sprawie zakresu obowiązków nauczycieli akademickich</w:t>
      </w:r>
    </w:p>
    <w:p w:rsidR="000943DD" w:rsidRPr="00C00FDC" w:rsidRDefault="006F7DAF">
      <w:pPr>
        <w:rPr>
          <w:rFonts w:ascii="Times New Roman" w:hAnsi="Times New Roman" w:cs="Times New Roman"/>
          <w:sz w:val="24"/>
          <w:szCs w:val="24"/>
        </w:rPr>
      </w:pPr>
      <w:r w:rsidRPr="00C00FDC">
        <w:rPr>
          <w:rFonts w:ascii="Times New Roman" w:hAnsi="Times New Roman" w:cs="Times New Roman"/>
          <w:sz w:val="24"/>
          <w:szCs w:val="24"/>
        </w:rPr>
        <w:t>Na podstawie art. 23 ust. 2 pkt 2, art. 116 ust. 5 ustawy z dnia 20 lipca 2018 r. Prawo o szkolnictwie wyższym i nauce (</w:t>
      </w:r>
      <w:proofErr w:type="spellStart"/>
      <w:r w:rsidR="000943DD" w:rsidRPr="00C00F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943DD" w:rsidRPr="00C00FDC">
        <w:rPr>
          <w:rFonts w:ascii="Times New Roman" w:hAnsi="Times New Roman" w:cs="Times New Roman"/>
          <w:sz w:val="24"/>
          <w:szCs w:val="24"/>
        </w:rPr>
        <w:t>.</w:t>
      </w:r>
      <w:r w:rsidR="00A64540" w:rsidRPr="00C00FDC">
        <w:rPr>
          <w:rFonts w:ascii="Times New Roman" w:hAnsi="Times New Roman" w:cs="Times New Roman"/>
          <w:sz w:val="24"/>
          <w:szCs w:val="24"/>
        </w:rPr>
        <w:t xml:space="preserve"> </w:t>
      </w:r>
      <w:r w:rsidRPr="00C00FDC">
        <w:rPr>
          <w:rFonts w:ascii="Times New Roman" w:hAnsi="Times New Roman" w:cs="Times New Roman"/>
          <w:sz w:val="24"/>
          <w:szCs w:val="24"/>
        </w:rPr>
        <w:t xml:space="preserve">Dz. U. </w:t>
      </w:r>
      <w:r w:rsidR="000943DD" w:rsidRPr="00C00FDC">
        <w:rPr>
          <w:rFonts w:ascii="Times New Roman" w:hAnsi="Times New Roman" w:cs="Times New Roman"/>
          <w:sz w:val="24"/>
          <w:szCs w:val="24"/>
        </w:rPr>
        <w:t xml:space="preserve">z 2020r., poz. 85 </w:t>
      </w:r>
      <w:r w:rsidRPr="00C00FD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C00FDC">
        <w:rPr>
          <w:rFonts w:ascii="Times New Roman" w:hAnsi="Times New Roman" w:cs="Times New Roman"/>
          <w:sz w:val="24"/>
          <w:szCs w:val="24"/>
        </w:rPr>
        <w:t>póź</w:t>
      </w:r>
      <w:r w:rsidR="000943DD" w:rsidRPr="00C00FD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943DD" w:rsidRPr="00C00FDC">
        <w:rPr>
          <w:rFonts w:ascii="Times New Roman" w:hAnsi="Times New Roman" w:cs="Times New Roman"/>
          <w:sz w:val="24"/>
          <w:szCs w:val="24"/>
        </w:rPr>
        <w:t xml:space="preserve">. zm.), </w:t>
      </w:r>
      <w:r w:rsidRPr="00C00FDC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0943DD" w:rsidRPr="00C00FDC" w:rsidRDefault="006F7DAF" w:rsidP="000943D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00FDC">
        <w:rPr>
          <w:rFonts w:ascii="Times New Roman" w:hAnsi="Times New Roman" w:cs="Times New Roman"/>
          <w:sz w:val="24"/>
          <w:szCs w:val="24"/>
        </w:rPr>
        <w:t xml:space="preserve"> § 1 </w:t>
      </w:r>
    </w:p>
    <w:p w:rsidR="000943DD" w:rsidRPr="00C00FDC" w:rsidRDefault="000943DD" w:rsidP="00DD746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i wymiar obowiązków </w:t>
      </w:r>
      <w:r w:rsidR="00CA25AB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akademickiego </w:t>
      </w: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 </w:t>
      </w:r>
      <w:r w:rsidR="00CA25AB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</w:t>
      </w: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z:</w:t>
      </w:r>
    </w:p>
    <w:p w:rsidR="000943DD" w:rsidRPr="00C00FDC" w:rsidRDefault="000943DD" w:rsidP="00F84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 dnia 20 lipca 2018 roku – Prawo o szkolnictwie wyższymi nauce </w:t>
      </w:r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 2020 r., poz. 85 z </w:t>
      </w:r>
      <w:proofErr w:type="spellStart"/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zwanej dalej „ustawą”,</w:t>
      </w:r>
    </w:p>
    <w:p w:rsidR="000943DD" w:rsidRPr="00C00FDC" w:rsidRDefault="00C00FDC" w:rsidP="00F84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943DD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stawą z dnia 26 czerwca 1974 roku </w:t>
      </w:r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pracy (</w:t>
      </w:r>
      <w:proofErr w:type="spellStart"/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 2020 r., poz. 1320 z </w:t>
      </w:r>
      <w:proofErr w:type="spellStart"/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43DD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 zm.),</w:t>
      </w:r>
    </w:p>
    <w:p w:rsidR="000943DD" w:rsidRPr="00C00FDC" w:rsidRDefault="00A64540" w:rsidP="00F84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Statutem UMB</w:t>
      </w:r>
      <w:r w:rsidR="00B41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uchwała Senatu UMB nr 58/2019 z dnia 27 czerwca 2019 r.),</w:t>
      </w:r>
    </w:p>
    <w:p w:rsidR="000943DD" w:rsidRPr="00C00FDC" w:rsidRDefault="000943DD" w:rsidP="00F84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91A2D">
        <w:rPr>
          <w:rFonts w:ascii="Times New Roman" w:eastAsia="Times New Roman" w:hAnsi="Times New Roman" w:cs="Times New Roman"/>
          <w:sz w:val="24"/>
          <w:szCs w:val="24"/>
          <w:lang w:eastAsia="pl-PL"/>
        </w:rPr>
        <w:t>odeksem Etyki UMB,</w:t>
      </w:r>
    </w:p>
    <w:p w:rsidR="000D4283" w:rsidRPr="00C00FDC" w:rsidRDefault="00A64540" w:rsidP="00F84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Regulaminem Pracy Uniwersyte</w:t>
      </w:r>
      <w:r w:rsidR="000D4283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tu Medycznego w Białymstoku (</w:t>
      </w: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0D4283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</w:t>
      </w: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Rektora UMB nr 54/2019 z dnia 13</w:t>
      </w:r>
      <w:r w:rsidR="000D4283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</w:t>
      </w: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2019 roku </w:t>
      </w:r>
      <w:r w:rsidR="000D4283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0D4283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D4283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D746E" w:rsidRDefault="000D4283" w:rsidP="00DD746E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64540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DD746E" w:rsidRDefault="00DD746E" w:rsidP="00DD746E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obowiązków nauczyciela akademickiego będącego pracownikiem:</w:t>
      </w:r>
    </w:p>
    <w:p w:rsidR="00157864" w:rsidRDefault="00157864" w:rsidP="00DD746E">
      <w:pPr>
        <w:pStyle w:val="Akapitzlis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dydaktycznym - należy kształcenie i wychowywanie studentów lub uczestniczenie</w:t>
      </w:r>
      <w:r w:rsidR="00DD746E"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w kształceniu doktorantów;</w:t>
      </w:r>
    </w:p>
    <w:p w:rsidR="00157864" w:rsidRDefault="00157864" w:rsidP="00DD746E">
      <w:pPr>
        <w:pStyle w:val="Akapitzlis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badawczym - należy prowadzenie działalności naukowej lub uczestniczenie </w:t>
      </w:r>
      <w:r w:rsidR="00595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w kształceniu doktorantów;</w:t>
      </w:r>
    </w:p>
    <w:p w:rsidR="00DD746E" w:rsidRDefault="00157864" w:rsidP="00DD746E">
      <w:pPr>
        <w:pStyle w:val="Akapitzlis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badawczo-dydaktycznym - należy prowadzenie działalności naukowej, kształcenie i wychowywanie studentów lub uczestniczenie w kształceniu doktorantów.</w:t>
      </w:r>
    </w:p>
    <w:p w:rsidR="00DD746E" w:rsidRPr="00DD746E" w:rsidRDefault="00157864" w:rsidP="00DD746E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akademicki jest obowiązany do uczestniczenia w</w:t>
      </w:r>
      <w:r w:rsidR="00DD746E"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pracach organizacyjnych </w:t>
      </w:r>
    </w:p>
    <w:p w:rsidR="00157864" w:rsidRDefault="00DD746E" w:rsidP="00DD746E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na r</w:t>
      </w:r>
      <w:r w:rsidR="00157864"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ecz</w:t>
      </w:r>
      <w:r w:rsidR="00595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bookmarkStart w:id="0" w:name="_GoBack"/>
      <w:bookmarkEnd w:id="0"/>
      <w:r w:rsidR="00157864"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czelni oraz stałego podnoszenia kompetencji zawodowych.</w:t>
      </w:r>
    </w:p>
    <w:p w:rsidR="00A61168" w:rsidRPr="00DD746E" w:rsidRDefault="00250114" w:rsidP="00DD746E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46E">
        <w:rPr>
          <w:rFonts w:ascii="Times New Roman" w:hAnsi="Times New Roman" w:cs="Times New Roman"/>
          <w:sz w:val="24"/>
          <w:szCs w:val="24"/>
        </w:rPr>
        <w:t xml:space="preserve">Obowiązkiem nauczyciela akademickiego jest sumienne i staranne wykonywanie powierzonych zadań oraz stosowanie się do poleceń przełożonych, które dotyczą pracy, jeżeli nie są one sprzeczne z przepisami prawa. </w:t>
      </w:r>
    </w:p>
    <w:p w:rsidR="00157864" w:rsidRPr="00DD746E" w:rsidRDefault="00250114" w:rsidP="00DD746E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46E">
        <w:rPr>
          <w:rFonts w:ascii="Times New Roman" w:hAnsi="Times New Roman" w:cs="Times New Roman"/>
          <w:sz w:val="24"/>
          <w:szCs w:val="24"/>
        </w:rPr>
        <w:t xml:space="preserve">Nauczyciel akademicki jest obowiązany w szczególności: </w:t>
      </w:r>
    </w:p>
    <w:p w:rsidR="00303E62" w:rsidRPr="00DD746E" w:rsidRDefault="00303E62" w:rsidP="00DD746E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</w:t>
      </w:r>
      <w:r w:rsidR="00A61168"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Pracy UMB i innych </w:t>
      </w: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</w:t>
      </w:r>
      <w:r w:rsidR="00A61168"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w Uczelni</w:t>
      </w:r>
      <w:r w:rsidR="00B41E22"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Pr="00DD74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oraz zasad bezpieczeństwa i higieny pracy, a także przepisów przeciwpożarowych;</w:t>
      </w:r>
    </w:p>
    <w:p w:rsidR="00A61168" w:rsidRPr="00B41E22" w:rsidRDefault="00B41E22" w:rsidP="00A611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22">
        <w:rPr>
          <w:rFonts w:ascii="Times New Roman" w:hAnsi="Times New Roman" w:cs="Times New Roman"/>
          <w:sz w:val="24"/>
          <w:szCs w:val="24"/>
        </w:rPr>
        <w:t>poddawać się</w:t>
      </w:r>
      <w:r w:rsidR="00A61168" w:rsidRPr="00B41E22">
        <w:rPr>
          <w:rFonts w:ascii="Times New Roman" w:hAnsi="Times New Roman" w:cs="Times New Roman"/>
          <w:sz w:val="24"/>
          <w:szCs w:val="24"/>
        </w:rPr>
        <w:t xml:space="preserve"> wstępnym, okresowym i kontrolnym badaniom lekarskim;</w:t>
      </w:r>
    </w:p>
    <w:p w:rsidR="00A61168" w:rsidRPr="00B41E22" w:rsidRDefault="00A61168" w:rsidP="00A611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22">
        <w:rPr>
          <w:rFonts w:ascii="Times New Roman" w:hAnsi="Times New Roman" w:cs="Times New Roman"/>
          <w:sz w:val="24"/>
          <w:szCs w:val="24"/>
        </w:rPr>
        <w:t>dbać o dobre imię i mienie Uczelni,  w tym do należytego zabezpieczenia aparatury, urządzeń i pomieszczeń pracy;</w:t>
      </w:r>
    </w:p>
    <w:p w:rsidR="00A61168" w:rsidRPr="00B41E22" w:rsidRDefault="00A61168" w:rsidP="00A611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22">
        <w:rPr>
          <w:rFonts w:ascii="Times New Roman" w:hAnsi="Times New Roman" w:cs="Times New Roman"/>
          <w:sz w:val="24"/>
          <w:szCs w:val="24"/>
        </w:rPr>
        <w:lastRenderedPageBreak/>
        <w:t>do niezwłocznego powiadamiania przełożonego o zauważonym  w UMB wypadku oraz zagrożeniu życia lub zdrowia ludzkiego;</w:t>
      </w:r>
    </w:p>
    <w:p w:rsidR="00303E62" w:rsidRPr="00B41E22" w:rsidRDefault="00303E62" w:rsidP="00A611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22">
        <w:rPr>
          <w:rFonts w:ascii="Times New Roman" w:hAnsi="Times New Roman" w:cs="Times New Roman"/>
          <w:sz w:val="24"/>
          <w:szCs w:val="24"/>
        </w:rPr>
        <w:t>zachować w tajemnicy informacje, których ujawnienie mogłoby narazić pracodawcę na szkodę, w tym informacje dotyczące danych osobowych studentów i doktorantów, zgodnie z ustawą o ochronie danych osobowych (również po rozwiązaniu stosunku pracy);</w:t>
      </w:r>
    </w:p>
    <w:p w:rsidR="00303E62" w:rsidRPr="00B41E22" w:rsidRDefault="00303E62" w:rsidP="00A611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22">
        <w:rPr>
          <w:rFonts w:ascii="Times New Roman" w:hAnsi="Times New Roman" w:cs="Times New Roman"/>
          <w:sz w:val="24"/>
          <w:szCs w:val="24"/>
        </w:rPr>
        <w:t>przestrzegać tajemnicy służbowej w czasie trwania stosunku pracy, jak i po jego ustaniu</w:t>
      </w:r>
      <w:r w:rsidR="007A3121" w:rsidRPr="00B41E22">
        <w:rPr>
          <w:rFonts w:ascii="Times New Roman" w:hAnsi="Times New Roman" w:cs="Times New Roman"/>
          <w:sz w:val="24"/>
          <w:szCs w:val="24"/>
        </w:rPr>
        <w:t>;</w:t>
      </w:r>
    </w:p>
    <w:p w:rsidR="00303E62" w:rsidRPr="00B41E22" w:rsidRDefault="00303E62" w:rsidP="00A611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22">
        <w:rPr>
          <w:rFonts w:ascii="Times New Roman" w:hAnsi="Times New Roman" w:cs="Times New Roman"/>
          <w:sz w:val="24"/>
          <w:szCs w:val="24"/>
        </w:rPr>
        <w:t>p</w:t>
      </w:r>
      <w:r w:rsidR="007A3121" w:rsidRPr="00B41E22">
        <w:rPr>
          <w:rFonts w:ascii="Times New Roman" w:hAnsi="Times New Roman" w:cs="Times New Roman"/>
          <w:sz w:val="24"/>
          <w:szCs w:val="24"/>
        </w:rPr>
        <w:t>rzestrzegać przepisów</w:t>
      </w:r>
      <w:r w:rsidRPr="00B41E22">
        <w:rPr>
          <w:rFonts w:ascii="Times New Roman" w:hAnsi="Times New Roman" w:cs="Times New Roman"/>
          <w:sz w:val="24"/>
          <w:szCs w:val="24"/>
        </w:rPr>
        <w:t xml:space="preserve"> o prawie autorskim i prawach pokrewnych, a także o własności intelektualnej</w:t>
      </w:r>
      <w:r w:rsidR="007A3121" w:rsidRPr="00B41E22">
        <w:rPr>
          <w:rFonts w:ascii="Times New Roman" w:hAnsi="Times New Roman" w:cs="Times New Roman"/>
          <w:sz w:val="24"/>
          <w:szCs w:val="24"/>
        </w:rPr>
        <w:t>.</w:t>
      </w:r>
    </w:p>
    <w:p w:rsidR="00303E62" w:rsidRPr="00C00FDC" w:rsidRDefault="00303E62" w:rsidP="0015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114" w:rsidRDefault="00157864" w:rsidP="007A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121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3121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3121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3121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3121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3121" w:rsidRPr="00C00F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§3 </w:t>
      </w:r>
    </w:p>
    <w:p w:rsidR="009408EA" w:rsidRPr="00675CD3" w:rsidRDefault="009408EA" w:rsidP="007A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5AB" w:rsidRPr="00675CD3" w:rsidRDefault="00A137D9" w:rsidP="00CA25A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CD3">
        <w:rPr>
          <w:rFonts w:ascii="Times New Roman" w:hAnsi="Times New Roman" w:cs="Times New Roman"/>
          <w:b/>
          <w:sz w:val="24"/>
          <w:szCs w:val="24"/>
        </w:rPr>
        <w:t xml:space="preserve">Szczegółowy zakres obowiązków nauczyciela akademickiego zatrudnionego </w:t>
      </w:r>
      <w:r w:rsidRPr="00675CD3">
        <w:rPr>
          <w:rFonts w:ascii="Times New Roman" w:hAnsi="Times New Roman" w:cs="Times New Roman"/>
          <w:b/>
          <w:sz w:val="24"/>
          <w:szCs w:val="24"/>
        </w:rPr>
        <w:br/>
        <w:t>w grupie pracowników dydaktycznych;</w:t>
      </w:r>
    </w:p>
    <w:p w:rsidR="00A137D9" w:rsidRPr="00675CD3" w:rsidRDefault="00A137D9" w:rsidP="00A137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hAnsi="Times New Roman" w:cs="Times New Roman"/>
          <w:sz w:val="24"/>
          <w:szCs w:val="24"/>
        </w:rPr>
        <w:t>I . Obowiązki dydaktyczne:</w:t>
      </w:r>
    </w:p>
    <w:p w:rsidR="00A137D9" w:rsidRPr="00675CD3" w:rsidRDefault="00A137D9" w:rsidP="00A137D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CD3">
        <w:rPr>
          <w:rFonts w:ascii="Times New Roman" w:hAnsi="Times New Roman" w:cs="Times New Roman"/>
          <w:sz w:val="24"/>
          <w:szCs w:val="24"/>
        </w:rPr>
        <w:t>przygotowanie i prowadzenie zajęć dydaktycznych, w tym w języku obcym, zaliczanych do pensum dydaktycznego o</w:t>
      </w:r>
      <w:r w:rsidRPr="00675CD3">
        <w:rPr>
          <w:rFonts w:ascii="Times New Roman" w:eastAsia="Times New Roman" w:hAnsi="Times New Roman" w:cs="Times New Roman"/>
          <w:sz w:val="24"/>
          <w:szCs w:val="24"/>
          <w:lang w:eastAsia="pl-PL"/>
        </w:rPr>
        <w:t>raz godzin ponadwymiarowych,  w tym prowadzenie zajęć dydaktycznych metodami i technikami kształcenia na odległość,</w:t>
      </w:r>
      <w:r w:rsidRPr="00675CD3">
        <w:rPr>
          <w:rFonts w:ascii="Times New Roman" w:hAnsi="Times New Roman" w:cs="Times New Roman"/>
          <w:sz w:val="24"/>
          <w:szCs w:val="24"/>
        </w:rPr>
        <w:t xml:space="preserve"> określonych w programach studiów I </w:t>
      </w:r>
      <w:proofErr w:type="spellStart"/>
      <w:r w:rsidRPr="00675C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5CD3">
        <w:rPr>
          <w:rFonts w:ascii="Times New Roman" w:hAnsi="Times New Roman" w:cs="Times New Roman"/>
          <w:sz w:val="24"/>
          <w:szCs w:val="24"/>
        </w:rPr>
        <w:t xml:space="preserve"> II stopnia oraz jednolitych studiów magister</w:t>
      </w:r>
      <w:r w:rsidR="00F84E57" w:rsidRPr="00675CD3">
        <w:rPr>
          <w:rFonts w:ascii="Times New Roman" w:hAnsi="Times New Roman" w:cs="Times New Roman"/>
          <w:sz w:val="24"/>
          <w:szCs w:val="24"/>
        </w:rPr>
        <w:t>skich, studiach doktoranckich, Szkole D</w:t>
      </w:r>
      <w:r w:rsidRPr="00675CD3">
        <w:rPr>
          <w:rFonts w:ascii="Times New Roman" w:hAnsi="Times New Roman" w:cs="Times New Roman"/>
          <w:sz w:val="24"/>
          <w:szCs w:val="24"/>
        </w:rPr>
        <w:t>oktorskiej przy zachowaniu standardów jakości kształcenia - w wymiarze okre</w:t>
      </w:r>
      <w:r w:rsidR="00F84E57" w:rsidRPr="00675CD3">
        <w:rPr>
          <w:rFonts w:ascii="Times New Roman" w:hAnsi="Times New Roman" w:cs="Times New Roman"/>
          <w:sz w:val="24"/>
          <w:szCs w:val="24"/>
        </w:rPr>
        <w:t>ślonym w Regulaminie Pracy UMB</w:t>
      </w:r>
      <w:r w:rsidRPr="00675CD3">
        <w:rPr>
          <w:rFonts w:ascii="Times New Roman" w:hAnsi="Times New Roman" w:cs="Times New Roman"/>
          <w:sz w:val="24"/>
          <w:szCs w:val="24"/>
        </w:rPr>
        <w:t>;</w:t>
      </w:r>
    </w:p>
    <w:p w:rsidR="00A137D9" w:rsidRPr="00D0766A" w:rsidRDefault="00A137D9" w:rsidP="00A137D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przeprowadzanie konsultacji</w:t>
      </w:r>
      <w:r w:rsidR="002C47DB">
        <w:rPr>
          <w:rFonts w:ascii="Times New Roman" w:hAnsi="Times New Roman" w:cs="Times New Roman"/>
          <w:sz w:val="24"/>
          <w:szCs w:val="24"/>
        </w:rPr>
        <w:t>;</w:t>
      </w:r>
    </w:p>
    <w:p w:rsidR="00A137D9" w:rsidRPr="00C00FDC" w:rsidRDefault="00A137D9" w:rsidP="00A137D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przeprowadzanie egzaminów, zaliczeń, kolokwiów i innych form weryfikacji zakładanych efektów kształcenia;</w:t>
      </w:r>
    </w:p>
    <w:p w:rsidR="00A137D9" w:rsidRPr="00C00FDC" w:rsidRDefault="00A137D9" w:rsidP="00A137D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sprawowanie opieki promotorskiej nad przygotowywanym przez studentów pracami dyplomowymi</w:t>
      </w:r>
      <w:r w:rsidR="000448AD" w:rsidRPr="00C00FDC">
        <w:rPr>
          <w:rFonts w:ascii="Times New Roman" w:hAnsi="Times New Roman" w:cs="Times New Roman"/>
          <w:sz w:val="24"/>
          <w:szCs w:val="24"/>
        </w:rPr>
        <w:t>,</w:t>
      </w:r>
      <w:r w:rsidR="00E45C22">
        <w:rPr>
          <w:rFonts w:ascii="Times New Roman" w:hAnsi="Times New Roman" w:cs="Times New Roman"/>
          <w:sz w:val="24"/>
          <w:szCs w:val="24"/>
        </w:rPr>
        <w:t xml:space="preserve"> w tym sprawdzanie prac dyplomow</w:t>
      </w:r>
      <w:r w:rsidR="002C47DB">
        <w:rPr>
          <w:rFonts w:ascii="Times New Roman" w:hAnsi="Times New Roman" w:cs="Times New Roman"/>
          <w:sz w:val="24"/>
          <w:szCs w:val="24"/>
        </w:rPr>
        <w:t>y</w:t>
      </w:r>
      <w:r w:rsidR="00E45C22">
        <w:rPr>
          <w:rFonts w:ascii="Times New Roman" w:hAnsi="Times New Roman" w:cs="Times New Roman"/>
          <w:sz w:val="24"/>
          <w:szCs w:val="24"/>
        </w:rPr>
        <w:t>ch</w:t>
      </w:r>
      <w:r w:rsidRPr="00C00FDC">
        <w:rPr>
          <w:rFonts w:ascii="Times New Roman" w:hAnsi="Times New Roman" w:cs="Times New Roman"/>
          <w:sz w:val="24"/>
          <w:szCs w:val="24"/>
        </w:rPr>
        <w:t xml:space="preserve"> z wykorzystaniem systemu </w:t>
      </w:r>
      <w:proofErr w:type="spellStart"/>
      <w:r w:rsidRPr="00C00FDC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Pr="00C00FDC">
        <w:rPr>
          <w:rFonts w:ascii="Times New Roman" w:hAnsi="Times New Roman" w:cs="Times New Roman"/>
          <w:sz w:val="24"/>
          <w:szCs w:val="24"/>
        </w:rPr>
        <w:t xml:space="preserve"> oraz recenzowanie prac dyplomowych studentów</w:t>
      </w:r>
      <w:r w:rsidR="000448AD" w:rsidRPr="00C00F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0448AD" w:rsidRPr="00C00FDC">
        <w:rPr>
          <w:rFonts w:ascii="Times New Roman" w:hAnsi="Times New Roman" w:cs="Times New Roman"/>
          <w:sz w:val="24"/>
          <w:szCs w:val="24"/>
        </w:rPr>
        <w:t>;</w:t>
      </w:r>
    </w:p>
    <w:p w:rsidR="00A137D9" w:rsidRPr="00C00FDC" w:rsidRDefault="00A137D9" w:rsidP="000448AD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udział w przeprowadzania oceny śródokresowej w szkole doktorskiej</w:t>
      </w:r>
      <w:r w:rsidR="000448AD" w:rsidRPr="00C00F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448AD" w:rsidRPr="00C00FDC">
        <w:rPr>
          <w:rFonts w:ascii="Times New Roman" w:hAnsi="Times New Roman" w:cs="Times New Roman"/>
          <w:sz w:val="24"/>
          <w:szCs w:val="24"/>
        </w:rPr>
        <w:t>;</w:t>
      </w:r>
    </w:p>
    <w:p w:rsidR="00A137D9" w:rsidRPr="00C00FDC" w:rsidRDefault="00A137D9" w:rsidP="000448AD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przygotowywanie i aktualizacja programów kształcenia, sylabusów przedmiotów</w:t>
      </w:r>
      <w:r w:rsidR="000448AD" w:rsidRPr="00C00FDC">
        <w:rPr>
          <w:rFonts w:ascii="Times New Roman" w:hAnsi="Times New Roman" w:cs="Times New Roman"/>
          <w:sz w:val="24"/>
          <w:szCs w:val="24"/>
        </w:rPr>
        <w:t>;</w:t>
      </w:r>
    </w:p>
    <w:p w:rsidR="00A137D9" w:rsidRPr="00C00FDC" w:rsidRDefault="00A137D9" w:rsidP="000448AD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przygotowywanie studentom materiałów dydaktycznych</w:t>
      </w:r>
      <w:r w:rsidR="00C00FDC">
        <w:rPr>
          <w:rFonts w:ascii="Times New Roman" w:hAnsi="Times New Roman" w:cs="Times New Roman"/>
          <w:sz w:val="24"/>
          <w:szCs w:val="24"/>
        </w:rPr>
        <w:t>;</w:t>
      </w:r>
    </w:p>
    <w:p w:rsidR="00A137D9" w:rsidRPr="00C00FDC" w:rsidRDefault="00A137D9" w:rsidP="00C00FDC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publikowanie prac o charakterze dydaktyczny</w:t>
      </w:r>
      <w:r w:rsidR="00C00FDC">
        <w:rPr>
          <w:rFonts w:ascii="Times New Roman" w:hAnsi="Times New Roman" w:cs="Times New Roman"/>
          <w:sz w:val="24"/>
          <w:szCs w:val="24"/>
        </w:rPr>
        <w:t>m (podręczniki, skrypty i inne);</w:t>
      </w:r>
    </w:p>
    <w:p w:rsidR="00A137D9" w:rsidRPr="00C00FDC" w:rsidRDefault="00A137D9" w:rsidP="00C00FDC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opracowywanie i wdrażanie innowacyjnych metod dydaktycznych</w:t>
      </w:r>
      <w:r w:rsidR="00C00FDC">
        <w:rPr>
          <w:rFonts w:ascii="Times New Roman" w:hAnsi="Times New Roman" w:cs="Times New Roman"/>
          <w:sz w:val="24"/>
          <w:szCs w:val="24"/>
        </w:rPr>
        <w:t>;</w:t>
      </w:r>
    </w:p>
    <w:p w:rsidR="00A137D9" w:rsidRPr="00C00FDC" w:rsidRDefault="00A137D9" w:rsidP="00C00FDC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 xml:space="preserve">nadzór merytoryczny nad zajęciami dydaktycznymi </w:t>
      </w:r>
      <w:r w:rsidRPr="00800844">
        <w:rPr>
          <w:rFonts w:ascii="Times New Roman" w:hAnsi="Times New Roman" w:cs="Times New Roman"/>
          <w:sz w:val="24"/>
          <w:szCs w:val="24"/>
        </w:rPr>
        <w:t>prowadzonymi przez innych nauczycieli w</w:t>
      </w:r>
      <w:r w:rsidRPr="00C00FDC">
        <w:rPr>
          <w:rFonts w:ascii="Times New Roman" w:hAnsi="Times New Roman" w:cs="Times New Roman"/>
          <w:sz w:val="24"/>
          <w:szCs w:val="24"/>
        </w:rPr>
        <w:t xml:space="preserve"> ramach prowadzonych przedmiotów</w:t>
      </w:r>
      <w:r w:rsidR="00C00F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F84E57">
        <w:rPr>
          <w:rFonts w:ascii="Times New Roman" w:hAnsi="Times New Roman" w:cs="Times New Roman"/>
          <w:sz w:val="24"/>
          <w:szCs w:val="24"/>
        </w:rPr>
        <w:t>;</w:t>
      </w:r>
    </w:p>
    <w:p w:rsidR="00A137D9" w:rsidRPr="00C00FDC" w:rsidRDefault="00A137D9" w:rsidP="00C00FDC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udział w realizacji projektów dydaktycznych</w:t>
      </w:r>
      <w:r w:rsidR="00C00FDC">
        <w:rPr>
          <w:rFonts w:ascii="Times New Roman" w:hAnsi="Times New Roman" w:cs="Times New Roman"/>
          <w:sz w:val="24"/>
          <w:szCs w:val="24"/>
        </w:rPr>
        <w:t>;</w:t>
      </w:r>
    </w:p>
    <w:p w:rsidR="00A137D9" w:rsidRPr="00C00FDC" w:rsidRDefault="00A137D9" w:rsidP="00C00FDC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bieżące i terminowe sporządzanie oraz właściwe przechowywanie</w:t>
      </w:r>
      <w:r w:rsidR="00F84E57">
        <w:rPr>
          <w:rFonts w:ascii="Times New Roman" w:hAnsi="Times New Roman" w:cs="Times New Roman"/>
          <w:sz w:val="24"/>
          <w:szCs w:val="24"/>
        </w:rPr>
        <w:t xml:space="preserve"> dokumentacji przebiegu studiów, </w:t>
      </w:r>
      <w:r w:rsidRPr="00C00FDC">
        <w:rPr>
          <w:rFonts w:ascii="Times New Roman" w:hAnsi="Times New Roman" w:cs="Times New Roman"/>
          <w:sz w:val="24"/>
          <w:szCs w:val="24"/>
        </w:rPr>
        <w:t>w tym z wykorzystaniem systemów informatycznych</w:t>
      </w:r>
      <w:r w:rsidR="00C00FDC">
        <w:rPr>
          <w:rFonts w:ascii="Times New Roman" w:hAnsi="Times New Roman" w:cs="Times New Roman"/>
          <w:sz w:val="24"/>
          <w:szCs w:val="24"/>
        </w:rPr>
        <w:t>;</w:t>
      </w:r>
    </w:p>
    <w:p w:rsidR="00205CA8" w:rsidRPr="00491A2D" w:rsidRDefault="00A137D9" w:rsidP="00D0766A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DC">
        <w:rPr>
          <w:rFonts w:ascii="Times New Roman" w:hAnsi="Times New Roman" w:cs="Times New Roman"/>
          <w:sz w:val="24"/>
          <w:szCs w:val="24"/>
        </w:rPr>
        <w:t>terminowe składanie dokumentów związanych z planowaniem i rozliczaniem pensum dydaktycznego</w:t>
      </w:r>
      <w:r w:rsidR="00C00FDC" w:rsidRPr="00C00FDC">
        <w:rPr>
          <w:rFonts w:ascii="Times New Roman" w:hAnsi="Times New Roman" w:cs="Times New Roman"/>
          <w:sz w:val="24"/>
          <w:szCs w:val="24"/>
        </w:rPr>
        <w:t>;</w:t>
      </w:r>
    </w:p>
    <w:p w:rsidR="00491A2D" w:rsidRPr="00675CD3" w:rsidRDefault="00491A2D" w:rsidP="00D0766A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CD3">
        <w:rPr>
          <w:rFonts w:ascii="Times New Roman" w:hAnsi="Times New Roman" w:cs="Times New Roman"/>
          <w:sz w:val="24"/>
          <w:szCs w:val="24"/>
        </w:rPr>
        <w:t>terminowe wprowadzanie danych do systemu BAZUS;</w:t>
      </w:r>
    </w:p>
    <w:p w:rsidR="00A137D9" w:rsidRPr="00675CD3" w:rsidRDefault="00205CA8" w:rsidP="002C47DB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własnych kwalifikacji zawodowych, w zakresie prowadzonych zajęć </w:t>
      </w:r>
      <w:r w:rsidR="00F84E57" w:rsidRPr="00675CD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dydaktycznych</w:t>
      </w:r>
      <w:r w:rsidR="002C47DB" w:rsidRPr="00675CD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05CA8" w:rsidRPr="00675CD3" w:rsidRDefault="00A137D9" w:rsidP="00A2647A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CD3">
        <w:rPr>
          <w:rFonts w:ascii="Times New Roman" w:hAnsi="Times New Roman" w:cs="Times New Roman"/>
          <w:sz w:val="24"/>
          <w:szCs w:val="24"/>
        </w:rPr>
        <w:t xml:space="preserve">inna działalność o charakterze dydaktycznym służąca doskonaleniu jakości kształcenia </w:t>
      </w:r>
      <w:r w:rsidRPr="00675CD3">
        <w:rPr>
          <w:rFonts w:ascii="Times New Roman" w:hAnsi="Times New Roman" w:cs="Times New Roman"/>
          <w:sz w:val="24"/>
          <w:szCs w:val="24"/>
        </w:rPr>
        <w:br/>
        <w:t>i procesów dydaktycznych w Uczelni</w:t>
      </w:r>
      <w:r w:rsidR="00205CA8" w:rsidRPr="00675CD3">
        <w:rPr>
          <w:rFonts w:ascii="Times New Roman" w:hAnsi="Times New Roman" w:cs="Times New Roman"/>
          <w:sz w:val="24"/>
          <w:szCs w:val="24"/>
        </w:rPr>
        <w:t>.</w:t>
      </w:r>
    </w:p>
    <w:p w:rsidR="00205CA8" w:rsidRPr="00675CD3" w:rsidRDefault="00205CA8" w:rsidP="00205CA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hAnsi="Times New Roman" w:cs="Times New Roman"/>
          <w:sz w:val="24"/>
          <w:szCs w:val="24"/>
        </w:rPr>
        <w:t>II. Obowią</w:t>
      </w:r>
      <w:r w:rsidR="00D0766A" w:rsidRPr="00675CD3">
        <w:rPr>
          <w:rFonts w:ascii="Times New Roman" w:hAnsi="Times New Roman" w:cs="Times New Roman"/>
          <w:sz w:val="24"/>
          <w:szCs w:val="24"/>
        </w:rPr>
        <w:t>zki organizacyjne:</w:t>
      </w:r>
    </w:p>
    <w:p w:rsidR="00205CA8" w:rsidRPr="00675CD3" w:rsidRDefault="00205CA8" w:rsidP="00B93FB2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hAnsi="Times New Roman" w:cs="Times New Roman"/>
          <w:sz w:val="24"/>
          <w:szCs w:val="24"/>
        </w:rPr>
        <w:t>praca w organach kolegialnych oraz komisjach</w:t>
      </w:r>
      <w:r w:rsidR="00D0766A" w:rsidRPr="00675CD3">
        <w:rPr>
          <w:rFonts w:ascii="Times New Roman" w:hAnsi="Times New Roman" w:cs="Times New Roman"/>
          <w:sz w:val="24"/>
          <w:szCs w:val="24"/>
        </w:rPr>
        <w:t xml:space="preserve">, zespołach i innych gremiach </w:t>
      </w:r>
      <w:r w:rsidRPr="00675CD3">
        <w:rPr>
          <w:rFonts w:ascii="Times New Roman" w:hAnsi="Times New Roman" w:cs="Times New Roman"/>
          <w:sz w:val="24"/>
          <w:szCs w:val="24"/>
        </w:rPr>
        <w:t xml:space="preserve"> Uczelni</w:t>
      </w:r>
      <w:r w:rsidR="00D0766A" w:rsidRPr="00675CD3">
        <w:rPr>
          <w:rFonts w:ascii="Times New Roman" w:hAnsi="Times New Roman" w:cs="Times New Roman"/>
          <w:sz w:val="24"/>
          <w:szCs w:val="24"/>
        </w:rPr>
        <w:t>;</w:t>
      </w:r>
    </w:p>
    <w:p w:rsidR="00205CA8" w:rsidRPr="00675CD3" w:rsidRDefault="00205CA8" w:rsidP="00B93FB2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hAnsi="Times New Roman" w:cs="Times New Roman"/>
          <w:sz w:val="24"/>
          <w:szCs w:val="24"/>
        </w:rPr>
        <w:t>udział w postępowaniach w sprawie nadania stopni i tytułów naukowych</w:t>
      </w:r>
      <w:r w:rsidR="00D0766A" w:rsidRPr="00675CD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D0766A" w:rsidRPr="00675CD3">
        <w:rPr>
          <w:rFonts w:ascii="Times New Roman" w:hAnsi="Times New Roman" w:cs="Times New Roman"/>
          <w:sz w:val="24"/>
          <w:szCs w:val="24"/>
        </w:rPr>
        <w:t>;</w:t>
      </w:r>
    </w:p>
    <w:p w:rsidR="00205CA8" w:rsidRPr="00675CD3" w:rsidRDefault="00205CA8" w:rsidP="00B93FB2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hAnsi="Times New Roman" w:cs="Times New Roman"/>
          <w:sz w:val="24"/>
          <w:szCs w:val="24"/>
        </w:rPr>
        <w:t>pełnienie funkcji opiekuna studentów (opiekuna roku, opiekuna koła naukowego, opiekuna praktyk zawodowych itp.)</w:t>
      </w:r>
      <w:r w:rsidR="00D0766A" w:rsidRPr="00675CD3">
        <w:rPr>
          <w:rFonts w:ascii="Times New Roman" w:hAnsi="Times New Roman" w:cs="Times New Roman"/>
          <w:sz w:val="24"/>
          <w:szCs w:val="24"/>
        </w:rPr>
        <w:t>;</w:t>
      </w:r>
    </w:p>
    <w:p w:rsidR="00205CA8" w:rsidRPr="00675CD3" w:rsidRDefault="00205CA8" w:rsidP="00B93FB2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hAnsi="Times New Roman" w:cs="Times New Roman"/>
          <w:sz w:val="24"/>
          <w:szCs w:val="24"/>
        </w:rPr>
        <w:t xml:space="preserve">pozyskiwanie środków finansowych ze źródeł zewnętrznych </w:t>
      </w:r>
      <w:r w:rsidR="00D0766A" w:rsidRPr="00675CD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</w:p>
    <w:p w:rsidR="00205CA8" w:rsidRPr="00675CD3" w:rsidRDefault="00D0766A" w:rsidP="00B93FB2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hAnsi="Times New Roman" w:cs="Times New Roman"/>
          <w:sz w:val="24"/>
          <w:szCs w:val="24"/>
        </w:rPr>
        <w:t>udział/</w:t>
      </w:r>
      <w:r w:rsidR="00205CA8" w:rsidRPr="00675CD3">
        <w:rPr>
          <w:rFonts w:ascii="Times New Roman" w:hAnsi="Times New Roman" w:cs="Times New Roman"/>
          <w:sz w:val="24"/>
          <w:szCs w:val="24"/>
        </w:rPr>
        <w:t>organizowa</w:t>
      </w:r>
      <w:r w:rsidRPr="00675CD3">
        <w:rPr>
          <w:rFonts w:ascii="Times New Roman" w:hAnsi="Times New Roman" w:cs="Times New Roman"/>
          <w:sz w:val="24"/>
          <w:szCs w:val="24"/>
        </w:rPr>
        <w:t>nie konferencji, sympozjów, seminariów i innych form aktywności akademickiej, itp.;</w:t>
      </w:r>
    </w:p>
    <w:p w:rsidR="00B93FB2" w:rsidRPr="00675CD3" w:rsidRDefault="00B93FB2" w:rsidP="00F84E5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CD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komisjach rekrutacyjnych i komisjach egzaminacyjnych w procesie rekrutacji na studia;</w:t>
      </w:r>
    </w:p>
    <w:p w:rsidR="00B93FB2" w:rsidRPr="00675CD3" w:rsidRDefault="00B93FB2" w:rsidP="00B93F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CD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praktykami zawodowymi studentów;</w:t>
      </w:r>
    </w:p>
    <w:p w:rsidR="00205CA8" w:rsidRPr="00675CD3" w:rsidRDefault="00205CA8" w:rsidP="00B93FB2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hAnsi="Times New Roman" w:cs="Times New Roman"/>
          <w:sz w:val="24"/>
          <w:szCs w:val="24"/>
        </w:rPr>
        <w:t>uczestnictwo w akcjach promocyjnych Uczelni</w:t>
      </w:r>
      <w:r w:rsidR="00D0766A" w:rsidRPr="00675CD3">
        <w:rPr>
          <w:rFonts w:ascii="Times New Roman" w:hAnsi="Times New Roman" w:cs="Times New Roman"/>
          <w:sz w:val="24"/>
          <w:szCs w:val="24"/>
        </w:rPr>
        <w:t>;</w:t>
      </w:r>
    </w:p>
    <w:p w:rsidR="00205CA8" w:rsidRPr="00C00FDC" w:rsidRDefault="00205CA8" w:rsidP="00B93FB2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hAnsi="Times New Roman" w:cs="Times New Roman"/>
          <w:sz w:val="24"/>
          <w:szCs w:val="24"/>
        </w:rPr>
        <w:t xml:space="preserve">stałe podnoszenie kompetencji </w:t>
      </w:r>
      <w:r w:rsidRPr="00C00FDC">
        <w:rPr>
          <w:rFonts w:ascii="Times New Roman" w:hAnsi="Times New Roman" w:cs="Times New Roman"/>
          <w:sz w:val="24"/>
          <w:szCs w:val="24"/>
        </w:rPr>
        <w:t>zawodowych, w tym o charakterze międzynarodowym</w:t>
      </w:r>
      <w:r w:rsidR="00D0766A">
        <w:rPr>
          <w:rFonts w:ascii="Times New Roman" w:hAnsi="Times New Roman" w:cs="Times New Roman"/>
          <w:sz w:val="24"/>
          <w:szCs w:val="24"/>
        </w:rPr>
        <w:t>;</w:t>
      </w:r>
    </w:p>
    <w:p w:rsidR="00205CA8" w:rsidRPr="00C00FDC" w:rsidRDefault="00205CA8" w:rsidP="00B93FB2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DC">
        <w:rPr>
          <w:rFonts w:ascii="Times New Roman" w:hAnsi="Times New Roman" w:cs="Times New Roman"/>
          <w:sz w:val="24"/>
          <w:szCs w:val="24"/>
        </w:rPr>
        <w:t>udział w innych pracach zleconych przez kierownika jednostki i władze Uczelni</w:t>
      </w:r>
      <w:r w:rsidR="00D0766A">
        <w:rPr>
          <w:rFonts w:ascii="Times New Roman" w:hAnsi="Times New Roman" w:cs="Times New Roman"/>
          <w:sz w:val="24"/>
          <w:szCs w:val="24"/>
        </w:rPr>
        <w:t>.</w:t>
      </w:r>
    </w:p>
    <w:p w:rsidR="00205CA8" w:rsidRPr="00C00FDC" w:rsidRDefault="00205CA8" w:rsidP="00205CA8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AB" w:rsidRDefault="00B93FB2" w:rsidP="00B93FB2">
      <w:pPr>
        <w:spacing w:after="0" w:line="312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41E22" w:rsidRDefault="00B41E22" w:rsidP="00CA2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AB" w:rsidRPr="00B93FB2" w:rsidRDefault="00CA25AB" w:rsidP="00CA25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B2">
        <w:rPr>
          <w:rFonts w:ascii="Times New Roman" w:hAnsi="Times New Roman" w:cs="Times New Roman"/>
          <w:b/>
          <w:sz w:val="24"/>
          <w:szCs w:val="24"/>
        </w:rPr>
        <w:t>Szczegółowy zakres obowiązków nauczyciela akademickiego zatrudnionego w grupie pra</w:t>
      </w:r>
      <w:r w:rsidR="00CA5F6E">
        <w:rPr>
          <w:rFonts w:ascii="Times New Roman" w:hAnsi="Times New Roman" w:cs="Times New Roman"/>
          <w:b/>
          <w:sz w:val="24"/>
          <w:szCs w:val="24"/>
        </w:rPr>
        <w:t>cowników badawczo-dydaktycznych;</w:t>
      </w:r>
    </w:p>
    <w:p w:rsidR="00CA25AB" w:rsidRPr="00CA5F6E" w:rsidRDefault="00CA5F6E" w:rsidP="00CA5F6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akademicki zatrudniony  w grupie pracowników badawczo-dydaktycznych zobowiązany jest do realizacji obowiązków  dydaktycznych i organizacyjnych wskazanych w § 3</w:t>
      </w:r>
      <w:r w:rsidR="00366F2A">
        <w:rPr>
          <w:rFonts w:ascii="Times New Roman" w:hAnsi="Times New Roman" w:cs="Times New Roman"/>
          <w:sz w:val="24"/>
          <w:szCs w:val="24"/>
        </w:rPr>
        <w:t xml:space="preserve"> pkt I </w:t>
      </w:r>
      <w:proofErr w:type="spellStart"/>
      <w:r w:rsidR="00366F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6F2A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zarządzenia, a także </w:t>
      </w:r>
      <w:r w:rsidR="00F84E57">
        <w:rPr>
          <w:rFonts w:ascii="Times New Roman" w:hAnsi="Times New Roman" w:cs="Times New Roman"/>
          <w:sz w:val="24"/>
          <w:szCs w:val="24"/>
        </w:rPr>
        <w:t>do</w:t>
      </w:r>
      <w:r w:rsidR="00366F2A">
        <w:rPr>
          <w:rFonts w:ascii="Times New Roman" w:hAnsi="Times New Roman" w:cs="Times New Roman"/>
          <w:sz w:val="24"/>
          <w:szCs w:val="24"/>
        </w:rPr>
        <w:t xml:space="preserve"> prowadzenia</w:t>
      </w:r>
      <w:r>
        <w:rPr>
          <w:rFonts w:ascii="Times New Roman" w:hAnsi="Times New Roman" w:cs="Times New Roman"/>
          <w:sz w:val="24"/>
          <w:szCs w:val="24"/>
        </w:rPr>
        <w:t xml:space="preserve"> działalności naukowej</w:t>
      </w:r>
      <w:r w:rsidRPr="00CA5F6E">
        <w:rPr>
          <w:rFonts w:ascii="Times New Roman" w:hAnsi="Times New Roman" w:cs="Times New Roman"/>
          <w:sz w:val="24"/>
          <w:szCs w:val="24"/>
        </w:rPr>
        <w:t>.</w:t>
      </w:r>
    </w:p>
    <w:p w:rsidR="00CA5F6E" w:rsidRPr="00CA5F6E" w:rsidRDefault="00CA5F6E" w:rsidP="00CA5F6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nauczyciela akademickiego w zakresie działalności naukowej należy: </w:t>
      </w:r>
    </w:p>
    <w:p w:rsidR="00CA25AB" w:rsidRPr="00CA5F6E" w:rsidRDefault="00CA25AB" w:rsidP="00CA5F6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F6E">
        <w:rPr>
          <w:rFonts w:ascii="Times New Roman" w:eastAsia="Calibri" w:hAnsi="Times New Roman" w:cs="Times New Roman"/>
          <w:sz w:val="24"/>
          <w:szCs w:val="24"/>
        </w:rPr>
        <w:t>prowadzenie i uczestnictwo w badaniach naukowych i pracach rozwojowych, w szczególności przez pozyskiwanie środków na badania naukowe i prace rozwojowe w drodze konkursów;</w:t>
      </w:r>
    </w:p>
    <w:p w:rsidR="00CA25AB" w:rsidRPr="007C71BA" w:rsidRDefault="00CA25AB" w:rsidP="00CA5F6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F6E">
        <w:rPr>
          <w:rFonts w:ascii="Times New Roman" w:eastAsia="Calibri" w:hAnsi="Times New Roman" w:cs="Times New Roman"/>
          <w:sz w:val="24"/>
          <w:szCs w:val="24"/>
        </w:rPr>
        <w:t>rozpowszechnianie wyników badań naukowych lub rozwojowych przez publikowanie wyników tych badań w czasopismach określonych w aktualnych komunikatach Ministra Nauki i Szkolnictwa Wyższego w sprawie wykazu czasopism naukowych i recenzowanych materiałów z konferencji międzynarodowych;</w:t>
      </w:r>
    </w:p>
    <w:p w:rsidR="00CA25AB" w:rsidRPr="00E45C22" w:rsidRDefault="00CA25AB" w:rsidP="00E45C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C22">
        <w:rPr>
          <w:rFonts w:ascii="Times New Roman" w:eastAsia="Calibri" w:hAnsi="Times New Roman" w:cs="Times New Roman"/>
          <w:sz w:val="24"/>
          <w:szCs w:val="24"/>
        </w:rPr>
        <w:t>rozpowszechnianie wyników badań w formie monografii naukowych;</w:t>
      </w:r>
    </w:p>
    <w:p w:rsidR="00CA25AB" w:rsidRPr="00E45C22" w:rsidRDefault="00CA25AB" w:rsidP="00E45C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C22">
        <w:rPr>
          <w:rFonts w:ascii="Times New Roman" w:eastAsia="Calibri" w:hAnsi="Times New Roman" w:cs="Times New Roman"/>
          <w:sz w:val="24"/>
          <w:szCs w:val="24"/>
        </w:rPr>
        <w:t>składanie oświadczeń, o których mowa w art. 343 ust. 7, 2</w:t>
      </w:r>
      <w:r w:rsidR="00E45C22" w:rsidRPr="00E45C22">
        <w:rPr>
          <w:rFonts w:ascii="Times New Roman" w:eastAsia="Calibri" w:hAnsi="Times New Roman" w:cs="Times New Roman"/>
          <w:sz w:val="24"/>
          <w:szCs w:val="24"/>
        </w:rPr>
        <w:t>65 ust.</w:t>
      </w:r>
      <w:r w:rsidR="00366F2A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E45C22" w:rsidRPr="00E45C22">
        <w:rPr>
          <w:rFonts w:ascii="Times New Roman" w:eastAsia="Calibri" w:hAnsi="Times New Roman" w:cs="Times New Roman"/>
          <w:sz w:val="24"/>
          <w:szCs w:val="24"/>
        </w:rPr>
        <w:t xml:space="preserve"> oraz 265 ust. 13 ustawy;</w:t>
      </w:r>
    </w:p>
    <w:p w:rsidR="00CA25AB" w:rsidRPr="00E45C22" w:rsidRDefault="00CA25AB" w:rsidP="00E45C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C22">
        <w:rPr>
          <w:rFonts w:ascii="Times New Roman" w:eastAsia="Calibri" w:hAnsi="Times New Roman" w:cs="Times New Roman"/>
          <w:sz w:val="24"/>
          <w:szCs w:val="24"/>
        </w:rPr>
        <w:t>udział w konferencjach naukowych</w:t>
      </w:r>
      <w:r w:rsidR="00E45C22" w:rsidRPr="00E45C22">
        <w:rPr>
          <w:rFonts w:ascii="Times New Roman" w:eastAsia="Calibri" w:hAnsi="Times New Roman" w:cs="Times New Roman"/>
          <w:sz w:val="24"/>
          <w:szCs w:val="24"/>
        </w:rPr>
        <w:t>,</w:t>
      </w:r>
      <w:r w:rsidRPr="00E45C22">
        <w:rPr>
          <w:rFonts w:ascii="Times New Roman" w:eastAsia="Calibri" w:hAnsi="Times New Roman" w:cs="Times New Roman"/>
          <w:sz w:val="24"/>
          <w:szCs w:val="24"/>
        </w:rPr>
        <w:t xml:space="preserve"> w szczególności w celu upowszechniania wyników prac B+R, rozwoju własnego potencjału badawczego oraz nawiązywania współpracy z przedstawicielami sektora naukowego i biznesowego w celu rozwoju potencjału badawczego uczelni</w:t>
      </w:r>
      <w:r w:rsidR="00E45C22" w:rsidRPr="00E45C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25AB" w:rsidRPr="00E45C22" w:rsidRDefault="00CA25AB" w:rsidP="00E45C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C22">
        <w:rPr>
          <w:rFonts w:ascii="Times New Roman" w:eastAsia="Calibri" w:hAnsi="Times New Roman" w:cs="Times New Roman"/>
          <w:sz w:val="24"/>
          <w:szCs w:val="24"/>
        </w:rPr>
        <w:t>udział w organizacji konferencji i seminariów naukowych i warsztatów finansowanych ze środków na naukę;</w:t>
      </w:r>
    </w:p>
    <w:p w:rsidR="00CA25AB" w:rsidRPr="00E45C22" w:rsidRDefault="00CA25AB" w:rsidP="00E45C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C22">
        <w:rPr>
          <w:rFonts w:ascii="Times New Roman" w:eastAsia="Calibri" w:hAnsi="Times New Roman" w:cs="Times New Roman"/>
          <w:sz w:val="24"/>
          <w:szCs w:val="24"/>
        </w:rPr>
        <w:t>udział w komercjalizacji wyników badań (udział w przygotowaniu zgłoszeń</w:t>
      </w:r>
      <w:r w:rsidR="00F84E57">
        <w:rPr>
          <w:rFonts w:ascii="Times New Roman" w:eastAsia="Calibri" w:hAnsi="Times New Roman" w:cs="Times New Roman"/>
          <w:sz w:val="24"/>
          <w:szCs w:val="24"/>
        </w:rPr>
        <w:t xml:space="preserve"> patentowych, dokumentacji dotyczących </w:t>
      </w:r>
      <w:r w:rsidRPr="00E45C22">
        <w:rPr>
          <w:rFonts w:ascii="Times New Roman" w:eastAsia="Calibri" w:hAnsi="Times New Roman" w:cs="Times New Roman"/>
          <w:sz w:val="24"/>
          <w:szCs w:val="24"/>
        </w:rPr>
        <w:t xml:space="preserve">uzyskania praw ochronnych, udział we wdrożeniach); </w:t>
      </w:r>
    </w:p>
    <w:p w:rsidR="00CA25AB" w:rsidRPr="00E45C22" w:rsidRDefault="00CA25AB" w:rsidP="00E45C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C22">
        <w:rPr>
          <w:rFonts w:ascii="Times New Roman" w:eastAsia="Calibri" w:hAnsi="Times New Roman" w:cs="Times New Roman"/>
          <w:sz w:val="24"/>
          <w:szCs w:val="24"/>
        </w:rPr>
        <w:t xml:space="preserve">podejmowanie aktywnych działań w celu pozyskiwania środków na realizację usług badawczych, w tym wydawanie ekspertyz i opinii </w:t>
      </w:r>
      <w:r w:rsidRPr="00E45C22">
        <w:rPr>
          <w:rFonts w:ascii="Times New Roman" w:hAnsi="Times New Roman" w:cs="Times New Roman"/>
          <w:sz w:val="24"/>
          <w:szCs w:val="24"/>
        </w:rPr>
        <w:t>na zlecenie podmiotów nienależących do systemu szkolnictwa wyższego</w:t>
      </w:r>
      <w:r w:rsidRPr="00E45C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25AB" w:rsidRPr="00E45C22" w:rsidRDefault="00CA25AB" w:rsidP="00E45C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C22">
        <w:rPr>
          <w:rFonts w:ascii="Times New Roman" w:eastAsia="Calibri" w:hAnsi="Times New Roman" w:cs="Times New Roman"/>
          <w:sz w:val="24"/>
          <w:szCs w:val="24"/>
        </w:rPr>
        <w:t xml:space="preserve"> opieka nad rozwojem naukowym doktorantów; </w:t>
      </w:r>
    </w:p>
    <w:p w:rsidR="00CA25AB" w:rsidRPr="00675CD3" w:rsidRDefault="00E45C22" w:rsidP="00E45C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5AB" w:rsidRPr="00E45C22">
        <w:rPr>
          <w:rFonts w:ascii="Times New Roman" w:eastAsia="Calibri" w:hAnsi="Times New Roman" w:cs="Times New Roman"/>
          <w:sz w:val="24"/>
          <w:szCs w:val="24"/>
        </w:rPr>
        <w:t>praca na rzecz rozwoju kadry badawczo-dydaktycznej,</w:t>
      </w:r>
      <w:r w:rsidRPr="00E45C22">
        <w:rPr>
          <w:rFonts w:ascii="Times New Roman" w:eastAsia="Calibri" w:hAnsi="Times New Roman" w:cs="Times New Roman"/>
          <w:sz w:val="24"/>
          <w:szCs w:val="24"/>
        </w:rPr>
        <w:t xml:space="preserve"> w szczególności recenzowanie </w:t>
      </w:r>
      <w:r w:rsidR="00CA25AB" w:rsidRPr="00E45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5AB" w:rsidRPr="00675CD3">
        <w:rPr>
          <w:rFonts w:ascii="Times New Roman" w:eastAsia="Calibri" w:hAnsi="Times New Roman" w:cs="Times New Roman"/>
          <w:sz w:val="24"/>
          <w:szCs w:val="24"/>
        </w:rPr>
        <w:t>projektów badawczych a także prac naukowych;</w:t>
      </w:r>
    </w:p>
    <w:p w:rsidR="00CA25AB" w:rsidRPr="00675CD3" w:rsidRDefault="00E45C22" w:rsidP="00E45C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5AB" w:rsidRPr="00675CD3">
        <w:rPr>
          <w:rFonts w:ascii="Times New Roman" w:eastAsia="Calibri" w:hAnsi="Times New Roman" w:cs="Times New Roman"/>
          <w:sz w:val="24"/>
          <w:szCs w:val="24"/>
        </w:rPr>
        <w:t>doskonalenie własnych kwalifikacji zawodowych, w tym odbywanie staży krajowych i zagranicznych;</w:t>
      </w:r>
    </w:p>
    <w:p w:rsidR="00CA25AB" w:rsidRPr="00675CD3" w:rsidRDefault="002C47DB" w:rsidP="00366F2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eastAsia="Calibri" w:hAnsi="Times New Roman" w:cs="Times New Roman"/>
          <w:sz w:val="24"/>
          <w:szCs w:val="24"/>
        </w:rPr>
        <w:t>przekazywanie do Biblioteki Głównej UMB publikacji naukowych niezwłocznie po opublikowaniu celem rejestracji w Bibliografii publikacji pracowników UMB.</w:t>
      </w:r>
    </w:p>
    <w:p w:rsidR="00CA25AB" w:rsidRPr="00675CD3" w:rsidRDefault="00366F2A" w:rsidP="00366F2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5AB" w:rsidRPr="00675CD3">
        <w:rPr>
          <w:rFonts w:ascii="Times New Roman" w:eastAsia="Calibri" w:hAnsi="Times New Roman" w:cs="Times New Roman"/>
          <w:sz w:val="24"/>
          <w:szCs w:val="24"/>
        </w:rPr>
        <w:t xml:space="preserve">założenie elektronicznego identyfikatora naukowca ORCID (Open </w:t>
      </w:r>
      <w:proofErr w:type="spellStart"/>
      <w:r w:rsidR="00CA25AB" w:rsidRPr="00675CD3">
        <w:rPr>
          <w:rFonts w:ascii="Times New Roman" w:eastAsia="Calibri" w:hAnsi="Times New Roman" w:cs="Times New Roman"/>
          <w:sz w:val="24"/>
          <w:szCs w:val="24"/>
        </w:rPr>
        <w:t>Researcher</w:t>
      </w:r>
      <w:proofErr w:type="spellEnd"/>
      <w:r w:rsidR="00CA25AB" w:rsidRPr="00675CD3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="00CA25AB" w:rsidRPr="00675CD3">
        <w:rPr>
          <w:rFonts w:ascii="Times New Roman" w:eastAsia="Calibri" w:hAnsi="Times New Roman" w:cs="Times New Roman"/>
          <w:sz w:val="24"/>
          <w:szCs w:val="24"/>
        </w:rPr>
        <w:t>Contributor</w:t>
      </w:r>
      <w:proofErr w:type="spellEnd"/>
      <w:r w:rsidR="00CA25AB" w:rsidRPr="00675CD3">
        <w:rPr>
          <w:rFonts w:ascii="Times New Roman" w:eastAsia="Calibri" w:hAnsi="Times New Roman" w:cs="Times New Roman"/>
          <w:sz w:val="24"/>
          <w:szCs w:val="24"/>
        </w:rPr>
        <w:t xml:space="preserve"> ID)</w:t>
      </w:r>
      <w:r w:rsidR="002C47DB" w:rsidRPr="00675CD3">
        <w:rPr>
          <w:rFonts w:ascii="Times New Roman" w:eastAsia="Calibri" w:hAnsi="Times New Roman" w:cs="Times New Roman"/>
          <w:sz w:val="24"/>
          <w:szCs w:val="24"/>
        </w:rPr>
        <w:t xml:space="preserve"> oraz powiązanie go z kontem w PBN ( Polskiej Bibliografii Naukowej) będącej </w:t>
      </w:r>
      <w:r w:rsidR="00AC6E6C" w:rsidRPr="00675CD3">
        <w:rPr>
          <w:rFonts w:ascii="Times New Roman" w:eastAsia="Calibri" w:hAnsi="Times New Roman" w:cs="Times New Roman"/>
          <w:sz w:val="24"/>
          <w:szCs w:val="24"/>
        </w:rPr>
        <w:t xml:space="preserve">częścią POL-on </w:t>
      </w:r>
      <w:r w:rsidR="002C47DB" w:rsidRPr="00675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E6C" w:rsidRPr="00675CD3">
        <w:rPr>
          <w:rFonts w:ascii="Times New Roman" w:eastAsia="Calibri" w:hAnsi="Times New Roman" w:cs="Times New Roman"/>
          <w:sz w:val="24"/>
          <w:szCs w:val="24"/>
        </w:rPr>
        <w:t>(</w:t>
      </w:r>
      <w:r w:rsidR="002C47DB" w:rsidRPr="00675CD3">
        <w:rPr>
          <w:rFonts w:ascii="Times New Roman" w:eastAsia="Calibri" w:hAnsi="Times New Roman" w:cs="Times New Roman"/>
          <w:sz w:val="24"/>
          <w:szCs w:val="24"/>
        </w:rPr>
        <w:t>Zintegrowanego Systemu Informacji o Szkolnictwie Wyższym i Nauce)</w:t>
      </w:r>
      <w:r w:rsidR="00CA25AB" w:rsidRPr="00675C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25AB" w:rsidRPr="00675CD3" w:rsidRDefault="00366F2A" w:rsidP="00366F2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5AB" w:rsidRPr="00675CD3">
        <w:rPr>
          <w:rFonts w:ascii="Times New Roman" w:eastAsia="Calibri" w:hAnsi="Times New Roman" w:cs="Times New Roman"/>
          <w:sz w:val="24"/>
          <w:szCs w:val="24"/>
        </w:rPr>
        <w:t>inne obowiązki naukowe wskazane przez przełożonego związane z prowadzeniem działalności naukowej.</w:t>
      </w:r>
    </w:p>
    <w:p w:rsidR="00CA25AB" w:rsidRDefault="00CA25AB" w:rsidP="00CA25A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F2A" w:rsidRDefault="00366F2A" w:rsidP="00366F2A">
      <w:pPr>
        <w:spacing w:after="0" w:line="256" w:lineRule="auto"/>
        <w:ind w:left="42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§5</w:t>
      </w:r>
    </w:p>
    <w:p w:rsidR="009408EA" w:rsidRPr="00E45C22" w:rsidRDefault="009408EA" w:rsidP="00366F2A">
      <w:pPr>
        <w:spacing w:after="0" w:line="256" w:lineRule="auto"/>
        <w:ind w:left="42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F2A" w:rsidRPr="00B93FB2" w:rsidRDefault="00366F2A" w:rsidP="0036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B2">
        <w:rPr>
          <w:rFonts w:ascii="Times New Roman" w:hAnsi="Times New Roman" w:cs="Times New Roman"/>
          <w:b/>
          <w:sz w:val="24"/>
          <w:szCs w:val="24"/>
        </w:rPr>
        <w:t>Szczegółowy zakres obowiązków nauczyciela akademickiego zatrudnionego w grupie pra</w:t>
      </w:r>
      <w:r>
        <w:rPr>
          <w:rFonts w:ascii="Times New Roman" w:hAnsi="Times New Roman" w:cs="Times New Roman"/>
          <w:b/>
          <w:sz w:val="24"/>
          <w:szCs w:val="24"/>
        </w:rPr>
        <w:t>cowników badawczych;</w:t>
      </w:r>
    </w:p>
    <w:p w:rsidR="00366F2A" w:rsidRDefault="00366F2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F2A">
        <w:rPr>
          <w:rFonts w:ascii="Times New Roman" w:hAnsi="Times New Roman" w:cs="Times New Roman"/>
          <w:sz w:val="24"/>
          <w:szCs w:val="24"/>
        </w:rPr>
        <w:t>Nauczyciel akademicki zatrudniony  w grupie pracowników badawczych zobowiązany jest do realizacji obowiązków  organizacyjnych wskazanych w § 3 pkt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366F2A">
        <w:rPr>
          <w:rFonts w:ascii="Times New Roman" w:hAnsi="Times New Roman" w:cs="Times New Roman"/>
          <w:sz w:val="24"/>
          <w:szCs w:val="24"/>
        </w:rPr>
        <w:t xml:space="preserve">  zarządzenia, a także </w:t>
      </w:r>
      <w:r>
        <w:rPr>
          <w:rFonts w:ascii="Times New Roman" w:hAnsi="Times New Roman" w:cs="Times New Roman"/>
          <w:sz w:val="24"/>
          <w:szCs w:val="24"/>
        </w:rPr>
        <w:t xml:space="preserve"> prowadzenia</w:t>
      </w:r>
      <w:r w:rsidRPr="00366F2A">
        <w:rPr>
          <w:rFonts w:ascii="Times New Roman" w:hAnsi="Times New Roman" w:cs="Times New Roman"/>
          <w:sz w:val="24"/>
          <w:szCs w:val="24"/>
        </w:rPr>
        <w:t xml:space="preserve"> działalności naukowej</w:t>
      </w:r>
      <w:r>
        <w:rPr>
          <w:rFonts w:ascii="Times New Roman" w:hAnsi="Times New Roman" w:cs="Times New Roman"/>
          <w:sz w:val="24"/>
          <w:szCs w:val="24"/>
        </w:rPr>
        <w:t xml:space="preserve">, o której mowa w § 4 ust. 2 zarządzenia. </w:t>
      </w:r>
    </w:p>
    <w:p w:rsidR="00366F2A" w:rsidRDefault="00366F2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F2A" w:rsidRDefault="00366F2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§ 6 </w:t>
      </w:r>
    </w:p>
    <w:p w:rsidR="009408EA" w:rsidRDefault="009408E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F2A" w:rsidRDefault="00366F2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 dniem podjęcia. </w:t>
      </w:r>
    </w:p>
    <w:p w:rsidR="00366F2A" w:rsidRDefault="00366F2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F2A" w:rsidRDefault="00366F2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F2A" w:rsidRDefault="00366F2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Rektor </w:t>
      </w:r>
    </w:p>
    <w:p w:rsidR="00366F2A" w:rsidRDefault="00366F2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F2A" w:rsidRPr="00366F2A" w:rsidRDefault="00366F2A" w:rsidP="003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 hab. Adam Krętowski </w:t>
      </w:r>
    </w:p>
    <w:p w:rsidR="00CA25AB" w:rsidRPr="00E45C22" w:rsidRDefault="00CA25AB" w:rsidP="007A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25AB" w:rsidRPr="00E4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6E" w:rsidRDefault="005A6B6E" w:rsidP="00A137D9">
      <w:pPr>
        <w:spacing w:after="0" w:line="240" w:lineRule="auto"/>
      </w:pPr>
      <w:r>
        <w:separator/>
      </w:r>
    </w:p>
  </w:endnote>
  <w:endnote w:type="continuationSeparator" w:id="0">
    <w:p w:rsidR="005A6B6E" w:rsidRDefault="005A6B6E" w:rsidP="00A1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6E" w:rsidRDefault="005A6B6E" w:rsidP="00A137D9">
      <w:pPr>
        <w:spacing w:after="0" w:line="240" w:lineRule="auto"/>
      </w:pPr>
      <w:r>
        <w:separator/>
      </w:r>
    </w:p>
  </w:footnote>
  <w:footnote w:type="continuationSeparator" w:id="0">
    <w:p w:rsidR="005A6B6E" w:rsidRDefault="005A6B6E" w:rsidP="00A137D9">
      <w:pPr>
        <w:spacing w:after="0" w:line="240" w:lineRule="auto"/>
      </w:pPr>
      <w:r>
        <w:continuationSeparator/>
      </w:r>
    </w:p>
  </w:footnote>
  <w:footnote w:id="1">
    <w:p w:rsidR="00F420B8" w:rsidRPr="00ED6AD2" w:rsidRDefault="00F420B8">
      <w:pPr>
        <w:pStyle w:val="Tekstprzypisudolnego"/>
        <w:rPr>
          <w:rFonts w:ascii="Times New Roman" w:hAnsi="Times New Roman" w:cs="Times New Roman"/>
        </w:rPr>
      </w:pPr>
      <w:r w:rsidRPr="00ED6AD2">
        <w:rPr>
          <w:rStyle w:val="Odwoanieprzypisudolnego"/>
          <w:rFonts w:ascii="Times New Roman" w:hAnsi="Times New Roman" w:cs="Times New Roman"/>
        </w:rPr>
        <w:footnoteRef/>
      </w:r>
      <w:r w:rsidRPr="00ED6AD2">
        <w:rPr>
          <w:rFonts w:ascii="Times New Roman" w:hAnsi="Times New Roman" w:cs="Times New Roman"/>
        </w:rPr>
        <w:t xml:space="preserve"> nie dotyczy  pracowników zatrudnionych na stanowisku instruktora lub lektora;</w:t>
      </w:r>
    </w:p>
  </w:footnote>
  <w:footnote w:id="2">
    <w:p w:rsidR="00F420B8" w:rsidRPr="00C00FDC" w:rsidRDefault="00F420B8">
      <w:pPr>
        <w:pStyle w:val="Tekstprzypisudolnego"/>
        <w:rPr>
          <w:rFonts w:ascii="Times New Roman" w:hAnsi="Times New Roman" w:cs="Times New Roman"/>
        </w:rPr>
      </w:pPr>
      <w:r w:rsidRPr="00C00FDC">
        <w:rPr>
          <w:rStyle w:val="Odwoanieprzypisudolnego"/>
          <w:rFonts w:ascii="Times New Roman" w:hAnsi="Times New Roman" w:cs="Times New Roman"/>
        </w:rPr>
        <w:footnoteRef/>
      </w:r>
      <w:r w:rsidRPr="00C00FDC">
        <w:rPr>
          <w:rFonts w:ascii="Times New Roman" w:hAnsi="Times New Roman" w:cs="Times New Roman"/>
        </w:rPr>
        <w:t xml:space="preserve"> nie dotyczy  pracowników zatrudnionych na stanowisku instruktora, lektora lub asystenta;</w:t>
      </w:r>
    </w:p>
  </w:footnote>
  <w:footnote w:id="3">
    <w:p w:rsidR="00F420B8" w:rsidRPr="00205CA8" w:rsidRDefault="00F420B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05CA8">
        <w:rPr>
          <w:rFonts w:ascii="Times New Roman" w:hAnsi="Times New Roman" w:cs="Times New Roman"/>
        </w:rPr>
        <w:t>dotyczy pracowników zatrudnionych na stanowisku profesora uczelni lub profesora;</w:t>
      </w:r>
    </w:p>
  </w:footnote>
  <w:footnote w:id="4">
    <w:p w:rsidR="00F420B8" w:rsidRPr="00D0766A" w:rsidRDefault="00F420B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05CA8">
        <w:rPr>
          <w:rFonts w:ascii="Times New Roman" w:hAnsi="Times New Roman" w:cs="Times New Roman"/>
        </w:rPr>
        <w:t>dotyczy pracowników zatrudnionych na stanowisku profesora uczelni lub profesora;</w:t>
      </w:r>
    </w:p>
  </w:footnote>
  <w:footnote w:id="5">
    <w:p w:rsidR="00F420B8" w:rsidRPr="00205CA8" w:rsidRDefault="00F420B8" w:rsidP="00D0766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05CA8">
        <w:rPr>
          <w:rFonts w:ascii="Times New Roman" w:hAnsi="Times New Roman" w:cs="Times New Roman"/>
        </w:rPr>
        <w:t>dotyczy pracowników zatrudnionych na stanowisku</w:t>
      </w:r>
      <w:r>
        <w:rPr>
          <w:rFonts w:ascii="Times New Roman" w:hAnsi="Times New Roman" w:cs="Times New Roman"/>
        </w:rPr>
        <w:t xml:space="preserve"> adiunkta,</w:t>
      </w:r>
      <w:r w:rsidRPr="00205CA8">
        <w:rPr>
          <w:rFonts w:ascii="Times New Roman" w:hAnsi="Times New Roman" w:cs="Times New Roman"/>
        </w:rPr>
        <w:t xml:space="preserve"> profesora uczelni lub profesora;</w:t>
      </w:r>
    </w:p>
    <w:p w:rsidR="00F420B8" w:rsidRDefault="00F420B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BE6"/>
    <w:multiLevelType w:val="hybridMultilevel"/>
    <w:tmpl w:val="68C8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5B7"/>
    <w:multiLevelType w:val="hybridMultilevel"/>
    <w:tmpl w:val="86C00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70A"/>
    <w:multiLevelType w:val="hybridMultilevel"/>
    <w:tmpl w:val="9FA8A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6605"/>
    <w:multiLevelType w:val="hybridMultilevel"/>
    <w:tmpl w:val="E588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01FE"/>
    <w:multiLevelType w:val="hybridMultilevel"/>
    <w:tmpl w:val="34422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2974"/>
    <w:multiLevelType w:val="hybridMultilevel"/>
    <w:tmpl w:val="23665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4A2"/>
    <w:multiLevelType w:val="hybridMultilevel"/>
    <w:tmpl w:val="2C5652FC"/>
    <w:lvl w:ilvl="0" w:tplc="EC0E992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26555"/>
    <w:multiLevelType w:val="hybridMultilevel"/>
    <w:tmpl w:val="65B4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B4116"/>
    <w:multiLevelType w:val="hybridMultilevel"/>
    <w:tmpl w:val="02E6A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B5126"/>
    <w:multiLevelType w:val="hybridMultilevel"/>
    <w:tmpl w:val="563A57A6"/>
    <w:lvl w:ilvl="0" w:tplc="CCBE454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CB2FFF"/>
    <w:multiLevelType w:val="hybridMultilevel"/>
    <w:tmpl w:val="AA3684BE"/>
    <w:lvl w:ilvl="0" w:tplc="051A1A9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5785F"/>
    <w:multiLevelType w:val="hybridMultilevel"/>
    <w:tmpl w:val="68C8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53E0E"/>
    <w:multiLevelType w:val="hybridMultilevel"/>
    <w:tmpl w:val="86C00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81B9A"/>
    <w:multiLevelType w:val="hybridMultilevel"/>
    <w:tmpl w:val="1A7696B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C4735"/>
    <w:multiLevelType w:val="hybridMultilevel"/>
    <w:tmpl w:val="D4729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462C3"/>
    <w:multiLevelType w:val="hybridMultilevel"/>
    <w:tmpl w:val="F8DE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15E6"/>
    <w:multiLevelType w:val="multilevel"/>
    <w:tmpl w:val="1AB2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B2681"/>
    <w:multiLevelType w:val="hybridMultilevel"/>
    <w:tmpl w:val="BB4CD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95335"/>
    <w:multiLevelType w:val="hybridMultilevel"/>
    <w:tmpl w:val="A80EC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758B1"/>
    <w:multiLevelType w:val="hybridMultilevel"/>
    <w:tmpl w:val="9FA8A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E2D3C"/>
    <w:multiLevelType w:val="hybridMultilevel"/>
    <w:tmpl w:val="BA7223BA"/>
    <w:lvl w:ilvl="0" w:tplc="EC8EBFF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1349E"/>
    <w:multiLevelType w:val="hybridMultilevel"/>
    <w:tmpl w:val="FEC093F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C42A2"/>
    <w:multiLevelType w:val="hybridMultilevel"/>
    <w:tmpl w:val="F8DE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E2694"/>
    <w:multiLevelType w:val="hybridMultilevel"/>
    <w:tmpl w:val="727C9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00B1F"/>
    <w:multiLevelType w:val="hybridMultilevel"/>
    <w:tmpl w:val="86C00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66D"/>
    <w:multiLevelType w:val="hybridMultilevel"/>
    <w:tmpl w:val="9738A518"/>
    <w:lvl w:ilvl="0" w:tplc="9328D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19"/>
  </w:num>
  <w:num w:numId="6">
    <w:abstractNumId w:val="12"/>
  </w:num>
  <w:num w:numId="7">
    <w:abstractNumId w:val="0"/>
  </w:num>
  <w:num w:numId="8">
    <w:abstractNumId w:val="11"/>
  </w:num>
  <w:num w:numId="9">
    <w:abstractNumId w:val="23"/>
  </w:num>
  <w:num w:numId="10">
    <w:abstractNumId w:val="17"/>
  </w:num>
  <w:num w:numId="11">
    <w:abstractNumId w:val="1"/>
  </w:num>
  <w:num w:numId="12">
    <w:abstractNumId w:val="4"/>
  </w:num>
  <w:num w:numId="13">
    <w:abstractNumId w:val="6"/>
  </w:num>
  <w:num w:numId="14">
    <w:abstractNumId w:val="18"/>
  </w:num>
  <w:num w:numId="15">
    <w:abstractNumId w:val="5"/>
  </w:num>
  <w:num w:numId="16">
    <w:abstractNumId w:val="24"/>
  </w:num>
  <w:num w:numId="17">
    <w:abstractNumId w:val="7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  <w:num w:numId="22">
    <w:abstractNumId w:val="14"/>
  </w:num>
  <w:num w:numId="23">
    <w:abstractNumId w:val="22"/>
  </w:num>
  <w:num w:numId="24">
    <w:abstractNumId w:val="9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AF"/>
    <w:rsid w:val="000266C6"/>
    <w:rsid w:val="000448AD"/>
    <w:rsid w:val="000943DD"/>
    <w:rsid w:val="00096D86"/>
    <w:rsid w:val="000D4283"/>
    <w:rsid w:val="00104C7A"/>
    <w:rsid w:val="00157864"/>
    <w:rsid w:val="00181BF8"/>
    <w:rsid w:val="00205CA8"/>
    <w:rsid w:val="00250114"/>
    <w:rsid w:val="002C47DB"/>
    <w:rsid w:val="00303E62"/>
    <w:rsid w:val="00323608"/>
    <w:rsid w:val="00366F2A"/>
    <w:rsid w:val="00491A2D"/>
    <w:rsid w:val="0050249E"/>
    <w:rsid w:val="005956D5"/>
    <w:rsid w:val="005A6B6E"/>
    <w:rsid w:val="00675CD3"/>
    <w:rsid w:val="006F7DAF"/>
    <w:rsid w:val="007A3121"/>
    <w:rsid w:val="007C71BA"/>
    <w:rsid w:val="007D0A23"/>
    <w:rsid w:val="00800844"/>
    <w:rsid w:val="009408EA"/>
    <w:rsid w:val="00A137D9"/>
    <w:rsid w:val="00A2647A"/>
    <w:rsid w:val="00A61168"/>
    <w:rsid w:val="00A64540"/>
    <w:rsid w:val="00AC6E6C"/>
    <w:rsid w:val="00B41E22"/>
    <w:rsid w:val="00B93FB2"/>
    <w:rsid w:val="00C00FDC"/>
    <w:rsid w:val="00CA25AB"/>
    <w:rsid w:val="00CA5F6E"/>
    <w:rsid w:val="00D0766A"/>
    <w:rsid w:val="00D368F8"/>
    <w:rsid w:val="00D97FAD"/>
    <w:rsid w:val="00DC34F3"/>
    <w:rsid w:val="00DD746E"/>
    <w:rsid w:val="00E45C22"/>
    <w:rsid w:val="00E47914"/>
    <w:rsid w:val="00E75FFA"/>
    <w:rsid w:val="00E943DD"/>
    <w:rsid w:val="00ED6AD2"/>
    <w:rsid w:val="00F420B8"/>
    <w:rsid w:val="00F84E57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6054"/>
  <w15:chartTrackingRefBased/>
  <w15:docId w15:val="{26E34F0B-9F62-418C-8583-D4767D5F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4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43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-display-single">
    <w:name w:val="date-display-single"/>
    <w:basedOn w:val="Domylnaczcionkaakapitu"/>
    <w:rsid w:val="000943DD"/>
  </w:style>
  <w:style w:type="paragraph" w:styleId="NormalnyWeb">
    <w:name w:val="Normal (Web)"/>
    <w:basedOn w:val="Normalny"/>
    <w:uiPriority w:val="99"/>
    <w:semiHidden/>
    <w:unhideWhenUsed/>
    <w:rsid w:val="0009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0114"/>
    <w:pPr>
      <w:ind w:left="720"/>
      <w:contextualSpacing/>
    </w:pPr>
  </w:style>
  <w:style w:type="character" w:customStyle="1" w:styleId="alb">
    <w:name w:val="a_lb"/>
    <w:basedOn w:val="Domylnaczcionkaakapitu"/>
    <w:rsid w:val="00157864"/>
  </w:style>
  <w:style w:type="character" w:styleId="Hipercze">
    <w:name w:val="Hyperlink"/>
    <w:basedOn w:val="Domylnaczcionkaakapitu"/>
    <w:uiPriority w:val="99"/>
    <w:semiHidden/>
    <w:unhideWhenUsed/>
    <w:rsid w:val="001578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D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7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7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F8AA-F213-4FE1-B1F6-7F986541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1205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99/2020</vt:lpstr>
      <vt:lpstr>    Rektora Uniwersytetu Medycznego w Białymstoku</vt:lpstr>
      <vt:lpstr>    z dnia  30 września 2020 roku</vt:lpstr>
      <vt:lpstr>    w sprawie zakresu obowiązków nauczycieli akademickich</vt:lpstr>
    </vt:vector>
  </TitlesOfParts>
  <Company>Uniwesytet Medyczny w Bialymstoku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6</cp:revision>
  <cp:lastPrinted>2020-10-06T09:17:00Z</cp:lastPrinted>
  <dcterms:created xsi:type="dcterms:W3CDTF">2020-10-06T06:34:00Z</dcterms:created>
  <dcterms:modified xsi:type="dcterms:W3CDTF">2020-10-06T09:31:00Z</dcterms:modified>
</cp:coreProperties>
</file>