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 xml:space="preserve">Zarządzenie Nr </w:t>
      </w:r>
      <w:r w:rsidR="00BF6809">
        <w:t>1</w:t>
      </w:r>
      <w:r w:rsidR="00590D4D">
        <w:t>1</w:t>
      </w:r>
      <w:r w:rsidR="004B17A4">
        <w:t>/2020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 xml:space="preserve">z dnia </w:t>
      </w:r>
      <w:r w:rsidR="00590D4D">
        <w:t>18</w:t>
      </w:r>
      <w:bookmarkStart w:id="0" w:name="_GoBack"/>
      <w:bookmarkEnd w:id="0"/>
      <w:r w:rsidR="00BF6809">
        <w:t>.02.</w:t>
      </w:r>
      <w:r w:rsidR="004B17A4">
        <w:t>2020</w:t>
      </w:r>
      <w:r w:rsidRPr="00077F12">
        <w:t>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 xml:space="preserve">w sprawie wprowadzenia </w:t>
      </w:r>
      <w:r w:rsidR="00590D4D">
        <w:t xml:space="preserve"> Regulaminu </w:t>
      </w:r>
      <w:r w:rsidR="00590D4D" w:rsidRPr="00590D4D">
        <w:t>finansowania projektów badawczych</w:t>
      </w:r>
      <w:r w:rsidR="00F94653">
        <w:br/>
      </w:r>
      <w:r w:rsidR="007344B3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BF6809" w:rsidRPr="00A24389" w:rsidRDefault="00BF6809" w:rsidP="00BF6809">
      <w:pPr>
        <w:spacing w:line="360" w:lineRule="auto"/>
        <w:jc w:val="both"/>
      </w:pPr>
      <w:r w:rsidRPr="00A24389">
        <w:t xml:space="preserve">Na podstawie </w:t>
      </w:r>
      <w:r>
        <w:t>§ 21 ust. 1 pkt 2 Statutu Uniwersytetu Medycznego w Białymstoku</w:t>
      </w:r>
      <w:r w:rsidRPr="00A24389">
        <w:t xml:space="preserve">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7344B3" w:rsidP="00BF6809">
      <w:pPr>
        <w:spacing w:line="360" w:lineRule="auto"/>
        <w:jc w:val="both"/>
      </w:pPr>
      <w:r>
        <w:t xml:space="preserve">W Uniwersytecie Medycznym w Białymstoku wprowadza się </w:t>
      </w:r>
      <w:r w:rsidR="00590D4D" w:rsidRPr="00590D4D">
        <w:t xml:space="preserve"> Regulamin finansowania projektów badawczych</w:t>
      </w:r>
      <w:r w:rsidR="00077F12">
        <w:t>,</w:t>
      </w:r>
      <w:r>
        <w:t xml:space="preserve"> stanowiąc</w:t>
      </w:r>
      <w:r w:rsidR="00590D4D">
        <w:t>y</w:t>
      </w:r>
      <w:r w:rsidR="00077F12" w:rsidRPr="00A24389">
        <w:t xml:space="preserve">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77F12"/>
    <w:rsid w:val="000E3962"/>
    <w:rsid w:val="00457651"/>
    <w:rsid w:val="004B17A4"/>
    <w:rsid w:val="00590D4D"/>
    <w:rsid w:val="005C418C"/>
    <w:rsid w:val="007344B3"/>
    <w:rsid w:val="009A03C9"/>
    <w:rsid w:val="00BA37D8"/>
    <w:rsid w:val="00BF6809"/>
    <w:rsid w:val="00C71E60"/>
    <w:rsid w:val="00CB48B9"/>
    <w:rsid w:val="00E373B8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3F34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9</cp:revision>
  <cp:lastPrinted>2020-02-18T07:50:00Z</cp:lastPrinted>
  <dcterms:created xsi:type="dcterms:W3CDTF">2020-02-11T11:46:00Z</dcterms:created>
  <dcterms:modified xsi:type="dcterms:W3CDTF">2020-02-18T07:50:00Z</dcterms:modified>
</cp:coreProperties>
</file>