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F0" w:rsidRPr="00E12639" w:rsidRDefault="002F19BB" w:rsidP="002F252A">
      <w:pPr>
        <w:tabs>
          <w:tab w:val="left" w:pos="6521"/>
        </w:tabs>
        <w:spacing w:after="40" w:line="240" w:lineRule="auto"/>
        <w:jc w:val="right"/>
        <w:outlineLvl w:val="0"/>
      </w:pPr>
      <w:r w:rsidRPr="00F51A36">
        <w:rPr>
          <w:sz w:val="16"/>
          <w:szCs w:val="16"/>
        </w:rPr>
        <w:tab/>
      </w:r>
      <w:r w:rsidR="00BB53B0" w:rsidRPr="00E12639">
        <w:t>Załącznik nr 1</w:t>
      </w:r>
    </w:p>
    <w:p w:rsidR="00DC2169" w:rsidRDefault="00E12639" w:rsidP="002F252A">
      <w:pPr>
        <w:tabs>
          <w:tab w:val="left" w:pos="6521"/>
        </w:tabs>
        <w:spacing w:after="40" w:line="240" w:lineRule="auto"/>
        <w:jc w:val="right"/>
        <w:outlineLvl w:val="0"/>
        <w:rPr>
          <w:lang w:eastAsia="pl-PL"/>
        </w:rPr>
      </w:pPr>
      <w:r w:rsidRPr="00E12639">
        <w:rPr>
          <w:lang w:eastAsia="pl-PL"/>
        </w:rPr>
        <w:t>do Uchwały Senatu</w:t>
      </w:r>
      <w:r w:rsidR="00A53F4A">
        <w:rPr>
          <w:lang w:eastAsia="pl-PL"/>
        </w:rPr>
        <w:t xml:space="preserve"> UMB</w:t>
      </w:r>
      <w:bookmarkStart w:id="0" w:name="_GoBack"/>
      <w:bookmarkEnd w:id="0"/>
      <w:r w:rsidRPr="00E12639">
        <w:rPr>
          <w:lang w:eastAsia="pl-PL"/>
        </w:rPr>
        <w:t xml:space="preserve"> nr </w:t>
      </w:r>
      <w:r w:rsidR="00DC2169">
        <w:rPr>
          <w:lang w:eastAsia="pl-PL"/>
        </w:rPr>
        <w:t>65/2016</w:t>
      </w:r>
    </w:p>
    <w:p w:rsidR="00E12639" w:rsidRPr="00E12639" w:rsidRDefault="00DC2169" w:rsidP="002F252A">
      <w:pPr>
        <w:tabs>
          <w:tab w:val="left" w:pos="6521"/>
        </w:tabs>
        <w:spacing w:after="40" w:line="240" w:lineRule="auto"/>
        <w:jc w:val="right"/>
        <w:outlineLvl w:val="0"/>
        <w:rPr>
          <w:lang w:eastAsia="pl-PL"/>
        </w:rPr>
      </w:pPr>
      <w:r>
        <w:rPr>
          <w:lang w:eastAsia="pl-PL"/>
        </w:rPr>
        <w:t>z dnia 30.05.2016</w:t>
      </w:r>
    </w:p>
    <w:p w:rsidR="002F19BB" w:rsidRDefault="007A5FC0" w:rsidP="001B574D">
      <w:pPr>
        <w:tabs>
          <w:tab w:val="left" w:pos="6521"/>
        </w:tabs>
        <w:spacing w:after="40" w:line="240" w:lineRule="auto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1B574D" w:rsidRDefault="001B574D" w:rsidP="001B574D">
      <w:pPr>
        <w:tabs>
          <w:tab w:val="left" w:pos="6521"/>
        </w:tabs>
        <w:spacing w:after="40" w:line="240" w:lineRule="auto"/>
        <w:outlineLvl w:val="0"/>
        <w:rPr>
          <w:sz w:val="16"/>
          <w:szCs w:val="16"/>
        </w:rPr>
      </w:pPr>
    </w:p>
    <w:p w:rsidR="002F19BB" w:rsidRDefault="002F19BB" w:rsidP="002F19BB">
      <w:pPr>
        <w:tabs>
          <w:tab w:val="left" w:pos="5670"/>
        </w:tabs>
        <w:spacing w:after="120" w:line="240" w:lineRule="auto"/>
        <w:jc w:val="center"/>
        <w:outlineLvl w:val="0"/>
        <w:rPr>
          <w:b/>
          <w:sz w:val="28"/>
          <w:szCs w:val="28"/>
        </w:rPr>
      </w:pPr>
      <w:r w:rsidRPr="00BF1A9A">
        <w:rPr>
          <w:b/>
          <w:sz w:val="28"/>
          <w:szCs w:val="28"/>
        </w:rPr>
        <w:t>EFEKTY KSZTAŁCENIA</w:t>
      </w:r>
      <w:r w:rsidR="007C1D20">
        <w:rPr>
          <w:b/>
          <w:sz w:val="28"/>
          <w:szCs w:val="28"/>
        </w:rPr>
        <w:t xml:space="preserve"> </w:t>
      </w:r>
    </w:p>
    <w:p w:rsidR="007C1D20" w:rsidRPr="004778A4" w:rsidRDefault="007C1D20" w:rsidP="002F19BB">
      <w:pPr>
        <w:tabs>
          <w:tab w:val="left" w:pos="5670"/>
        </w:tabs>
        <w:spacing w:after="120" w:line="240" w:lineRule="auto"/>
        <w:jc w:val="center"/>
        <w:outlineLvl w:val="0"/>
        <w:rPr>
          <w:b/>
        </w:rPr>
      </w:pPr>
      <w:r w:rsidRPr="004778A4">
        <w:rPr>
          <w:b/>
        </w:rPr>
        <w:t>na studiach podyplomowych</w:t>
      </w:r>
    </w:p>
    <w:p w:rsidR="002F19BB" w:rsidRPr="006C6FFE" w:rsidRDefault="002F19BB" w:rsidP="002F19BB">
      <w:pPr>
        <w:tabs>
          <w:tab w:val="left" w:pos="5670"/>
        </w:tabs>
        <w:spacing w:after="120" w:line="240" w:lineRule="auto"/>
        <w:rPr>
          <w:b/>
          <w:sz w:val="22"/>
          <w:szCs w:val="22"/>
        </w:rPr>
      </w:pPr>
    </w:p>
    <w:p w:rsidR="002F19BB" w:rsidRPr="007A5FC0" w:rsidRDefault="002F19BB" w:rsidP="002F19BB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  <w:r w:rsidRPr="007A5FC0">
        <w:rPr>
          <w:b/>
          <w:sz w:val="22"/>
          <w:szCs w:val="22"/>
        </w:rPr>
        <w:t xml:space="preserve">I. INFORMACJE OGÓLNE </w:t>
      </w:r>
    </w:p>
    <w:p w:rsidR="007C1D20" w:rsidRDefault="002F19BB" w:rsidP="002F19BB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7A5FC0">
        <w:rPr>
          <w:sz w:val="22"/>
          <w:szCs w:val="22"/>
        </w:rPr>
        <w:t xml:space="preserve">Jednostka prowadząca </w:t>
      </w:r>
      <w:r w:rsidR="007C1D20">
        <w:rPr>
          <w:sz w:val="22"/>
          <w:szCs w:val="22"/>
        </w:rPr>
        <w:t>studia podyplomowe:</w:t>
      </w:r>
      <w:r w:rsidR="00C10D86">
        <w:rPr>
          <w:sz w:val="22"/>
          <w:szCs w:val="22"/>
        </w:rPr>
        <w:t xml:space="preserve"> Wydział Nauk o Zdrowiu</w:t>
      </w:r>
      <w:r w:rsidR="00AA269D">
        <w:rPr>
          <w:sz w:val="22"/>
          <w:szCs w:val="22"/>
        </w:rPr>
        <w:t xml:space="preserve"> we współpracy z Center for </w:t>
      </w:r>
      <w:proofErr w:type="spellStart"/>
      <w:r w:rsidR="00AA269D">
        <w:rPr>
          <w:sz w:val="22"/>
          <w:szCs w:val="22"/>
        </w:rPr>
        <w:t>Statistics</w:t>
      </w:r>
      <w:proofErr w:type="spellEnd"/>
      <w:r w:rsidR="00AA269D">
        <w:rPr>
          <w:sz w:val="22"/>
          <w:szCs w:val="22"/>
        </w:rPr>
        <w:t>, Hasselt University</w:t>
      </w:r>
    </w:p>
    <w:p w:rsidR="002F19BB" w:rsidRPr="007A5FC0" w:rsidRDefault="007C1D20" w:rsidP="002F19BB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Umi</w:t>
      </w:r>
      <w:r w:rsidR="002F19BB" w:rsidRPr="007A5FC0">
        <w:rPr>
          <w:sz w:val="22"/>
          <w:szCs w:val="22"/>
        </w:rPr>
        <w:t xml:space="preserve">ejscowienie </w:t>
      </w:r>
      <w:r>
        <w:rPr>
          <w:sz w:val="22"/>
          <w:szCs w:val="22"/>
        </w:rPr>
        <w:t xml:space="preserve">studiów podyplomowych </w:t>
      </w:r>
      <w:r w:rsidR="002F19BB" w:rsidRPr="007A5FC0">
        <w:rPr>
          <w:sz w:val="22"/>
          <w:szCs w:val="22"/>
        </w:rPr>
        <w:t xml:space="preserve">w obszarze/obszarach kształcenia </w:t>
      </w:r>
      <w:r w:rsidR="002F19BB" w:rsidRPr="00847476">
        <w:rPr>
          <w:sz w:val="22"/>
          <w:szCs w:val="22"/>
        </w:rPr>
        <w:t xml:space="preserve">(wraz z uwzględnieniem dziedziny/dziedzin nauki): </w:t>
      </w:r>
      <w:r w:rsidR="00AA269D">
        <w:rPr>
          <w:sz w:val="22"/>
          <w:szCs w:val="22"/>
        </w:rPr>
        <w:t xml:space="preserve"> biostatystyka, nauki o zdrowiu</w:t>
      </w:r>
    </w:p>
    <w:p w:rsidR="002F19BB" w:rsidRPr="007A5FC0" w:rsidRDefault="002F19BB" w:rsidP="002F19BB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7A5FC0">
        <w:rPr>
          <w:sz w:val="22"/>
          <w:szCs w:val="22"/>
        </w:rPr>
        <w:t xml:space="preserve">Ogólne cele kształcenia: </w:t>
      </w:r>
      <w:r w:rsidR="00AA269D">
        <w:rPr>
          <w:sz w:val="22"/>
          <w:szCs w:val="22"/>
        </w:rPr>
        <w:t>uzyskanie kwalifikacji podyplomowych w zakresie zastosowań statystyki w med</w:t>
      </w:r>
      <w:r w:rsidR="001B574D">
        <w:rPr>
          <w:sz w:val="22"/>
          <w:szCs w:val="22"/>
        </w:rPr>
        <w:t>y</w:t>
      </w:r>
      <w:r w:rsidR="00AA269D">
        <w:rPr>
          <w:sz w:val="22"/>
          <w:szCs w:val="22"/>
        </w:rPr>
        <w:t>cynie klinicznej, biologii i naukach o zdrowiu</w:t>
      </w:r>
    </w:p>
    <w:p w:rsidR="002F19BB" w:rsidRPr="007A5FC0" w:rsidRDefault="002F19BB" w:rsidP="002F19BB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7A5FC0">
        <w:rPr>
          <w:sz w:val="22"/>
          <w:szCs w:val="22"/>
        </w:rPr>
        <w:t>Związek programu ks</w:t>
      </w:r>
      <w:r w:rsidR="00FE4F20">
        <w:rPr>
          <w:sz w:val="22"/>
          <w:szCs w:val="22"/>
        </w:rPr>
        <w:t>ztałcenia z misją i strategią UM</w:t>
      </w:r>
      <w:r w:rsidRPr="007A5FC0">
        <w:rPr>
          <w:sz w:val="22"/>
          <w:szCs w:val="22"/>
        </w:rPr>
        <w:t xml:space="preserve">B: </w:t>
      </w:r>
      <w:r w:rsidR="00697FDC">
        <w:rPr>
          <w:sz w:val="22"/>
          <w:szCs w:val="22"/>
        </w:rPr>
        <w:t>rozszerzenie oferty edukacyjnej UMB, podwyższenie jakości kształcenia, dostosowanie oferty edukacyjnej UMB do potrzeb rynku pracy</w:t>
      </w:r>
      <w:r w:rsidRPr="007A5FC0">
        <w:rPr>
          <w:spacing w:val="40"/>
          <w:sz w:val="22"/>
          <w:szCs w:val="22"/>
        </w:rPr>
        <w:tab/>
      </w:r>
    </w:p>
    <w:p w:rsidR="002F19BB" w:rsidRPr="007A5FC0" w:rsidRDefault="002F19BB" w:rsidP="002F19BB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7A5FC0">
        <w:rPr>
          <w:sz w:val="22"/>
          <w:szCs w:val="22"/>
        </w:rPr>
        <w:t xml:space="preserve">Wskazanie, czy w procesie definiowania efektów kształcenia oraz tworzenia programu studiów uwzględniono opinie </w:t>
      </w:r>
      <w:r w:rsidR="001208B3">
        <w:rPr>
          <w:sz w:val="22"/>
          <w:szCs w:val="22"/>
        </w:rPr>
        <w:t xml:space="preserve">słuchaczy, </w:t>
      </w:r>
      <w:r w:rsidRPr="000B3891">
        <w:rPr>
          <w:sz w:val="22"/>
          <w:szCs w:val="22"/>
        </w:rPr>
        <w:t>absolwentów i pracodawców</w:t>
      </w:r>
      <w:r w:rsidRPr="007A5FC0">
        <w:rPr>
          <w:sz w:val="22"/>
          <w:szCs w:val="22"/>
        </w:rPr>
        <w:t xml:space="preserve">: </w:t>
      </w:r>
      <w:r w:rsidR="007B59F6">
        <w:rPr>
          <w:sz w:val="22"/>
          <w:szCs w:val="22"/>
        </w:rPr>
        <w:t>nie prowadzono konsultacji</w:t>
      </w:r>
    </w:p>
    <w:p w:rsidR="002F19BB" w:rsidRPr="007A5FC0" w:rsidRDefault="002F19BB" w:rsidP="002F19BB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7A5FC0">
        <w:rPr>
          <w:sz w:val="22"/>
          <w:szCs w:val="22"/>
        </w:rPr>
        <w:t xml:space="preserve">Wymagania wstępne </w:t>
      </w:r>
      <w:r w:rsidRPr="000B3891">
        <w:rPr>
          <w:sz w:val="22"/>
          <w:szCs w:val="22"/>
        </w:rPr>
        <w:t>(oczekiwane kompetencje kandydata</w:t>
      </w:r>
      <w:r w:rsidR="007C1D20" w:rsidRPr="000B3891">
        <w:rPr>
          <w:sz w:val="22"/>
          <w:szCs w:val="22"/>
        </w:rPr>
        <w:t>)</w:t>
      </w:r>
      <w:r w:rsidR="007B59F6">
        <w:rPr>
          <w:sz w:val="22"/>
          <w:szCs w:val="22"/>
        </w:rPr>
        <w:t>: absolwenci</w:t>
      </w:r>
      <w:r w:rsidR="007B59F6" w:rsidRPr="007B59F6">
        <w:rPr>
          <w:sz w:val="22"/>
          <w:szCs w:val="22"/>
        </w:rPr>
        <w:t xml:space="preserve"> studiów </w:t>
      </w:r>
      <w:r w:rsidR="007B59F6">
        <w:rPr>
          <w:sz w:val="22"/>
          <w:szCs w:val="22"/>
        </w:rPr>
        <w:t xml:space="preserve">przynajmniej pierwszego </w:t>
      </w:r>
      <w:r w:rsidR="007B59F6" w:rsidRPr="007B59F6">
        <w:rPr>
          <w:sz w:val="22"/>
          <w:szCs w:val="22"/>
        </w:rPr>
        <w:t xml:space="preserve">stopnia w matematyce, statystyce, informatyce, </w:t>
      </w:r>
      <w:proofErr w:type="spellStart"/>
      <w:r w:rsidR="007B59F6" w:rsidRPr="007B59F6">
        <w:rPr>
          <w:sz w:val="22"/>
          <w:szCs w:val="22"/>
        </w:rPr>
        <w:t>bioinformatyce</w:t>
      </w:r>
      <w:proofErr w:type="spellEnd"/>
      <w:r w:rsidR="007B59F6" w:rsidRPr="007B59F6">
        <w:rPr>
          <w:sz w:val="22"/>
          <w:szCs w:val="22"/>
        </w:rPr>
        <w:t>, bioinżynierii</w:t>
      </w:r>
      <w:r w:rsidR="007B59F6">
        <w:rPr>
          <w:sz w:val="22"/>
          <w:szCs w:val="22"/>
        </w:rPr>
        <w:t>, biotechnologii; ewentualnie udokumentowane doświadczenie zawodowe w zakresie zastosowań statystyki.</w:t>
      </w:r>
    </w:p>
    <w:p w:rsidR="007C1D20" w:rsidRDefault="007C1D20" w:rsidP="002F19BB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2F19BB" w:rsidRPr="007A5FC0" w:rsidRDefault="002F19BB" w:rsidP="002F19BB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  <w:r w:rsidRPr="007A5FC0">
        <w:rPr>
          <w:b/>
          <w:sz w:val="22"/>
          <w:szCs w:val="22"/>
        </w:rPr>
        <w:t xml:space="preserve">II. </w:t>
      </w:r>
      <w:r w:rsidR="00EB180B">
        <w:rPr>
          <w:b/>
          <w:sz w:val="22"/>
          <w:szCs w:val="22"/>
        </w:rPr>
        <w:t xml:space="preserve">ZAKŁADANE </w:t>
      </w:r>
      <w:r w:rsidRPr="007A5FC0">
        <w:rPr>
          <w:b/>
          <w:sz w:val="22"/>
          <w:szCs w:val="22"/>
        </w:rPr>
        <w:t>EFEKTY KSZTAŁCENIA</w:t>
      </w:r>
    </w:p>
    <w:tbl>
      <w:tblPr>
        <w:tblW w:w="7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4"/>
        <w:gridCol w:w="5670"/>
      </w:tblGrid>
      <w:tr w:rsidR="007C1D20" w:rsidRPr="00E109AA">
        <w:trPr>
          <w:jc w:val="center"/>
        </w:trPr>
        <w:tc>
          <w:tcPr>
            <w:tcW w:w="1924" w:type="dxa"/>
            <w:vAlign w:val="center"/>
          </w:tcPr>
          <w:p w:rsidR="007C1D20" w:rsidRDefault="007C1D20" w:rsidP="00FE4F20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  <w:sz w:val="22"/>
                <w:szCs w:val="22"/>
              </w:rPr>
            </w:pPr>
          </w:p>
          <w:p w:rsidR="007C1D20" w:rsidRPr="00EC5822" w:rsidRDefault="007C1D20" w:rsidP="00FE4F20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  <w:sz w:val="22"/>
                <w:szCs w:val="22"/>
              </w:rPr>
            </w:pPr>
            <w:r w:rsidRPr="00EC5822">
              <w:rPr>
                <w:b/>
                <w:sz w:val="22"/>
                <w:szCs w:val="22"/>
              </w:rPr>
              <w:t>Symbol</w:t>
            </w:r>
          </w:p>
          <w:p w:rsidR="007C1D20" w:rsidRPr="00EC5822" w:rsidRDefault="007C1D20" w:rsidP="00EC5822">
            <w:pPr>
              <w:tabs>
                <w:tab w:val="left" w:pos="5670"/>
              </w:tabs>
              <w:spacing w:after="120" w:line="240" w:lineRule="auto"/>
              <w:jc w:val="center"/>
              <w:rPr>
                <w:color w:val="FF0000"/>
              </w:rPr>
            </w:pPr>
          </w:p>
        </w:tc>
        <w:tc>
          <w:tcPr>
            <w:tcW w:w="5670" w:type="dxa"/>
            <w:vAlign w:val="center"/>
          </w:tcPr>
          <w:p w:rsidR="007C1D20" w:rsidRPr="00E109AA" w:rsidRDefault="007C1D20" w:rsidP="00FE4F20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E109AA">
              <w:rPr>
                <w:b/>
                <w:sz w:val="22"/>
                <w:szCs w:val="22"/>
              </w:rPr>
              <w:t xml:space="preserve">OPIS </w:t>
            </w:r>
            <w:r>
              <w:rPr>
                <w:b/>
                <w:sz w:val="22"/>
                <w:szCs w:val="22"/>
              </w:rPr>
              <w:t>ZAKŁADANYCH</w:t>
            </w:r>
            <w:r w:rsidRPr="00E109AA">
              <w:rPr>
                <w:b/>
                <w:sz w:val="22"/>
                <w:szCs w:val="22"/>
              </w:rPr>
              <w:t xml:space="preserve"> EFEKTÓW KSZTAŁCENIA</w:t>
            </w:r>
          </w:p>
          <w:p w:rsidR="007C1D20" w:rsidRPr="00E109AA" w:rsidRDefault="007C1D20" w:rsidP="00FE4F20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E109AA">
              <w:rPr>
                <w:b/>
                <w:sz w:val="22"/>
                <w:szCs w:val="22"/>
              </w:rPr>
              <w:t>Po ukończen</w:t>
            </w:r>
            <w:r w:rsidR="004778A4">
              <w:rPr>
                <w:b/>
                <w:sz w:val="22"/>
                <w:szCs w:val="22"/>
              </w:rPr>
              <w:t xml:space="preserve">iu studiów podyplomowych </w:t>
            </w:r>
            <w:r w:rsidRPr="00E109AA">
              <w:rPr>
                <w:b/>
                <w:sz w:val="22"/>
                <w:szCs w:val="22"/>
              </w:rPr>
              <w:t>absolwent:</w:t>
            </w:r>
          </w:p>
        </w:tc>
      </w:tr>
      <w:tr w:rsidR="007C1D20" w:rsidRPr="00E109AA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7C1D20" w:rsidRPr="00005FEA" w:rsidRDefault="007C1D20" w:rsidP="00FE4F2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7C1D20" w:rsidRPr="00E109AA" w:rsidRDefault="007C1D20" w:rsidP="00FE4F20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E109AA">
              <w:rPr>
                <w:b/>
                <w:sz w:val="22"/>
                <w:szCs w:val="22"/>
              </w:rPr>
              <w:t>WIEDZA</w:t>
            </w:r>
          </w:p>
        </w:tc>
      </w:tr>
      <w:tr w:rsidR="007C1D20" w:rsidRPr="00005FEA">
        <w:trPr>
          <w:jc w:val="center"/>
        </w:trPr>
        <w:tc>
          <w:tcPr>
            <w:tcW w:w="1924" w:type="dxa"/>
            <w:vAlign w:val="center"/>
          </w:tcPr>
          <w:p w:rsidR="007C1D20" w:rsidRPr="002B2F1E" w:rsidRDefault="007C1D20" w:rsidP="00FE4F20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W01</w:t>
            </w:r>
          </w:p>
        </w:tc>
        <w:tc>
          <w:tcPr>
            <w:tcW w:w="5670" w:type="dxa"/>
            <w:vAlign w:val="center"/>
          </w:tcPr>
          <w:p w:rsidR="007C1D20" w:rsidRPr="002B2F1E" w:rsidRDefault="00E05955" w:rsidP="00E05955">
            <w:pPr>
              <w:tabs>
                <w:tab w:val="left" w:pos="5670"/>
              </w:tabs>
              <w:spacing w:after="120" w:line="240" w:lineRule="auto"/>
              <w:jc w:val="both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Zna podstawowe elementy rachunku prawdopodobieństwa</w:t>
            </w:r>
          </w:p>
        </w:tc>
      </w:tr>
      <w:tr w:rsidR="00E05955" w:rsidRPr="00005FE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FE4F20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W02</w:t>
            </w:r>
          </w:p>
        </w:tc>
        <w:tc>
          <w:tcPr>
            <w:tcW w:w="5670" w:type="dxa"/>
          </w:tcPr>
          <w:p w:rsidR="00E05955" w:rsidRPr="002B2F1E" w:rsidRDefault="00E05955" w:rsidP="00E05955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 xml:space="preserve">Zna podstawowe rozkłady prawdopodobieństwa zmiennych ciągłych i dyskretnych, włącznie </w:t>
            </w:r>
            <w:r w:rsidRPr="002B2F1E">
              <w:rPr>
                <w:bCs/>
                <w:sz w:val="22"/>
                <w:szCs w:val="22"/>
              </w:rPr>
              <w:t>z wykładniczą rodziną rozkładów prawdopodobieństwa.</w:t>
            </w:r>
          </w:p>
        </w:tc>
      </w:tr>
      <w:tr w:rsidR="00E05955" w:rsidRPr="00005FE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E05955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W03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Zna metody estymacji punktowej</w:t>
            </w:r>
          </w:p>
        </w:tc>
      </w:tr>
      <w:tr w:rsidR="00E05955" w:rsidRPr="00005FE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W04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Zna metody estymacji przedziałowej</w:t>
            </w:r>
          </w:p>
        </w:tc>
      </w:tr>
      <w:tr w:rsidR="00351363" w:rsidRPr="00005FEA" w:rsidTr="002B2F1E">
        <w:trPr>
          <w:jc w:val="center"/>
        </w:trPr>
        <w:tc>
          <w:tcPr>
            <w:tcW w:w="1924" w:type="dxa"/>
            <w:vAlign w:val="center"/>
          </w:tcPr>
          <w:p w:rsidR="00351363" w:rsidRPr="002B2F1E" w:rsidRDefault="00351363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W05</w:t>
            </w:r>
          </w:p>
        </w:tc>
        <w:tc>
          <w:tcPr>
            <w:tcW w:w="5670" w:type="dxa"/>
          </w:tcPr>
          <w:p w:rsidR="00351363" w:rsidRPr="002B2F1E" w:rsidRDefault="00351363" w:rsidP="00351363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Zna konstrukcję testów istotności statystycznej i podstawowe testy parametryczne</w:t>
            </w:r>
          </w:p>
        </w:tc>
      </w:tr>
      <w:tr w:rsidR="00E05955" w:rsidRPr="00005FE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W0</w:t>
            </w:r>
            <w:r w:rsidR="00351363" w:rsidRPr="002B2F1E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:rsidR="00E05955" w:rsidRPr="002B2F1E" w:rsidRDefault="00E05955" w:rsidP="00351363">
            <w:pPr>
              <w:jc w:val="both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 xml:space="preserve">Zna testy nieparametryczne parametrów położenia dla prób niezależnych. </w:t>
            </w:r>
          </w:p>
        </w:tc>
      </w:tr>
      <w:tr w:rsidR="00E05955" w:rsidRPr="00005FE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W0</w:t>
            </w:r>
            <w:r w:rsidR="00351363" w:rsidRPr="002B2F1E"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</w:tcPr>
          <w:p w:rsidR="00E05955" w:rsidRPr="002B2F1E" w:rsidRDefault="00E05955" w:rsidP="00351363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Zna testy nieparametryczne parametrów położenia dla prób zależnych.</w:t>
            </w:r>
          </w:p>
        </w:tc>
      </w:tr>
      <w:tr w:rsidR="00E05955" w:rsidRPr="00005FE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lastRenderedPageBreak/>
              <w:t>W0</w:t>
            </w:r>
            <w:r w:rsidR="00351363" w:rsidRPr="002B2F1E"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Zna miary zgodności i związku definiowane dla tablic kontyngencji.</w:t>
            </w:r>
          </w:p>
        </w:tc>
      </w:tr>
      <w:tr w:rsidR="00E05955" w:rsidRPr="00005FE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W0</w:t>
            </w:r>
            <w:r w:rsidR="00351363" w:rsidRPr="002B2F1E">
              <w:rPr>
                <w:sz w:val="22"/>
                <w:szCs w:val="22"/>
              </w:rPr>
              <w:t>9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Zna testy niezależności dla tablic kontyngencji (asymptotyczne i dokładne).</w:t>
            </w:r>
          </w:p>
        </w:tc>
      </w:tr>
      <w:tr w:rsidR="00E05955" w:rsidRPr="00005FE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W</w:t>
            </w:r>
            <w:r w:rsidR="00351363" w:rsidRPr="002B2F1E">
              <w:rPr>
                <w:sz w:val="22"/>
                <w:szCs w:val="22"/>
              </w:rPr>
              <w:t>1</w:t>
            </w:r>
            <w:r w:rsidRPr="002B2F1E">
              <w:rPr>
                <w:sz w:val="22"/>
                <w:szCs w:val="22"/>
              </w:rPr>
              <w:t>0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Zna estymatory i testy używane w analizie warstwowej.</w:t>
            </w:r>
          </w:p>
        </w:tc>
      </w:tr>
      <w:tr w:rsidR="00E05955" w:rsidRPr="00005FE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351363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W1</w:t>
            </w:r>
            <w:r w:rsidR="00351363" w:rsidRPr="002B2F1E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:rsidR="00E05955" w:rsidRPr="002B2F1E" w:rsidRDefault="00E05955" w:rsidP="002B2F1E">
            <w:pPr>
              <w:jc w:val="both"/>
              <w:rPr>
                <w:sz w:val="22"/>
                <w:szCs w:val="22"/>
              </w:rPr>
            </w:pPr>
            <w:r w:rsidRPr="002B2F1E">
              <w:rPr>
                <w:iCs/>
                <w:sz w:val="22"/>
                <w:szCs w:val="22"/>
              </w:rPr>
              <w:t>Zna model regresji liniowej, jego założenia, interpretację i metody diagnostyczne.</w:t>
            </w:r>
          </w:p>
        </w:tc>
      </w:tr>
      <w:tr w:rsidR="00E05955" w:rsidRPr="00005FE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W1</w:t>
            </w:r>
            <w:r w:rsidR="00351363" w:rsidRPr="002B2F1E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iCs/>
                <w:sz w:val="22"/>
                <w:szCs w:val="22"/>
              </w:rPr>
              <w:t xml:space="preserve">Zna modele analizy wariancji i kowariancji, ich założenia, interpretację i metody diagnostyczne. </w:t>
            </w:r>
          </w:p>
        </w:tc>
      </w:tr>
      <w:tr w:rsidR="00E05955" w:rsidRPr="00005FE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W1</w:t>
            </w:r>
            <w:r w:rsidR="00351363" w:rsidRPr="002B2F1E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:rsidR="00E05955" w:rsidRPr="002B2F1E" w:rsidRDefault="00E05955" w:rsidP="00E05955">
            <w:pPr>
              <w:tabs>
                <w:tab w:val="left" w:pos="5670"/>
              </w:tabs>
              <w:spacing w:after="120" w:line="240" w:lineRule="auto"/>
              <w:jc w:val="both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Zna sformułowanie uogólnionego modelu liniowego</w:t>
            </w:r>
            <w:r w:rsidRPr="002B2F1E">
              <w:rPr>
                <w:iCs/>
                <w:sz w:val="22"/>
                <w:szCs w:val="22"/>
              </w:rPr>
              <w:t>, jego założenia, interpretację i metody diagnostyczne.</w:t>
            </w:r>
          </w:p>
        </w:tc>
      </w:tr>
      <w:tr w:rsidR="00E05955" w:rsidRPr="00005FE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E05955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W1</w:t>
            </w:r>
            <w:r w:rsidR="00351363" w:rsidRPr="002B2F1E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bCs/>
                <w:sz w:val="22"/>
                <w:szCs w:val="22"/>
              </w:rPr>
              <w:t>Zna pojęcie nadmiernego rozrzutu i metody jego uwzględnienia w uogólnionych modelach liniowych.</w:t>
            </w:r>
          </w:p>
        </w:tc>
      </w:tr>
      <w:tr w:rsidR="00E05955" w:rsidRPr="00005FE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W1</w:t>
            </w:r>
            <w:r w:rsidR="00351363" w:rsidRPr="002B2F1E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Zna sformułowanie ogólnego modelu liniowego, jego założenia, metody diagnostyczne i interpretację.</w:t>
            </w:r>
          </w:p>
        </w:tc>
      </w:tr>
      <w:tr w:rsidR="00E05955" w:rsidRPr="00005FE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W1</w:t>
            </w:r>
            <w:r w:rsidR="00351363" w:rsidRPr="002B2F1E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Zna sformułowanie modelu liniowego z efektami mieszanymi, jego założenia, metody diagnostyczne i interpretację.</w:t>
            </w:r>
          </w:p>
        </w:tc>
      </w:tr>
      <w:tr w:rsidR="00E05955" w:rsidRPr="00005FE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W1</w:t>
            </w:r>
            <w:r w:rsidR="00351363" w:rsidRPr="002B2F1E"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Zna sformułowanie uogólnionego modelu liniowego z efektami mieszanymi, jego założenia, metody diagnostyczne i interpretację.</w:t>
            </w:r>
          </w:p>
        </w:tc>
      </w:tr>
      <w:tr w:rsidR="00E05955" w:rsidRPr="00005FE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E05955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W1</w:t>
            </w:r>
            <w:r w:rsidR="00351363" w:rsidRPr="002B2F1E"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Zna metodę uogólnionych równań estymujących.</w:t>
            </w:r>
          </w:p>
        </w:tc>
      </w:tr>
      <w:tr w:rsidR="00E05955" w:rsidRPr="00005FE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W1</w:t>
            </w:r>
            <w:r w:rsidR="00351363" w:rsidRPr="002B2F1E">
              <w:rPr>
                <w:sz w:val="22"/>
                <w:szCs w:val="22"/>
              </w:rPr>
              <w:t>9</w:t>
            </w:r>
          </w:p>
        </w:tc>
        <w:tc>
          <w:tcPr>
            <w:tcW w:w="5670" w:type="dxa"/>
            <w:vAlign w:val="center"/>
          </w:tcPr>
          <w:p w:rsidR="00E05955" w:rsidRPr="002B2F1E" w:rsidRDefault="00E05955" w:rsidP="002B2F1E">
            <w:pPr>
              <w:jc w:val="both"/>
              <w:rPr>
                <w:sz w:val="22"/>
                <w:szCs w:val="22"/>
              </w:rPr>
            </w:pPr>
            <w:r w:rsidRPr="002B2F1E">
              <w:rPr>
                <w:iCs/>
                <w:sz w:val="22"/>
                <w:szCs w:val="22"/>
              </w:rPr>
              <w:t xml:space="preserve">Zna pojęcia funkcji przeżycia, funkcji hazardu i mechanizmu cenzurowania. Zna estymator </w:t>
            </w:r>
            <w:proofErr w:type="spellStart"/>
            <w:r w:rsidRPr="002B2F1E">
              <w:rPr>
                <w:iCs/>
                <w:sz w:val="22"/>
                <w:szCs w:val="22"/>
              </w:rPr>
              <w:t>Kaplana-Meiera</w:t>
            </w:r>
            <w:proofErr w:type="spellEnd"/>
            <w:r w:rsidRPr="002B2F1E">
              <w:rPr>
                <w:iCs/>
                <w:sz w:val="22"/>
                <w:szCs w:val="22"/>
              </w:rPr>
              <w:t xml:space="preserve"> i wie, jak szacować jego odchylenie standardowe.</w:t>
            </w:r>
          </w:p>
        </w:tc>
      </w:tr>
      <w:tr w:rsidR="00E05955" w:rsidRPr="00005FE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W</w:t>
            </w:r>
            <w:r w:rsidR="00351363" w:rsidRPr="002B2F1E">
              <w:rPr>
                <w:sz w:val="22"/>
                <w:szCs w:val="22"/>
              </w:rPr>
              <w:t>20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iCs/>
                <w:sz w:val="22"/>
                <w:szCs w:val="22"/>
              </w:rPr>
              <w:t>Zna podstawowe testy nieparametryczne równości dwóch krzywych przeżycia.</w:t>
            </w:r>
          </w:p>
        </w:tc>
      </w:tr>
      <w:tr w:rsidR="00E05955" w:rsidRPr="00005FE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E05955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W2</w:t>
            </w:r>
            <w:r w:rsidR="00351363" w:rsidRPr="002B2F1E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iCs/>
                <w:sz w:val="22"/>
                <w:szCs w:val="22"/>
              </w:rPr>
              <w:t xml:space="preserve">Zna model proporcjonalnych hazardów; jego założenia, interpretacje i metody diagnostyczne. </w:t>
            </w:r>
          </w:p>
        </w:tc>
      </w:tr>
      <w:tr w:rsidR="00E05955" w:rsidRPr="00005FE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W2</w:t>
            </w:r>
            <w:r w:rsidR="00351363" w:rsidRPr="002B2F1E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iCs/>
                <w:sz w:val="22"/>
                <w:szCs w:val="22"/>
              </w:rPr>
              <w:t>Zna podsta</w:t>
            </w:r>
            <w:r w:rsidR="002B2F1E" w:rsidRPr="002B2F1E">
              <w:rPr>
                <w:iCs/>
                <w:sz w:val="22"/>
                <w:szCs w:val="22"/>
              </w:rPr>
              <w:t>wowe modele parametryczne czasu</w:t>
            </w:r>
            <w:r w:rsidRPr="002B2F1E">
              <w:rPr>
                <w:iCs/>
                <w:sz w:val="22"/>
                <w:szCs w:val="22"/>
              </w:rPr>
              <w:t xml:space="preserve"> </w:t>
            </w:r>
            <w:r w:rsidR="002B2F1E" w:rsidRPr="002B2F1E">
              <w:rPr>
                <w:iCs/>
                <w:sz w:val="22"/>
                <w:szCs w:val="22"/>
              </w:rPr>
              <w:t>do wystąpienia zdarzenia</w:t>
            </w:r>
            <w:r w:rsidRPr="002B2F1E">
              <w:rPr>
                <w:iCs/>
                <w:sz w:val="22"/>
                <w:szCs w:val="22"/>
              </w:rPr>
              <w:t>.</w:t>
            </w:r>
          </w:p>
        </w:tc>
      </w:tr>
      <w:tr w:rsidR="00E05955" w:rsidRPr="00005FE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E05955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W2</w:t>
            </w:r>
            <w:r w:rsidR="00351363" w:rsidRPr="002B2F1E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Zna różne rodzaje prób klinicznych, ich cele i odpowiednie układy doświadczalne</w:t>
            </w:r>
          </w:p>
        </w:tc>
      </w:tr>
      <w:tr w:rsidR="00E05955" w:rsidRPr="00005FE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E05955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W2</w:t>
            </w:r>
            <w:r w:rsidR="00351363" w:rsidRPr="002B2F1E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Zna metody randomizacji.</w:t>
            </w:r>
          </w:p>
        </w:tc>
      </w:tr>
      <w:tr w:rsidR="00E05955" w:rsidRPr="00005FE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W2</w:t>
            </w:r>
            <w:r w:rsidR="00351363" w:rsidRPr="002B2F1E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Zna metody wyznaczania liczebności próby.</w:t>
            </w:r>
          </w:p>
        </w:tc>
      </w:tr>
      <w:tr w:rsidR="00E05955" w:rsidRPr="00005FE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lastRenderedPageBreak/>
              <w:t>W2</w:t>
            </w:r>
            <w:r w:rsidR="00351363" w:rsidRPr="002B2F1E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Zna układy doświadczalne prób klinicznych z sekwencyjnymi grupami.</w:t>
            </w:r>
          </w:p>
        </w:tc>
      </w:tr>
      <w:tr w:rsidR="00E05955" w:rsidRPr="00005FE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W2</w:t>
            </w:r>
            <w:r w:rsidR="00351363" w:rsidRPr="002B2F1E"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Zna ogólne uwarunkowania formalno</w:t>
            </w:r>
            <w:r w:rsidRPr="002B2F1E">
              <w:rPr>
                <w:sz w:val="22"/>
                <w:szCs w:val="22"/>
              </w:rPr>
              <w:noBreakHyphen/>
              <w:t xml:space="preserve">prawne prowadzenia działalności komercyjnej w zakresie świadczenia usług </w:t>
            </w:r>
            <w:proofErr w:type="spellStart"/>
            <w:r w:rsidRPr="002B2F1E">
              <w:rPr>
                <w:sz w:val="22"/>
                <w:szCs w:val="22"/>
              </w:rPr>
              <w:t>biostatystycznych</w:t>
            </w:r>
            <w:proofErr w:type="spellEnd"/>
            <w:r w:rsidRPr="002B2F1E">
              <w:rPr>
                <w:sz w:val="22"/>
                <w:szCs w:val="22"/>
              </w:rPr>
              <w:t xml:space="preserve"> w Polsce.</w:t>
            </w:r>
          </w:p>
        </w:tc>
      </w:tr>
      <w:tr w:rsidR="00E05955" w:rsidRPr="00005FE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W2</w:t>
            </w:r>
            <w:r w:rsidR="00351363" w:rsidRPr="002B2F1E"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 xml:space="preserve">Zna zakres i rodzaj usług </w:t>
            </w:r>
            <w:proofErr w:type="spellStart"/>
            <w:r w:rsidRPr="002B2F1E">
              <w:rPr>
                <w:sz w:val="22"/>
                <w:szCs w:val="22"/>
              </w:rPr>
              <w:t>biostatystycznych</w:t>
            </w:r>
            <w:proofErr w:type="spellEnd"/>
            <w:r w:rsidRPr="002B2F1E">
              <w:rPr>
                <w:sz w:val="22"/>
                <w:szCs w:val="22"/>
              </w:rPr>
              <w:t xml:space="preserve"> oraz ich specyfikę.</w:t>
            </w:r>
          </w:p>
        </w:tc>
      </w:tr>
      <w:tr w:rsidR="00E05955" w:rsidRPr="00E109AA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E05955" w:rsidRPr="002B2F1E" w:rsidRDefault="00E05955" w:rsidP="00FE4F20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E05955" w:rsidRPr="002B2F1E" w:rsidRDefault="00E05955" w:rsidP="00FE4F20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  <w:sz w:val="22"/>
                <w:szCs w:val="22"/>
              </w:rPr>
            </w:pPr>
            <w:r w:rsidRPr="002B2F1E">
              <w:rPr>
                <w:b/>
                <w:sz w:val="22"/>
                <w:szCs w:val="22"/>
              </w:rPr>
              <w:t>UMIEJĘTNOŚCI</w:t>
            </w:r>
          </w:p>
        </w:tc>
      </w:tr>
      <w:tr w:rsidR="00E05955" w:rsidRPr="00E109A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FE4F20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U01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 xml:space="preserve">Potrafi przeprowadzić podstawowe obliczenia dla prawdopodobieństwa (np. zdarzeń niezależnych), parametrów rozkładu (np. wariancji zmiennych zależnych) i statystyk </w:t>
            </w:r>
            <w:proofErr w:type="spellStart"/>
            <w:r w:rsidRPr="002B2F1E">
              <w:rPr>
                <w:sz w:val="22"/>
                <w:szCs w:val="22"/>
              </w:rPr>
              <w:t>próbkowych</w:t>
            </w:r>
            <w:proofErr w:type="spellEnd"/>
            <w:r w:rsidRPr="002B2F1E">
              <w:rPr>
                <w:sz w:val="22"/>
                <w:szCs w:val="22"/>
              </w:rPr>
              <w:t xml:space="preserve"> </w:t>
            </w:r>
          </w:p>
        </w:tc>
      </w:tr>
      <w:tr w:rsidR="00E05955" w:rsidRPr="00E109A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FE4F20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U02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Potrafi skonstruować przedział ufności</w:t>
            </w:r>
          </w:p>
        </w:tc>
      </w:tr>
      <w:tr w:rsidR="00E05955" w:rsidRPr="00E109A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E05955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U03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 xml:space="preserve">Potrafi konstruować i przeprowadzać parametryczne testy istotności statystycznej (np. t-studenta dla średnich, F dla wariancji) </w:t>
            </w:r>
          </w:p>
        </w:tc>
      </w:tr>
      <w:tr w:rsidR="00E05955" w:rsidRPr="00E109A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U04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 xml:space="preserve">Umie wybrać i przeprowadzić odpowiedni test </w:t>
            </w:r>
            <w:r w:rsidR="00351363" w:rsidRPr="002B2F1E">
              <w:rPr>
                <w:sz w:val="22"/>
                <w:szCs w:val="22"/>
              </w:rPr>
              <w:t xml:space="preserve">nieparametryczny </w:t>
            </w:r>
            <w:r w:rsidRPr="002B2F1E">
              <w:rPr>
                <w:sz w:val="22"/>
                <w:szCs w:val="22"/>
              </w:rPr>
              <w:t>dla prób niezależnych oraz zinterpretować jego wyniki.</w:t>
            </w:r>
          </w:p>
        </w:tc>
      </w:tr>
      <w:tr w:rsidR="00E05955" w:rsidRPr="00E109A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U05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 xml:space="preserve">Umie wybrać i przeprowadzić odpowiedni </w:t>
            </w:r>
            <w:r w:rsidR="00351363" w:rsidRPr="002B2F1E">
              <w:rPr>
                <w:sz w:val="22"/>
                <w:szCs w:val="22"/>
              </w:rPr>
              <w:t xml:space="preserve">test nieparametryczny </w:t>
            </w:r>
            <w:r w:rsidRPr="002B2F1E">
              <w:rPr>
                <w:sz w:val="22"/>
                <w:szCs w:val="22"/>
              </w:rPr>
              <w:t>dla prób zależnych oraz zinterpretować jego wyniki.</w:t>
            </w:r>
          </w:p>
        </w:tc>
      </w:tr>
      <w:tr w:rsidR="00E05955" w:rsidRPr="00E109A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U06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Umie wybrać i zastosować odpowiedni test niezależności dla tablicy kontyngencji.</w:t>
            </w:r>
          </w:p>
        </w:tc>
      </w:tr>
      <w:tr w:rsidR="00E05955" w:rsidRPr="00E109A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U07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Umie oszacować miarę związku i przeprowadzić test niezależności w analizie warstwowej.</w:t>
            </w:r>
          </w:p>
        </w:tc>
      </w:tr>
      <w:tr w:rsidR="00E05955" w:rsidRPr="00E109A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U08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bCs/>
                <w:sz w:val="22"/>
                <w:szCs w:val="22"/>
              </w:rPr>
              <w:t xml:space="preserve">Umie, w oparciu o pakiet statystyczny, dopasować do danych model regresji liniowej, sprawdzić jego założenia i zinterpretować wyniki. </w:t>
            </w:r>
          </w:p>
        </w:tc>
      </w:tr>
      <w:tr w:rsidR="00E05955" w:rsidRPr="00E109A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U09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bCs/>
                <w:sz w:val="22"/>
                <w:szCs w:val="22"/>
              </w:rPr>
              <w:t>Umie, w oparciu o pakiet statystyczny, dopasować do danych model analizy wariancji, sprawdzić jego założenia i zinterpretować wyniki.</w:t>
            </w:r>
          </w:p>
        </w:tc>
      </w:tr>
      <w:tr w:rsidR="00E05955" w:rsidRPr="00E109A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U10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bCs/>
                <w:sz w:val="22"/>
                <w:szCs w:val="22"/>
              </w:rPr>
              <w:t>Umie, w oparciu o pakiet statystyczny, dopasować do danych uogólniony model liniowy, sprawdzić jego założenia i zinterpretować wyniki.</w:t>
            </w:r>
          </w:p>
        </w:tc>
      </w:tr>
      <w:tr w:rsidR="00E05955" w:rsidRPr="00E109A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U11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bCs/>
                <w:sz w:val="22"/>
                <w:szCs w:val="22"/>
              </w:rPr>
              <w:t>Umie zmodyfikować i, w oparciu o pakiet statystyczny, dopasować do danych uogólniony model liniowy w sytuacji nadmiernego rozrzutu danych.</w:t>
            </w:r>
          </w:p>
        </w:tc>
      </w:tr>
      <w:tr w:rsidR="00E05955" w:rsidRPr="00E109A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lastRenderedPageBreak/>
              <w:t>U12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bCs/>
                <w:sz w:val="22"/>
                <w:szCs w:val="22"/>
              </w:rPr>
              <w:t>Umie, w oparciu o pakiet statystyczny, dopasować do danych ogólny model liniowy, sprawdzić jego założenia i zinterpretować wyniki.</w:t>
            </w:r>
          </w:p>
        </w:tc>
      </w:tr>
      <w:tr w:rsidR="00E05955" w:rsidRPr="00E109A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U13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bCs/>
                <w:sz w:val="22"/>
                <w:szCs w:val="22"/>
              </w:rPr>
              <w:t>Umie, w oparciu o pakiet statystyczny, dopasować do danych liniowy model z efektami mieszanymi, sprawdzić jego założenia i zinterpretować wyniki.</w:t>
            </w:r>
          </w:p>
        </w:tc>
      </w:tr>
      <w:tr w:rsidR="00E05955" w:rsidRPr="00E109A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E05955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U14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bCs/>
                <w:sz w:val="22"/>
                <w:szCs w:val="22"/>
              </w:rPr>
              <w:t>Umie, w oparciu o pakiet statystyczny, dopasować do danych uogólniony liniowy model z efektami mieszanymi, sprawdzić jego założenia i zinterpretować wyniki.</w:t>
            </w:r>
          </w:p>
        </w:tc>
      </w:tr>
      <w:tr w:rsidR="00E05955" w:rsidRPr="00E109A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U15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bCs/>
                <w:sz w:val="22"/>
                <w:szCs w:val="22"/>
              </w:rPr>
              <w:t xml:space="preserve">Umie, w oparciu o pakiet statystyczny, dopasować do danych model liniowy przy użyciu metody </w:t>
            </w:r>
            <w:r w:rsidRPr="002B2F1E">
              <w:rPr>
                <w:sz w:val="22"/>
                <w:szCs w:val="22"/>
              </w:rPr>
              <w:t>uogólnionych równań estymujących.</w:t>
            </w:r>
          </w:p>
        </w:tc>
      </w:tr>
      <w:tr w:rsidR="00E05955" w:rsidRPr="00E109A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U16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bCs/>
                <w:sz w:val="22"/>
                <w:szCs w:val="22"/>
              </w:rPr>
              <w:t xml:space="preserve">Umie, w oparciu o pakiet statystyczny, wyznaczyć estymator </w:t>
            </w:r>
            <w:proofErr w:type="spellStart"/>
            <w:r w:rsidRPr="002B2F1E">
              <w:rPr>
                <w:bCs/>
                <w:sz w:val="22"/>
                <w:szCs w:val="22"/>
              </w:rPr>
              <w:t>Kaplana-Meiera</w:t>
            </w:r>
            <w:proofErr w:type="spellEnd"/>
            <w:r w:rsidRPr="002B2F1E">
              <w:rPr>
                <w:bCs/>
                <w:sz w:val="22"/>
                <w:szCs w:val="22"/>
              </w:rPr>
              <w:t xml:space="preserve"> i skumulowanego hazardu, ocenić jego dokładność i wyznaczyć przedziały ufności  dla prawdopodobieństwa przeżycia.</w:t>
            </w:r>
          </w:p>
        </w:tc>
      </w:tr>
      <w:tr w:rsidR="00E05955" w:rsidRPr="00E109A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U17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bCs/>
                <w:sz w:val="22"/>
                <w:szCs w:val="22"/>
              </w:rPr>
              <w:t xml:space="preserve">Umie wyznaczyć wartość statystyk </w:t>
            </w:r>
            <w:proofErr w:type="spellStart"/>
            <w:r w:rsidRPr="002B2F1E">
              <w:rPr>
                <w:bCs/>
                <w:sz w:val="22"/>
                <w:szCs w:val="22"/>
              </w:rPr>
              <w:t>Wilcox</w:t>
            </w:r>
            <w:r w:rsidR="001B574D">
              <w:rPr>
                <w:bCs/>
                <w:sz w:val="22"/>
                <w:szCs w:val="22"/>
              </w:rPr>
              <w:t>ona-</w:t>
            </w:r>
            <w:r w:rsidRPr="002B2F1E">
              <w:rPr>
                <w:bCs/>
                <w:sz w:val="22"/>
                <w:szCs w:val="22"/>
              </w:rPr>
              <w:t>Gehana</w:t>
            </w:r>
            <w:proofErr w:type="spellEnd"/>
            <w:r w:rsidRPr="002B2F1E">
              <w:rPr>
                <w:bCs/>
                <w:sz w:val="22"/>
                <w:szCs w:val="22"/>
              </w:rPr>
              <w:t xml:space="preserve"> i </w:t>
            </w:r>
            <w:proofErr w:type="spellStart"/>
            <w:r w:rsidRPr="002B2F1E">
              <w:rPr>
                <w:bCs/>
                <w:sz w:val="22"/>
                <w:szCs w:val="22"/>
              </w:rPr>
              <w:t>logrank</w:t>
            </w:r>
            <w:proofErr w:type="spellEnd"/>
            <w:r w:rsidRPr="002B2F1E">
              <w:rPr>
                <w:bCs/>
                <w:sz w:val="22"/>
                <w:szCs w:val="22"/>
              </w:rPr>
              <w:t xml:space="preserve"> oraz zinterpretować wyniki odpowiadających im testów.</w:t>
            </w:r>
          </w:p>
        </w:tc>
      </w:tr>
      <w:tr w:rsidR="00E05955" w:rsidRPr="00E109A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U18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bCs/>
                <w:sz w:val="22"/>
                <w:szCs w:val="22"/>
              </w:rPr>
              <w:t>Umie dopasować do danych dotyczących czasu do wystąpienia zdarzenia model proporcjonalnych hazardów, sprawdzić jego założenia i zinterpretować wyniki.</w:t>
            </w:r>
          </w:p>
        </w:tc>
      </w:tr>
      <w:tr w:rsidR="00E05955" w:rsidRPr="00E109A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U19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bCs/>
                <w:sz w:val="22"/>
                <w:szCs w:val="22"/>
              </w:rPr>
              <w:t>Umie dopasować do danych dotyczących czasu do wystąpienia zdarzenia model parametryczny, sprawdzić jego założenia i zinterpretować wyniki.</w:t>
            </w:r>
          </w:p>
        </w:tc>
      </w:tr>
      <w:tr w:rsidR="00E05955" w:rsidRPr="00E109A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E05955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U20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Umie wybrać odpowiedni układ doświadczalny dla próby klinicz</w:t>
            </w:r>
            <w:r w:rsidR="001B574D">
              <w:rPr>
                <w:sz w:val="22"/>
                <w:szCs w:val="22"/>
              </w:rPr>
              <w:t>n</w:t>
            </w:r>
            <w:r w:rsidRPr="002B2F1E">
              <w:rPr>
                <w:sz w:val="22"/>
                <w:szCs w:val="22"/>
              </w:rPr>
              <w:t>ej.</w:t>
            </w:r>
          </w:p>
        </w:tc>
      </w:tr>
      <w:tr w:rsidR="00E05955" w:rsidRPr="00E109A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U21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Umie wybrać i zastosować metodę randomizacji odpowiadającą określonym celom i układowi doświadczalnemu próby klinicz</w:t>
            </w:r>
            <w:r w:rsidR="001B574D">
              <w:rPr>
                <w:sz w:val="22"/>
                <w:szCs w:val="22"/>
              </w:rPr>
              <w:t>n</w:t>
            </w:r>
            <w:r w:rsidRPr="002B2F1E">
              <w:rPr>
                <w:sz w:val="22"/>
                <w:szCs w:val="22"/>
              </w:rPr>
              <w:t>ej.</w:t>
            </w:r>
          </w:p>
        </w:tc>
      </w:tr>
      <w:tr w:rsidR="00E05955" w:rsidRPr="00E109A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U22</w:t>
            </w:r>
          </w:p>
        </w:tc>
        <w:tc>
          <w:tcPr>
            <w:tcW w:w="5670" w:type="dxa"/>
          </w:tcPr>
          <w:p w:rsidR="00E05955" w:rsidRPr="002B2F1E" w:rsidRDefault="001B574D" w:rsidP="002B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Umie wyznaczyć</w:t>
            </w:r>
            <w:r w:rsidR="00E05955" w:rsidRPr="002B2F1E">
              <w:rPr>
                <w:sz w:val="22"/>
                <w:szCs w:val="22"/>
              </w:rPr>
              <w:t xml:space="preserve"> liczebność próby klinicznej. </w:t>
            </w:r>
          </w:p>
        </w:tc>
      </w:tr>
      <w:tr w:rsidR="00E05955" w:rsidRPr="00E109A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U23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Umie wybrać odpowiedni układ doświadczalny i wyznaczyć liczebność próby dla próby klinicz</w:t>
            </w:r>
            <w:r w:rsidR="001B574D">
              <w:rPr>
                <w:sz w:val="22"/>
                <w:szCs w:val="22"/>
              </w:rPr>
              <w:t>n</w:t>
            </w:r>
            <w:r w:rsidRPr="002B2F1E">
              <w:rPr>
                <w:sz w:val="22"/>
                <w:szCs w:val="22"/>
              </w:rPr>
              <w:t>ej z sekwencyjnymi grupami.</w:t>
            </w:r>
          </w:p>
        </w:tc>
      </w:tr>
      <w:tr w:rsidR="00E05955" w:rsidRPr="00E109A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U24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 xml:space="preserve">Umie określić działania i formalności niezbędne do zarejestrowania działalności komercyjnej w zakresie świadczenia usług </w:t>
            </w:r>
            <w:proofErr w:type="spellStart"/>
            <w:r w:rsidRPr="002B2F1E">
              <w:rPr>
                <w:sz w:val="22"/>
                <w:szCs w:val="22"/>
              </w:rPr>
              <w:t>biostatystycznych</w:t>
            </w:r>
            <w:proofErr w:type="spellEnd"/>
            <w:r w:rsidRPr="002B2F1E">
              <w:rPr>
                <w:sz w:val="22"/>
                <w:szCs w:val="22"/>
              </w:rPr>
              <w:t xml:space="preserve"> w Polsce.</w:t>
            </w:r>
          </w:p>
        </w:tc>
      </w:tr>
      <w:tr w:rsidR="00E05955" w:rsidRPr="00E109A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U25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 xml:space="preserve">Umie określić potencjalne wymagania klientów dotyczące usług </w:t>
            </w:r>
            <w:proofErr w:type="spellStart"/>
            <w:r w:rsidRPr="002B2F1E">
              <w:rPr>
                <w:sz w:val="22"/>
                <w:szCs w:val="22"/>
              </w:rPr>
              <w:t>biostatystycznych</w:t>
            </w:r>
            <w:proofErr w:type="spellEnd"/>
            <w:r w:rsidRPr="002B2F1E">
              <w:rPr>
                <w:sz w:val="22"/>
                <w:szCs w:val="22"/>
              </w:rPr>
              <w:t xml:space="preserve"> (np. w zakresie planowania i </w:t>
            </w:r>
            <w:r w:rsidRPr="002B2F1E">
              <w:rPr>
                <w:sz w:val="22"/>
                <w:szCs w:val="22"/>
              </w:rPr>
              <w:lastRenderedPageBreak/>
              <w:t xml:space="preserve">przedstawienia wyników analizy) oraz podjąć działania  celu ich spełnienia. </w:t>
            </w:r>
          </w:p>
        </w:tc>
      </w:tr>
      <w:tr w:rsidR="00E05955" w:rsidRPr="00E109A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lastRenderedPageBreak/>
              <w:t>U26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Umie ocenić praktyczny problem wymagający zastosowania analizy statystycznej pod kątem wyboru właściwych metody tej analizy.</w:t>
            </w:r>
          </w:p>
        </w:tc>
      </w:tr>
      <w:tr w:rsidR="00E05955" w:rsidRPr="00E109A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U27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Umie zastosować do danych wybrane metody wnioskowania statystycznego w celu uzyskania odpowiedzi na praktyczne pytanie stawiane w doświadczeniu naukowym.</w:t>
            </w:r>
          </w:p>
        </w:tc>
      </w:tr>
      <w:tr w:rsidR="00E05955" w:rsidRPr="00E109AA" w:rsidTr="002B2F1E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2B2F1E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U28</w:t>
            </w:r>
          </w:p>
        </w:tc>
        <w:tc>
          <w:tcPr>
            <w:tcW w:w="5670" w:type="dxa"/>
          </w:tcPr>
          <w:p w:rsidR="00E05955" w:rsidRPr="002B2F1E" w:rsidRDefault="00E05955" w:rsidP="002B2F1E">
            <w:pPr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 xml:space="preserve">Umie posłużyć się pakietem statystycznym w celu przeprowadzenia zaplanowanej analizy statystycznej danych. </w:t>
            </w:r>
          </w:p>
        </w:tc>
      </w:tr>
      <w:tr w:rsidR="00E05955" w:rsidRPr="00E109AA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E05955" w:rsidRPr="002B2F1E" w:rsidRDefault="00E05955" w:rsidP="00FE4F20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E05955" w:rsidRPr="002B2F1E" w:rsidRDefault="00E05955" w:rsidP="00FE4F20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  <w:sz w:val="22"/>
                <w:szCs w:val="22"/>
              </w:rPr>
            </w:pPr>
            <w:r w:rsidRPr="002B2F1E">
              <w:rPr>
                <w:b/>
                <w:sz w:val="22"/>
                <w:szCs w:val="22"/>
              </w:rPr>
              <w:t>KOMPETENCJE SPOŁECZNE</w:t>
            </w:r>
          </w:p>
        </w:tc>
      </w:tr>
      <w:tr w:rsidR="00E05955" w:rsidRPr="00617109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FE4F20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K01</w:t>
            </w:r>
          </w:p>
        </w:tc>
        <w:tc>
          <w:tcPr>
            <w:tcW w:w="5670" w:type="dxa"/>
            <w:vAlign w:val="center"/>
          </w:tcPr>
          <w:p w:rsidR="00E05955" w:rsidRPr="002B2F1E" w:rsidRDefault="00E05955" w:rsidP="00E05955">
            <w:pPr>
              <w:tabs>
                <w:tab w:val="left" w:pos="5670"/>
              </w:tabs>
              <w:spacing w:after="120" w:line="240" w:lineRule="auto"/>
              <w:jc w:val="both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Potrafi przedstawić opis doświadczenia naukowego, struktury danych oraz metodologię i wyniki analizy statystycznej na forum publicznym</w:t>
            </w:r>
          </w:p>
        </w:tc>
      </w:tr>
      <w:tr w:rsidR="00E05955" w:rsidRPr="00617109">
        <w:trPr>
          <w:jc w:val="center"/>
        </w:trPr>
        <w:tc>
          <w:tcPr>
            <w:tcW w:w="1924" w:type="dxa"/>
            <w:vAlign w:val="center"/>
          </w:tcPr>
          <w:p w:rsidR="00E05955" w:rsidRPr="002B2F1E" w:rsidRDefault="00E05955" w:rsidP="00FE4F20">
            <w:pPr>
              <w:tabs>
                <w:tab w:val="left" w:pos="567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K02</w:t>
            </w:r>
          </w:p>
        </w:tc>
        <w:tc>
          <w:tcPr>
            <w:tcW w:w="5670" w:type="dxa"/>
            <w:vAlign w:val="center"/>
          </w:tcPr>
          <w:p w:rsidR="00E05955" w:rsidRPr="002B2F1E" w:rsidRDefault="00E05955" w:rsidP="00E05955">
            <w:pPr>
              <w:tabs>
                <w:tab w:val="left" w:pos="5670"/>
              </w:tabs>
              <w:spacing w:after="120" w:line="240" w:lineRule="auto"/>
              <w:jc w:val="both"/>
              <w:rPr>
                <w:sz w:val="22"/>
                <w:szCs w:val="22"/>
              </w:rPr>
            </w:pPr>
            <w:r w:rsidRPr="002B2F1E">
              <w:rPr>
                <w:sz w:val="22"/>
                <w:szCs w:val="22"/>
              </w:rPr>
              <w:t>Potrafi współdziałać w zespole pracującym nad projektem próby klinicznej.</w:t>
            </w:r>
          </w:p>
        </w:tc>
      </w:tr>
    </w:tbl>
    <w:p w:rsidR="002F19BB" w:rsidRPr="000D5B14" w:rsidRDefault="002F19BB" w:rsidP="007C1D20">
      <w:pPr>
        <w:spacing w:after="120" w:line="240" w:lineRule="auto"/>
        <w:jc w:val="both"/>
        <w:rPr>
          <w:b/>
          <w:i/>
          <w:sz w:val="20"/>
          <w:szCs w:val="20"/>
          <w:u w:val="single"/>
        </w:rPr>
      </w:pPr>
      <w:r w:rsidRPr="000D5B14">
        <w:rPr>
          <w:b/>
          <w:i/>
          <w:sz w:val="20"/>
          <w:szCs w:val="20"/>
        </w:rPr>
        <w:t>* Objaśnienia oznaczeń:</w:t>
      </w:r>
    </w:p>
    <w:p w:rsidR="002F19BB" w:rsidRPr="000D5B14" w:rsidRDefault="002F19BB" w:rsidP="007C1D20">
      <w:pPr>
        <w:tabs>
          <w:tab w:val="left" w:pos="5670"/>
        </w:tabs>
        <w:spacing w:after="120" w:line="240" w:lineRule="auto"/>
        <w:jc w:val="both"/>
        <w:rPr>
          <w:i/>
          <w:sz w:val="20"/>
          <w:szCs w:val="20"/>
        </w:rPr>
      </w:pPr>
      <w:r w:rsidRPr="000D5B14">
        <w:rPr>
          <w:b/>
          <w:i/>
          <w:sz w:val="20"/>
          <w:szCs w:val="20"/>
        </w:rPr>
        <w:t>W</w:t>
      </w:r>
      <w:r w:rsidRPr="000D5B14">
        <w:rPr>
          <w:i/>
          <w:sz w:val="20"/>
          <w:szCs w:val="20"/>
        </w:rPr>
        <w:t xml:space="preserve"> – kategoria wiedzy</w:t>
      </w:r>
      <w:r w:rsidR="007C1D20">
        <w:rPr>
          <w:i/>
          <w:sz w:val="20"/>
          <w:szCs w:val="20"/>
        </w:rPr>
        <w:t xml:space="preserve">, </w:t>
      </w:r>
      <w:r w:rsidRPr="000D5B14">
        <w:rPr>
          <w:b/>
          <w:i/>
          <w:sz w:val="20"/>
          <w:szCs w:val="20"/>
        </w:rPr>
        <w:t>U</w:t>
      </w:r>
      <w:r w:rsidRPr="000D5B14">
        <w:rPr>
          <w:i/>
          <w:sz w:val="20"/>
          <w:szCs w:val="20"/>
        </w:rPr>
        <w:t xml:space="preserve"> – kategoria umiejętności</w:t>
      </w:r>
      <w:r w:rsidR="007C1D20">
        <w:rPr>
          <w:i/>
          <w:sz w:val="20"/>
          <w:szCs w:val="20"/>
        </w:rPr>
        <w:t xml:space="preserve"> , </w:t>
      </w:r>
      <w:r w:rsidRPr="000D5B14">
        <w:rPr>
          <w:b/>
          <w:i/>
          <w:sz w:val="20"/>
          <w:szCs w:val="20"/>
        </w:rPr>
        <w:t>K</w:t>
      </w:r>
      <w:r w:rsidR="00FE4F20">
        <w:rPr>
          <w:i/>
          <w:sz w:val="20"/>
          <w:szCs w:val="20"/>
        </w:rPr>
        <w:t xml:space="preserve"> </w:t>
      </w:r>
      <w:r w:rsidRPr="000D5B14">
        <w:rPr>
          <w:i/>
          <w:sz w:val="20"/>
          <w:szCs w:val="20"/>
        </w:rPr>
        <w:t>– kategoria kompetencji społecznych</w:t>
      </w:r>
    </w:p>
    <w:p w:rsidR="002F19BB" w:rsidRPr="000D5B14" w:rsidRDefault="002F19BB" w:rsidP="007C1D20">
      <w:pPr>
        <w:tabs>
          <w:tab w:val="left" w:pos="5670"/>
        </w:tabs>
        <w:spacing w:after="120" w:line="240" w:lineRule="auto"/>
        <w:jc w:val="both"/>
        <w:rPr>
          <w:i/>
          <w:sz w:val="20"/>
          <w:szCs w:val="20"/>
        </w:rPr>
      </w:pPr>
      <w:r w:rsidRPr="000D5B14">
        <w:rPr>
          <w:b/>
          <w:i/>
          <w:sz w:val="20"/>
          <w:szCs w:val="20"/>
        </w:rPr>
        <w:t xml:space="preserve">01, 02, 03 </w:t>
      </w:r>
      <w:r w:rsidRPr="000D5B14">
        <w:rPr>
          <w:i/>
          <w:sz w:val="20"/>
          <w:szCs w:val="20"/>
        </w:rPr>
        <w:t>i kolejne – numer efektu kształcenia</w:t>
      </w:r>
    </w:p>
    <w:p w:rsidR="002F19BB" w:rsidRDefault="002F19BB" w:rsidP="002F19BB">
      <w:pPr>
        <w:tabs>
          <w:tab w:val="left" w:pos="5670"/>
        </w:tabs>
        <w:spacing w:after="120" w:line="240" w:lineRule="auto"/>
        <w:jc w:val="both"/>
        <w:rPr>
          <w:sz w:val="22"/>
          <w:szCs w:val="22"/>
        </w:rPr>
      </w:pPr>
    </w:p>
    <w:p w:rsidR="001A67B7" w:rsidRDefault="001A67B7" w:rsidP="002F19BB">
      <w:pPr>
        <w:tabs>
          <w:tab w:val="left" w:pos="5670"/>
        </w:tabs>
        <w:spacing w:after="120" w:line="240" w:lineRule="auto"/>
        <w:jc w:val="both"/>
        <w:rPr>
          <w:sz w:val="22"/>
          <w:szCs w:val="22"/>
        </w:rPr>
      </w:pPr>
    </w:p>
    <w:p w:rsidR="001A67B7" w:rsidRDefault="001A67B7" w:rsidP="002F19BB">
      <w:pPr>
        <w:tabs>
          <w:tab w:val="left" w:pos="5670"/>
        </w:tabs>
        <w:spacing w:after="120" w:line="240" w:lineRule="auto"/>
        <w:jc w:val="both"/>
        <w:rPr>
          <w:sz w:val="22"/>
          <w:szCs w:val="22"/>
        </w:rPr>
      </w:pPr>
    </w:p>
    <w:p w:rsidR="001A67B7" w:rsidRPr="00356573" w:rsidRDefault="001A67B7" w:rsidP="002F19BB">
      <w:pPr>
        <w:tabs>
          <w:tab w:val="left" w:pos="5670"/>
        </w:tabs>
        <w:spacing w:after="120" w:line="240" w:lineRule="auto"/>
        <w:jc w:val="both"/>
        <w:rPr>
          <w:sz w:val="22"/>
          <w:szCs w:val="22"/>
        </w:rPr>
      </w:pPr>
    </w:p>
    <w:p w:rsidR="004978F9" w:rsidRDefault="004978F9" w:rsidP="004978F9">
      <w:pPr>
        <w:spacing w:after="0" w:line="240" w:lineRule="auto"/>
        <w:ind w:left="4956"/>
        <w:jc w:val="center"/>
      </w:pPr>
      <w:r>
        <w:t>………………………………………….</w:t>
      </w:r>
    </w:p>
    <w:p w:rsidR="00813C90" w:rsidRDefault="004978F9" w:rsidP="00EB180B">
      <w:pPr>
        <w:spacing w:after="0" w:line="240" w:lineRule="auto"/>
        <w:ind w:left="4956"/>
        <w:jc w:val="center"/>
      </w:pPr>
      <w:r w:rsidRPr="004978F9">
        <w:rPr>
          <w:i/>
          <w:sz w:val="20"/>
          <w:szCs w:val="20"/>
        </w:rPr>
        <w:t>(pieczątka i podpis Dziekana)</w:t>
      </w:r>
    </w:p>
    <w:sectPr w:rsidR="00813C90" w:rsidSect="00D51CE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E52"/>
    <w:multiLevelType w:val="hybridMultilevel"/>
    <w:tmpl w:val="E5E2D4F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BB"/>
    <w:rsid w:val="000B3891"/>
    <w:rsid w:val="001208B3"/>
    <w:rsid w:val="001A67B7"/>
    <w:rsid w:val="001A7D01"/>
    <w:rsid w:val="001B2921"/>
    <w:rsid w:val="001B574D"/>
    <w:rsid w:val="001F00C9"/>
    <w:rsid w:val="00241517"/>
    <w:rsid w:val="002B2F1E"/>
    <w:rsid w:val="002F19BB"/>
    <w:rsid w:val="002F252A"/>
    <w:rsid w:val="00351363"/>
    <w:rsid w:val="00380D78"/>
    <w:rsid w:val="0038787F"/>
    <w:rsid w:val="00393D80"/>
    <w:rsid w:val="003E454E"/>
    <w:rsid w:val="004778A4"/>
    <w:rsid w:val="004978F9"/>
    <w:rsid w:val="00520122"/>
    <w:rsid w:val="00544912"/>
    <w:rsid w:val="00656E54"/>
    <w:rsid w:val="00697FDC"/>
    <w:rsid w:val="00736AEB"/>
    <w:rsid w:val="007948FE"/>
    <w:rsid w:val="007A5FC0"/>
    <w:rsid w:val="007B59F6"/>
    <w:rsid w:val="007C1D20"/>
    <w:rsid w:val="00813C90"/>
    <w:rsid w:val="00847476"/>
    <w:rsid w:val="008B703E"/>
    <w:rsid w:val="009526BD"/>
    <w:rsid w:val="009D0C77"/>
    <w:rsid w:val="00A53F4A"/>
    <w:rsid w:val="00AA269D"/>
    <w:rsid w:val="00B07582"/>
    <w:rsid w:val="00B2115C"/>
    <w:rsid w:val="00BB53B0"/>
    <w:rsid w:val="00C10D86"/>
    <w:rsid w:val="00D15396"/>
    <w:rsid w:val="00D51CE9"/>
    <w:rsid w:val="00DB1FF0"/>
    <w:rsid w:val="00DC2169"/>
    <w:rsid w:val="00E05955"/>
    <w:rsid w:val="00E12639"/>
    <w:rsid w:val="00EB180B"/>
    <w:rsid w:val="00EC5822"/>
    <w:rsid w:val="00FC1539"/>
    <w:rsid w:val="00F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72DCF7-23BE-47C8-9AC6-EA2F96E1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9BB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1117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</cp:lastModifiedBy>
  <cp:revision>3</cp:revision>
  <cp:lastPrinted>2016-06-01T12:40:00Z</cp:lastPrinted>
  <dcterms:created xsi:type="dcterms:W3CDTF">2016-06-01T12:40:00Z</dcterms:created>
  <dcterms:modified xsi:type="dcterms:W3CDTF">2016-06-01T12:40:00Z</dcterms:modified>
</cp:coreProperties>
</file>