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5CC" w:rsidRDefault="0018164B" w:rsidP="00A62B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64B">
        <w:rPr>
          <w:rFonts w:ascii="Times New Roman" w:hAnsi="Times New Roman" w:cs="Times New Roman"/>
          <w:b/>
          <w:sz w:val="24"/>
          <w:szCs w:val="24"/>
        </w:rPr>
        <w:t>Uchwała nr</w:t>
      </w:r>
      <w:r w:rsidR="00A62BF7">
        <w:rPr>
          <w:rFonts w:ascii="Times New Roman" w:hAnsi="Times New Roman" w:cs="Times New Roman"/>
          <w:b/>
          <w:sz w:val="24"/>
          <w:szCs w:val="24"/>
        </w:rPr>
        <w:t xml:space="preserve"> 53</w:t>
      </w:r>
      <w:r w:rsidR="005A4547">
        <w:rPr>
          <w:rFonts w:ascii="Times New Roman" w:hAnsi="Times New Roman" w:cs="Times New Roman"/>
          <w:b/>
          <w:sz w:val="24"/>
          <w:szCs w:val="24"/>
        </w:rPr>
        <w:t>/2016</w:t>
      </w:r>
    </w:p>
    <w:p w:rsidR="0018164B" w:rsidRDefault="0018164B" w:rsidP="00A62B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Senatu Uniwersytetu Medycznego w Białymstoku</w:t>
      </w:r>
    </w:p>
    <w:p w:rsidR="0018164B" w:rsidRDefault="0018164B" w:rsidP="00A62B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A62BF7">
        <w:rPr>
          <w:rFonts w:ascii="Times New Roman" w:hAnsi="Times New Roman" w:cs="Times New Roman"/>
          <w:b/>
          <w:sz w:val="24"/>
          <w:szCs w:val="24"/>
        </w:rPr>
        <w:t>30.05.2016</w:t>
      </w:r>
    </w:p>
    <w:p w:rsidR="0018164B" w:rsidRDefault="0018164B" w:rsidP="00A62B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wprowadzenia zmian do uchwały nr 63/13 Senatu UMB z dnia 27.06.2013r. </w:t>
      </w:r>
      <w:r w:rsidR="00A62BF7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w sprawie indywidualnego</w:t>
      </w:r>
      <w:r w:rsidR="00125AF8">
        <w:rPr>
          <w:rFonts w:ascii="Times New Roman" w:hAnsi="Times New Roman" w:cs="Times New Roman"/>
          <w:b/>
          <w:sz w:val="24"/>
          <w:szCs w:val="24"/>
        </w:rPr>
        <w:t xml:space="preserve"> rozliczenia obowiązku dydaktycznego nauczycieli akademickich UMB</w:t>
      </w:r>
    </w:p>
    <w:p w:rsidR="00A62BF7" w:rsidRDefault="00A62BF7" w:rsidP="00A62B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AF8" w:rsidRPr="00A62BF7" w:rsidRDefault="00125AF8" w:rsidP="0079485E">
      <w:pPr>
        <w:spacing w:line="360" w:lineRule="auto"/>
        <w:rPr>
          <w:rFonts w:ascii="Times New Roman" w:hAnsi="Times New Roman" w:cs="Times New Roman"/>
        </w:rPr>
      </w:pPr>
      <w:r w:rsidRPr="00A62BF7">
        <w:rPr>
          <w:rFonts w:ascii="Times New Roman" w:hAnsi="Times New Roman" w:cs="Times New Roman"/>
        </w:rPr>
        <w:t>Na podstawie art.</w:t>
      </w:r>
      <w:r w:rsidR="00313BFD" w:rsidRPr="00A62BF7">
        <w:rPr>
          <w:rFonts w:ascii="Times New Roman" w:hAnsi="Times New Roman" w:cs="Times New Roman"/>
        </w:rPr>
        <w:t xml:space="preserve"> 130 ust. 2 i art. 131 ust. 2 ustawy Prawo o szkolnictwie wyższym z dnia 27 lipca 2005r. (Dz. U. z 2012r., poz. 572 z </w:t>
      </w:r>
      <w:proofErr w:type="spellStart"/>
      <w:r w:rsidR="00313BFD" w:rsidRPr="00A62BF7">
        <w:rPr>
          <w:rFonts w:ascii="Times New Roman" w:hAnsi="Times New Roman" w:cs="Times New Roman"/>
        </w:rPr>
        <w:t>późn</w:t>
      </w:r>
      <w:proofErr w:type="spellEnd"/>
      <w:r w:rsidR="00313BFD" w:rsidRPr="00A62BF7">
        <w:rPr>
          <w:rFonts w:ascii="Times New Roman" w:hAnsi="Times New Roman" w:cs="Times New Roman"/>
        </w:rPr>
        <w:t>. zm.), uchwala się co następuje:</w:t>
      </w:r>
    </w:p>
    <w:p w:rsidR="00125AF8" w:rsidRPr="00A62BF7" w:rsidRDefault="00125AF8" w:rsidP="0079485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62BF7">
        <w:rPr>
          <w:rFonts w:ascii="Times New Roman" w:hAnsi="Times New Roman" w:cs="Times New Roman"/>
        </w:rPr>
        <w:t>§1</w:t>
      </w:r>
    </w:p>
    <w:p w:rsidR="00125AF8" w:rsidRPr="00A62BF7" w:rsidRDefault="00125AF8" w:rsidP="0079485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62BF7">
        <w:rPr>
          <w:rFonts w:ascii="Times New Roman" w:hAnsi="Times New Roman" w:cs="Times New Roman"/>
        </w:rPr>
        <w:t>W Uchwale nr 63/13 wprowadza się następujące zmiany:</w:t>
      </w:r>
    </w:p>
    <w:p w:rsidR="00125AF8" w:rsidRPr="00A62BF7" w:rsidRDefault="00BD1623" w:rsidP="0079485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62BF7">
        <w:rPr>
          <w:rFonts w:ascii="Times New Roman" w:hAnsi="Times New Roman" w:cs="Times New Roman"/>
        </w:rPr>
        <w:t xml:space="preserve">Zmienia się treść </w:t>
      </w:r>
      <w:r w:rsidR="00125AF8" w:rsidRPr="00A62BF7">
        <w:rPr>
          <w:rFonts w:ascii="Times New Roman" w:hAnsi="Times New Roman" w:cs="Times New Roman"/>
        </w:rPr>
        <w:t>§2 nadając mu nowe brzmienie:</w:t>
      </w:r>
    </w:p>
    <w:p w:rsidR="0012524E" w:rsidRPr="00A62BF7" w:rsidRDefault="00BD1623" w:rsidP="0079485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62BF7">
        <w:rPr>
          <w:rFonts w:ascii="Times New Roman" w:hAnsi="Times New Roman" w:cs="Times New Roman"/>
        </w:rPr>
        <w:t xml:space="preserve">„ 1. </w:t>
      </w:r>
      <w:r w:rsidR="0012524E" w:rsidRPr="00A62BF7">
        <w:rPr>
          <w:rFonts w:ascii="Times New Roman" w:hAnsi="Times New Roman" w:cs="Times New Roman"/>
        </w:rPr>
        <w:t>Nauczycielom akademickim ustala się następujący wymiar godzin dydaktycznych:</w:t>
      </w:r>
    </w:p>
    <w:p w:rsidR="0012524E" w:rsidRPr="00A62BF7" w:rsidRDefault="0012524E" w:rsidP="0079485E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A62BF7">
        <w:rPr>
          <w:rFonts w:ascii="Times New Roman" w:hAnsi="Times New Roman" w:cs="Times New Roman"/>
        </w:rPr>
        <w:t>1) Pracownicy naukowo-dydaktyczni:</w:t>
      </w:r>
    </w:p>
    <w:p w:rsidR="0012524E" w:rsidRPr="00A62BF7" w:rsidRDefault="0012524E" w:rsidP="0079485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62BF7">
        <w:rPr>
          <w:rFonts w:ascii="Times New Roman" w:hAnsi="Times New Roman" w:cs="Times New Roman"/>
        </w:rPr>
        <w:t>profesor oraz doktor habilitowany pełniący równocześnie funkcję:</w:t>
      </w:r>
    </w:p>
    <w:p w:rsidR="0012524E" w:rsidRPr="00A62BF7" w:rsidRDefault="0012524E" w:rsidP="0079485E">
      <w:pPr>
        <w:spacing w:after="0" w:line="360" w:lineRule="auto"/>
        <w:ind w:left="1068"/>
        <w:jc w:val="both"/>
        <w:rPr>
          <w:rFonts w:ascii="Times New Roman" w:hAnsi="Times New Roman" w:cs="Times New Roman"/>
        </w:rPr>
      </w:pPr>
      <w:r w:rsidRPr="00A62BF7">
        <w:rPr>
          <w:rFonts w:ascii="Times New Roman" w:hAnsi="Times New Roman" w:cs="Times New Roman"/>
        </w:rPr>
        <w:t xml:space="preserve">- Rektora, Prorektora, Dziekana </w:t>
      </w:r>
      <w:r w:rsidRPr="00A62BF7">
        <w:rPr>
          <w:rFonts w:ascii="Times New Roman" w:hAnsi="Times New Roman" w:cs="Times New Roman"/>
        </w:rPr>
        <w:tab/>
      </w:r>
      <w:r w:rsidRPr="00A62BF7">
        <w:rPr>
          <w:rFonts w:ascii="Times New Roman" w:hAnsi="Times New Roman" w:cs="Times New Roman"/>
        </w:rPr>
        <w:tab/>
      </w:r>
      <w:r w:rsidRPr="00A62BF7">
        <w:rPr>
          <w:rFonts w:ascii="Times New Roman" w:hAnsi="Times New Roman" w:cs="Times New Roman"/>
        </w:rPr>
        <w:tab/>
      </w:r>
      <w:r w:rsidRPr="00A62BF7">
        <w:rPr>
          <w:rFonts w:ascii="Times New Roman" w:hAnsi="Times New Roman" w:cs="Times New Roman"/>
        </w:rPr>
        <w:tab/>
        <w:t>60 godz.</w:t>
      </w:r>
    </w:p>
    <w:p w:rsidR="0012524E" w:rsidRPr="00A62BF7" w:rsidRDefault="0012524E" w:rsidP="0079485E">
      <w:pPr>
        <w:spacing w:after="0" w:line="360" w:lineRule="auto"/>
        <w:ind w:left="1068"/>
        <w:jc w:val="both"/>
        <w:rPr>
          <w:rFonts w:ascii="Times New Roman" w:hAnsi="Times New Roman" w:cs="Times New Roman"/>
        </w:rPr>
      </w:pPr>
      <w:r w:rsidRPr="00A62BF7">
        <w:rPr>
          <w:rFonts w:ascii="Times New Roman" w:hAnsi="Times New Roman" w:cs="Times New Roman"/>
        </w:rPr>
        <w:t>- Prodziekana</w:t>
      </w:r>
      <w:r w:rsidRPr="00A62BF7">
        <w:rPr>
          <w:rFonts w:ascii="Times New Roman" w:hAnsi="Times New Roman" w:cs="Times New Roman"/>
        </w:rPr>
        <w:tab/>
      </w:r>
      <w:r w:rsidRPr="00A62BF7">
        <w:rPr>
          <w:rFonts w:ascii="Times New Roman" w:hAnsi="Times New Roman" w:cs="Times New Roman"/>
        </w:rPr>
        <w:tab/>
      </w:r>
      <w:r w:rsidRPr="00A62BF7">
        <w:rPr>
          <w:rFonts w:ascii="Times New Roman" w:hAnsi="Times New Roman" w:cs="Times New Roman"/>
        </w:rPr>
        <w:tab/>
      </w:r>
      <w:r w:rsidRPr="00A62BF7">
        <w:rPr>
          <w:rFonts w:ascii="Times New Roman" w:hAnsi="Times New Roman" w:cs="Times New Roman"/>
        </w:rPr>
        <w:tab/>
      </w:r>
      <w:r w:rsidRPr="00A62BF7">
        <w:rPr>
          <w:rFonts w:ascii="Times New Roman" w:hAnsi="Times New Roman" w:cs="Times New Roman"/>
        </w:rPr>
        <w:tab/>
      </w:r>
      <w:r w:rsidRPr="00A62BF7">
        <w:rPr>
          <w:rFonts w:ascii="Times New Roman" w:hAnsi="Times New Roman" w:cs="Times New Roman"/>
        </w:rPr>
        <w:tab/>
        <w:t>120 godz.</w:t>
      </w:r>
    </w:p>
    <w:p w:rsidR="0012524E" w:rsidRPr="00A62BF7" w:rsidRDefault="0012524E" w:rsidP="0079485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62BF7">
        <w:rPr>
          <w:rFonts w:ascii="Times New Roman" w:hAnsi="Times New Roman" w:cs="Times New Roman"/>
        </w:rPr>
        <w:t>profesor oraz doktor habilitowany będący równocześnie kierownikiem jednostki organizacyjnej</w:t>
      </w:r>
      <w:r w:rsidRPr="00A62BF7">
        <w:rPr>
          <w:rFonts w:ascii="Times New Roman" w:hAnsi="Times New Roman" w:cs="Times New Roman"/>
        </w:rPr>
        <w:tab/>
      </w:r>
      <w:r w:rsidRPr="00A62BF7">
        <w:rPr>
          <w:rFonts w:ascii="Times New Roman" w:hAnsi="Times New Roman" w:cs="Times New Roman"/>
        </w:rPr>
        <w:tab/>
      </w:r>
      <w:r w:rsidRPr="00A62BF7">
        <w:rPr>
          <w:rFonts w:ascii="Times New Roman" w:hAnsi="Times New Roman" w:cs="Times New Roman"/>
        </w:rPr>
        <w:tab/>
      </w:r>
      <w:r w:rsidRPr="00A62BF7">
        <w:rPr>
          <w:rFonts w:ascii="Times New Roman" w:hAnsi="Times New Roman" w:cs="Times New Roman"/>
        </w:rPr>
        <w:tab/>
      </w:r>
      <w:r w:rsidRPr="00A62BF7">
        <w:rPr>
          <w:rFonts w:ascii="Times New Roman" w:hAnsi="Times New Roman" w:cs="Times New Roman"/>
        </w:rPr>
        <w:tab/>
      </w:r>
      <w:r w:rsidRPr="00A62BF7">
        <w:rPr>
          <w:rFonts w:ascii="Times New Roman" w:hAnsi="Times New Roman" w:cs="Times New Roman"/>
        </w:rPr>
        <w:tab/>
        <w:t>170 godz.</w:t>
      </w:r>
    </w:p>
    <w:p w:rsidR="0012524E" w:rsidRPr="00A62BF7" w:rsidRDefault="0012524E" w:rsidP="0079485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62BF7">
        <w:rPr>
          <w:rFonts w:ascii="Times New Roman" w:hAnsi="Times New Roman" w:cs="Times New Roman"/>
        </w:rPr>
        <w:t xml:space="preserve">profesor oraz doktor habilitowany, </w:t>
      </w:r>
      <w:r w:rsidRPr="00A62BF7">
        <w:rPr>
          <w:rFonts w:ascii="Times New Roman" w:hAnsi="Times New Roman" w:cs="Times New Roman"/>
        </w:rPr>
        <w:tab/>
      </w:r>
      <w:r w:rsidRPr="00A62BF7">
        <w:rPr>
          <w:rFonts w:ascii="Times New Roman" w:hAnsi="Times New Roman" w:cs="Times New Roman"/>
        </w:rPr>
        <w:tab/>
      </w:r>
      <w:r w:rsidRPr="00A62BF7">
        <w:rPr>
          <w:rFonts w:ascii="Times New Roman" w:hAnsi="Times New Roman" w:cs="Times New Roman"/>
        </w:rPr>
        <w:tab/>
        <w:t>240 godz.</w:t>
      </w:r>
    </w:p>
    <w:p w:rsidR="0012524E" w:rsidRPr="00A62BF7" w:rsidRDefault="0012524E" w:rsidP="0079485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62BF7">
        <w:rPr>
          <w:rFonts w:ascii="Times New Roman" w:hAnsi="Times New Roman" w:cs="Times New Roman"/>
        </w:rPr>
        <w:t xml:space="preserve">adiunkt, starszy asystent, asystent </w:t>
      </w:r>
      <w:r w:rsidRPr="00A62BF7">
        <w:rPr>
          <w:rFonts w:ascii="Times New Roman" w:hAnsi="Times New Roman" w:cs="Times New Roman"/>
        </w:rPr>
        <w:tab/>
      </w:r>
      <w:r w:rsidRPr="00A62BF7">
        <w:rPr>
          <w:rFonts w:ascii="Times New Roman" w:hAnsi="Times New Roman" w:cs="Times New Roman"/>
        </w:rPr>
        <w:tab/>
      </w:r>
      <w:r w:rsidRPr="00A62BF7">
        <w:rPr>
          <w:rFonts w:ascii="Times New Roman" w:hAnsi="Times New Roman" w:cs="Times New Roman"/>
        </w:rPr>
        <w:tab/>
        <w:t>240 godz.</w:t>
      </w:r>
    </w:p>
    <w:p w:rsidR="0012524E" w:rsidRPr="00A62BF7" w:rsidRDefault="0012524E" w:rsidP="0079485E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A62BF7">
        <w:rPr>
          <w:rFonts w:ascii="Times New Roman" w:hAnsi="Times New Roman" w:cs="Times New Roman"/>
        </w:rPr>
        <w:t>2)</w:t>
      </w:r>
      <w:r w:rsidRPr="00A62BF7">
        <w:rPr>
          <w:rFonts w:ascii="Times New Roman" w:hAnsi="Times New Roman" w:cs="Times New Roman"/>
        </w:rPr>
        <w:tab/>
        <w:t xml:space="preserve"> Pracownicy dydaktyczni:</w:t>
      </w:r>
    </w:p>
    <w:p w:rsidR="0012524E" w:rsidRPr="00A62BF7" w:rsidRDefault="0012524E" w:rsidP="0079485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62BF7">
        <w:rPr>
          <w:rFonts w:ascii="Times New Roman" w:hAnsi="Times New Roman" w:cs="Times New Roman"/>
        </w:rPr>
        <w:t xml:space="preserve">wykładowca, starszy wykładowca </w:t>
      </w:r>
      <w:r w:rsidRPr="00A62BF7">
        <w:rPr>
          <w:rFonts w:ascii="Times New Roman" w:hAnsi="Times New Roman" w:cs="Times New Roman"/>
        </w:rPr>
        <w:tab/>
      </w:r>
      <w:r w:rsidRPr="00A62BF7">
        <w:rPr>
          <w:rFonts w:ascii="Times New Roman" w:hAnsi="Times New Roman" w:cs="Times New Roman"/>
        </w:rPr>
        <w:tab/>
      </w:r>
      <w:r w:rsidRPr="00A62BF7">
        <w:rPr>
          <w:rFonts w:ascii="Times New Roman" w:hAnsi="Times New Roman" w:cs="Times New Roman"/>
        </w:rPr>
        <w:tab/>
        <w:t>360 godz.</w:t>
      </w:r>
    </w:p>
    <w:p w:rsidR="0012524E" w:rsidRPr="00A62BF7" w:rsidRDefault="0012524E" w:rsidP="0079485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62BF7">
        <w:rPr>
          <w:rFonts w:ascii="Times New Roman" w:hAnsi="Times New Roman" w:cs="Times New Roman"/>
        </w:rPr>
        <w:t xml:space="preserve">lektor, instruktor </w:t>
      </w:r>
      <w:r w:rsidRPr="00A62BF7">
        <w:rPr>
          <w:rFonts w:ascii="Times New Roman" w:hAnsi="Times New Roman" w:cs="Times New Roman"/>
        </w:rPr>
        <w:tab/>
        <w:t xml:space="preserve">                                    </w:t>
      </w:r>
      <w:r w:rsidRPr="00A62BF7">
        <w:rPr>
          <w:rFonts w:ascii="Times New Roman" w:hAnsi="Times New Roman" w:cs="Times New Roman"/>
        </w:rPr>
        <w:tab/>
      </w:r>
      <w:r w:rsidRPr="00A62BF7">
        <w:rPr>
          <w:rFonts w:ascii="Times New Roman" w:hAnsi="Times New Roman" w:cs="Times New Roman"/>
        </w:rPr>
        <w:tab/>
        <w:t>540 godz.</w:t>
      </w:r>
    </w:p>
    <w:p w:rsidR="0012524E" w:rsidRPr="00A62BF7" w:rsidRDefault="0012524E" w:rsidP="0079485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62BF7">
        <w:rPr>
          <w:rFonts w:ascii="Times New Roman" w:hAnsi="Times New Roman" w:cs="Times New Roman"/>
        </w:rPr>
        <w:t xml:space="preserve">      3) uczestnicy studiów doktoranckich -  w maksymalnym wymiarze wynikającym z regulamin</w:t>
      </w:r>
      <w:r w:rsidR="00BD1623" w:rsidRPr="00A62BF7">
        <w:rPr>
          <w:rFonts w:ascii="Times New Roman" w:hAnsi="Times New Roman" w:cs="Times New Roman"/>
        </w:rPr>
        <w:t>u danych studiów doktoranckich.</w:t>
      </w:r>
    </w:p>
    <w:p w:rsidR="00D7624A" w:rsidRPr="00A62BF7" w:rsidRDefault="00BD1623" w:rsidP="0079485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62BF7">
        <w:rPr>
          <w:rFonts w:ascii="Times New Roman" w:hAnsi="Times New Roman" w:cs="Times New Roman"/>
        </w:rPr>
        <w:t xml:space="preserve">2. </w:t>
      </w:r>
      <w:r w:rsidR="00AF3F47" w:rsidRPr="00A62BF7">
        <w:rPr>
          <w:rFonts w:ascii="Times New Roman" w:hAnsi="Times New Roman" w:cs="Times New Roman"/>
        </w:rPr>
        <w:t>Nauczyciel akademicki pełniący funkcję Pełnomocnika Rektora, może otrzymać zgodę Rektora na obniżenie pensum dydaktycznego, po</w:t>
      </w:r>
      <w:r w:rsidR="008D03A7" w:rsidRPr="00A62BF7">
        <w:rPr>
          <w:rFonts w:ascii="Times New Roman" w:hAnsi="Times New Roman" w:cs="Times New Roman"/>
        </w:rPr>
        <w:t xml:space="preserve"> złożeniu uzasadnionego wniosku</w:t>
      </w:r>
      <w:r w:rsidR="00AF3F47" w:rsidRPr="00A62BF7">
        <w:rPr>
          <w:rFonts w:ascii="Times New Roman" w:hAnsi="Times New Roman" w:cs="Times New Roman"/>
        </w:rPr>
        <w:t xml:space="preserve"> każdorazowo przed rozpoczęciem roku akademickiego.</w:t>
      </w:r>
    </w:p>
    <w:p w:rsidR="00D7624A" w:rsidRPr="00A62BF7" w:rsidRDefault="00AF3F47" w:rsidP="0079485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62BF7">
        <w:rPr>
          <w:rFonts w:ascii="Times New Roman" w:hAnsi="Times New Roman" w:cs="Times New Roman"/>
        </w:rPr>
        <w:t xml:space="preserve">3. Pracownikom, o których mowa w ust. 1 pkt 1 </w:t>
      </w:r>
      <w:proofErr w:type="spellStart"/>
      <w:r w:rsidRPr="00A62BF7">
        <w:rPr>
          <w:rFonts w:ascii="Times New Roman" w:hAnsi="Times New Roman" w:cs="Times New Roman"/>
        </w:rPr>
        <w:t>ppkt</w:t>
      </w:r>
      <w:proofErr w:type="spellEnd"/>
      <w:r w:rsidRPr="00A62BF7">
        <w:rPr>
          <w:rFonts w:ascii="Times New Roman" w:hAnsi="Times New Roman" w:cs="Times New Roman"/>
        </w:rPr>
        <w:t xml:space="preserve"> a) i b) oraz ust. 2, godziny ponadwymiarowe są rozliczane po wykonaniu pensum w wymiarze 240 godzin zajęć dydaktycznych w danym roku akademickim.”</w:t>
      </w:r>
    </w:p>
    <w:p w:rsidR="00125AF8" w:rsidRPr="00A62BF7" w:rsidRDefault="00313BFD" w:rsidP="0079485E">
      <w:pPr>
        <w:pStyle w:val="Akapitzlist"/>
        <w:spacing w:after="0" w:line="360" w:lineRule="auto"/>
        <w:jc w:val="center"/>
        <w:rPr>
          <w:rFonts w:ascii="Times New Roman" w:hAnsi="Times New Roman" w:cs="Times New Roman"/>
        </w:rPr>
      </w:pPr>
      <w:r w:rsidRPr="00A62BF7">
        <w:rPr>
          <w:rFonts w:ascii="Times New Roman" w:hAnsi="Times New Roman" w:cs="Times New Roman"/>
        </w:rPr>
        <w:t>§2</w:t>
      </w:r>
      <w:bookmarkStart w:id="0" w:name="_GoBack"/>
      <w:bookmarkEnd w:id="0"/>
    </w:p>
    <w:p w:rsidR="00313BFD" w:rsidRDefault="00313BFD" w:rsidP="00A62BF7">
      <w:pPr>
        <w:spacing w:after="0"/>
        <w:jc w:val="both"/>
        <w:rPr>
          <w:rFonts w:ascii="Times New Roman" w:hAnsi="Times New Roman" w:cs="Times New Roman"/>
        </w:rPr>
      </w:pPr>
      <w:r w:rsidRPr="00A62BF7">
        <w:rPr>
          <w:rFonts w:ascii="Times New Roman" w:hAnsi="Times New Roman" w:cs="Times New Roman"/>
        </w:rPr>
        <w:t>Uchwała obowiązuje od roku akademickiego 2016/2017.</w:t>
      </w:r>
    </w:p>
    <w:p w:rsidR="00A62BF7" w:rsidRPr="00A62BF7" w:rsidRDefault="00A62BF7" w:rsidP="00A62BF7">
      <w:pPr>
        <w:spacing w:after="0"/>
        <w:jc w:val="both"/>
        <w:rPr>
          <w:rFonts w:ascii="Times New Roman" w:hAnsi="Times New Roman" w:cs="Times New Roman"/>
        </w:rPr>
      </w:pPr>
    </w:p>
    <w:p w:rsidR="00A62BF7" w:rsidRPr="00A62BF7" w:rsidRDefault="00A62BF7" w:rsidP="0079485E">
      <w:pPr>
        <w:spacing w:after="0"/>
        <w:ind w:left="4248" w:firstLine="708"/>
        <w:rPr>
          <w:rFonts w:ascii="Times New Roman" w:hAnsi="Times New Roman" w:cs="Times New Roman"/>
        </w:rPr>
      </w:pPr>
      <w:r w:rsidRPr="00A62BF7">
        <w:rPr>
          <w:rFonts w:ascii="Times New Roman" w:hAnsi="Times New Roman" w:cs="Times New Roman"/>
        </w:rPr>
        <w:t>Pierwszy Zastępca Rektora UMB</w:t>
      </w:r>
    </w:p>
    <w:p w:rsidR="00A62BF7" w:rsidRPr="00A62BF7" w:rsidRDefault="00A62BF7" w:rsidP="0079485E">
      <w:pPr>
        <w:spacing w:after="0"/>
        <w:ind w:left="2124" w:firstLine="708"/>
        <w:rPr>
          <w:rFonts w:ascii="Times New Roman" w:hAnsi="Times New Roman" w:cs="Times New Roman"/>
        </w:rPr>
      </w:pPr>
      <w:r w:rsidRPr="00A62BF7">
        <w:rPr>
          <w:rFonts w:ascii="Times New Roman" w:hAnsi="Times New Roman"/>
        </w:rPr>
        <w:t xml:space="preserve">            </w:t>
      </w:r>
      <w:r w:rsidRPr="00A62BF7">
        <w:rPr>
          <w:rFonts w:ascii="Times New Roman" w:hAnsi="Times New Roman"/>
        </w:rPr>
        <w:tab/>
      </w:r>
      <w:r w:rsidRPr="00A62BF7"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 xml:space="preserve">           </w:t>
      </w:r>
      <w:r w:rsidRPr="00A62BF7">
        <w:rPr>
          <w:rFonts w:ascii="Times New Roman" w:hAnsi="Times New Roman" w:cs="Times New Roman"/>
        </w:rPr>
        <w:t xml:space="preserve">Prorektor ds. Klinicznych </w:t>
      </w:r>
    </w:p>
    <w:p w:rsidR="00A62BF7" w:rsidRPr="00A62BF7" w:rsidRDefault="00A62BF7" w:rsidP="0079485E">
      <w:pPr>
        <w:spacing w:after="0"/>
        <w:ind w:left="2124" w:firstLine="708"/>
        <w:rPr>
          <w:rFonts w:ascii="Times New Roman" w:hAnsi="Times New Roman" w:cs="Times New Roman"/>
        </w:rPr>
      </w:pPr>
      <w:r w:rsidRPr="00A62BF7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</w:t>
      </w:r>
      <w:r w:rsidRPr="00A62BF7">
        <w:rPr>
          <w:rFonts w:ascii="Times New Roman" w:hAnsi="Times New Roman" w:cs="Times New Roman"/>
        </w:rPr>
        <w:t xml:space="preserve">  </w:t>
      </w:r>
      <w:r w:rsidRPr="00A62BF7">
        <w:rPr>
          <w:rFonts w:ascii="Times New Roman" w:hAnsi="Times New Roman"/>
        </w:rPr>
        <w:t xml:space="preserve">  </w:t>
      </w:r>
      <w:r w:rsidRPr="00A62BF7">
        <w:rPr>
          <w:rFonts w:ascii="Times New Roman" w:hAnsi="Times New Roman" w:cs="Times New Roman"/>
        </w:rPr>
        <w:t>i Kształcenia Podyplomowego</w:t>
      </w:r>
    </w:p>
    <w:p w:rsidR="00A62BF7" w:rsidRPr="00A62BF7" w:rsidRDefault="00A62BF7" w:rsidP="00A62BF7">
      <w:pPr>
        <w:rPr>
          <w:rFonts w:ascii="Times New Roman" w:hAnsi="Times New Roman" w:cs="Times New Roman"/>
        </w:rPr>
      </w:pPr>
    </w:p>
    <w:p w:rsidR="00A62BF7" w:rsidRPr="00A62BF7" w:rsidRDefault="00A62BF7" w:rsidP="00A62BF7">
      <w:pPr>
        <w:rPr>
          <w:rFonts w:ascii="Times New Roman" w:hAnsi="Times New Roman" w:cs="Times New Roman"/>
        </w:rPr>
      </w:pPr>
      <w:r w:rsidRPr="00A62BF7">
        <w:rPr>
          <w:rFonts w:ascii="Times New Roman" w:hAnsi="Times New Roman"/>
        </w:rPr>
        <w:t xml:space="preserve"> </w:t>
      </w:r>
      <w:r w:rsidRPr="00A62BF7">
        <w:rPr>
          <w:rFonts w:ascii="Times New Roman" w:hAnsi="Times New Roman"/>
        </w:rPr>
        <w:tab/>
      </w:r>
      <w:r w:rsidRPr="00A62BF7">
        <w:rPr>
          <w:rFonts w:ascii="Times New Roman" w:hAnsi="Times New Roman"/>
        </w:rPr>
        <w:tab/>
      </w:r>
      <w:r w:rsidRPr="00A62BF7">
        <w:rPr>
          <w:rFonts w:ascii="Times New Roman" w:hAnsi="Times New Roman"/>
        </w:rPr>
        <w:tab/>
      </w:r>
      <w:r w:rsidRPr="00A62BF7">
        <w:rPr>
          <w:rFonts w:ascii="Times New Roman" w:hAnsi="Times New Roman"/>
        </w:rPr>
        <w:tab/>
      </w:r>
      <w:r w:rsidRPr="00A62BF7">
        <w:rPr>
          <w:rFonts w:ascii="Times New Roman" w:hAnsi="Times New Roman"/>
        </w:rPr>
        <w:tab/>
      </w:r>
      <w:r w:rsidRPr="00A62BF7">
        <w:rPr>
          <w:rFonts w:ascii="Times New Roman" w:hAnsi="Times New Roman"/>
        </w:rPr>
        <w:tab/>
      </w:r>
      <w:r w:rsidRPr="00A62BF7">
        <w:rPr>
          <w:rFonts w:ascii="Times New Roman" w:hAnsi="Times New Roman"/>
        </w:rPr>
        <w:tab/>
        <w:t xml:space="preserve">      </w:t>
      </w:r>
      <w:r w:rsidRPr="00A62BF7">
        <w:rPr>
          <w:rFonts w:ascii="Times New Roman" w:hAnsi="Times New Roman" w:cs="Times New Roman"/>
        </w:rPr>
        <w:t>prof. dr hab. Zenon Mariak</w:t>
      </w:r>
    </w:p>
    <w:p w:rsidR="0019345D" w:rsidRPr="0019345D" w:rsidRDefault="0019345D" w:rsidP="00A62BF7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9345D" w:rsidRPr="0019345D" w:rsidSect="00D7624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21D8A"/>
    <w:multiLevelType w:val="hybridMultilevel"/>
    <w:tmpl w:val="3024362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4712E6E6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AA72F8C"/>
    <w:multiLevelType w:val="hybridMultilevel"/>
    <w:tmpl w:val="61764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B6FF5"/>
    <w:multiLevelType w:val="hybridMultilevel"/>
    <w:tmpl w:val="A8B49C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785B0BFB"/>
    <w:multiLevelType w:val="hybridMultilevel"/>
    <w:tmpl w:val="ADF411CC"/>
    <w:lvl w:ilvl="0" w:tplc="50AE9F4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87DEF050">
      <w:start w:val="2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4B"/>
    <w:rsid w:val="0012524E"/>
    <w:rsid w:val="00125AF8"/>
    <w:rsid w:val="0018164B"/>
    <w:rsid w:val="0019345D"/>
    <w:rsid w:val="00313BFD"/>
    <w:rsid w:val="004105CC"/>
    <w:rsid w:val="00485FC5"/>
    <w:rsid w:val="005A4547"/>
    <w:rsid w:val="0079485E"/>
    <w:rsid w:val="008D03A7"/>
    <w:rsid w:val="00A62BF7"/>
    <w:rsid w:val="00AF3F47"/>
    <w:rsid w:val="00BD1623"/>
    <w:rsid w:val="00C40656"/>
    <w:rsid w:val="00D7624A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25408-6E90-46BB-BF2E-AD80806C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5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Nosal</dc:creator>
  <cp:lastModifiedBy>Agnieszka</cp:lastModifiedBy>
  <cp:revision>3</cp:revision>
  <cp:lastPrinted>2016-05-19T12:46:00Z</cp:lastPrinted>
  <dcterms:created xsi:type="dcterms:W3CDTF">2016-05-31T07:23:00Z</dcterms:created>
  <dcterms:modified xsi:type="dcterms:W3CDTF">2016-05-31T07:32:00Z</dcterms:modified>
</cp:coreProperties>
</file>