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 xml:space="preserve">Załącznik nr 1 </w:t>
      </w:r>
    </w:p>
    <w:p w:rsidR="00192B4C" w:rsidRPr="003530E8" w:rsidRDefault="008606AB" w:rsidP="00192B4C">
      <w:pPr>
        <w:jc w:val="right"/>
        <w:rPr>
          <w:bCs/>
          <w:sz w:val="20"/>
          <w:szCs w:val="20"/>
        </w:rPr>
      </w:pPr>
      <w:r w:rsidRPr="003530E8">
        <w:rPr>
          <w:bCs/>
          <w:sz w:val="20"/>
          <w:szCs w:val="20"/>
        </w:rPr>
        <w:t xml:space="preserve">    </w:t>
      </w:r>
      <w:r w:rsidR="00192B4C" w:rsidRPr="003530E8">
        <w:rPr>
          <w:bCs/>
          <w:sz w:val="20"/>
          <w:szCs w:val="20"/>
        </w:rPr>
        <w:t xml:space="preserve">do Zarządzenia nr </w:t>
      </w:r>
      <w:r w:rsidR="00A86407">
        <w:rPr>
          <w:bCs/>
          <w:sz w:val="20"/>
          <w:szCs w:val="20"/>
        </w:rPr>
        <w:t>39</w:t>
      </w:r>
      <w:r w:rsidRPr="003530E8">
        <w:rPr>
          <w:bCs/>
          <w:sz w:val="20"/>
          <w:szCs w:val="20"/>
        </w:rPr>
        <w:t>/</w:t>
      </w:r>
      <w:r w:rsidR="00A86407">
        <w:rPr>
          <w:bCs/>
          <w:sz w:val="20"/>
          <w:szCs w:val="20"/>
        </w:rPr>
        <w:t>20</w:t>
      </w:r>
      <w:r w:rsidRPr="003530E8">
        <w:rPr>
          <w:bCs/>
          <w:sz w:val="20"/>
          <w:szCs w:val="20"/>
        </w:rPr>
        <w:t>17</w:t>
      </w:r>
    </w:p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>Rektora UMB</w:t>
      </w:r>
    </w:p>
    <w:p w:rsidR="0064555C" w:rsidRPr="003530E8" w:rsidRDefault="008606AB" w:rsidP="00192B4C">
      <w:pPr>
        <w:ind w:left="6372"/>
        <w:jc w:val="center"/>
        <w:rPr>
          <w:bCs/>
          <w:sz w:val="20"/>
          <w:szCs w:val="20"/>
        </w:rPr>
      </w:pPr>
      <w:bookmarkStart w:id="0" w:name="_GoBack"/>
      <w:bookmarkEnd w:id="0"/>
      <w:r w:rsidRPr="003530E8">
        <w:rPr>
          <w:bCs/>
          <w:sz w:val="20"/>
          <w:szCs w:val="20"/>
        </w:rPr>
        <w:t xml:space="preserve"> </w:t>
      </w:r>
      <w:r w:rsidR="0031007B" w:rsidRPr="003530E8">
        <w:rPr>
          <w:bCs/>
          <w:sz w:val="20"/>
          <w:szCs w:val="20"/>
        </w:rPr>
        <w:t xml:space="preserve">z dnia </w:t>
      </w:r>
      <w:r w:rsidR="00A86407">
        <w:rPr>
          <w:bCs/>
          <w:sz w:val="20"/>
          <w:szCs w:val="20"/>
        </w:rPr>
        <w:t>30.06.20</w:t>
      </w:r>
      <w:r w:rsidRPr="003530E8">
        <w:rPr>
          <w:bCs/>
          <w:sz w:val="20"/>
          <w:szCs w:val="20"/>
        </w:rPr>
        <w:t>17</w:t>
      </w:r>
      <w:r w:rsidR="00192B4C" w:rsidRPr="003530E8">
        <w:rPr>
          <w:bCs/>
          <w:sz w:val="20"/>
          <w:szCs w:val="20"/>
        </w:rPr>
        <w:t xml:space="preserve"> r.</w:t>
      </w:r>
    </w:p>
    <w:p w:rsidR="00192B4C" w:rsidRPr="003530E8" w:rsidRDefault="00192B4C" w:rsidP="009232D9">
      <w:pPr>
        <w:jc w:val="center"/>
        <w:rPr>
          <w:b/>
          <w:bCs/>
        </w:rPr>
      </w:pPr>
    </w:p>
    <w:p w:rsidR="009972A8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Regulamin </w:t>
      </w:r>
      <w:r w:rsidR="00214B8A" w:rsidRPr="00A8310F">
        <w:rPr>
          <w:b/>
          <w:bCs/>
        </w:rPr>
        <w:t xml:space="preserve">przyznawania zwiększenia stypendium doktoranckiego </w:t>
      </w:r>
    </w:p>
    <w:p w:rsidR="009972A8" w:rsidRPr="00A8310F" w:rsidRDefault="00214B8A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z dotacji podmiotowej na dofinansowanie zadań projakościowych </w:t>
      </w:r>
    </w:p>
    <w:p w:rsidR="009232D9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>w Uniwersytecie Medycznym w Białymstoku</w:t>
      </w: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C42F90">
      <w:pPr>
        <w:spacing w:after="120"/>
        <w:jc w:val="center"/>
        <w:rPr>
          <w:bCs/>
        </w:rPr>
      </w:pPr>
      <w:r w:rsidRPr="00A8310F">
        <w:rPr>
          <w:bCs/>
        </w:rPr>
        <w:t>§ 1</w:t>
      </w:r>
    </w:p>
    <w:p w:rsidR="00991932" w:rsidRPr="00A8310F" w:rsidRDefault="00214B8A" w:rsidP="00991932">
      <w:pPr>
        <w:pStyle w:val="Tekstpodstawowy"/>
        <w:numPr>
          <w:ilvl w:val="0"/>
          <w:numId w:val="7"/>
        </w:numPr>
        <w:ind w:left="357" w:hanging="357"/>
        <w:rPr>
          <w:bCs/>
          <w:lang w:val="pl-PL"/>
        </w:rPr>
      </w:pPr>
      <w:r w:rsidRPr="00A8310F">
        <w:rPr>
          <w:bCs/>
        </w:rPr>
        <w:t>Zwiększenie stypendium doktoranckiego z dotacji podmiotowej na dofinansowanie zadań projakościowych</w:t>
      </w:r>
      <w:r w:rsidR="009232D9" w:rsidRPr="00A8310F">
        <w:rPr>
          <w:bCs/>
        </w:rPr>
        <w:t xml:space="preserve"> może otrzymać doktorant</w:t>
      </w:r>
      <w:r w:rsidR="00B2237A" w:rsidRPr="00A8310F">
        <w:rPr>
          <w:bCs/>
        </w:rPr>
        <w:t xml:space="preserve"> drugiego i kolejnych lat studiów</w:t>
      </w:r>
      <w:r w:rsidR="009232D9" w:rsidRPr="00A8310F">
        <w:rPr>
          <w:bCs/>
        </w:rPr>
        <w:t xml:space="preserve">, który </w:t>
      </w:r>
      <w:r w:rsidR="00B2237A" w:rsidRPr="00A8310F">
        <w:rPr>
          <w:bCs/>
        </w:rPr>
        <w:t>wyróżni</w:t>
      </w:r>
      <w:r w:rsidR="0043601A" w:rsidRPr="00A8310F">
        <w:rPr>
          <w:bCs/>
        </w:rPr>
        <w:t>ł</w:t>
      </w:r>
      <w:r w:rsidR="00B2237A" w:rsidRPr="00A8310F">
        <w:rPr>
          <w:bCs/>
        </w:rPr>
        <w:t xml:space="preserve"> się osiągnięciami w pracy badawczej </w:t>
      </w:r>
      <w:r w:rsidR="0063332C" w:rsidRPr="00A8310F">
        <w:rPr>
          <w:bCs/>
          <w:lang w:val="pl-PL"/>
        </w:rPr>
        <w:t xml:space="preserve">i </w:t>
      </w:r>
      <w:r w:rsidR="00B2237A" w:rsidRPr="00A8310F">
        <w:rPr>
          <w:bCs/>
        </w:rPr>
        <w:t>dydaktycznej</w:t>
      </w:r>
      <w:r w:rsidR="0043601A" w:rsidRPr="00A8310F">
        <w:rPr>
          <w:bCs/>
        </w:rPr>
        <w:t xml:space="preserve"> w poprzednim roku studiów</w:t>
      </w:r>
      <w:r w:rsidR="00B2237A" w:rsidRPr="00A8310F">
        <w:rPr>
          <w:bCs/>
        </w:rPr>
        <w:t>, a w przypadku doktoranta pierwszego roku studiów doktoranckich, doktorant który osiągnął bardzo dobre wyniki w postępowaniu rekrutacyjnym.</w:t>
      </w:r>
      <w:r w:rsidR="004F47B4" w:rsidRPr="00A8310F">
        <w:rPr>
          <w:bCs/>
          <w:lang w:val="pl-PL"/>
        </w:rPr>
        <w:t xml:space="preserve"> </w:t>
      </w:r>
      <w:r w:rsidR="00991932" w:rsidRPr="00A8310F">
        <w:rPr>
          <w:bCs/>
          <w:lang w:val="pl-PL"/>
        </w:rPr>
        <w:t>Uprawnienie do otrzymywania tego stypendiu</w:t>
      </w:r>
      <w:r w:rsidR="008606AB">
        <w:rPr>
          <w:bCs/>
          <w:lang w:val="pl-PL"/>
        </w:rPr>
        <w:t>m przysługuje nie więcej niż 30</w:t>
      </w:r>
      <w:r w:rsidR="00991932" w:rsidRPr="00A8310F">
        <w:rPr>
          <w:bCs/>
          <w:lang w:val="pl-PL"/>
        </w:rPr>
        <w:t>% najlepszych doktorantów na poszczególnych latach studiów doktoranckich.</w:t>
      </w:r>
    </w:p>
    <w:p w:rsidR="009232D9" w:rsidRPr="00C42F90" w:rsidRDefault="006709A1" w:rsidP="009232D9">
      <w:pPr>
        <w:pStyle w:val="Tekstpodstawowy"/>
        <w:numPr>
          <w:ilvl w:val="0"/>
          <w:numId w:val="7"/>
        </w:numPr>
        <w:ind w:left="357" w:hanging="357"/>
        <w:rPr>
          <w:bCs/>
        </w:rPr>
      </w:pPr>
      <w:r w:rsidRPr="00A8310F">
        <w:rPr>
          <w:bCs/>
          <w:lang w:val="pl-PL"/>
        </w:rPr>
        <w:t>Z</w:t>
      </w:r>
      <w:r w:rsidRPr="00A8310F">
        <w:rPr>
          <w:bCs/>
        </w:rPr>
        <w:t>większenie stypendium doktoranckiego z dotacji podmiotowej na dofinansowanie zadań projakościowych</w:t>
      </w:r>
      <w:r w:rsidRPr="00A8310F">
        <w:rPr>
          <w:bCs/>
          <w:lang w:val="pl-PL"/>
        </w:rPr>
        <w:t xml:space="preserve"> nie</w:t>
      </w:r>
      <w:r w:rsidRPr="00A8310F">
        <w:rPr>
          <w:bCs/>
        </w:rPr>
        <w:t xml:space="preserve"> może</w:t>
      </w:r>
      <w:r w:rsidRPr="00A8310F">
        <w:rPr>
          <w:bCs/>
          <w:lang w:val="pl-PL"/>
        </w:rPr>
        <w:t xml:space="preserve"> być przyznane doktorantowi, który </w:t>
      </w:r>
      <w:r w:rsidR="00512720" w:rsidRPr="00A8310F">
        <w:t>warunkow</w:t>
      </w:r>
      <w:r w:rsidRPr="00A8310F">
        <w:rPr>
          <w:lang w:val="pl-PL"/>
        </w:rPr>
        <w:t xml:space="preserve">o </w:t>
      </w:r>
      <w:r w:rsidR="00512720" w:rsidRPr="00A8310F">
        <w:t>kontynu</w:t>
      </w:r>
      <w:r w:rsidRPr="00A8310F">
        <w:rPr>
          <w:lang w:val="pl-PL"/>
        </w:rPr>
        <w:t xml:space="preserve">uje </w:t>
      </w:r>
      <w:r w:rsidR="00512720" w:rsidRPr="00A8310F">
        <w:t>studi</w:t>
      </w:r>
      <w:r w:rsidRPr="00A8310F">
        <w:rPr>
          <w:lang w:val="pl-PL"/>
        </w:rPr>
        <w:t xml:space="preserve">a </w:t>
      </w:r>
      <w:r w:rsidR="00512720" w:rsidRPr="00A8310F">
        <w:t xml:space="preserve">na </w:t>
      </w:r>
      <w:r w:rsidRPr="00A8310F">
        <w:rPr>
          <w:lang w:val="pl-PL"/>
        </w:rPr>
        <w:t>danym</w:t>
      </w:r>
      <w:r w:rsidR="00512720" w:rsidRPr="00A8310F">
        <w:t xml:space="preserve"> roku </w:t>
      </w:r>
      <w:r w:rsidRPr="00A8310F">
        <w:rPr>
          <w:lang w:val="pl-PL"/>
        </w:rPr>
        <w:t>(</w:t>
      </w:r>
      <w:r w:rsidR="00512720" w:rsidRPr="00A8310F">
        <w:t>tzw. warunek)</w:t>
      </w:r>
      <w:r w:rsidR="006F6EDB">
        <w:rPr>
          <w:lang w:val="pl-PL"/>
        </w:rPr>
        <w:t xml:space="preserve"> </w:t>
      </w:r>
      <w:r w:rsidR="006F6EDB" w:rsidRPr="006F6EDB">
        <w:rPr>
          <w:lang w:val="pl-PL"/>
        </w:rPr>
        <w:t>lub ma przedłużony okres odbywania studiów doktoranckich na dany rok akademicki</w:t>
      </w:r>
      <w:r w:rsidR="000153DD" w:rsidRPr="00A8310F">
        <w:rPr>
          <w:lang w:val="pl-PL"/>
        </w:rPr>
        <w:t xml:space="preserve">. </w:t>
      </w:r>
      <w:r w:rsidR="00512720" w:rsidRPr="00A8310F">
        <w:t xml:space="preserve"> </w:t>
      </w:r>
    </w:p>
    <w:p w:rsidR="00C42F90" w:rsidRPr="00A8310F" w:rsidRDefault="00C42F90" w:rsidP="00C42F90">
      <w:pPr>
        <w:pStyle w:val="Tekstpodstawowy"/>
        <w:spacing w:line="360" w:lineRule="auto"/>
        <w:ind w:left="357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2</w:t>
      </w:r>
    </w:p>
    <w:p w:rsidR="009232D9" w:rsidRPr="00A8310F" w:rsidRDefault="00214B8A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przyznaje się na wniosek doktoranta stanowiący załącznik </w:t>
      </w:r>
      <w:r w:rsidR="00A203F2">
        <w:rPr>
          <w:bCs/>
          <w:lang w:val="pl-PL"/>
        </w:rPr>
        <w:t xml:space="preserve">nr 1 </w:t>
      </w:r>
      <w:r w:rsidR="009232D9" w:rsidRPr="00A8310F">
        <w:rPr>
          <w:bCs/>
        </w:rPr>
        <w:t>do niniejszego regulaminu.</w:t>
      </w:r>
      <w:r w:rsidR="00A54092" w:rsidRPr="00A8310F">
        <w:rPr>
          <w:bCs/>
        </w:rPr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Wniosek, o którym mowa w ust.</w:t>
      </w:r>
      <w:r w:rsidR="00991932" w:rsidRPr="00A8310F">
        <w:rPr>
          <w:bCs/>
          <w:lang w:val="pl-PL"/>
        </w:rPr>
        <w:t xml:space="preserve"> </w:t>
      </w:r>
      <w:r w:rsidRPr="00A8310F">
        <w:rPr>
          <w:bCs/>
        </w:rPr>
        <w:t xml:space="preserve">1, składa się do </w:t>
      </w:r>
      <w:r w:rsidR="00991932" w:rsidRPr="00A8310F">
        <w:rPr>
          <w:bCs/>
        </w:rPr>
        <w:t xml:space="preserve">kierownika studiów doktoranckich w </w:t>
      </w:r>
      <w:r w:rsidRPr="00A8310F">
        <w:rPr>
          <w:bCs/>
        </w:rPr>
        <w:t>terminie do 20 września danego roku</w:t>
      </w:r>
      <w:r w:rsidRPr="006F6EDB">
        <w:rPr>
          <w:bCs/>
        </w:rPr>
        <w:t>.</w:t>
      </w:r>
      <w:r w:rsidR="008606AB" w:rsidRPr="006F6EDB">
        <w:rPr>
          <w:bCs/>
        </w:rPr>
        <w:t xml:space="preserve"> Wyjątek stanowią doktoranci przyjęci na I rok studiów w wyniku postępowania uzupełniającego, którzy składają wniosek w terminie maksymalnie 5 dni od daty ogłoszenia wyników rekrutacji.</w:t>
      </w:r>
      <w:r w:rsidR="008606AB">
        <w:rPr>
          <w:bCs/>
        </w:rPr>
        <w:t xml:space="preserve">                                                                                                                               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 xml:space="preserve">Rektor, w terminie 14 dni od dnia zakończenia </w:t>
      </w:r>
      <w:r w:rsidR="008E3932" w:rsidRPr="00A8310F">
        <w:t>przyjmowania wniosków</w:t>
      </w:r>
      <w:r w:rsidR="008606AB">
        <w:rPr>
          <w:lang w:val="pl-PL"/>
        </w:rPr>
        <w:t xml:space="preserve"> </w:t>
      </w:r>
      <w:r w:rsidR="008606AB" w:rsidRPr="006F6EDB">
        <w:t>(</w:t>
      </w:r>
      <w:r w:rsidR="008606AB" w:rsidRPr="006F6EDB">
        <w:rPr>
          <w:bCs/>
        </w:rPr>
        <w:t>20 września danego roku)</w:t>
      </w:r>
      <w:r w:rsidR="008E3932" w:rsidRPr="00A8310F">
        <w:t>, powołuje</w:t>
      </w:r>
      <w:r w:rsidRPr="00A8310F">
        <w:t xml:space="preserve"> Komisje Doktoranckie</w:t>
      </w:r>
      <w:r w:rsidRPr="008606AB">
        <w:t>,</w:t>
      </w:r>
      <w:r w:rsidRPr="00A8310F">
        <w:t xml:space="preserve"> które rekomendują przyznanie </w:t>
      </w:r>
      <w:r w:rsidR="00214B8A" w:rsidRPr="00A8310F">
        <w:t xml:space="preserve">zwiększenia </w:t>
      </w:r>
      <w:r w:rsidRPr="00A8310F">
        <w:t>stypendium doktoranckiego</w:t>
      </w:r>
      <w:r w:rsidR="009570C9" w:rsidRPr="00A8310F">
        <w:rPr>
          <w:lang w:val="pl-PL"/>
        </w:rPr>
        <w:t xml:space="preserve"> na Wydziałach</w:t>
      </w:r>
      <w:r w:rsidR="00B2237A" w:rsidRPr="00A8310F">
        <w:t xml:space="preserve"> w oparciu o kryteria określone w załączniku do niniejszego regulaminu</w:t>
      </w:r>
      <w:r w:rsidRPr="00A8310F">
        <w:t>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>W skład Wydziałowej Komisji Doktoranckiej, zwanej dalej „Komisją”, wchodzą: kierownik studiów doktoranckich, który pełni funkcję przewodniczącego, dwóch nauczycieli akademickich zatrudnionych na wydziale posiadających co najmniej stopień naukowy doktora habilitowanego oraz</w:t>
      </w:r>
      <w:r w:rsidRPr="00A8310F">
        <w:rPr>
          <w:rFonts w:ascii="Arial" w:hAnsi="Arial" w:cs="Arial"/>
          <w:sz w:val="20"/>
          <w:szCs w:val="20"/>
        </w:rPr>
        <w:t xml:space="preserve"> </w:t>
      </w:r>
      <w:r w:rsidRPr="00A8310F">
        <w:t xml:space="preserve">przedstawiciel Samorządu Doktorantów. </w:t>
      </w:r>
    </w:p>
    <w:p w:rsidR="00A54092" w:rsidRPr="006F6EDB" w:rsidRDefault="009232D9" w:rsidP="00C42F90">
      <w:pPr>
        <w:pStyle w:val="Tekstpodstawowy"/>
        <w:numPr>
          <w:ilvl w:val="0"/>
          <w:numId w:val="2"/>
        </w:numPr>
        <w:tabs>
          <w:tab w:val="clear" w:pos="1778"/>
          <w:tab w:val="num" w:pos="360"/>
        </w:tabs>
        <w:ind w:left="360"/>
        <w:rPr>
          <w:bCs/>
        </w:rPr>
      </w:pPr>
      <w:r w:rsidRPr="00A8310F">
        <w:t xml:space="preserve">Komisja, po zaopiniowaniu wniosków o przyznanie </w:t>
      </w:r>
      <w:r w:rsidR="00214B8A" w:rsidRPr="00A8310F">
        <w:t xml:space="preserve">zwiększenia </w:t>
      </w:r>
      <w:r w:rsidRPr="00A8310F">
        <w:t xml:space="preserve">stypendium doktoranckiego, przekazuje Rektorowi listę doktorantów, których rekomenduje do przyznania </w:t>
      </w:r>
      <w:r w:rsidR="00214B8A" w:rsidRPr="00A8310F">
        <w:t xml:space="preserve">zwiększenia </w:t>
      </w:r>
      <w:r w:rsidRPr="00A8310F">
        <w:t>stypendium</w:t>
      </w:r>
      <w:r w:rsidRPr="00A8310F">
        <w:rPr>
          <w:rFonts w:ascii="Arial" w:hAnsi="Arial" w:cs="Arial"/>
          <w:sz w:val="20"/>
          <w:szCs w:val="20"/>
        </w:rPr>
        <w:t>.</w:t>
      </w:r>
      <w:r w:rsidR="008606AB">
        <w:rPr>
          <w:rFonts w:ascii="Arial" w:hAnsi="Arial" w:cs="Arial"/>
          <w:sz w:val="20"/>
          <w:szCs w:val="20"/>
          <w:lang w:val="pl-PL"/>
        </w:rPr>
        <w:t xml:space="preserve"> </w:t>
      </w:r>
      <w:r w:rsidR="008606AB" w:rsidRPr="006F6EDB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8606AB" w:rsidRPr="006F6EDB">
        <w:rPr>
          <w:bCs/>
          <w:lang w:val="pl-PL"/>
        </w:rPr>
        <w:t xml:space="preserve">W przypadku </w:t>
      </w:r>
      <w:r w:rsidR="008606AB" w:rsidRPr="006F6EDB">
        <w:rPr>
          <w:bCs/>
        </w:rPr>
        <w:t>uzupełniającego postępowania</w:t>
      </w:r>
      <w:r w:rsidR="00C42F90" w:rsidRPr="006F6EDB">
        <w:rPr>
          <w:bCs/>
          <w:lang w:val="pl-PL"/>
        </w:rPr>
        <w:t xml:space="preserve"> rekrutacyjnego na I rok, k</w:t>
      </w:r>
      <w:r w:rsidR="008606AB" w:rsidRPr="006F6EDB">
        <w:rPr>
          <w:bCs/>
        </w:rPr>
        <w:t>ompletne i t</w:t>
      </w:r>
      <w:r w:rsidR="00ED0CB1" w:rsidRPr="006F6EDB">
        <w:rPr>
          <w:bCs/>
        </w:rPr>
        <w:t xml:space="preserve">erminowo złożone (w terminie </w:t>
      </w:r>
      <w:r w:rsidR="008606AB" w:rsidRPr="006F6EDB">
        <w:rPr>
          <w:bCs/>
        </w:rPr>
        <w:t>5 dni od daty ogłoszenia wyników rekrutacji) wnioski doktorantów przyjętych na I rok studiów zostaną rozpatrzone w terminie umożliwiającym wypłatę na początku listopada stypendium za miesiąc październik i listopad.</w:t>
      </w:r>
    </w:p>
    <w:p w:rsidR="0063332C" w:rsidRPr="00A8310F" w:rsidRDefault="0063332C" w:rsidP="0063332C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  <w:lang w:val="pl-PL"/>
        </w:rPr>
        <w:t xml:space="preserve">W sytuacji, gdy na ostatnim miejscu listy </w:t>
      </w:r>
      <w:r w:rsidR="00991932" w:rsidRPr="00A8310F">
        <w:rPr>
          <w:bCs/>
          <w:lang w:val="pl-PL"/>
        </w:rPr>
        <w:t xml:space="preserve">nie więcej niż </w:t>
      </w:r>
      <w:r w:rsidR="008606AB">
        <w:rPr>
          <w:bCs/>
          <w:lang w:val="pl-PL"/>
        </w:rPr>
        <w:t>30</w:t>
      </w:r>
      <w:r w:rsidRPr="00A8310F">
        <w:rPr>
          <w:bCs/>
          <w:lang w:val="pl-PL"/>
        </w:rPr>
        <w:t>% najlepszych  doktorantów znajduje się więce</w:t>
      </w:r>
      <w:r w:rsidR="00991932" w:rsidRPr="00A8310F">
        <w:rPr>
          <w:bCs/>
          <w:lang w:val="pl-PL"/>
        </w:rPr>
        <w:t xml:space="preserve">j niż jedna osoba, </w:t>
      </w:r>
      <w:r w:rsidR="00B0136A" w:rsidRPr="00A8310F">
        <w:rPr>
          <w:bCs/>
          <w:lang w:val="pl-PL"/>
        </w:rPr>
        <w:t xml:space="preserve">o ostatecznej pozycji tych doktorantów decyduje </w:t>
      </w:r>
      <w:r w:rsidRPr="00A8310F">
        <w:rPr>
          <w:bCs/>
          <w:lang w:val="pl-PL"/>
        </w:rPr>
        <w:t xml:space="preserve"> liczba </w:t>
      </w:r>
      <w:r w:rsidRPr="00A8310F">
        <w:rPr>
          <w:bCs/>
          <w:lang w:val="pl-PL"/>
        </w:rPr>
        <w:lastRenderedPageBreak/>
        <w:t>punktów uzyskanych za prace, w których doktorant jest pierwszym autorem (publikacje w czasopismach naukowych, monografie i prace prezentowane na konferencjach naukowych).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Decyzję w </w:t>
      </w:r>
      <w:r w:rsidR="00214B8A" w:rsidRPr="00A8310F">
        <w:rPr>
          <w:bCs/>
        </w:rPr>
        <w:t xml:space="preserve">w/w </w:t>
      </w:r>
      <w:r w:rsidRPr="00A8310F">
        <w:rPr>
          <w:bCs/>
        </w:rPr>
        <w:t xml:space="preserve">sprawie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podejmuje Rektor.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Decyzja w przedmiocie przyznania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powinna określać wysokość i okres pobierania stypendium przez doktoranta.</w:t>
      </w:r>
    </w:p>
    <w:p w:rsidR="008147BA" w:rsidRPr="00A8310F" w:rsidRDefault="00591A0C" w:rsidP="008147BA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Minimalna wysokość kwoty zwiększenia stypendium doktoranckiego wynosi 800 zł.</w:t>
      </w:r>
    </w:p>
    <w:p w:rsidR="002E4325" w:rsidRDefault="002E4325" w:rsidP="00C42F90">
      <w:pPr>
        <w:pStyle w:val="Tekstpodstawowy"/>
        <w:spacing w:line="360" w:lineRule="auto"/>
        <w:jc w:val="center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3</w:t>
      </w:r>
    </w:p>
    <w:p w:rsidR="009232D9" w:rsidRPr="00A8310F" w:rsidRDefault="00214B8A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przyznawane jest na okres </w:t>
      </w:r>
      <w:r w:rsidR="00B2237A" w:rsidRPr="00A8310F">
        <w:rPr>
          <w:bCs/>
        </w:rPr>
        <w:t xml:space="preserve">do </w:t>
      </w:r>
      <w:r w:rsidR="009232D9" w:rsidRPr="00A8310F">
        <w:rPr>
          <w:bCs/>
        </w:rPr>
        <w:t>12 miesięcy od 1 października do 30 września danego roku akademickiego.</w:t>
      </w:r>
    </w:p>
    <w:p w:rsidR="009232D9" w:rsidRPr="00A8310F" w:rsidRDefault="009232D9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Wypłatę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 xml:space="preserve">kontynuuje się również w okresie usprawiedliwionej nieobecności </w:t>
      </w:r>
      <w:r w:rsidRPr="00A8310F">
        <w:t xml:space="preserve">doktoranta </w:t>
      </w:r>
      <w:r w:rsidRPr="00A8310F">
        <w:rPr>
          <w:bCs/>
        </w:rPr>
        <w:t>ale nie dłużej niż przez okres, na który stypendium zostało przyznane.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 przypadku skierowania doktoranta za granicę</w:t>
      </w:r>
      <w:r w:rsidR="00975307" w:rsidRPr="00A8310F">
        <w:rPr>
          <w:bCs/>
          <w:lang w:val="pl-PL"/>
        </w:rPr>
        <w:t>,</w:t>
      </w:r>
      <w:r w:rsidRPr="00A8310F">
        <w:rPr>
          <w:bCs/>
        </w:rPr>
        <w:t xml:space="preserve"> </w:t>
      </w:r>
      <w:r w:rsidR="00975307" w:rsidRPr="00A8310F">
        <w:t xml:space="preserve">wynikającego z realizacji indywidualnego programu studiów, na okres przekraczający 6 miesięcy, </w:t>
      </w:r>
      <w:r w:rsidRPr="00A8310F">
        <w:rPr>
          <w:bCs/>
        </w:rPr>
        <w:t>Rektor podejmuje decyzję o wypłacie bądź wstrzymaniu wypłaty</w:t>
      </w:r>
      <w:r w:rsidR="009C4069" w:rsidRPr="00A8310F">
        <w:rPr>
          <w:bCs/>
          <w:lang w:val="pl-PL"/>
        </w:rPr>
        <w:t xml:space="preserve"> stypendium</w:t>
      </w:r>
      <w:r w:rsidRPr="00A8310F">
        <w:rPr>
          <w:bCs/>
        </w:rPr>
        <w:t>.</w:t>
      </w:r>
      <w:r w:rsidR="004A3B65" w:rsidRPr="00A8310F">
        <w:rPr>
          <w:bCs/>
        </w:rPr>
        <w:t xml:space="preserve"> </w:t>
      </w:r>
    </w:p>
    <w:p w:rsidR="00B2237A" w:rsidRPr="00A8310F" w:rsidRDefault="00B2237A" w:rsidP="00CC682D">
      <w:pPr>
        <w:pStyle w:val="Tekstpodstawowy"/>
        <w:spacing w:line="360" w:lineRule="auto"/>
        <w:jc w:val="center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 xml:space="preserve">§ </w:t>
      </w:r>
      <w:r w:rsidR="00214B8A" w:rsidRPr="00A8310F">
        <w:rPr>
          <w:bCs/>
        </w:rPr>
        <w:t>4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Doktorant traci prawo do pobierania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>w przypadku ukończenia studiów lub skreślenia z listy doktorantów.</w:t>
      </w:r>
      <w:r w:rsidR="002353DF" w:rsidRPr="00A8310F">
        <w:rPr>
          <w:bCs/>
        </w:rPr>
        <w:t xml:space="preserve"> </w:t>
      </w:r>
    </w:p>
    <w:p w:rsidR="009232D9" w:rsidRPr="00A8310F" w:rsidRDefault="009232D9" w:rsidP="00591A0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8310F">
        <w:t xml:space="preserve">Doktorantowi otrzymującemu </w:t>
      </w:r>
      <w:r w:rsidR="00214B8A" w:rsidRPr="00A8310F">
        <w:rPr>
          <w:bCs/>
        </w:rPr>
        <w:t>zwiększenie stypendium doktoranckiego z dotacji podmiotowej na dofinansowanie zadań projakościowych</w:t>
      </w:r>
      <w:r w:rsidRPr="00A8310F">
        <w:t xml:space="preserve">, który ukończył studia w terminie krótszym oraz uzyskał wyróżniającą ocenę rozprawy doktorskiej, za okres pozostały do terminu ukończenia studiów doktoranckich, wypłaca się </w:t>
      </w:r>
      <w:r w:rsidR="00902A83" w:rsidRPr="00A8310F">
        <w:t>jednorazowo</w:t>
      </w:r>
      <w:r w:rsidR="00591A0C" w:rsidRPr="00A8310F">
        <w:t xml:space="preserve"> środki finansowe w wysokości stanowiącej iloczyn kwoty otrzymywanego miesięcznie stypendium doktoranckiego oraz liczby miesięcy, o które został skrócony okres odbywania studiów doktoranckich, nie dłuższy jednak niż 6 miesięcy.</w:t>
      </w:r>
      <w:r w:rsidRPr="00A8310F"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A8310F">
        <w:t xml:space="preserve">W przypadku skreślenia doktoranta z listy uczestników studiów doktoranckich zaprzestaje się wypłaty </w:t>
      </w:r>
      <w:r w:rsidR="00214B8A" w:rsidRPr="00A8310F">
        <w:rPr>
          <w:bCs/>
        </w:rPr>
        <w:t>zwiększenia stypendium doktoranckiego z dotacji podmiotowej na dofinansowanie zadań projakościowych</w:t>
      </w:r>
      <w:r w:rsidR="00214B8A" w:rsidRPr="00A8310F">
        <w:t xml:space="preserve"> </w:t>
      </w:r>
      <w:r w:rsidRPr="00A8310F">
        <w:t>z pierwszym dniem miesiąca następującego po miesiącu, w którym decyzja o skreśleniu stała się ostateczna.</w:t>
      </w:r>
    </w:p>
    <w:p w:rsidR="009232D9" w:rsidRPr="00A8310F" w:rsidRDefault="009232D9" w:rsidP="00CC682D">
      <w:pPr>
        <w:pStyle w:val="Tekstpodstawowy"/>
        <w:spacing w:line="360" w:lineRule="auto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006C4A">
        <w:rPr>
          <w:bCs/>
        </w:rPr>
        <w:t xml:space="preserve">§ </w:t>
      </w:r>
      <w:r w:rsidR="00214B8A" w:rsidRPr="00006C4A">
        <w:rPr>
          <w:bCs/>
        </w:rPr>
        <w:t>5</w:t>
      </w:r>
    </w:p>
    <w:p w:rsidR="009232D9" w:rsidRPr="00A86407" w:rsidRDefault="009232D9" w:rsidP="006F6EDB">
      <w:pPr>
        <w:pStyle w:val="Tekstpodstawowy"/>
        <w:rPr>
          <w:bCs/>
          <w:lang w:val="pl-PL"/>
        </w:rPr>
      </w:pPr>
      <w:r w:rsidRPr="00A8310F">
        <w:rPr>
          <w:bCs/>
        </w:rPr>
        <w:t xml:space="preserve">Regulamin wchodzi w życie </w:t>
      </w:r>
      <w:r w:rsidR="00A86407">
        <w:rPr>
          <w:bCs/>
          <w:lang w:val="pl-PL"/>
        </w:rPr>
        <w:t>od początku roku akademickiego 2017/2018.</w:t>
      </w:r>
    </w:p>
    <w:p w:rsidR="006F6EDB" w:rsidRDefault="006F6EDB" w:rsidP="006F6EDB">
      <w:pPr>
        <w:pStyle w:val="Tekstpodstawowy"/>
        <w:rPr>
          <w:bCs/>
        </w:rPr>
      </w:pPr>
    </w:p>
    <w:p w:rsidR="006F6EDB" w:rsidRPr="006F6EDB" w:rsidRDefault="006F6EDB" w:rsidP="006F6EDB">
      <w:pPr>
        <w:pStyle w:val="Tekstpodstawowy"/>
        <w:rPr>
          <w:bCs/>
        </w:rPr>
      </w:pPr>
    </w:p>
    <w:sectPr w:rsidR="006F6EDB" w:rsidRPr="006F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94" w:rsidRDefault="000C5B94">
      <w:r>
        <w:separator/>
      </w:r>
    </w:p>
  </w:endnote>
  <w:endnote w:type="continuationSeparator" w:id="0">
    <w:p w:rsidR="000C5B94" w:rsidRDefault="000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94" w:rsidRDefault="000C5B94">
      <w:r>
        <w:separator/>
      </w:r>
    </w:p>
  </w:footnote>
  <w:footnote w:type="continuationSeparator" w:id="0">
    <w:p w:rsidR="000C5B94" w:rsidRDefault="000C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5C4"/>
    <w:multiLevelType w:val="hybridMultilevel"/>
    <w:tmpl w:val="87FEA3E0"/>
    <w:lvl w:ilvl="0" w:tplc="D67E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3BCEDB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9"/>
    <w:rsid w:val="00006C4A"/>
    <w:rsid w:val="00010E98"/>
    <w:rsid w:val="000153DD"/>
    <w:rsid w:val="0002109E"/>
    <w:rsid w:val="0006317C"/>
    <w:rsid w:val="000C5B94"/>
    <w:rsid w:val="000D701E"/>
    <w:rsid w:val="0010552F"/>
    <w:rsid w:val="00121C9C"/>
    <w:rsid w:val="0016099D"/>
    <w:rsid w:val="00186AF5"/>
    <w:rsid w:val="00192B4C"/>
    <w:rsid w:val="001B1EE6"/>
    <w:rsid w:val="001C29D7"/>
    <w:rsid w:val="001C353C"/>
    <w:rsid w:val="001D1607"/>
    <w:rsid w:val="00201CF4"/>
    <w:rsid w:val="00214B8A"/>
    <w:rsid w:val="002353DF"/>
    <w:rsid w:val="00240942"/>
    <w:rsid w:val="00246D16"/>
    <w:rsid w:val="00267886"/>
    <w:rsid w:val="002D1B1F"/>
    <w:rsid w:val="002D4F52"/>
    <w:rsid w:val="002E4325"/>
    <w:rsid w:val="002F2275"/>
    <w:rsid w:val="0031007B"/>
    <w:rsid w:val="00325F68"/>
    <w:rsid w:val="00332405"/>
    <w:rsid w:val="003530E8"/>
    <w:rsid w:val="0043601A"/>
    <w:rsid w:val="004775AA"/>
    <w:rsid w:val="00490F2A"/>
    <w:rsid w:val="004A3B65"/>
    <w:rsid w:val="004E6D0D"/>
    <w:rsid w:val="004F47B4"/>
    <w:rsid w:val="0050180B"/>
    <w:rsid w:val="00512720"/>
    <w:rsid w:val="00532A30"/>
    <w:rsid w:val="005477F9"/>
    <w:rsid w:val="00562CCB"/>
    <w:rsid w:val="00591A0C"/>
    <w:rsid w:val="005C4E08"/>
    <w:rsid w:val="005C7432"/>
    <w:rsid w:val="00612654"/>
    <w:rsid w:val="0063332C"/>
    <w:rsid w:val="0064555C"/>
    <w:rsid w:val="0065138B"/>
    <w:rsid w:val="006709A1"/>
    <w:rsid w:val="00677B74"/>
    <w:rsid w:val="006917FD"/>
    <w:rsid w:val="006D4394"/>
    <w:rsid w:val="006D53E0"/>
    <w:rsid w:val="006E3095"/>
    <w:rsid w:val="006F6EDB"/>
    <w:rsid w:val="00710E3C"/>
    <w:rsid w:val="00735FA7"/>
    <w:rsid w:val="007414CF"/>
    <w:rsid w:val="00743088"/>
    <w:rsid w:val="00761D5B"/>
    <w:rsid w:val="007659E3"/>
    <w:rsid w:val="007724C7"/>
    <w:rsid w:val="00782AF8"/>
    <w:rsid w:val="007B35B7"/>
    <w:rsid w:val="007F0D78"/>
    <w:rsid w:val="007F5EB2"/>
    <w:rsid w:val="007F7C50"/>
    <w:rsid w:val="0080259D"/>
    <w:rsid w:val="008047CB"/>
    <w:rsid w:val="008147BA"/>
    <w:rsid w:val="00850B65"/>
    <w:rsid w:val="008575C5"/>
    <w:rsid w:val="008606AB"/>
    <w:rsid w:val="008840A9"/>
    <w:rsid w:val="00891937"/>
    <w:rsid w:val="008B1AC5"/>
    <w:rsid w:val="008B435A"/>
    <w:rsid w:val="008C28D0"/>
    <w:rsid w:val="008E3932"/>
    <w:rsid w:val="00902A83"/>
    <w:rsid w:val="009232D9"/>
    <w:rsid w:val="00923D29"/>
    <w:rsid w:val="00947E6E"/>
    <w:rsid w:val="009570C9"/>
    <w:rsid w:val="00975307"/>
    <w:rsid w:val="00991932"/>
    <w:rsid w:val="009972A8"/>
    <w:rsid w:val="009B6DA2"/>
    <w:rsid w:val="009C321D"/>
    <w:rsid w:val="009C4069"/>
    <w:rsid w:val="009D2DF1"/>
    <w:rsid w:val="009D4D9F"/>
    <w:rsid w:val="009E1104"/>
    <w:rsid w:val="009F15E3"/>
    <w:rsid w:val="00A16772"/>
    <w:rsid w:val="00A203F2"/>
    <w:rsid w:val="00A24AA7"/>
    <w:rsid w:val="00A30E18"/>
    <w:rsid w:val="00A54092"/>
    <w:rsid w:val="00A62732"/>
    <w:rsid w:val="00A7040B"/>
    <w:rsid w:val="00A8310F"/>
    <w:rsid w:val="00A86407"/>
    <w:rsid w:val="00AD4445"/>
    <w:rsid w:val="00AE0356"/>
    <w:rsid w:val="00B0136A"/>
    <w:rsid w:val="00B110A1"/>
    <w:rsid w:val="00B2237A"/>
    <w:rsid w:val="00B44748"/>
    <w:rsid w:val="00B57F13"/>
    <w:rsid w:val="00B6455A"/>
    <w:rsid w:val="00B67DEC"/>
    <w:rsid w:val="00BA33DF"/>
    <w:rsid w:val="00BB4020"/>
    <w:rsid w:val="00BD63EC"/>
    <w:rsid w:val="00C42F90"/>
    <w:rsid w:val="00C47A77"/>
    <w:rsid w:val="00C92710"/>
    <w:rsid w:val="00C94DDC"/>
    <w:rsid w:val="00CC682D"/>
    <w:rsid w:val="00CF21BA"/>
    <w:rsid w:val="00D07736"/>
    <w:rsid w:val="00D2566C"/>
    <w:rsid w:val="00D87BD4"/>
    <w:rsid w:val="00D9009B"/>
    <w:rsid w:val="00D957C4"/>
    <w:rsid w:val="00DE5E40"/>
    <w:rsid w:val="00E06DB9"/>
    <w:rsid w:val="00E12479"/>
    <w:rsid w:val="00E13FA9"/>
    <w:rsid w:val="00E5341A"/>
    <w:rsid w:val="00EA722C"/>
    <w:rsid w:val="00EC6516"/>
    <w:rsid w:val="00ED0CB1"/>
    <w:rsid w:val="00ED541F"/>
    <w:rsid w:val="00EF653D"/>
    <w:rsid w:val="00F07B21"/>
    <w:rsid w:val="00F137C3"/>
    <w:rsid w:val="00F557E0"/>
    <w:rsid w:val="00FA0446"/>
    <w:rsid w:val="00FD54BB"/>
    <w:rsid w:val="00FD7365"/>
    <w:rsid w:val="00FE1E38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E554-B843-4DA4-AC87-C94DE6A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2D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923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91A0C"/>
    <w:rPr>
      <w:sz w:val="16"/>
      <w:szCs w:val="16"/>
    </w:rPr>
  </w:style>
  <w:style w:type="paragraph" w:styleId="Tekstkomentarza">
    <w:name w:val="annotation text"/>
    <w:basedOn w:val="Normalny"/>
    <w:semiHidden/>
    <w:rsid w:val="0059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1A0C"/>
    <w:rPr>
      <w:b/>
      <w:bCs/>
    </w:rPr>
  </w:style>
  <w:style w:type="paragraph" w:styleId="Tekstdymka">
    <w:name w:val="Balloon Text"/>
    <w:basedOn w:val="Normalny"/>
    <w:semiHidden/>
    <w:rsid w:val="00591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47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zwiększenia stypendium doktoranckiego z dotacji podmiotowej na dofinansowanie zadań projakościowych w Uniwersytecie Medycznym                        w Białymstoku</vt:lpstr>
    </vt:vector>
  </TitlesOfParts>
  <Company>Hewlett-Packard Company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zwiększenia stypendium doktoranckiego z dotacji podmiotowej na dofinansowanie zadań projakościowych w Uniwersytecie Medycznym                        w Białymstoku</dc:title>
  <dc:subject/>
  <dc:creator>Uniwersytet Medyczny</dc:creator>
  <cp:keywords/>
  <cp:lastModifiedBy>Emilia Minasz</cp:lastModifiedBy>
  <cp:revision>12</cp:revision>
  <cp:lastPrinted>2015-02-23T08:21:00Z</cp:lastPrinted>
  <dcterms:created xsi:type="dcterms:W3CDTF">2017-03-13T23:21:00Z</dcterms:created>
  <dcterms:modified xsi:type="dcterms:W3CDTF">2017-06-30T07:16:00Z</dcterms:modified>
</cp:coreProperties>
</file>