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6D" w:rsidRPr="00716D39" w:rsidRDefault="006F0463" w:rsidP="00716D39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16D39" w:rsidRPr="00716D39">
        <w:rPr>
          <w:sz w:val="20"/>
          <w:szCs w:val="20"/>
        </w:rPr>
        <w:t>Załącznik nr 1</w:t>
      </w:r>
    </w:p>
    <w:p w:rsidR="00716D39" w:rsidRPr="00716D39" w:rsidRDefault="00644608" w:rsidP="00716D39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F04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 Zarządzenia nr </w:t>
      </w:r>
      <w:r w:rsidR="00886184">
        <w:rPr>
          <w:sz w:val="20"/>
          <w:szCs w:val="20"/>
        </w:rPr>
        <w:t>38/20</w:t>
      </w:r>
      <w:r w:rsidR="00FF26A9">
        <w:rPr>
          <w:sz w:val="20"/>
          <w:szCs w:val="20"/>
        </w:rPr>
        <w:t>17</w:t>
      </w:r>
    </w:p>
    <w:p w:rsidR="00716D39" w:rsidRDefault="00716D39" w:rsidP="00716D39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44608">
        <w:rPr>
          <w:sz w:val="20"/>
          <w:szCs w:val="20"/>
        </w:rPr>
        <w:t xml:space="preserve">           </w:t>
      </w:r>
      <w:r w:rsidR="00E264A9">
        <w:rPr>
          <w:sz w:val="20"/>
          <w:szCs w:val="20"/>
        </w:rPr>
        <w:t xml:space="preserve"> </w:t>
      </w:r>
      <w:r w:rsidRPr="00716D39">
        <w:rPr>
          <w:sz w:val="20"/>
          <w:szCs w:val="20"/>
        </w:rPr>
        <w:t xml:space="preserve">Rektora UMB </w:t>
      </w:r>
    </w:p>
    <w:p w:rsidR="00716D39" w:rsidRPr="00716D39" w:rsidRDefault="00716D39" w:rsidP="00716D39">
      <w:pPr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E264A9">
        <w:rPr>
          <w:sz w:val="20"/>
          <w:szCs w:val="20"/>
        </w:rPr>
        <w:t xml:space="preserve">          </w:t>
      </w:r>
      <w:r w:rsidR="00886184">
        <w:rPr>
          <w:sz w:val="20"/>
          <w:szCs w:val="20"/>
        </w:rPr>
        <w:t xml:space="preserve">    </w:t>
      </w:r>
      <w:r w:rsidR="00E264A9">
        <w:rPr>
          <w:sz w:val="20"/>
          <w:szCs w:val="20"/>
        </w:rPr>
        <w:t xml:space="preserve"> </w:t>
      </w:r>
      <w:r w:rsidR="00644608">
        <w:rPr>
          <w:sz w:val="20"/>
          <w:szCs w:val="20"/>
        </w:rPr>
        <w:t xml:space="preserve">z dnia </w:t>
      </w:r>
      <w:r w:rsidR="00886184">
        <w:rPr>
          <w:sz w:val="20"/>
          <w:szCs w:val="20"/>
        </w:rPr>
        <w:t>30.06.</w:t>
      </w:r>
      <w:r w:rsidR="00FF26A9">
        <w:rPr>
          <w:sz w:val="20"/>
          <w:szCs w:val="20"/>
        </w:rPr>
        <w:t>2017</w:t>
      </w:r>
      <w:r w:rsidRPr="00716D39">
        <w:rPr>
          <w:sz w:val="20"/>
          <w:szCs w:val="20"/>
        </w:rPr>
        <w:t xml:space="preserve"> r.</w:t>
      </w:r>
    </w:p>
    <w:p w:rsidR="00D3506D" w:rsidRPr="00716D39" w:rsidRDefault="00D3506D" w:rsidP="00156FB7">
      <w:pPr>
        <w:jc w:val="center"/>
        <w:rPr>
          <w:b/>
          <w:bCs/>
          <w:sz w:val="20"/>
          <w:szCs w:val="20"/>
        </w:rPr>
      </w:pPr>
    </w:p>
    <w:p w:rsidR="0041691B" w:rsidRDefault="00156FB7" w:rsidP="00156FB7">
      <w:pPr>
        <w:jc w:val="center"/>
        <w:rPr>
          <w:b/>
          <w:bCs/>
        </w:rPr>
      </w:pPr>
      <w:r w:rsidRPr="009071B3">
        <w:rPr>
          <w:b/>
          <w:bCs/>
        </w:rPr>
        <w:t xml:space="preserve">Regulamin przyznawania stypendiów doktoranckich </w:t>
      </w:r>
    </w:p>
    <w:p w:rsidR="00156FB7" w:rsidRPr="009071B3" w:rsidRDefault="00156FB7" w:rsidP="00156FB7">
      <w:pPr>
        <w:jc w:val="center"/>
        <w:rPr>
          <w:b/>
          <w:bCs/>
        </w:rPr>
      </w:pPr>
      <w:r w:rsidRPr="009071B3">
        <w:rPr>
          <w:b/>
          <w:bCs/>
        </w:rPr>
        <w:t>w Uniwersytecie Medycznym w Białymstoku</w:t>
      </w:r>
    </w:p>
    <w:p w:rsidR="00156FB7" w:rsidRPr="009071B3" w:rsidRDefault="00156FB7" w:rsidP="00156FB7">
      <w:pPr>
        <w:jc w:val="both"/>
        <w:rPr>
          <w:b/>
          <w:bCs/>
        </w:rPr>
      </w:pPr>
    </w:p>
    <w:p w:rsidR="00156FB7" w:rsidRPr="009071B3" w:rsidRDefault="00156FB7" w:rsidP="00156FB7">
      <w:pPr>
        <w:jc w:val="both"/>
        <w:rPr>
          <w:b/>
          <w:bCs/>
        </w:rPr>
      </w:pPr>
    </w:p>
    <w:p w:rsidR="00156FB7" w:rsidRDefault="00156FB7" w:rsidP="0075061B">
      <w:pPr>
        <w:spacing w:after="120"/>
        <w:jc w:val="center"/>
        <w:rPr>
          <w:bCs/>
        </w:rPr>
      </w:pPr>
      <w:r w:rsidRPr="009071B3">
        <w:rPr>
          <w:bCs/>
        </w:rPr>
        <w:t>§ 1</w:t>
      </w:r>
    </w:p>
    <w:p w:rsidR="009D37ED" w:rsidRPr="001E6E7A" w:rsidRDefault="00D761A2" w:rsidP="00D761A2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1E6E7A">
        <w:t xml:space="preserve">Stypendium doktoranckie </w:t>
      </w:r>
      <w:r w:rsidR="0048681E" w:rsidRPr="001E6E7A">
        <w:t>na pierwszym roku studiów doktoranckich może otrzymać doktorant, który osiągnął bardzo dobre wyniki w postępowaniu rekrutacyjnym.</w:t>
      </w:r>
    </w:p>
    <w:p w:rsidR="009175E9" w:rsidRPr="0091725F" w:rsidRDefault="0048681E" w:rsidP="009175E9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1E6E7A">
        <w:t xml:space="preserve">Stypendium doktoranckie na drugim roku i kolejnych latach studiów </w:t>
      </w:r>
      <w:r w:rsidR="00D761A2" w:rsidRPr="001E6E7A">
        <w:t xml:space="preserve">może otrzymać doktorant, który terminowo realizuje program studiów doktoranckich i indywidualny program studiów doktoranckich oraz wykazuje się zaangażowaniem w prowadzeniu </w:t>
      </w:r>
      <w:r w:rsidR="0060750C" w:rsidRPr="0091725F">
        <w:t>lub współprowadzeniu</w:t>
      </w:r>
      <w:r w:rsidR="0060750C" w:rsidRPr="0091725F">
        <w:rPr>
          <w:vertAlign w:val="superscript"/>
        </w:rPr>
        <w:t>*</w:t>
      </w:r>
      <w:r w:rsidR="0060750C" w:rsidRPr="0060750C">
        <w:rPr>
          <w:color w:val="FF0000"/>
        </w:rPr>
        <w:t xml:space="preserve"> </w:t>
      </w:r>
      <w:r w:rsidR="00D761A2" w:rsidRPr="001E6E7A">
        <w:t xml:space="preserve">zajęć dydaktycznych w wymiarze ustalonym w programie studiów </w:t>
      </w:r>
      <w:r w:rsidR="0091725F">
        <w:br/>
      </w:r>
      <w:r w:rsidR="00D761A2" w:rsidRPr="001E6E7A">
        <w:t xml:space="preserve">w danym roku akademickim </w:t>
      </w:r>
      <w:r w:rsidRPr="001E6E7A">
        <w:t>albo</w:t>
      </w:r>
      <w:r w:rsidR="00D761A2" w:rsidRPr="001E6E7A">
        <w:t xml:space="preserve"> zaangażowaniem w realizację badań naukowych, prowadzonych przez jednostkę organizacyjną Uczelni</w:t>
      </w:r>
      <w:r w:rsidRPr="001E6E7A">
        <w:t xml:space="preserve"> i w roku akademickim poprzedzającym złożenie wniosku o przyznanie stypendium doktoranckiego wykazał się </w:t>
      </w:r>
      <w:r w:rsidRPr="0091725F">
        <w:t>postępami w pracy naukowej i w przygotowaniu rozprawy doktorskiej.</w:t>
      </w:r>
    </w:p>
    <w:p w:rsidR="009175E9" w:rsidRPr="0091725F" w:rsidRDefault="009175E9" w:rsidP="009175E9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91725F">
        <w:rPr>
          <w:bCs/>
        </w:rPr>
        <w:t xml:space="preserve">Stypendium doktoranckie nie może być przyznane doktorantowi, który </w:t>
      </w:r>
      <w:r w:rsidRPr="0091725F">
        <w:t xml:space="preserve">warunkowo kontynuuje studia na danym roku (tzw. warunek). </w:t>
      </w:r>
    </w:p>
    <w:p w:rsidR="0060750C" w:rsidRDefault="0060750C" w:rsidP="0060750C">
      <w:pPr>
        <w:pStyle w:val="Tekstpodstawowy"/>
        <w:rPr>
          <w:sz w:val="20"/>
          <w:szCs w:val="20"/>
        </w:rPr>
      </w:pPr>
    </w:p>
    <w:p w:rsidR="0060750C" w:rsidRPr="0091725F" w:rsidRDefault="0060750C" w:rsidP="0060750C">
      <w:pPr>
        <w:pStyle w:val="Tekstpodstawowy"/>
        <w:ind w:left="284"/>
        <w:rPr>
          <w:sz w:val="20"/>
          <w:szCs w:val="20"/>
        </w:rPr>
      </w:pPr>
      <w:r w:rsidRPr="0091725F">
        <w:rPr>
          <w:sz w:val="20"/>
          <w:szCs w:val="20"/>
          <w:vertAlign w:val="superscript"/>
        </w:rPr>
        <w:t>*</w:t>
      </w:r>
      <w:r w:rsidRPr="0091725F">
        <w:rPr>
          <w:sz w:val="20"/>
          <w:szCs w:val="20"/>
        </w:rPr>
        <w:t xml:space="preserve"> dotyczy doktorantów, którym zgodnie z Regulaminem Studiów Doktoranckich przysługuje prawo do   </w:t>
      </w:r>
    </w:p>
    <w:p w:rsidR="0060750C" w:rsidRPr="00966F0D" w:rsidRDefault="0060750C" w:rsidP="0060750C">
      <w:pPr>
        <w:pStyle w:val="Tekstpodstawowy"/>
        <w:ind w:left="794" w:hanging="794"/>
        <w:rPr>
          <w:bCs/>
          <w:sz w:val="20"/>
          <w:szCs w:val="20"/>
        </w:rPr>
      </w:pPr>
      <w:r w:rsidRPr="0091725F">
        <w:rPr>
          <w:sz w:val="20"/>
          <w:szCs w:val="20"/>
        </w:rPr>
        <w:t xml:space="preserve">        odbywania praktyk zawodowych w formie współuczestniczenia w prowadzeniu zajęć dydaktycznych.</w:t>
      </w:r>
    </w:p>
    <w:p w:rsidR="00156FB7" w:rsidRPr="009071B3" w:rsidRDefault="00156FB7" w:rsidP="0075061B">
      <w:pPr>
        <w:pStyle w:val="Tekstpodstawowy"/>
        <w:spacing w:line="360" w:lineRule="auto"/>
        <w:rPr>
          <w:bCs/>
        </w:rPr>
      </w:pPr>
    </w:p>
    <w:p w:rsidR="00156FB7" w:rsidRDefault="00156FB7" w:rsidP="0075061B">
      <w:pPr>
        <w:pStyle w:val="Tekstpodstawowy"/>
        <w:spacing w:after="120"/>
        <w:jc w:val="center"/>
        <w:rPr>
          <w:bCs/>
        </w:rPr>
      </w:pPr>
      <w:r w:rsidRPr="009071B3">
        <w:rPr>
          <w:bCs/>
        </w:rPr>
        <w:t>§ 2</w:t>
      </w:r>
    </w:p>
    <w:p w:rsidR="00156FB7" w:rsidRPr="009071B3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9071B3">
        <w:rPr>
          <w:bCs/>
        </w:rPr>
        <w:t xml:space="preserve">Stypendium doktoranckie przyznaje się na wniosek doktoranta stanowiący załącznik </w:t>
      </w:r>
      <w:r w:rsidR="00D55587">
        <w:rPr>
          <w:bCs/>
        </w:rPr>
        <w:t xml:space="preserve">nr 1 </w:t>
      </w:r>
      <w:r w:rsidRPr="009071B3">
        <w:rPr>
          <w:bCs/>
        </w:rPr>
        <w:t>do niniejszego regulaminu.</w:t>
      </w:r>
    </w:p>
    <w:p w:rsidR="00156FB7" w:rsidRPr="009071B3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9071B3">
        <w:rPr>
          <w:bCs/>
        </w:rPr>
        <w:t>Wniosek, o którym mowa w ust.</w:t>
      </w:r>
      <w:r w:rsidR="00546383">
        <w:rPr>
          <w:bCs/>
        </w:rPr>
        <w:t xml:space="preserve"> </w:t>
      </w:r>
      <w:r w:rsidRPr="009071B3">
        <w:rPr>
          <w:bCs/>
        </w:rPr>
        <w:t xml:space="preserve">1, </w:t>
      </w:r>
      <w:r w:rsidR="00FF26A9">
        <w:rPr>
          <w:bCs/>
        </w:rPr>
        <w:t xml:space="preserve">doktorant </w:t>
      </w:r>
      <w:r w:rsidR="002420BD">
        <w:rPr>
          <w:bCs/>
        </w:rPr>
        <w:t>składa do kierownika studiów d</w:t>
      </w:r>
      <w:r w:rsidR="0001173B">
        <w:rPr>
          <w:bCs/>
        </w:rPr>
        <w:t xml:space="preserve">oktoranckich </w:t>
      </w:r>
      <w:r w:rsidRPr="009071B3">
        <w:rPr>
          <w:bCs/>
        </w:rPr>
        <w:t>w terminie do 20 września danego roku.</w:t>
      </w:r>
      <w:r w:rsidR="00FF26A9">
        <w:rPr>
          <w:bCs/>
        </w:rPr>
        <w:t xml:space="preserve"> </w:t>
      </w:r>
      <w:r w:rsidR="00FF26A9" w:rsidRPr="00DB3626">
        <w:rPr>
          <w:bCs/>
        </w:rPr>
        <w:t>Wyjąt</w:t>
      </w:r>
      <w:r w:rsidR="00C5577B" w:rsidRPr="00DB3626">
        <w:rPr>
          <w:bCs/>
        </w:rPr>
        <w:t>ek stanowią doktoranci przyjęci</w:t>
      </w:r>
      <w:r w:rsidR="00FF26A9" w:rsidRPr="00DB3626">
        <w:rPr>
          <w:bCs/>
        </w:rPr>
        <w:t xml:space="preserve"> na I rok studiów w wyniku </w:t>
      </w:r>
      <w:r w:rsidR="00C5577B" w:rsidRPr="00DB3626">
        <w:rPr>
          <w:bCs/>
        </w:rPr>
        <w:t>postępowania</w:t>
      </w:r>
      <w:r w:rsidR="00682A26" w:rsidRPr="00DB3626">
        <w:rPr>
          <w:bCs/>
        </w:rPr>
        <w:t xml:space="preserve"> uzupełniająceg</w:t>
      </w:r>
      <w:r w:rsidR="00C5577B" w:rsidRPr="00DB3626">
        <w:rPr>
          <w:bCs/>
        </w:rPr>
        <w:t xml:space="preserve">o, którzy składają wniosek w terminie maksymalnie 5 dni od daty </w:t>
      </w:r>
      <w:r w:rsidR="00E65BA6" w:rsidRPr="00DB3626">
        <w:rPr>
          <w:bCs/>
        </w:rPr>
        <w:t>ogłosz</w:t>
      </w:r>
      <w:r w:rsidR="00C5577B" w:rsidRPr="00DB3626">
        <w:rPr>
          <w:bCs/>
        </w:rPr>
        <w:t>enia wyników rekrutacji</w:t>
      </w:r>
      <w:r w:rsidR="00E65BA6" w:rsidRPr="00DB3626">
        <w:rPr>
          <w:bCs/>
        </w:rPr>
        <w:t>.</w:t>
      </w:r>
      <w:r w:rsidR="00682A26">
        <w:rPr>
          <w:bCs/>
        </w:rPr>
        <w:t xml:space="preserve">                                                                                                                                </w:t>
      </w:r>
    </w:p>
    <w:p w:rsidR="00156FB7" w:rsidRPr="009071B3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9071B3">
        <w:t>Rektor, w terminie 14 dni od dnia zakończenia przyjmowania wniosków</w:t>
      </w:r>
      <w:r w:rsidR="00711038">
        <w:t xml:space="preserve"> </w:t>
      </w:r>
      <w:r w:rsidR="00711038" w:rsidRPr="00DB3626">
        <w:t>(</w:t>
      </w:r>
      <w:r w:rsidR="00711038" w:rsidRPr="00DB3626">
        <w:rPr>
          <w:bCs/>
        </w:rPr>
        <w:t>20 września danego roku)</w:t>
      </w:r>
      <w:r w:rsidRPr="009071B3">
        <w:t>, powo</w:t>
      </w:r>
      <w:r w:rsidR="00546383">
        <w:t xml:space="preserve">łuje </w:t>
      </w:r>
      <w:r w:rsidRPr="009071B3">
        <w:t>Komisje Doktoranckie, które rekomendują przyznanie stypendium doktoranckiego</w:t>
      </w:r>
      <w:r w:rsidR="00546383">
        <w:t xml:space="preserve"> na Wydziałach</w:t>
      </w:r>
      <w:r w:rsidRPr="009071B3">
        <w:t>.</w:t>
      </w:r>
    </w:p>
    <w:p w:rsidR="00B85123" w:rsidRDefault="00156FB7" w:rsidP="00B8512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9071B3">
        <w:t>W skład Wydziałowej Komisji Doktoranckiej, zwanej dalej „Komisją”, wchodzą: kierownik studiów doktoranckich, który pełni funkcję przewodniczącego, dwóch nauczycieli akademickich zatrudnionych na wydziale posiadających co najmniej stopień naukowy doktora habilitowanego oraz</w:t>
      </w:r>
      <w:r w:rsidRPr="009071B3">
        <w:rPr>
          <w:rFonts w:ascii="Arial" w:hAnsi="Arial" w:cs="Arial"/>
          <w:sz w:val="20"/>
          <w:szCs w:val="20"/>
        </w:rPr>
        <w:t xml:space="preserve"> </w:t>
      </w:r>
      <w:r w:rsidRPr="009071B3">
        <w:t xml:space="preserve">przedstawiciel </w:t>
      </w:r>
      <w:r>
        <w:t>S</w:t>
      </w:r>
      <w:r w:rsidRPr="009071B3">
        <w:t xml:space="preserve">amorządu </w:t>
      </w:r>
      <w:r>
        <w:t>D</w:t>
      </w:r>
      <w:r w:rsidRPr="009071B3">
        <w:t xml:space="preserve">oktorantów. </w:t>
      </w:r>
    </w:p>
    <w:p w:rsidR="00156FB7" w:rsidRPr="00DB3626" w:rsidRDefault="00156FB7" w:rsidP="00B8512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9071B3">
        <w:t>Komisja, po zaopiniowaniu wniosków o przyznanie stypendium doktoranckiego, przekazuje Rektorowi listę doktorantów, których rekomenduje do przyznania stypendium</w:t>
      </w:r>
      <w:r w:rsidRPr="00B85123">
        <w:rPr>
          <w:rFonts w:ascii="Arial" w:hAnsi="Arial" w:cs="Arial"/>
          <w:sz w:val="20"/>
          <w:szCs w:val="20"/>
        </w:rPr>
        <w:t>.</w:t>
      </w:r>
      <w:r w:rsidR="00B85123" w:rsidRPr="00B85123">
        <w:rPr>
          <w:rFonts w:ascii="Arial" w:hAnsi="Arial" w:cs="Arial"/>
          <w:sz w:val="20"/>
          <w:szCs w:val="20"/>
        </w:rPr>
        <w:t xml:space="preserve"> </w:t>
      </w:r>
      <w:r w:rsidR="00B85123" w:rsidRPr="00DB3626">
        <w:rPr>
          <w:bCs/>
        </w:rPr>
        <w:t xml:space="preserve">Kompletny i terminowo złożony wniosek zostanie rozpatrzony i zaopiniowany przez Komisję w ciągu 30 dni od daty upływu terminu składania wniosków (tj. 20 września danego roku). Kompletne i terminowo złożone </w:t>
      </w:r>
      <w:r w:rsidR="00202EA0" w:rsidRPr="00DB3626">
        <w:rPr>
          <w:bCs/>
        </w:rPr>
        <w:t xml:space="preserve">(w terminie </w:t>
      </w:r>
      <w:r w:rsidR="00B85123" w:rsidRPr="00DB3626">
        <w:rPr>
          <w:bCs/>
        </w:rPr>
        <w:t>5 dni od daty ogłoszenia wyników rekrutacji) wnioski doktorantów przyjętych na I rok studiów w wyniku postępowania uzupełniającego zostaną rozpatrzone w terminie umożliwiającym wypłatę na początku listopada stypendium za miesiąc październik i listopad.</w:t>
      </w:r>
    </w:p>
    <w:p w:rsidR="00156FB7" w:rsidRPr="009071B3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9071B3">
        <w:rPr>
          <w:bCs/>
        </w:rPr>
        <w:t>Decyzję w sprawie stypendium doktoranckiego podejmuje Rektor.</w:t>
      </w:r>
    </w:p>
    <w:p w:rsidR="00156FB7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9071B3">
        <w:rPr>
          <w:bCs/>
        </w:rPr>
        <w:lastRenderedPageBreak/>
        <w:t>Decyzja w przedmiocie przyznania stypendium doktoranckiego powinna określać wysokość i okres pobierania stypendium przez doktoranta.</w:t>
      </w:r>
    </w:p>
    <w:p w:rsidR="0075061B" w:rsidRPr="009071B3" w:rsidRDefault="0075061B" w:rsidP="0075061B">
      <w:pPr>
        <w:pStyle w:val="Tekstpodstawowy"/>
        <w:spacing w:line="360" w:lineRule="auto"/>
        <w:ind w:left="360"/>
        <w:rPr>
          <w:bCs/>
        </w:rPr>
      </w:pPr>
    </w:p>
    <w:p w:rsidR="00156FB7" w:rsidRDefault="00156FB7" w:rsidP="0075061B">
      <w:pPr>
        <w:pStyle w:val="Tekstpodstawowy"/>
        <w:spacing w:after="120"/>
        <w:jc w:val="center"/>
        <w:rPr>
          <w:bCs/>
        </w:rPr>
      </w:pPr>
      <w:r w:rsidRPr="009071B3">
        <w:rPr>
          <w:bCs/>
        </w:rPr>
        <w:t>§ 3</w:t>
      </w:r>
    </w:p>
    <w:p w:rsidR="00156FB7" w:rsidRPr="001E6E7A" w:rsidRDefault="00156FB7" w:rsidP="001E6E7A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9071B3">
        <w:rPr>
          <w:bCs/>
        </w:rPr>
        <w:t>Stypendia doktoranckie przyznawane są w trzech kategoriach:</w:t>
      </w:r>
    </w:p>
    <w:p w:rsidR="00BB2C28" w:rsidRPr="0091725F" w:rsidRDefault="00BB2C28" w:rsidP="00BB2C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725F">
        <w:rPr>
          <w:rFonts w:ascii="Times New Roman" w:eastAsia="Times New Roman" w:hAnsi="Times New Roman"/>
          <w:sz w:val="24"/>
          <w:szCs w:val="24"/>
          <w:lang w:eastAsia="pl-PL"/>
        </w:rPr>
        <w:t xml:space="preserve">kategoria A – obejmuje doktorantów spełniających warunki odpowiednio z § 1 ust 1 bądź z § 1 ust. 2, którzy nie mają otwartego przewodu doktorskiego; </w:t>
      </w:r>
    </w:p>
    <w:p w:rsidR="00BB2C28" w:rsidRPr="0091725F" w:rsidRDefault="00BB2C28" w:rsidP="00BB2C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725F">
        <w:rPr>
          <w:rFonts w:ascii="Times New Roman" w:eastAsia="Times New Roman" w:hAnsi="Times New Roman"/>
          <w:sz w:val="24"/>
          <w:szCs w:val="24"/>
          <w:lang w:eastAsia="pl-PL"/>
        </w:rPr>
        <w:t>kategoria B – obejmuje doktorantów spełniających warunki odpowiednio z § 1 ust 1 bądź z § 1 ust. 2, którzy mają otwarty przewód doktorski;</w:t>
      </w:r>
    </w:p>
    <w:p w:rsidR="00BB2C28" w:rsidRPr="0091725F" w:rsidRDefault="00BB2C28" w:rsidP="00BB2C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725F">
        <w:rPr>
          <w:rFonts w:ascii="Times New Roman" w:eastAsia="Times New Roman" w:hAnsi="Times New Roman"/>
          <w:sz w:val="24"/>
          <w:szCs w:val="24"/>
          <w:lang w:eastAsia="pl-PL"/>
        </w:rPr>
        <w:t>kategoria C – obejmuje doktorantów spełniających warunki odpowiednio z § 1 ust 1 bądź z § 1 ust. 2, którzy mają otwarty przewód doktorski i uzyskali grant promotorski.</w:t>
      </w:r>
    </w:p>
    <w:p w:rsidR="00156FB7" w:rsidRPr="0091725F" w:rsidRDefault="00156FB7" w:rsidP="00156FB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91725F">
        <w:rPr>
          <w:bCs/>
        </w:rPr>
        <w:t xml:space="preserve">Zmiana kategorii stypendium może nastąpić </w:t>
      </w:r>
      <w:r w:rsidR="00BB2C28" w:rsidRPr="0091725F">
        <w:rPr>
          <w:bCs/>
        </w:rPr>
        <w:t xml:space="preserve">na wniosek </w:t>
      </w:r>
      <w:r w:rsidR="0060750C" w:rsidRPr="0091725F">
        <w:rPr>
          <w:bCs/>
        </w:rPr>
        <w:t xml:space="preserve">doktoranta </w:t>
      </w:r>
      <w:r w:rsidR="00857365" w:rsidRPr="0091725F">
        <w:rPr>
          <w:bCs/>
        </w:rPr>
        <w:t xml:space="preserve">w trakcie roku </w:t>
      </w:r>
      <w:r w:rsidRPr="0091725F">
        <w:rPr>
          <w:bCs/>
        </w:rPr>
        <w:t>akademickiego</w:t>
      </w:r>
      <w:r w:rsidR="00857365" w:rsidRPr="0091725F">
        <w:rPr>
          <w:bCs/>
        </w:rPr>
        <w:t xml:space="preserve">, począwszy od kolejnego miesiąca od daty wszczęcia przewodu doktorskiego lub uzyskania </w:t>
      </w:r>
      <w:r w:rsidR="00063CBE" w:rsidRPr="0091725F">
        <w:rPr>
          <w:bCs/>
        </w:rPr>
        <w:t xml:space="preserve">(data podpisania umowy) </w:t>
      </w:r>
      <w:r w:rsidR="00857365" w:rsidRPr="0091725F">
        <w:rPr>
          <w:bCs/>
        </w:rPr>
        <w:t>grantu</w:t>
      </w:r>
      <w:r w:rsidR="00D12CBA" w:rsidRPr="0091725F">
        <w:rPr>
          <w:bCs/>
        </w:rPr>
        <w:t xml:space="preserve"> </w:t>
      </w:r>
      <w:r w:rsidR="00063CBE" w:rsidRPr="0091725F">
        <w:rPr>
          <w:bCs/>
        </w:rPr>
        <w:t>NCN,</w:t>
      </w:r>
      <w:r w:rsidR="00D12CBA" w:rsidRPr="0091725F">
        <w:rPr>
          <w:bCs/>
        </w:rPr>
        <w:t xml:space="preserve"> bądź innego grantu </w:t>
      </w:r>
      <w:r w:rsidR="00AF089B" w:rsidRPr="0091725F">
        <w:rPr>
          <w:bCs/>
        </w:rPr>
        <w:t xml:space="preserve">(jako kierownik) </w:t>
      </w:r>
      <w:r w:rsidR="00D12CBA" w:rsidRPr="0091725F">
        <w:rPr>
          <w:bCs/>
        </w:rPr>
        <w:t>finansowanego ze środków zewnętrznych</w:t>
      </w:r>
      <w:r w:rsidRPr="0091725F">
        <w:rPr>
          <w:bCs/>
        </w:rPr>
        <w:t>.</w:t>
      </w:r>
      <w:r w:rsidR="00644608" w:rsidRPr="0091725F">
        <w:rPr>
          <w:bCs/>
        </w:rPr>
        <w:t xml:space="preserve"> </w:t>
      </w:r>
      <w:r w:rsidR="00BB2C28" w:rsidRPr="0091725F">
        <w:rPr>
          <w:bCs/>
        </w:rPr>
        <w:t>W</w:t>
      </w:r>
      <w:r w:rsidR="00644608" w:rsidRPr="0091725F">
        <w:rPr>
          <w:bCs/>
        </w:rPr>
        <w:t xml:space="preserve">niosek </w:t>
      </w:r>
      <w:r w:rsidR="00BB2C28" w:rsidRPr="0091725F">
        <w:rPr>
          <w:bCs/>
        </w:rPr>
        <w:t xml:space="preserve">o uzyskanie </w:t>
      </w:r>
      <w:r w:rsidR="008E4A7B" w:rsidRPr="0091725F">
        <w:rPr>
          <w:bCs/>
        </w:rPr>
        <w:t xml:space="preserve">zwiększenia stypendium stanowi </w:t>
      </w:r>
      <w:r w:rsidR="00D635B3">
        <w:rPr>
          <w:bCs/>
        </w:rPr>
        <w:t>z</w:t>
      </w:r>
      <w:r w:rsidR="00644608" w:rsidRPr="0091725F">
        <w:rPr>
          <w:bCs/>
        </w:rPr>
        <w:t xml:space="preserve">ałącznik nr </w:t>
      </w:r>
      <w:r w:rsidR="00624C3E">
        <w:rPr>
          <w:bCs/>
        </w:rPr>
        <w:t>2</w:t>
      </w:r>
      <w:r w:rsidR="00644608" w:rsidRPr="0091725F">
        <w:rPr>
          <w:bCs/>
        </w:rPr>
        <w:t xml:space="preserve"> do niniejszego Regulam</w:t>
      </w:r>
      <w:r w:rsidR="00BB2C28" w:rsidRPr="0091725F">
        <w:rPr>
          <w:bCs/>
        </w:rPr>
        <w:t>inu</w:t>
      </w:r>
      <w:r w:rsidR="00644608" w:rsidRPr="0091725F">
        <w:rPr>
          <w:bCs/>
        </w:rPr>
        <w:t>.</w:t>
      </w:r>
    </w:p>
    <w:p w:rsidR="00156FB7" w:rsidRPr="009071B3" w:rsidRDefault="00156FB7" w:rsidP="00156FB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91725F">
        <w:rPr>
          <w:bCs/>
        </w:rPr>
        <w:t>Wysokość stypendium w kategorii A, B i C nie może być niższa niż 60% minimalnego</w:t>
      </w:r>
      <w:r w:rsidRPr="009071B3">
        <w:rPr>
          <w:bCs/>
        </w:rPr>
        <w:t xml:space="preserve"> wynagrodzenia zasadniczego asystenta</w:t>
      </w:r>
      <w:r>
        <w:rPr>
          <w:bCs/>
        </w:rPr>
        <w:t>,</w:t>
      </w:r>
      <w:r w:rsidRPr="009071B3">
        <w:rPr>
          <w:bCs/>
        </w:rPr>
        <w:t xml:space="preserve"> ustalonego w przepisach</w:t>
      </w:r>
      <w:r>
        <w:rPr>
          <w:bCs/>
        </w:rPr>
        <w:t xml:space="preserve"> </w:t>
      </w:r>
      <w:r w:rsidRPr="009071B3">
        <w:rPr>
          <w:bCs/>
        </w:rPr>
        <w:t>o wynagradzaniu nauczycieli akademickich.</w:t>
      </w:r>
    </w:p>
    <w:p w:rsidR="00156FB7" w:rsidRPr="009071B3" w:rsidRDefault="00156FB7" w:rsidP="00156FB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9071B3">
        <w:rPr>
          <w:bCs/>
        </w:rPr>
        <w:t xml:space="preserve">Wysokość stypendium w poszczególnych kategoriach określa </w:t>
      </w:r>
      <w:r>
        <w:rPr>
          <w:bCs/>
        </w:rPr>
        <w:t>Z</w:t>
      </w:r>
      <w:r w:rsidRPr="009071B3">
        <w:rPr>
          <w:bCs/>
        </w:rPr>
        <w:t xml:space="preserve">arządzenie </w:t>
      </w:r>
      <w:r>
        <w:rPr>
          <w:bCs/>
        </w:rPr>
        <w:t>R</w:t>
      </w:r>
      <w:r w:rsidRPr="009071B3">
        <w:rPr>
          <w:bCs/>
        </w:rPr>
        <w:t>ektora.</w:t>
      </w:r>
    </w:p>
    <w:p w:rsidR="00156FB7" w:rsidRPr="009071B3" w:rsidRDefault="00156FB7" w:rsidP="0075061B">
      <w:pPr>
        <w:pStyle w:val="Tekstpodstawowy"/>
        <w:spacing w:line="360" w:lineRule="auto"/>
        <w:ind w:left="360"/>
        <w:rPr>
          <w:bCs/>
        </w:rPr>
      </w:pPr>
    </w:p>
    <w:p w:rsidR="00156FB7" w:rsidRDefault="00156FB7" w:rsidP="0075061B">
      <w:pPr>
        <w:pStyle w:val="Tekstpodstawowy"/>
        <w:spacing w:after="120"/>
        <w:jc w:val="center"/>
        <w:rPr>
          <w:bCs/>
        </w:rPr>
      </w:pPr>
      <w:r w:rsidRPr="009071B3">
        <w:rPr>
          <w:bCs/>
        </w:rPr>
        <w:t>§ 4</w:t>
      </w:r>
      <w:r w:rsidR="00D12CBA">
        <w:rPr>
          <w:bCs/>
        </w:rPr>
        <w:t xml:space="preserve"> </w:t>
      </w:r>
    </w:p>
    <w:p w:rsidR="00156FB7" w:rsidRPr="009071B3" w:rsidRDefault="00156FB7" w:rsidP="00156FB7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9071B3">
        <w:rPr>
          <w:bCs/>
        </w:rPr>
        <w:t>Stypendium doktoranckie przyznawane jest na okres 12 miesięcy od 1 października do 30 września danego roku akademickiego.</w:t>
      </w:r>
    </w:p>
    <w:p w:rsidR="00156FB7" w:rsidRPr="00AF089B" w:rsidRDefault="00156FB7" w:rsidP="00156FB7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9071B3">
        <w:rPr>
          <w:bCs/>
        </w:rPr>
        <w:t xml:space="preserve">Stypendium wypłacane jest na początku każdego miesiąca, przelewem na rachunek bankowy wskazany przez doktoranta, przy czym stypendium za miesiąc październik </w:t>
      </w:r>
      <w:r w:rsidRPr="00AF089B">
        <w:rPr>
          <w:bCs/>
        </w:rPr>
        <w:t>wypłacane jest na początku listopada razem ze stypendium za listopad.</w:t>
      </w:r>
    </w:p>
    <w:p w:rsidR="00EA0361" w:rsidRDefault="00156FB7" w:rsidP="00EA0361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AF089B">
        <w:rPr>
          <w:bCs/>
        </w:rPr>
        <w:t xml:space="preserve">Wypłatę stypendium kontynuuje się również w okresie usprawiedliwionej nieobecności </w:t>
      </w:r>
      <w:r w:rsidRPr="00AF089B">
        <w:t>doktoranta</w:t>
      </w:r>
      <w:r w:rsidR="00A30799">
        <w:t>,</w:t>
      </w:r>
      <w:r w:rsidRPr="00AF089B">
        <w:t xml:space="preserve"> </w:t>
      </w:r>
      <w:r w:rsidRPr="00AF089B">
        <w:rPr>
          <w:bCs/>
        </w:rPr>
        <w:t>ale nie dłużej niż przez okres, na który stypendium zostało przyznane.</w:t>
      </w:r>
    </w:p>
    <w:p w:rsidR="00156FB7" w:rsidRPr="00EA0361" w:rsidRDefault="00156FB7" w:rsidP="00EA0361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EA0361">
        <w:rPr>
          <w:bCs/>
        </w:rPr>
        <w:t>W przypadku skierowania doktoranta za granicę</w:t>
      </w:r>
      <w:r w:rsidR="00237967">
        <w:rPr>
          <w:bCs/>
        </w:rPr>
        <w:t>,</w:t>
      </w:r>
      <w:r w:rsidRPr="00EA0361">
        <w:rPr>
          <w:bCs/>
        </w:rPr>
        <w:t xml:space="preserve"> </w:t>
      </w:r>
      <w:r w:rsidR="00237967">
        <w:t xml:space="preserve">wynikającego z realizacji indywidualnego programu studiów, </w:t>
      </w:r>
      <w:r w:rsidR="00237967" w:rsidRPr="00614593">
        <w:t xml:space="preserve">na okres przekraczający </w:t>
      </w:r>
      <w:r w:rsidR="00237967" w:rsidRPr="00D13E30">
        <w:t>6 miesięcy</w:t>
      </w:r>
      <w:r w:rsidR="00237967" w:rsidRPr="0064370B">
        <w:t>,</w:t>
      </w:r>
      <w:r w:rsidRPr="00EA0361">
        <w:rPr>
          <w:bCs/>
        </w:rPr>
        <w:t xml:space="preserve"> Rektor podejmuje decyzję </w:t>
      </w:r>
      <w:r w:rsidR="0091725F">
        <w:rPr>
          <w:bCs/>
        </w:rPr>
        <w:br/>
      </w:r>
      <w:r w:rsidRPr="00EA0361">
        <w:rPr>
          <w:bCs/>
        </w:rPr>
        <w:t>o wypłacie bądź wstrzymaniu wypłaty stypendium doktoranckiego.</w:t>
      </w:r>
    </w:p>
    <w:p w:rsidR="00ED4799" w:rsidRPr="00DB3626" w:rsidRDefault="00156FB7" w:rsidP="00ED4799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B85123">
        <w:rPr>
          <w:bCs/>
        </w:rPr>
        <w:t xml:space="preserve">Doktorant może złożyć </w:t>
      </w:r>
      <w:r w:rsidR="00B85123" w:rsidRPr="00DB3626">
        <w:rPr>
          <w:bCs/>
        </w:rPr>
        <w:t>również</w:t>
      </w:r>
      <w:r w:rsidR="00B85123">
        <w:rPr>
          <w:bCs/>
        </w:rPr>
        <w:t xml:space="preserve"> </w:t>
      </w:r>
      <w:r w:rsidRPr="00B85123">
        <w:rPr>
          <w:bCs/>
        </w:rPr>
        <w:t>wniosek o przyznanie zwięks</w:t>
      </w:r>
      <w:r w:rsidR="00B85123">
        <w:rPr>
          <w:bCs/>
        </w:rPr>
        <w:t xml:space="preserve">zenia stypendium doktoranckiego </w:t>
      </w:r>
      <w:r w:rsidRPr="00B85123">
        <w:rPr>
          <w:bCs/>
        </w:rPr>
        <w:t xml:space="preserve">z dotacji podmiotowej na dofinansowanie zadań projakościowych, które </w:t>
      </w:r>
      <w:r w:rsidRPr="00DB3626">
        <w:rPr>
          <w:bCs/>
        </w:rPr>
        <w:t>przyznaje Rektor, po zaopiniowaniu przez Komisję i pod warunkiem uzyskania dotacji do zadań projakościowych przez Uczelnię.</w:t>
      </w:r>
    </w:p>
    <w:p w:rsidR="00ED4799" w:rsidRPr="00DB3626" w:rsidRDefault="00D12CBA" w:rsidP="00ED4799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  <w:strike/>
        </w:rPr>
      </w:pPr>
      <w:r w:rsidRPr="00DB3626">
        <w:rPr>
          <w:bCs/>
        </w:rPr>
        <w:t>Wniosek</w:t>
      </w:r>
      <w:r w:rsidR="00ED4799" w:rsidRPr="00DB3626">
        <w:rPr>
          <w:bCs/>
        </w:rPr>
        <w:t xml:space="preserve">, o którym mowa w ust. 5, </w:t>
      </w:r>
      <w:r w:rsidRPr="00DB3626">
        <w:rPr>
          <w:bCs/>
        </w:rPr>
        <w:t>zaopiniowany</w:t>
      </w:r>
      <w:r w:rsidR="00156FB7" w:rsidRPr="00DB3626">
        <w:rPr>
          <w:bCs/>
        </w:rPr>
        <w:t xml:space="preserve"> przez opiekuna naukowego/promotora </w:t>
      </w:r>
      <w:r w:rsidR="002420BD" w:rsidRPr="00DB3626">
        <w:rPr>
          <w:bCs/>
        </w:rPr>
        <w:t>składany jest za pośrednictwem k</w:t>
      </w:r>
      <w:r w:rsidR="00156FB7" w:rsidRPr="00DB3626">
        <w:rPr>
          <w:bCs/>
        </w:rPr>
        <w:t>ierow</w:t>
      </w:r>
      <w:r w:rsidR="002420BD" w:rsidRPr="00DB3626">
        <w:rPr>
          <w:bCs/>
        </w:rPr>
        <w:t>nika studiów d</w:t>
      </w:r>
      <w:r w:rsidR="00156FB7" w:rsidRPr="00DB3626">
        <w:rPr>
          <w:bCs/>
        </w:rPr>
        <w:t xml:space="preserve">oktoranckich. Wniosek powinien zawierać merytoryczne uzasadnienie wyróżniających się osiągnięć badawczych. </w:t>
      </w:r>
    </w:p>
    <w:p w:rsidR="00ED4799" w:rsidRPr="00B85123" w:rsidRDefault="00ED4799" w:rsidP="0075061B">
      <w:pPr>
        <w:pStyle w:val="Tekstpodstawowy"/>
        <w:spacing w:line="360" w:lineRule="auto"/>
        <w:rPr>
          <w:bCs/>
        </w:rPr>
      </w:pPr>
    </w:p>
    <w:p w:rsidR="00156FB7" w:rsidRDefault="00156FB7" w:rsidP="0075061B">
      <w:pPr>
        <w:pStyle w:val="Tekstpodstawowy"/>
        <w:spacing w:after="120"/>
        <w:jc w:val="center"/>
        <w:rPr>
          <w:bCs/>
        </w:rPr>
      </w:pPr>
      <w:r w:rsidRPr="009071B3">
        <w:rPr>
          <w:bCs/>
        </w:rPr>
        <w:t>§ 5</w:t>
      </w:r>
    </w:p>
    <w:p w:rsidR="00ED4799" w:rsidRDefault="00156FB7" w:rsidP="00ED479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9071B3">
        <w:rPr>
          <w:bCs/>
        </w:rPr>
        <w:t>Doktorant traci prawo do pobierania stypendium doktoranckiego w przypadku ukończenia studiów lub skreślenia z listy doktorantów</w:t>
      </w:r>
      <w:r w:rsidR="009175E9">
        <w:rPr>
          <w:bCs/>
          <w:color w:val="008000"/>
        </w:rPr>
        <w:t>.</w:t>
      </w:r>
    </w:p>
    <w:p w:rsidR="00156FB7" w:rsidRPr="00ED4799" w:rsidRDefault="00156FB7" w:rsidP="00ED479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9071B3">
        <w:t>Doktorantowi otrzymującemu stypendium doktoranckie, który ukończył studia</w:t>
      </w:r>
      <w:r>
        <w:t xml:space="preserve"> </w:t>
      </w:r>
      <w:r w:rsidRPr="009071B3">
        <w:t xml:space="preserve">w terminie </w:t>
      </w:r>
      <w:r w:rsidR="00AC2016" w:rsidRPr="001E6E7A">
        <w:t>wcześniejszym niż określony w programie tych studiów</w:t>
      </w:r>
      <w:r w:rsidRPr="001E6E7A">
        <w:t xml:space="preserve"> oraz uzyskał wyróżniającą ocenę rozprawy doktorskiej, za okres pozostały do terminu ukończenia studiów doktoranckich, wypłaca się</w:t>
      </w:r>
      <w:r w:rsidR="00AC2016" w:rsidRPr="00ED4799">
        <w:rPr>
          <w:color w:val="000080"/>
        </w:rPr>
        <w:t xml:space="preserve"> </w:t>
      </w:r>
      <w:r w:rsidR="00D12CBA" w:rsidRPr="001E6E7A">
        <w:t xml:space="preserve">jednorazowo </w:t>
      </w:r>
      <w:r w:rsidR="00AC2016" w:rsidRPr="001E6E7A">
        <w:t xml:space="preserve">środki finansowe w wysokości stanowiącej iloczyn kwoty otrzymywanego miesięcznie </w:t>
      </w:r>
      <w:r w:rsidR="00AC2016" w:rsidRPr="0091725F">
        <w:t>stypendium</w:t>
      </w:r>
      <w:r w:rsidR="00AC2016" w:rsidRPr="001E6E7A">
        <w:t xml:space="preserve"> doktoranckiego oraz liczby miesięcy, o które został skrócony okres odbywania stu</w:t>
      </w:r>
      <w:r w:rsidR="001E6E7A" w:rsidRPr="001E6E7A">
        <w:t xml:space="preserve">diów doktoranckich, nie dłuższy </w:t>
      </w:r>
      <w:r w:rsidRPr="00AF089B">
        <w:t xml:space="preserve">jednak niż 6 miesięcy. </w:t>
      </w:r>
    </w:p>
    <w:p w:rsidR="00156FB7" w:rsidRPr="009071B3" w:rsidRDefault="00156FB7" w:rsidP="00156FB7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9071B3">
        <w:t>W przypadku skreślenia doktoranta z listy uczestników studiów doktoranckich zaprzestaje się wypłaty stypendium doktoranckiego z pierwszym dniem miesiąca następującego po miesiącu, w którym decyzja o skreśleniu stała się ostateczna.</w:t>
      </w:r>
    </w:p>
    <w:p w:rsidR="00156FB7" w:rsidRDefault="00156FB7" w:rsidP="0075061B">
      <w:pPr>
        <w:pStyle w:val="Tekstpodstawowy"/>
        <w:spacing w:line="360" w:lineRule="auto"/>
        <w:rPr>
          <w:bCs/>
        </w:rPr>
      </w:pPr>
    </w:p>
    <w:p w:rsidR="00156FB7" w:rsidRPr="009071B3" w:rsidRDefault="00156FB7" w:rsidP="0075061B">
      <w:pPr>
        <w:pStyle w:val="Tekstpodstawowy"/>
        <w:spacing w:after="120"/>
        <w:jc w:val="center"/>
        <w:rPr>
          <w:bCs/>
        </w:rPr>
      </w:pPr>
      <w:r w:rsidRPr="009071B3">
        <w:rPr>
          <w:bCs/>
        </w:rPr>
        <w:t>§ 6</w:t>
      </w:r>
    </w:p>
    <w:p w:rsidR="00156FB7" w:rsidRPr="009071B3" w:rsidRDefault="00156FB7" w:rsidP="00156FB7">
      <w:pPr>
        <w:pStyle w:val="Tekstpodstawowy"/>
        <w:rPr>
          <w:bCs/>
        </w:rPr>
      </w:pPr>
      <w:r w:rsidRPr="009071B3">
        <w:rPr>
          <w:bCs/>
        </w:rPr>
        <w:t xml:space="preserve">Regulamin wchodzi w życie </w:t>
      </w:r>
      <w:r w:rsidR="009B6DE0">
        <w:rPr>
          <w:bCs/>
        </w:rPr>
        <w:t>od</w:t>
      </w:r>
      <w:r w:rsidR="009175E9">
        <w:rPr>
          <w:bCs/>
        </w:rPr>
        <w:t xml:space="preserve"> </w:t>
      </w:r>
      <w:r w:rsidR="00B949DE">
        <w:rPr>
          <w:bCs/>
        </w:rPr>
        <w:t>początk</w:t>
      </w:r>
      <w:r w:rsidR="009B6DE0">
        <w:rPr>
          <w:bCs/>
        </w:rPr>
        <w:t>u</w:t>
      </w:r>
      <w:bookmarkStart w:id="0" w:name="_GoBack"/>
      <w:bookmarkEnd w:id="0"/>
      <w:r w:rsidR="00B949DE">
        <w:rPr>
          <w:bCs/>
        </w:rPr>
        <w:t xml:space="preserve"> roku akademickiego 2017/2018.</w:t>
      </w:r>
    </w:p>
    <w:p w:rsidR="00156FB7" w:rsidRPr="009071B3" w:rsidRDefault="00156FB7" w:rsidP="00156FB7">
      <w:pPr>
        <w:pStyle w:val="Tekstpodstawowy"/>
        <w:rPr>
          <w:bCs/>
        </w:rPr>
      </w:pPr>
    </w:p>
    <w:p w:rsidR="00156FB7" w:rsidRPr="009071B3" w:rsidRDefault="00156FB7" w:rsidP="00156FB7">
      <w:pPr>
        <w:pStyle w:val="Tekstpodstawowy"/>
        <w:rPr>
          <w:bCs/>
        </w:rPr>
      </w:pPr>
    </w:p>
    <w:p w:rsidR="00AD79C0" w:rsidRDefault="00156FB7" w:rsidP="00AD79C0">
      <w:pPr>
        <w:pStyle w:val="Tekstpodstawowy"/>
        <w:ind w:left="1068"/>
        <w:rPr>
          <w:bCs/>
        </w:rPr>
      </w:pPr>
      <w:r w:rsidRPr="009071B3">
        <w:rPr>
          <w:bCs/>
        </w:rPr>
        <w:t xml:space="preserve">    </w:t>
      </w:r>
      <w:r w:rsidRPr="009071B3">
        <w:rPr>
          <w:bCs/>
        </w:rPr>
        <w:tab/>
      </w:r>
      <w:r w:rsidRPr="009071B3">
        <w:rPr>
          <w:bCs/>
        </w:rPr>
        <w:tab/>
      </w:r>
      <w:r w:rsidRPr="009071B3">
        <w:rPr>
          <w:bCs/>
        </w:rPr>
        <w:tab/>
      </w:r>
      <w:r w:rsidRPr="009071B3">
        <w:rPr>
          <w:bCs/>
        </w:rPr>
        <w:tab/>
      </w:r>
      <w:r w:rsidRPr="009071B3">
        <w:rPr>
          <w:bCs/>
        </w:rPr>
        <w:tab/>
      </w:r>
      <w:r w:rsidRPr="009071B3">
        <w:rPr>
          <w:bCs/>
        </w:rPr>
        <w:tab/>
        <w:t xml:space="preserve"> </w:t>
      </w:r>
      <w:r w:rsidRPr="009071B3">
        <w:rPr>
          <w:bCs/>
        </w:rPr>
        <w:tab/>
      </w:r>
      <w:r w:rsidR="00AD79C0">
        <w:rPr>
          <w:bCs/>
        </w:rPr>
        <w:t xml:space="preserve">                    </w:t>
      </w:r>
    </w:p>
    <w:sectPr w:rsidR="00AD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0B" w:rsidRDefault="00231F0B">
      <w:r>
        <w:separator/>
      </w:r>
    </w:p>
  </w:endnote>
  <w:endnote w:type="continuationSeparator" w:id="0">
    <w:p w:rsidR="00231F0B" w:rsidRDefault="0023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0B" w:rsidRDefault="00231F0B">
      <w:r>
        <w:separator/>
      </w:r>
    </w:p>
  </w:footnote>
  <w:footnote w:type="continuationSeparator" w:id="0">
    <w:p w:rsidR="00231F0B" w:rsidRDefault="0023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7F81"/>
    <w:multiLevelType w:val="hybridMultilevel"/>
    <w:tmpl w:val="F894DC0E"/>
    <w:lvl w:ilvl="0" w:tplc="6E1EE6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35583CA5"/>
    <w:multiLevelType w:val="hybridMultilevel"/>
    <w:tmpl w:val="E654C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C210CE"/>
    <w:multiLevelType w:val="multilevel"/>
    <w:tmpl w:val="6AAA58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E931B5C"/>
    <w:multiLevelType w:val="hybridMultilevel"/>
    <w:tmpl w:val="6E24BD0C"/>
    <w:lvl w:ilvl="0" w:tplc="0AB8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E1F0D"/>
    <w:multiLevelType w:val="hybridMultilevel"/>
    <w:tmpl w:val="E69A6900"/>
    <w:lvl w:ilvl="0" w:tplc="E8B4C6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33F85"/>
    <w:multiLevelType w:val="hybridMultilevel"/>
    <w:tmpl w:val="28C0AB92"/>
    <w:lvl w:ilvl="0" w:tplc="B41C4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B41DB"/>
    <w:multiLevelType w:val="hybridMultilevel"/>
    <w:tmpl w:val="9CBA260E"/>
    <w:lvl w:ilvl="0" w:tplc="594057E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 w15:restartNumberingAfterBreak="0">
    <w:nsid w:val="65DA2215"/>
    <w:multiLevelType w:val="hybridMultilevel"/>
    <w:tmpl w:val="762E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691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3384C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AE2267"/>
    <w:multiLevelType w:val="hybridMultilevel"/>
    <w:tmpl w:val="351E4E5C"/>
    <w:lvl w:ilvl="0" w:tplc="B276E3A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1831D6"/>
    <w:multiLevelType w:val="hybridMultilevel"/>
    <w:tmpl w:val="0616BC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6A6D8A"/>
    <w:multiLevelType w:val="hybridMultilevel"/>
    <w:tmpl w:val="7BF84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721F19"/>
    <w:multiLevelType w:val="hybridMultilevel"/>
    <w:tmpl w:val="6456BF7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12"/>
    <w:rsid w:val="0001173B"/>
    <w:rsid w:val="00026895"/>
    <w:rsid w:val="00063CBE"/>
    <w:rsid w:val="000668FD"/>
    <w:rsid w:val="000A011A"/>
    <w:rsid w:val="000A342D"/>
    <w:rsid w:val="000A3CF2"/>
    <w:rsid w:val="000E66C0"/>
    <w:rsid w:val="00103EBB"/>
    <w:rsid w:val="00156FB7"/>
    <w:rsid w:val="00167408"/>
    <w:rsid w:val="0019171D"/>
    <w:rsid w:val="001963E9"/>
    <w:rsid w:val="00197230"/>
    <w:rsid w:val="001E6E7A"/>
    <w:rsid w:val="001F3B5C"/>
    <w:rsid w:val="00202EA0"/>
    <w:rsid w:val="00231F0B"/>
    <w:rsid w:val="00237967"/>
    <w:rsid w:val="002420BD"/>
    <w:rsid w:val="00261349"/>
    <w:rsid w:val="002731B3"/>
    <w:rsid w:val="002A0B3F"/>
    <w:rsid w:val="002A793D"/>
    <w:rsid w:val="002B7869"/>
    <w:rsid w:val="002C1B6B"/>
    <w:rsid w:val="002D1F9B"/>
    <w:rsid w:val="002D5F33"/>
    <w:rsid w:val="002E26D2"/>
    <w:rsid w:val="002E33C1"/>
    <w:rsid w:val="002E706D"/>
    <w:rsid w:val="00301FB0"/>
    <w:rsid w:val="00313956"/>
    <w:rsid w:val="003337FA"/>
    <w:rsid w:val="00335907"/>
    <w:rsid w:val="00342D35"/>
    <w:rsid w:val="0036169C"/>
    <w:rsid w:val="00392AD7"/>
    <w:rsid w:val="003D6974"/>
    <w:rsid w:val="004026BD"/>
    <w:rsid w:val="00413B8E"/>
    <w:rsid w:val="00414E27"/>
    <w:rsid w:val="0041691B"/>
    <w:rsid w:val="00425D4D"/>
    <w:rsid w:val="004354A8"/>
    <w:rsid w:val="0048681E"/>
    <w:rsid w:val="004A2CF8"/>
    <w:rsid w:val="00516FDF"/>
    <w:rsid w:val="00546383"/>
    <w:rsid w:val="005A591E"/>
    <w:rsid w:val="005C75FD"/>
    <w:rsid w:val="005E0864"/>
    <w:rsid w:val="005F1F44"/>
    <w:rsid w:val="00601BFC"/>
    <w:rsid w:val="00601E7D"/>
    <w:rsid w:val="006045BC"/>
    <w:rsid w:val="0060750C"/>
    <w:rsid w:val="006110A4"/>
    <w:rsid w:val="006229E1"/>
    <w:rsid w:val="00624C3E"/>
    <w:rsid w:val="00630F64"/>
    <w:rsid w:val="00644608"/>
    <w:rsid w:val="00660681"/>
    <w:rsid w:val="006661F4"/>
    <w:rsid w:val="00674CDF"/>
    <w:rsid w:val="00682A26"/>
    <w:rsid w:val="006B1A67"/>
    <w:rsid w:val="006F0463"/>
    <w:rsid w:val="00711038"/>
    <w:rsid w:val="00716D39"/>
    <w:rsid w:val="007355EF"/>
    <w:rsid w:val="00741199"/>
    <w:rsid w:val="0075061B"/>
    <w:rsid w:val="0075475B"/>
    <w:rsid w:val="00757849"/>
    <w:rsid w:val="00791E4E"/>
    <w:rsid w:val="007C4446"/>
    <w:rsid w:val="007C774E"/>
    <w:rsid w:val="007E6C5A"/>
    <w:rsid w:val="00815315"/>
    <w:rsid w:val="0083541C"/>
    <w:rsid w:val="008372E4"/>
    <w:rsid w:val="00857365"/>
    <w:rsid w:val="00881A38"/>
    <w:rsid w:val="00886184"/>
    <w:rsid w:val="008B3D14"/>
    <w:rsid w:val="008B7730"/>
    <w:rsid w:val="008E44BF"/>
    <w:rsid w:val="008E4A7B"/>
    <w:rsid w:val="008F4BAE"/>
    <w:rsid w:val="008F4D38"/>
    <w:rsid w:val="008F7BBB"/>
    <w:rsid w:val="00900250"/>
    <w:rsid w:val="0091725F"/>
    <w:rsid w:val="009175E9"/>
    <w:rsid w:val="00924F26"/>
    <w:rsid w:val="00966F0D"/>
    <w:rsid w:val="009B6DE0"/>
    <w:rsid w:val="009D3700"/>
    <w:rsid w:val="009D37ED"/>
    <w:rsid w:val="009E2097"/>
    <w:rsid w:val="00A25544"/>
    <w:rsid w:val="00A25DDD"/>
    <w:rsid w:val="00A30799"/>
    <w:rsid w:val="00A50951"/>
    <w:rsid w:val="00A57E09"/>
    <w:rsid w:val="00A65E6C"/>
    <w:rsid w:val="00A723A4"/>
    <w:rsid w:val="00A9580F"/>
    <w:rsid w:val="00A9698E"/>
    <w:rsid w:val="00AA2914"/>
    <w:rsid w:val="00AA4E6D"/>
    <w:rsid w:val="00AA536A"/>
    <w:rsid w:val="00AC2016"/>
    <w:rsid w:val="00AC7212"/>
    <w:rsid w:val="00AD79C0"/>
    <w:rsid w:val="00AE424B"/>
    <w:rsid w:val="00AF089B"/>
    <w:rsid w:val="00B1566A"/>
    <w:rsid w:val="00B32F69"/>
    <w:rsid w:val="00B437D8"/>
    <w:rsid w:val="00B85123"/>
    <w:rsid w:val="00B949DE"/>
    <w:rsid w:val="00BB2C28"/>
    <w:rsid w:val="00BC41DD"/>
    <w:rsid w:val="00BD542C"/>
    <w:rsid w:val="00BF398B"/>
    <w:rsid w:val="00BF6CE8"/>
    <w:rsid w:val="00C11EBA"/>
    <w:rsid w:val="00C46997"/>
    <w:rsid w:val="00C5577B"/>
    <w:rsid w:val="00C8108F"/>
    <w:rsid w:val="00C82513"/>
    <w:rsid w:val="00C85402"/>
    <w:rsid w:val="00CA2F02"/>
    <w:rsid w:val="00CB5AB1"/>
    <w:rsid w:val="00CC7630"/>
    <w:rsid w:val="00CD76DB"/>
    <w:rsid w:val="00D051CC"/>
    <w:rsid w:val="00D12CBA"/>
    <w:rsid w:val="00D20B9B"/>
    <w:rsid w:val="00D3506D"/>
    <w:rsid w:val="00D55587"/>
    <w:rsid w:val="00D635B3"/>
    <w:rsid w:val="00D63A59"/>
    <w:rsid w:val="00D761A2"/>
    <w:rsid w:val="00DB3626"/>
    <w:rsid w:val="00DC4526"/>
    <w:rsid w:val="00E264A9"/>
    <w:rsid w:val="00E2666F"/>
    <w:rsid w:val="00E30F47"/>
    <w:rsid w:val="00E334C5"/>
    <w:rsid w:val="00E65BA6"/>
    <w:rsid w:val="00EA0361"/>
    <w:rsid w:val="00EA0820"/>
    <w:rsid w:val="00EA3C62"/>
    <w:rsid w:val="00EC04F3"/>
    <w:rsid w:val="00EC3CE4"/>
    <w:rsid w:val="00ED4799"/>
    <w:rsid w:val="00EF5ED2"/>
    <w:rsid w:val="00F261E2"/>
    <w:rsid w:val="00F4724C"/>
    <w:rsid w:val="00F621B4"/>
    <w:rsid w:val="00F91029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D2383-1393-43E8-ABF4-D1C3468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2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1F4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1F44"/>
    <w:pPr>
      <w:keepNext/>
      <w:ind w:left="2832"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C7212"/>
    <w:pPr>
      <w:spacing w:before="100" w:beforeAutospacing="1" w:after="100" w:afterAutospacing="1"/>
    </w:pPr>
  </w:style>
  <w:style w:type="character" w:styleId="Pogrubienie">
    <w:name w:val="Strong"/>
    <w:qFormat/>
    <w:rsid w:val="00AC7212"/>
    <w:rPr>
      <w:b/>
      <w:bCs/>
    </w:rPr>
  </w:style>
  <w:style w:type="paragraph" w:styleId="Tekstpodstawowy">
    <w:name w:val="Body Text"/>
    <w:basedOn w:val="Normalny"/>
    <w:link w:val="TekstpodstawowyZnak"/>
    <w:rsid w:val="00156FB7"/>
    <w:pPr>
      <w:jc w:val="both"/>
    </w:pPr>
  </w:style>
  <w:style w:type="character" w:styleId="Odwoaniedokomentarza">
    <w:name w:val="annotation reference"/>
    <w:semiHidden/>
    <w:rsid w:val="0048681E"/>
    <w:rPr>
      <w:sz w:val="16"/>
      <w:szCs w:val="16"/>
    </w:rPr>
  </w:style>
  <w:style w:type="paragraph" w:styleId="Tekstkomentarza">
    <w:name w:val="annotation text"/>
    <w:basedOn w:val="Normalny"/>
    <w:semiHidden/>
    <w:rsid w:val="00486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8681E"/>
    <w:rPr>
      <w:b/>
      <w:bCs/>
    </w:rPr>
  </w:style>
  <w:style w:type="paragraph" w:styleId="Tekstdymka">
    <w:name w:val="Balloon Text"/>
    <w:basedOn w:val="Normalny"/>
    <w:semiHidden/>
    <w:rsid w:val="004868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3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D79C0"/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5F1F44"/>
    <w:rPr>
      <w:b/>
      <w:bCs/>
      <w:sz w:val="28"/>
      <w:szCs w:val="24"/>
    </w:rPr>
  </w:style>
  <w:style w:type="character" w:customStyle="1" w:styleId="Nagwek2Znak">
    <w:name w:val="Nagłówek 2 Znak"/>
    <w:link w:val="Nagwek2"/>
    <w:uiPriority w:val="99"/>
    <w:rsid w:val="005F1F44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F1F4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5F1F4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F3B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F3B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CE25-E030-4476-84FF-F843FD60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20/12</vt:lpstr>
    </vt:vector>
  </TitlesOfParts>
  <Company>Akademia Medyczna Bialystok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20/12</dc:title>
  <dc:subject/>
  <dc:creator>Sekcja Kontroli</dc:creator>
  <cp:keywords/>
  <cp:lastModifiedBy>Emilia Minasz</cp:lastModifiedBy>
  <cp:revision>7</cp:revision>
  <cp:lastPrinted>2015-02-23T08:23:00Z</cp:lastPrinted>
  <dcterms:created xsi:type="dcterms:W3CDTF">2017-03-13T22:45:00Z</dcterms:created>
  <dcterms:modified xsi:type="dcterms:W3CDTF">2017-06-30T07:06:00Z</dcterms:modified>
</cp:coreProperties>
</file>