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241" w:rsidRPr="00A75241" w:rsidRDefault="00B754EF" w:rsidP="00A75241">
      <w:pPr>
        <w:tabs>
          <w:tab w:val="left" w:pos="6521"/>
        </w:tabs>
        <w:spacing w:after="40" w:line="240" w:lineRule="auto"/>
        <w:jc w:val="right"/>
        <w:outlineLvl w:val="0"/>
        <w:rPr>
          <w:rFonts w:eastAsia="Times New Roman"/>
          <w:lang w:eastAsia="pl-PL"/>
        </w:rPr>
      </w:pPr>
      <w:r>
        <w:rPr>
          <w:sz w:val="16"/>
          <w:szCs w:val="16"/>
        </w:rPr>
        <w:tab/>
      </w:r>
      <w:r w:rsidR="00A75241">
        <w:rPr>
          <w:rFonts w:eastAsia="Times New Roman"/>
          <w:lang w:eastAsia="pl-PL"/>
        </w:rPr>
        <w:t>Załącznik nr 3</w:t>
      </w:r>
    </w:p>
    <w:p w:rsidR="00A75241" w:rsidRPr="00A75241" w:rsidRDefault="00966EF9" w:rsidP="00A75241">
      <w:pPr>
        <w:tabs>
          <w:tab w:val="left" w:pos="6521"/>
        </w:tabs>
        <w:spacing w:after="40" w:line="240" w:lineRule="auto"/>
        <w:jc w:val="right"/>
        <w:outlineLvl w:val="0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do Uchwały Senatu nr 31/2016 z dnia 23.03.2016r.</w:t>
      </w:r>
      <w:bookmarkStart w:id="0" w:name="_GoBack"/>
      <w:bookmarkEnd w:id="0"/>
    </w:p>
    <w:p w:rsidR="00F33D0F" w:rsidRDefault="00F33D0F" w:rsidP="00D36558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B754EF" w:rsidRDefault="00B754EF" w:rsidP="00EF3E6A">
      <w:pPr>
        <w:tabs>
          <w:tab w:val="left" w:pos="6521"/>
        </w:tabs>
        <w:spacing w:after="40" w:line="240" w:lineRule="auto"/>
        <w:outlineLvl w:val="0"/>
        <w:rPr>
          <w:sz w:val="16"/>
          <w:szCs w:val="16"/>
        </w:rPr>
      </w:pPr>
    </w:p>
    <w:p w:rsidR="00AB4298" w:rsidRDefault="00B754EF" w:rsidP="00B754EF">
      <w:pPr>
        <w:tabs>
          <w:tab w:val="left" w:pos="6521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8238BE">
        <w:rPr>
          <w:b/>
          <w:sz w:val="28"/>
          <w:szCs w:val="28"/>
        </w:rPr>
        <w:t xml:space="preserve">PROGRAM </w:t>
      </w:r>
    </w:p>
    <w:p w:rsidR="00B754EF" w:rsidRDefault="00B754EF" w:rsidP="00B754EF">
      <w:pPr>
        <w:tabs>
          <w:tab w:val="left" w:pos="6521"/>
        </w:tabs>
        <w:spacing w:after="120" w:line="240" w:lineRule="auto"/>
        <w:jc w:val="center"/>
        <w:outlineLvl w:val="0"/>
        <w:rPr>
          <w:b/>
          <w:sz w:val="28"/>
          <w:szCs w:val="28"/>
        </w:rPr>
      </w:pPr>
      <w:r w:rsidRPr="00AB4298">
        <w:rPr>
          <w:b/>
        </w:rPr>
        <w:t>STUDIÓW</w:t>
      </w:r>
      <w:r w:rsidR="006D6F52" w:rsidRPr="00AB4298">
        <w:rPr>
          <w:b/>
        </w:rPr>
        <w:t xml:space="preserve"> PODYPLOMOWYCH</w:t>
      </w:r>
    </w:p>
    <w:p w:rsidR="00B754EF" w:rsidRPr="009037D8" w:rsidRDefault="00B754EF" w:rsidP="00B754EF">
      <w:pPr>
        <w:tabs>
          <w:tab w:val="left" w:pos="6521"/>
        </w:tabs>
        <w:spacing w:after="120" w:line="240" w:lineRule="auto"/>
        <w:jc w:val="center"/>
        <w:rPr>
          <w:b/>
        </w:rPr>
      </w:pPr>
    </w:p>
    <w:p w:rsidR="00B754EF" w:rsidRDefault="00B754EF" w:rsidP="00B754EF">
      <w:pPr>
        <w:pStyle w:val="Akapitzlist1"/>
        <w:tabs>
          <w:tab w:val="left" w:pos="6521"/>
        </w:tabs>
        <w:spacing w:after="120"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I. INFORMACJE OGÓLNE</w:t>
      </w:r>
    </w:p>
    <w:p w:rsidR="00B754EF" w:rsidRDefault="00B754EF" w:rsidP="00B754EF">
      <w:pPr>
        <w:pStyle w:val="Akapitzlist1"/>
        <w:tabs>
          <w:tab w:val="left" w:pos="6521"/>
        </w:tabs>
        <w:spacing w:after="120" w:line="240" w:lineRule="auto"/>
        <w:ind w:left="1080"/>
        <w:rPr>
          <w:b/>
          <w:sz w:val="22"/>
          <w:szCs w:val="22"/>
        </w:rPr>
      </w:pPr>
    </w:p>
    <w:p w:rsidR="00B754EF" w:rsidRPr="00120F97" w:rsidRDefault="00B754EF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120F97">
        <w:rPr>
          <w:sz w:val="22"/>
          <w:szCs w:val="22"/>
        </w:rPr>
        <w:t xml:space="preserve">Nazwa jednostki prowadzącej </w:t>
      </w:r>
      <w:r w:rsidR="006D6F52">
        <w:rPr>
          <w:sz w:val="22"/>
          <w:szCs w:val="22"/>
        </w:rPr>
        <w:t>studia podyplomowe</w:t>
      </w:r>
      <w:r w:rsidRPr="00120F97">
        <w:rPr>
          <w:sz w:val="22"/>
          <w:szCs w:val="22"/>
        </w:rPr>
        <w:t xml:space="preserve">: </w:t>
      </w:r>
      <w:r w:rsidR="00D95D96" w:rsidRPr="00D95D96">
        <w:rPr>
          <w:sz w:val="22"/>
          <w:szCs w:val="22"/>
        </w:rPr>
        <w:t xml:space="preserve">Wydział Nauk o Zdrowiu </w:t>
      </w:r>
      <w:r w:rsidR="0086796B">
        <w:rPr>
          <w:sz w:val="22"/>
          <w:szCs w:val="22"/>
        </w:rPr>
        <w:t>UMB</w:t>
      </w:r>
    </w:p>
    <w:p w:rsidR="00B754EF" w:rsidRPr="00D95D96" w:rsidRDefault="00B754EF" w:rsidP="00D93154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D95D96">
        <w:rPr>
          <w:sz w:val="22"/>
          <w:szCs w:val="22"/>
        </w:rPr>
        <w:t xml:space="preserve">Nazwa </w:t>
      </w:r>
      <w:r w:rsidR="006D6F52" w:rsidRPr="00D95D96">
        <w:rPr>
          <w:sz w:val="22"/>
          <w:szCs w:val="22"/>
        </w:rPr>
        <w:t>studiów podyplomowych</w:t>
      </w:r>
      <w:r w:rsidRPr="00D95D96">
        <w:rPr>
          <w:sz w:val="22"/>
          <w:szCs w:val="22"/>
        </w:rPr>
        <w:t>:</w:t>
      </w:r>
      <w:r w:rsidR="00D95D96" w:rsidRPr="00D95D96">
        <w:rPr>
          <w:sz w:val="22"/>
          <w:szCs w:val="22"/>
        </w:rPr>
        <w:t xml:space="preserve"> </w:t>
      </w:r>
      <w:r w:rsidR="00D95D96" w:rsidRPr="00D95D96">
        <w:rPr>
          <w:bCs/>
          <w:sz w:val="22"/>
          <w:szCs w:val="22"/>
        </w:rPr>
        <w:t>„</w:t>
      </w:r>
      <w:r w:rsidR="00D93154" w:rsidRPr="00D93154">
        <w:rPr>
          <w:bCs/>
          <w:sz w:val="22"/>
          <w:szCs w:val="22"/>
        </w:rPr>
        <w:t>Interdyscyplin</w:t>
      </w:r>
      <w:r w:rsidR="00D93154">
        <w:rPr>
          <w:bCs/>
          <w:sz w:val="22"/>
          <w:szCs w:val="22"/>
        </w:rPr>
        <w:t>arna Opieka Psychogeriatryczna</w:t>
      </w:r>
      <w:r w:rsidR="00D95D96" w:rsidRPr="00D95D96">
        <w:rPr>
          <w:bCs/>
          <w:sz w:val="22"/>
          <w:szCs w:val="22"/>
        </w:rPr>
        <w:t>”</w:t>
      </w:r>
    </w:p>
    <w:p w:rsidR="00B754EF" w:rsidRPr="00120F97" w:rsidRDefault="006D6F52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Czas trwania studiów podyplomowych:</w:t>
      </w:r>
      <w:r w:rsidR="00D95D96">
        <w:rPr>
          <w:sz w:val="22"/>
          <w:szCs w:val="22"/>
        </w:rPr>
        <w:t xml:space="preserve"> 1 rok</w:t>
      </w:r>
      <w:r w:rsidR="0086796B">
        <w:rPr>
          <w:sz w:val="22"/>
          <w:szCs w:val="22"/>
        </w:rPr>
        <w:t xml:space="preserve"> akademicki (2 semestry)</w:t>
      </w:r>
    </w:p>
    <w:p w:rsidR="006D6F52" w:rsidRPr="0086796B" w:rsidRDefault="006D6F52" w:rsidP="0086796B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D95D96">
        <w:rPr>
          <w:sz w:val="22"/>
          <w:szCs w:val="22"/>
        </w:rPr>
        <w:t>Założenia ogólne</w:t>
      </w:r>
      <w:r w:rsidR="00D95D96" w:rsidRPr="00D95D96">
        <w:rPr>
          <w:sz w:val="22"/>
          <w:szCs w:val="22"/>
        </w:rPr>
        <w:t xml:space="preserve">: </w:t>
      </w:r>
      <w:r w:rsidR="0086796B" w:rsidRPr="0086796B">
        <w:rPr>
          <w:sz w:val="22"/>
          <w:szCs w:val="22"/>
        </w:rPr>
        <w:t>Studia obejmują zagadnienia z dziedziny: geriatrii, psychiatrii, psychologii, demografii, zdrowia publicznego oraz nauk społecznych i maj</w:t>
      </w:r>
      <w:r w:rsidR="0086796B">
        <w:rPr>
          <w:sz w:val="22"/>
          <w:szCs w:val="22"/>
        </w:rPr>
        <w:t xml:space="preserve">ą charakter interdyscyplinarny. </w:t>
      </w:r>
      <w:r w:rsidR="0086796B" w:rsidRPr="0086796B">
        <w:rPr>
          <w:sz w:val="22"/>
          <w:szCs w:val="22"/>
        </w:rPr>
        <w:t xml:space="preserve">Ponadto są unikatowym kierunkiem kształcenia na polskich uczelniach wyższych, ponieważ w Polsce prowadzone są tylko na </w:t>
      </w:r>
      <w:r w:rsidR="00122A65">
        <w:rPr>
          <w:sz w:val="22"/>
          <w:szCs w:val="22"/>
        </w:rPr>
        <w:t>jednej uczelni państwowej</w:t>
      </w:r>
      <w:r w:rsidR="0086796B" w:rsidRPr="0086796B">
        <w:rPr>
          <w:sz w:val="22"/>
          <w:szCs w:val="22"/>
        </w:rPr>
        <w:t xml:space="preserve"> w kraju</w:t>
      </w:r>
      <w:r w:rsidR="00122A65">
        <w:rPr>
          <w:sz w:val="22"/>
          <w:szCs w:val="22"/>
        </w:rPr>
        <w:t xml:space="preserve"> (Collegium </w:t>
      </w:r>
      <w:proofErr w:type="spellStart"/>
      <w:r w:rsidR="00122A65">
        <w:rPr>
          <w:sz w:val="22"/>
          <w:szCs w:val="22"/>
        </w:rPr>
        <w:t>Medicum</w:t>
      </w:r>
      <w:proofErr w:type="spellEnd"/>
      <w:r w:rsidR="00122A65">
        <w:rPr>
          <w:sz w:val="22"/>
          <w:szCs w:val="22"/>
        </w:rPr>
        <w:t xml:space="preserve"> Uniwersytetu Jagiellońskiego w Krakowie)</w:t>
      </w:r>
      <w:r w:rsidR="0086796B" w:rsidRPr="0086796B">
        <w:rPr>
          <w:sz w:val="22"/>
          <w:szCs w:val="22"/>
        </w:rPr>
        <w:t>.</w:t>
      </w:r>
      <w:r w:rsidR="0086796B">
        <w:rPr>
          <w:sz w:val="22"/>
          <w:szCs w:val="22"/>
        </w:rPr>
        <w:t xml:space="preserve"> </w:t>
      </w:r>
      <w:r w:rsidR="0086796B" w:rsidRPr="0086796B">
        <w:rPr>
          <w:sz w:val="22"/>
          <w:szCs w:val="22"/>
        </w:rPr>
        <w:t>Absolwent będzie w stanie ocenić potrzeby pacjenta w wymiarze psychicznym. Będzie posiadał wiedzę umożliwiającą dbanie o utrzymanie odpowiedniego poziomu merytorycznego i jakości usług w podległej mu instytucji w odniesieniu do personelu zajmującego się diagnostyką, leczeniem, pielęgnowaniem, rehabilitacją oraz sprawami socjalnymi pensjonariuszy z zaburzeniami psychicznymi.</w:t>
      </w:r>
      <w:r w:rsidR="0086796B">
        <w:rPr>
          <w:sz w:val="22"/>
          <w:szCs w:val="22"/>
        </w:rPr>
        <w:t xml:space="preserve"> </w:t>
      </w:r>
      <w:r w:rsidR="0086796B" w:rsidRPr="0086796B">
        <w:rPr>
          <w:sz w:val="22"/>
          <w:szCs w:val="22"/>
        </w:rPr>
        <w:t>Będzie posiadał także kompetencje do zajmowania stanowisk w instytucjach opiekuńczych nie będących podmiotami leczniczymi (np. domy pomocy społecznej).</w:t>
      </w:r>
      <w:r w:rsidR="0086796B">
        <w:rPr>
          <w:sz w:val="22"/>
          <w:szCs w:val="22"/>
        </w:rPr>
        <w:t xml:space="preserve"> </w:t>
      </w:r>
      <w:r w:rsidR="0086796B" w:rsidRPr="0086796B">
        <w:rPr>
          <w:sz w:val="22"/>
          <w:szCs w:val="22"/>
        </w:rPr>
        <w:t>Zdobyte kwalifikacje umożliwią zatrudnianie absolwenta w instytucjach zajmujących się szeroko rozumianą opieką nad osobami starszymi.</w:t>
      </w:r>
    </w:p>
    <w:p w:rsidR="00B754EF" w:rsidRPr="00120F97" w:rsidRDefault="00B754EF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120F97">
        <w:rPr>
          <w:sz w:val="22"/>
          <w:szCs w:val="22"/>
        </w:rPr>
        <w:t xml:space="preserve">Liczba semestrów: </w:t>
      </w:r>
      <w:r w:rsidR="0086796B">
        <w:rPr>
          <w:sz w:val="22"/>
          <w:szCs w:val="22"/>
        </w:rPr>
        <w:t>2</w:t>
      </w:r>
    </w:p>
    <w:p w:rsidR="00B754EF" w:rsidRPr="00120F97" w:rsidRDefault="00B754EF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120F97">
        <w:rPr>
          <w:sz w:val="22"/>
          <w:szCs w:val="22"/>
        </w:rPr>
        <w:t xml:space="preserve">Łączna liczba punktów ECTS konieczna do uzyskania kwalifikacji </w:t>
      </w:r>
      <w:r w:rsidR="006D6F52">
        <w:rPr>
          <w:sz w:val="22"/>
          <w:szCs w:val="22"/>
        </w:rPr>
        <w:t>podyplomowych</w:t>
      </w:r>
      <w:r w:rsidRPr="00120F97">
        <w:rPr>
          <w:sz w:val="22"/>
          <w:szCs w:val="22"/>
        </w:rPr>
        <w:t xml:space="preserve">: </w:t>
      </w:r>
      <w:r w:rsidR="00A560F4">
        <w:rPr>
          <w:sz w:val="22"/>
          <w:szCs w:val="22"/>
        </w:rPr>
        <w:t>3</w:t>
      </w:r>
      <w:r w:rsidR="0086796B">
        <w:rPr>
          <w:sz w:val="22"/>
          <w:szCs w:val="22"/>
        </w:rPr>
        <w:t>5</w:t>
      </w:r>
    </w:p>
    <w:p w:rsidR="00B754EF" w:rsidRPr="00120F97" w:rsidRDefault="00B754EF" w:rsidP="00D36558">
      <w:pPr>
        <w:pStyle w:val="Akapitzlist1"/>
        <w:numPr>
          <w:ilvl w:val="0"/>
          <w:numId w:val="2"/>
        </w:numPr>
        <w:tabs>
          <w:tab w:val="right" w:leader="dot" w:pos="9072"/>
        </w:tabs>
        <w:spacing w:after="120" w:line="240" w:lineRule="auto"/>
        <w:jc w:val="both"/>
        <w:rPr>
          <w:sz w:val="22"/>
          <w:szCs w:val="22"/>
        </w:rPr>
      </w:pPr>
      <w:r w:rsidRPr="00120F97">
        <w:rPr>
          <w:sz w:val="22"/>
          <w:szCs w:val="22"/>
        </w:rPr>
        <w:t xml:space="preserve">Łączna liczba godzin dydaktycznych: </w:t>
      </w:r>
      <w:r w:rsidR="00D36558">
        <w:rPr>
          <w:sz w:val="22"/>
          <w:szCs w:val="22"/>
        </w:rPr>
        <w:t>1</w:t>
      </w:r>
      <w:r w:rsidR="00A560F4">
        <w:rPr>
          <w:sz w:val="22"/>
          <w:szCs w:val="22"/>
        </w:rPr>
        <w:t>7</w:t>
      </w:r>
      <w:r w:rsidR="0086796B">
        <w:rPr>
          <w:sz w:val="22"/>
          <w:szCs w:val="22"/>
        </w:rPr>
        <w:t>5</w:t>
      </w:r>
    </w:p>
    <w:p w:rsidR="00B754EF" w:rsidRDefault="00B754EF" w:rsidP="00D36558">
      <w:pPr>
        <w:pStyle w:val="Akapitzlist1"/>
        <w:numPr>
          <w:ilvl w:val="0"/>
          <w:numId w:val="2"/>
        </w:numPr>
        <w:tabs>
          <w:tab w:val="left" w:pos="6521"/>
        </w:tabs>
        <w:spacing w:after="120" w:line="240" w:lineRule="auto"/>
        <w:jc w:val="both"/>
        <w:rPr>
          <w:sz w:val="22"/>
          <w:szCs w:val="22"/>
        </w:rPr>
      </w:pPr>
      <w:r w:rsidRPr="00DF4744">
        <w:rPr>
          <w:sz w:val="22"/>
          <w:szCs w:val="22"/>
        </w:rPr>
        <w:t xml:space="preserve">Program </w:t>
      </w:r>
      <w:r w:rsidR="00F51C54" w:rsidRPr="00DF4744">
        <w:rPr>
          <w:sz w:val="22"/>
          <w:szCs w:val="22"/>
        </w:rPr>
        <w:t xml:space="preserve">studiów </w:t>
      </w:r>
      <w:r w:rsidRPr="00DF4744">
        <w:rPr>
          <w:sz w:val="22"/>
          <w:szCs w:val="22"/>
        </w:rPr>
        <w:t>uchwalony na posiedzeniu R</w:t>
      </w:r>
      <w:r w:rsidR="0086796B">
        <w:rPr>
          <w:sz w:val="22"/>
          <w:szCs w:val="22"/>
        </w:rPr>
        <w:t>ady Wydziału Nauk o Zdrowiu UMB</w:t>
      </w:r>
      <w:r w:rsidRPr="00DF4744">
        <w:rPr>
          <w:sz w:val="22"/>
          <w:szCs w:val="22"/>
        </w:rPr>
        <w:t xml:space="preserve"> </w:t>
      </w:r>
      <w:r w:rsidR="006E47BE">
        <w:rPr>
          <w:sz w:val="22"/>
          <w:szCs w:val="22"/>
        </w:rPr>
        <w:t xml:space="preserve">dnia </w:t>
      </w:r>
      <w:r w:rsidR="005B0B51" w:rsidRPr="00D93154">
        <w:rPr>
          <w:sz w:val="22"/>
          <w:szCs w:val="22"/>
        </w:rPr>
        <w:t>14.03</w:t>
      </w:r>
      <w:r w:rsidR="0086796B" w:rsidRPr="00D93154">
        <w:rPr>
          <w:sz w:val="22"/>
          <w:szCs w:val="22"/>
        </w:rPr>
        <w:t>.2016</w:t>
      </w:r>
      <w:r w:rsidRPr="00D93154">
        <w:rPr>
          <w:sz w:val="22"/>
          <w:szCs w:val="22"/>
        </w:rPr>
        <w:t xml:space="preserve">, obowiązuje od </w:t>
      </w:r>
      <w:r w:rsidR="005B0B51" w:rsidRPr="00D93154">
        <w:rPr>
          <w:sz w:val="22"/>
          <w:szCs w:val="22"/>
        </w:rPr>
        <w:t>14.03.</w:t>
      </w:r>
      <w:r w:rsidR="0086796B" w:rsidRPr="00D93154">
        <w:rPr>
          <w:sz w:val="22"/>
          <w:szCs w:val="22"/>
        </w:rPr>
        <w:t>2016</w:t>
      </w:r>
    </w:p>
    <w:p w:rsidR="005D524A" w:rsidRPr="00120F97" w:rsidRDefault="005D524A" w:rsidP="005D524A">
      <w:pPr>
        <w:pStyle w:val="Akapitzlist1"/>
        <w:tabs>
          <w:tab w:val="left" w:pos="6521"/>
        </w:tabs>
        <w:spacing w:after="120" w:line="240" w:lineRule="auto"/>
        <w:ind w:left="0"/>
        <w:rPr>
          <w:sz w:val="22"/>
          <w:szCs w:val="22"/>
        </w:rPr>
      </w:pPr>
    </w:p>
    <w:p w:rsidR="00807065" w:rsidRPr="0086796B" w:rsidRDefault="006D6F52" w:rsidP="0086796B">
      <w:pPr>
        <w:tabs>
          <w:tab w:val="right" w:leader="dot" w:pos="9072"/>
        </w:tabs>
        <w:spacing w:after="12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</w:t>
      </w:r>
      <w:r w:rsidR="00807065" w:rsidRPr="00114E7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WYMIAR, FORMY I ZASADY ODBYWANIA PRAKTYK ZAWODOWYCH</w:t>
      </w:r>
      <w:r w:rsidR="00C93353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wraz z przyporządkowaną im liczbą punktów ECTS (jeżeli program studiów podyplomowych przewiduje realizację praktyk)</w:t>
      </w:r>
      <w:r w:rsidR="00114E77">
        <w:rPr>
          <w:b/>
          <w:sz w:val="22"/>
          <w:szCs w:val="22"/>
        </w:rPr>
        <w:t>:</w:t>
      </w:r>
      <w:r w:rsidR="00D95D96">
        <w:rPr>
          <w:b/>
          <w:sz w:val="22"/>
          <w:szCs w:val="22"/>
        </w:rPr>
        <w:t xml:space="preserve"> </w:t>
      </w:r>
      <w:r w:rsidR="00D95D96" w:rsidRPr="00D95D96">
        <w:rPr>
          <w:sz w:val="22"/>
          <w:szCs w:val="22"/>
        </w:rPr>
        <w:t>program nie przewiduje praktyk zawodowych</w:t>
      </w:r>
    </w:p>
    <w:p w:rsidR="00807065" w:rsidRPr="00C5028F" w:rsidRDefault="00807065" w:rsidP="00807065">
      <w:pPr>
        <w:tabs>
          <w:tab w:val="right" w:leader="dot" w:pos="9072"/>
        </w:tabs>
        <w:spacing w:after="120" w:line="240" w:lineRule="auto"/>
        <w:rPr>
          <w:b/>
          <w:sz w:val="22"/>
          <w:szCs w:val="22"/>
        </w:rPr>
      </w:pPr>
    </w:p>
    <w:p w:rsidR="00B754EF" w:rsidRPr="00C5028F" w:rsidRDefault="00DD5223" w:rsidP="00B754EF">
      <w:pPr>
        <w:pStyle w:val="Akapitzlist1"/>
        <w:ind w:left="0"/>
        <w:rPr>
          <w:sz w:val="22"/>
          <w:szCs w:val="22"/>
        </w:rPr>
      </w:pPr>
      <w:r>
        <w:rPr>
          <w:b/>
          <w:sz w:val="22"/>
          <w:szCs w:val="22"/>
        </w:rPr>
        <w:t>I</w:t>
      </w:r>
      <w:r w:rsidR="000E3020">
        <w:rPr>
          <w:b/>
          <w:sz w:val="22"/>
          <w:szCs w:val="22"/>
        </w:rPr>
        <w:t>II</w:t>
      </w:r>
      <w:r>
        <w:rPr>
          <w:b/>
          <w:sz w:val="22"/>
          <w:szCs w:val="22"/>
        </w:rPr>
        <w:t>.</w:t>
      </w:r>
      <w:r w:rsidR="00B754EF">
        <w:rPr>
          <w:b/>
          <w:sz w:val="22"/>
          <w:szCs w:val="22"/>
        </w:rPr>
        <w:t xml:space="preserve"> </w:t>
      </w:r>
      <w:r w:rsidR="00B754EF" w:rsidRPr="00C5028F">
        <w:rPr>
          <w:b/>
          <w:sz w:val="22"/>
          <w:szCs w:val="22"/>
        </w:rPr>
        <w:t>WARUNKI UKOŃCZENIA STUDIÓW</w:t>
      </w:r>
      <w:r w:rsidR="00B754E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PODYPLOMOWYCH</w:t>
      </w:r>
    </w:p>
    <w:p w:rsidR="006E47BE" w:rsidRDefault="0086796B" w:rsidP="0086796B">
      <w:pPr>
        <w:pStyle w:val="Akapitzlist1"/>
        <w:ind w:left="0"/>
        <w:jc w:val="both"/>
        <w:rPr>
          <w:sz w:val="22"/>
          <w:szCs w:val="22"/>
        </w:rPr>
      </w:pPr>
      <w:r w:rsidRPr="0086796B">
        <w:rPr>
          <w:sz w:val="22"/>
          <w:szCs w:val="22"/>
        </w:rPr>
        <w:t>Egzamin końcowy z zakresu wiedzy wykładanej w trakcie trwania studiów, w formie testu wielokrotnego wyboru,  składający  się z 60 pytań testowych poszeregowanych w 6 grup, po 10 pytań z każdego modułu</w:t>
      </w:r>
    </w:p>
    <w:p w:rsidR="006E47BE" w:rsidRDefault="006E47BE" w:rsidP="006E47BE">
      <w:pPr>
        <w:pStyle w:val="Akapitzlist1"/>
        <w:ind w:left="0"/>
        <w:rPr>
          <w:sz w:val="22"/>
          <w:szCs w:val="22"/>
        </w:rPr>
      </w:pPr>
    </w:p>
    <w:p w:rsidR="006E47BE" w:rsidRPr="00C5028F" w:rsidRDefault="006E47BE" w:rsidP="006E47BE">
      <w:pPr>
        <w:pStyle w:val="Akapitzlist1"/>
        <w:ind w:left="0"/>
        <w:rPr>
          <w:sz w:val="22"/>
          <w:szCs w:val="22"/>
        </w:rPr>
      </w:pPr>
    </w:p>
    <w:p w:rsidR="0086796B" w:rsidRDefault="0086796B" w:rsidP="00B754EF">
      <w:pPr>
        <w:spacing w:after="0" w:line="240" w:lineRule="auto"/>
        <w:ind w:left="4956"/>
        <w:jc w:val="center"/>
      </w:pPr>
    </w:p>
    <w:p w:rsidR="00B754EF" w:rsidRDefault="00B754EF" w:rsidP="00B754EF">
      <w:pPr>
        <w:spacing w:after="0" w:line="240" w:lineRule="auto"/>
        <w:ind w:left="4956"/>
        <w:jc w:val="center"/>
      </w:pPr>
      <w:r>
        <w:t>………………………………………….</w:t>
      </w:r>
    </w:p>
    <w:p w:rsidR="00B754EF" w:rsidRPr="005668D1" w:rsidRDefault="00B754EF" w:rsidP="00B754EF">
      <w:pPr>
        <w:spacing w:after="0" w:line="240" w:lineRule="auto"/>
        <w:ind w:left="4956"/>
        <w:jc w:val="center"/>
        <w:rPr>
          <w:i/>
        </w:rPr>
      </w:pPr>
      <w:r w:rsidRPr="005668D1">
        <w:rPr>
          <w:i/>
        </w:rPr>
        <w:t>(pieczątka i podpis Dziekana)</w:t>
      </w:r>
    </w:p>
    <w:p w:rsidR="00813C90" w:rsidRDefault="00813C90"/>
    <w:sectPr w:rsidR="00813C90" w:rsidSect="00B7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E2EEE"/>
    <w:multiLevelType w:val="multilevel"/>
    <w:tmpl w:val="418A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9E2AD4"/>
    <w:multiLevelType w:val="hybridMultilevel"/>
    <w:tmpl w:val="6A665F46"/>
    <w:lvl w:ilvl="0" w:tplc="F2BEF6D6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CC56626"/>
    <w:multiLevelType w:val="hybridMultilevel"/>
    <w:tmpl w:val="7D48C54E"/>
    <w:lvl w:ilvl="0" w:tplc="CACC8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831A3"/>
    <w:multiLevelType w:val="hybridMultilevel"/>
    <w:tmpl w:val="01206868"/>
    <w:lvl w:ilvl="0" w:tplc="16A40E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833D72"/>
    <w:multiLevelType w:val="hybridMultilevel"/>
    <w:tmpl w:val="E3A01F24"/>
    <w:lvl w:ilvl="0" w:tplc="EB465F8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4EF"/>
    <w:rsid w:val="00093A0D"/>
    <w:rsid w:val="000E3020"/>
    <w:rsid w:val="00114E77"/>
    <w:rsid w:val="00122A65"/>
    <w:rsid w:val="00255454"/>
    <w:rsid w:val="002C0034"/>
    <w:rsid w:val="002E30D5"/>
    <w:rsid w:val="002F1896"/>
    <w:rsid w:val="0033075B"/>
    <w:rsid w:val="003453B3"/>
    <w:rsid w:val="00380D78"/>
    <w:rsid w:val="003C2026"/>
    <w:rsid w:val="003E454E"/>
    <w:rsid w:val="005B0B51"/>
    <w:rsid w:val="005D524A"/>
    <w:rsid w:val="0069369F"/>
    <w:rsid w:val="006D6F52"/>
    <w:rsid w:val="006E47BE"/>
    <w:rsid w:val="00807065"/>
    <w:rsid w:val="00813C90"/>
    <w:rsid w:val="0086796B"/>
    <w:rsid w:val="00877C52"/>
    <w:rsid w:val="008F45D7"/>
    <w:rsid w:val="00900047"/>
    <w:rsid w:val="00966EF9"/>
    <w:rsid w:val="00996C8F"/>
    <w:rsid w:val="00A560F4"/>
    <w:rsid w:val="00A75241"/>
    <w:rsid w:val="00AB4298"/>
    <w:rsid w:val="00AC1279"/>
    <w:rsid w:val="00B754EF"/>
    <w:rsid w:val="00B91D03"/>
    <w:rsid w:val="00BE407D"/>
    <w:rsid w:val="00C377D5"/>
    <w:rsid w:val="00C43DA0"/>
    <w:rsid w:val="00C919C9"/>
    <w:rsid w:val="00C93353"/>
    <w:rsid w:val="00D36558"/>
    <w:rsid w:val="00D93154"/>
    <w:rsid w:val="00D95D96"/>
    <w:rsid w:val="00DD5223"/>
    <w:rsid w:val="00DF4744"/>
    <w:rsid w:val="00EF3E6A"/>
    <w:rsid w:val="00F33791"/>
    <w:rsid w:val="00F33D0F"/>
    <w:rsid w:val="00F5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C16B00-DCCB-43BF-AE2D-3F0F7924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54EF"/>
    <w:pPr>
      <w:spacing w:after="200" w:line="276" w:lineRule="auto"/>
    </w:pPr>
    <w:rPr>
      <w:rFonts w:eastAsia="Calibri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B754EF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000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00047"/>
    <w:rPr>
      <w:rFonts w:ascii="Tahoma" w:eastAsia="Calibri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unhideWhenUsed/>
    <w:rsid w:val="00D95D96"/>
    <w:pPr>
      <w:spacing w:before="100" w:beforeAutospacing="1" w:after="100" w:afterAutospacing="1" w:line="240" w:lineRule="auto"/>
    </w:pPr>
    <w:rPr>
      <w:rFonts w:eastAsia="Times New Roman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</cp:lastModifiedBy>
  <cp:revision>2</cp:revision>
  <cp:lastPrinted>2012-11-14T06:26:00Z</cp:lastPrinted>
  <dcterms:created xsi:type="dcterms:W3CDTF">2016-03-31T09:21:00Z</dcterms:created>
  <dcterms:modified xsi:type="dcterms:W3CDTF">2016-03-31T09:21:00Z</dcterms:modified>
</cp:coreProperties>
</file>