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903B" w14:textId="092FA2B3" w:rsidR="009A5197" w:rsidRPr="00BA3F07" w:rsidRDefault="00DE1ADA" w:rsidP="00B71885">
      <w:pPr>
        <w:spacing w:line="720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A8730B" w:rsidRPr="00BA3F07">
        <w:rPr>
          <w:rFonts w:asciiTheme="minorHAnsi" w:hAnsiTheme="minorHAnsi" w:cstheme="minorHAnsi"/>
        </w:rPr>
        <w:t>ałącznik</w:t>
      </w:r>
      <w:r w:rsidRPr="00BA3F07">
        <w:rPr>
          <w:rFonts w:asciiTheme="minorHAnsi" w:hAnsiTheme="minorHAnsi" w:cstheme="minorHAnsi"/>
        </w:rPr>
        <w:t xml:space="preserve"> nr</w:t>
      </w:r>
      <w:r w:rsidR="00EB5707" w:rsidRPr="00BA3F07">
        <w:rPr>
          <w:rFonts w:asciiTheme="minorHAnsi" w:hAnsiTheme="minorHAnsi" w:cstheme="minorHAnsi"/>
        </w:rPr>
        <w:t xml:space="preserve"> 1</w:t>
      </w:r>
      <w:r w:rsidRPr="00BA3F07">
        <w:rPr>
          <w:rFonts w:asciiTheme="minorHAnsi" w:hAnsiTheme="minorHAnsi" w:cstheme="minorHAnsi"/>
        </w:rPr>
        <w:t xml:space="preserve"> </w:t>
      </w:r>
      <w:r w:rsidR="00A8730B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8730B" w:rsidRPr="00BA3F07">
        <w:rPr>
          <w:rFonts w:asciiTheme="minorHAnsi" w:hAnsiTheme="minorHAnsi" w:cstheme="minorHAnsi"/>
        </w:rPr>
        <w:t>Zarządzenia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4417" w:rsidRPr="00BA3F07">
        <w:rPr>
          <w:rFonts w:asciiTheme="minorHAnsi" w:hAnsiTheme="minorHAnsi" w:cstheme="minorHAnsi"/>
        </w:rPr>
        <w:t xml:space="preserve">nr </w:t>
      </w:r>
      <w:r w:rsidR="004E76BF" w:rsidRPr="00BA3F07">
        <w:rPr>
          <w:rFonts w:asciiTheme="minorHAnsi" w:hAnsiTheme="minorHAnsi" w:cstheme="minorHAnsi"/>
        </w:rPr>
        <w:t>129</w:t>
      </w:r>
      <w:r w:rsidR="00126BE6" w:rsidRPr="00BA3F07">
        <w:rPr>
          <w:rFonts w:asciiTheme="minorHAnsi" w:hAnsiTheme="minorHAnsi" w:cstheme="minorHAnsi"/>
        </w:rPr>
        <w:t>/2023</w:t>
      </w:r>
      <w:r w:rsidR="004827E0" w:rsidRPr="00BA3F07">
        <w:rPr>
          <w:rFonts w:asciiTheme="minorHAnsi" w:hAnsiTheme="minorHAnsi" w:cstheme="minorHAnsi"/>
        </w:rPr>
        <w:t xml:space="preserve"> </w:t>
      </w:r>
      <w:r w:rsidR="00F91E49" w:rsidRPr="00BA3F07">
        <w:rPr>
          <w:rFonts w:asciiTheme="minorHAnsi" w:hAnsiTheme="minorHAnsi" w:cstheme="minorHAnsi"/>
        </w:rPr>
        <w:t xml:space="preserve">Rektora </w:t>
      </w:r>
      <w:r w:rsidR="00084D8E" w:rsidRPr="00BA3F07">
        <w:rPr>
          <w:rFonts w:asciiTheme="minorHAnsi" w:hAnsiTheme="minorHAnsi" w:cstheme="minorHAnsi"/>
        </w:rPr>
        <w:t xml:space="preserve">UMB </w:t>
      </w:r>
      <w:r w:rsidR="00C146FF" w:rsidRPr="00BA3F07">
        <w:rPr>
          <w:rFonts w:asciiTheme="minorHAnsi" w:hAnsiTheme="minorHAnsi" w:cstheme="minorHAnsi"/>
        </w:rPr>
        <w:t xml:space="preserve">z dnia </w:t>
      </w:r>
      <w:r w:rsidR="004E76BF" w:rsidRPr="00BA3F07">
        <w:rPr>
          <w:rFonts w:asciiTheme="minorHAnsi" w:hAnsiTheme="minorHAnsi" w:cstheme="minorHAnsi"/>
        </w:rPr>
        <w:t>22.12</w:t>
      </w:r>
      <w:r w:rsidR="00126BE6" w:rsidRPr="00BA3F07">
        <w:rPr>
          <w:rFonts w:asciiTheme="minorHAnsi" w:hAnsiTheme="minorHAnsi" w:cstheme="minorHAnsi"/>
        </w:rPr>
        <w:t>.2023</w:t>
      </w:r>
      <w:r w:rsidR="00C146FF" w:rsidRPr="00BA3F07">
        <w:rPr>
          <w:rFonts w:asciiTheme="minorHAnsi" w:hAnsiTheme="minorHAnsi" w:cstheme="minorHAnsi"/>
        </w:rPr>
        <w:t xml:space="preserve"> r.</w:t>
      </w:r>
    </w:p>
    <w:p w14:paraId="105AF1F9" w14:textId="31E5E206" w:rsidR="009A2DDD" w:rsidRPr="00BA3F07" w:rsidRDefault="0066621D" w:rsidP="00B71885">
      <w:pPr>
        <w:pStyle w:val="Tytu"/>
        <w:jc w:val="left"/>
        <w:rPr>
          <w:sz w:val="32"/>
          <w:szCs w:val="32"/>
        </w:rPr>
      </w:pPr>
      <w:r w:rsidRPr="00BA3F07">
        <w:rPr>
          <w:sz w:val="32"/>
          <w:szCs w:val="32"/>
        </w:rPr>
        <w:t>REGULAMIN</w:t>
      </w:r>
      <w:r w:rsidR="00EE2FA4" w:rsidRPr="00BA3F07">
        <w:rPr>
          <w:sz w:val="32"/>
          <w:szCs w:val="32"/>
        </w:rPr>
        <w:t xml:space="preserve"> </w:t>
      </w:r>
      <w:r w:rsidRPr="00BA3F07">
        <w:rPr>
          <w:sz w:val="32"/>
          <w:szCs w:val="32"/>
        </w:rPr>
        <w:t>ORGANIZACYJNY</w:t>
      </w:r>
      <w:r w:rsidR="00EE2FA4" w:rsidRPr="00BA3F07">
        <w:rPr>
          <w:sz w:val="32"/>
          <w:szCs w:val="32"/>
        </w:rPr>
        <w:t xml:space="preserve"> </w:t>
      </w:r>
      <w:r w:rsidR="00B71885" w:rsidRPr="00BA3F07">
        <w:rPr>
          <w:sz w:val="32"/>
          <w:szCs w:val="32"/>
        </w:rPr>
        <w:br/>
      </w:r>
      <w:r w:rsidR="000A297A" w:rsidRPr="00BA3F07">
        <w:rPr>
          <w:sz w:val="32"/>
          <w:szCs w:val="32"/>
        </w:rPr>
        <w:t>UNIWERSYTETU</w:t>
      </w:r>
      <w:r w:rsidR="00EE2FA4" w:rsidRPr="00BA3F07">
        <w:rPr>
          <w:sz w:val="32"/>
          <w:szCs w:val="32"/>
        </w:rPr>
        <w:t xml:space="preserve"> </w:t>
      </w:r>
      <w:r w:rsidR="000A297A" w:rsidRPr="00BA3F07">
        <w:rPr>
          <w:sz w:val="32"/>
          <w:szCs w:val="32"/>
        </w:rPr>
        <w:t>MEDYCZNEGO</w:t>
      </w:r>
      <w:r w:rsidR="00EE2FA4" w:rsidRPr="00BA3F07">
        <w:rPr>
          <w:sz w:val="32"/>
          <w:szCs w:val="32"/>
        </w:rPr>
        <w:t xml:space="preserve"> </w:t>
      </w:r>
      <w:r w:rsidRPr="00BA3F07">
        <w:rPr>
          <w:sz w:val="32"/>
          <w:szCs w:val="32"/>
        </w:rPr>
        <w:t>W</w:t>
      </w:r>
      <w:r w:rsidR="00EE2FA4" w:rsidRPr="00BA3F07">
        <w:rPr>
          <w:sz w:val="32"/>
          <w:szCs w:val="32"/>
        </w:rPr>
        <w:t xml:space="preserve"> </w:t>
      </w:r>
      <w:r w:rsidRPr="00BA3F07">
        <w:rPr>
          <w:sz w:val="32"/>
          <w:szCs w:val="32"/>
        </w:rPr>
        <w:t>BIAŁYMSTOKU</w:t>
      </w:r>
    </w:p>
    <w:p w14:paraId="2FDFA985" w14:textId="77777777" w:rsidR="00D55FFF" w:rsidRPr="00BA3F07" w:rsidRDefault="00DC0D14" w:rsidP="00B71885">
      <w:pPr>
        <w:spacing w:line="36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strike/>
        </w:rPr>
        <w:br w:type="page"/>
      </w:r>
      <w:r w:rsidR="00AA03F4" w:rsidRPr="00BA3F07">
        <w:rPr>
          <w:rFonts w:asciiTheme="minorHAnsi" w:hAnsiTheme="minorHAnsi" w:cstheme="minorHAnsi"/>
          <w:b/>
        </w:rPr>
        <w:lastRenderedPageBreak/>
        <w:t>SPIS TREŚCI</w:t>
      </w:r>
    </w:p>
    <w:p w14:paraId="320B3EBC" w14:textId="707759A5" w:rsidR="00BA3F07" w:rsidRDefault="00464C38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BA3F07">
        <w:rPr>
          <w:rFonts w:asciiTheme="minorHAnsi" w:hAnsiTheme="minorHAnsi" w:cstheme="minorHAnsi"/>
          <w:b w:val="0"/>
        </w:rPr>
        <w:fldChar w:fldCharType="begin"/>
      </w:r>
      <w:r w:rsidRPr="00BA3F07">
        <w:rPr>
          <w:rFonts w:asciiTheme="minorHAnsi" w:hAnsiTheme="minorHAnsi" w:cstheme="minorHAnsi"/>
          <w:b w:val="0"/>
        </w:rPr>
        <w:instrText xml:space="preserve"> TOC \o "1-3" \h \z \u </w:instrText>
      </w:r>
      <w:r w:rsidRPr="00BA3F07">
        <w:rPr>
          <w:rFonts w:asciiTheme="minorHAnsi" w:hAnsiTheme="minorHAnsi" w:cstheme="minorHAnsi"/>
          <w:b w:val="0"/>
        </w:rPr>
        <w:fldChar w:fldCharType="separate"/>
      </w:r>
      <w:hyperlink w:anchor="_Toc158709446" w:history="1">
        <w:r w:rsidR="00BA3F07" w:rsidRPr="00553666">
          <w:rPr>
            <w:rStyle w:val="Hipercze"/>
            <w:noProof/>
          </w:rPr>
          <w:t>CZĘŚĆ I STRUKTURA ORGANIZACYJNA UNIWERSYTETU MEDYCZNEGO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74727DE6" w14:textId="77B7DE96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47" w:history="1">
        <w:r w:rsidR="00BA3F07" w:rsidRPr="00553666">
          <w:rPr>
            <w:rStyle w:val="Hipercze"/>
            <w:noProof/>
          </w:rPr>
          <w:t>ROZDZIAŁ I POSTANOWIENIA OGÓLNE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6754C4F5" w14:textId="19B25246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48" w:history="1">
        <w:r w:rsidR="00BA3F07" w:rsidRPr="00553666">
          <w:rPr>
            <w:rStyle w:val="Hipercze"/>
            <w:noProof/>
          </w:rPr>
          <w:t>ROZDZIAŁ II STRUKTURA ORGANIZACYJNA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3A14D421" w14:textId="69CED3D5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49" w:history="1">
        <w:r w:rsidR="00BA3F07" w:rsidRPr="00553666">
          <w:rPr>
            <w:rStyle w:val="Hipercze"/>
            <w:noProof/>
          </w:rPr>
          <w:t>ORGANY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_Toc158709449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</w:t>
        </w:r>
        <w:r w:rsidR="00BA3F07">
          <w:rPr>
            <w:noProof/>
            <w:webHidden/>
          </w:rPr>
          <w:fldChar w:fldCharType="end"/>
        </w:r>
      </w:hyperlink>
    </w:p>
    <w:p w14:paraId="4C1AC9C2" w14:textId="55C3A3D8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0" w:history="1">
        <w:r w:rsidR="00BA3F07" w:rsidRPr="00553666">
          <w:rPr>
            <w:rStyle w:val="Hipercze"/>
            <w:noProof/>
          </w:rPr>
          <w:t>ZADANIA PROREKTORÓW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</w:t>
        </w:r>
        <w:r w:rsidR="00BA3F07">
          <w:rPr>
            <w:noProof/>
            <w:webHidden/>
          </w:rPr>
          <w:fldChar w:fldCharType="end"/>
        </w:r>
      </w:hyperlink>
    </w:p>
    <w:p w14:paraId="3ABAF42A" w14:textId="1773F116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1" w:history="1">
        <w:r w:rsidR="00BA3F07" w:rsidRPr="00553666">
          <w:rPr>
            <w:rStyle w:val="Hipercze"/>
            <w:noProof/>
          </w:rPr>
          <w:t>ROZDZIAŁ III ORGANIZACJA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</w:t>
        </w:r>
        <w:r w:rsidR="00BA3F07">
          <w:rPr>
            <w:noProof/>
            <w:webHidden/>
          </w:rPr>
          <w:fldChar w:fldCharType="end"/>
        </w:r>
      </w:hyperlink>
    </w:p>
    <w:p w14:paraId="3135BD2F" w14:textId="20F19273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2" w:history="1">
        <w:r w:rsidR="00BA3F07" w:rsidRPr="00553666">
          <w:rPr>
            <w:rStyle w:val="Hipercze"/>
            <w:noProof/>
          </w:rPr>
          <w:t>RADA NAUKOWA, RADY KOLEGIÓW NAUKOWYCH I DZIEKANI KOLEGIÓW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</w:t>
        </w:r>
        <w:r w:rsidR="00BA3F07">
          <w:rPr>
            <w:noProof/>
            <w:webHidden/>
          </w:rPr>
          <w:fldChar w:fldCharType="end"/>
        </w:r>
      </w:hyperlink>
    </w:p>
    <w:p w14:paraId="75A78A50" w14:textId="0E6F7B8D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3" w:history="1">
        <w:r w:rsidR="00BA3F07" w:rsidRPr="00553666">
          <w:rPr>
            <w:rStyle w:val="Hipercze"/>
            <w:noProof/>
          </w:rPr>
          <w:t>WYDZIAŁY I DZIEKANI WYDZIAŁÓW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</w:t>
        </w:r>
        <w:r w:rsidR="00BA3F07">
          <w:rPr>
            <w:noProof/>
            <w:webHidden/>
          </w:rPr>
          <w:fldChar w:fldCharType="end"/>
        </w:r>
      </w:hyperlink>
    </w:p>
    <w:p w14:paraId="377221E3" w14:textId="6520719C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54" w:history="1">
        <w:r w:rsidR="00BA3F07" w:rsidRPr="00553666">
          <w:rPr>
            <w:rStyle w:val="Hipercze"/>
            <w:noProof/>
          </w:rPr>
          <w:t>JEDNOSTKI OGÓLNOUCZELNIANE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</w:t>
        </w:r>
        <w:r w:rsidR="00BA3F07">
          <w:rPr>
            <w:noProof/>
            <w:webHidden/>
          </w:rPr>
          <w:fldChar w:fldCharType="end"/>
        </w:r>
      </w:hyperlink>
    </w:p>
    <w:p w14:paraId="308AE100" w14:textId="044C15EA" w:rsidR="00BA3F07" w:rsidRDefault="00FA53F6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455" w:history="1">
        <w:r w:rsidR="00BA3F07" w:rsidRPr="00553666">
          <w:rPr>
            <w:rStyle w:val="Hipercze"/>
            <w:noProof/>
          </w:rPr>
          <w:t>CZĘŚĆ II ADMINISTRACJA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19</w:t>
        </w:r>
        <w:r w:rsidR="00BA3F07">
          <w:rPr>
            <w:noProof/>
            <w:webHidden/>
          </w:rPr>
          <w:fldChar w:fldCharType="end"/>
        </w:r>
      </w:hyperlink>
    </w:p>
    <w:p w14:paraId="5AE6872D" w14:textId="4B86B86C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6" w:history="1">
        <w:r w:rsidR="00BA3F07" w:rsidRPr="00553666">
          <w:rPr>
            <w:rStyle w:val="Hipercze"/>
            <w:noProof/>
          </w:rPr>
          <w:t>ROZDZIAŁ I TWORZENIE JEDNOSTEK ADMINISTRACYJNYCH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19</w:t>
        </w:r>
        <w:r w:rsidR="00BA3F07">
          <w:rPr>
            <w:noProof/>
            <w:webHidden/>
          </w:rPr>
          <w:fldChar w:fldCharType="end"/>
        </w:r>
      </w:hyperlink>
    </w:p>
    <w:p w14:paraId="58DCC2CE" w14:textId="4E84E817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7" w:history="1">
        <w:r w:rsidR="00BA3F07" w:rsidRPr="00553666">
          <w:rPr>
            <w:rStyle w:val="Hipercze"/>
            <w:noProof/>
          </w:rPr>
          <w:t>ROZDZIAŁ II ZASADY ORGANIZACJI PRACY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19</w:t>
        </w:r>
        <w:r w:rsidR="00BA3F07">
          <w:rPr>
            <w:noProof/>
            <w:webHidden/>
          </w:rPr>
          <w:fldChar w:fldCharType="end"/>
        </w:r>
      </w:hyperlink>
    </w:p>
    <w:p w14:paraId="282A4389" w14:textId="3B513829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8" w:history="1">
        <w:r w:rsidR="00BA3F07" w:rsidRPr="00553666">
          <w:rPr>
            <w:rStyle w:val="Hipercze"/>
            <w:noProof/>
          </w:rPr>
          <w:t>ROZDZIAŁ III ZASTĘPOWANIE PRACOWNIKÓW NA KIEROWNICZYCH STANOWISKACH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20</w:t>
        </w:r>
        <w:r w:rsidR="00BA3F07">
          <w:rPr>
            <w:noProof/>
            <w:webHidden/>
          </w:rPr>
          <w:fldChar w:fldCharType="end"/>
        </w:r>
      </w:hyperlink>
    </w:p>
    <w:p w14:paraId="786DAB6B" w14:textId="13E03BF9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59" w:history="1">
        <w:r w:rsidR="00BA3F07" w:rsidRPr="00553666">
          <w:rPr>
            <w:rStyle w:val="Hipercze"/>
            <w:noProof/>
          </w:rPr>
          <w:t>ROZDZIAŁ IV PRZYJMOWANIE I ZDAWANIE FUNKCJI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_Toc158709459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21</w:t>
        </w:r>
        <w:r w:rsidR="00BA3F07">
          <w:rPr>
            <w:noProof/>
            <w:webHidden/>
          </w:rPr>
          <w:fldChar w:fldCharType="end"/>
        </w:r>
      </w:hyperlink>
    </w:p>
    <w:p w14:paraId="2256211B" w14:textId="1459CD46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0" w:history="1">
        <w:r w:rsidR="00BA3F07" w:rsidRPr="00553666">
          <w:rPr>
            <w:rStyle w:val="Hipercze"/>
            <w:noProof/>
          </w:rPr>
          <w:t>ROZDZIAŁ V KONTROLA DZIAŁALNOŚCI ADMINISTRACJI UCZELNI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21</w:t>
        </w:r>
        <w:r w:rsidR="00BA3F07">
          <w:rPr>
            <w:noProof/>
            <w:webHidden/>
          </w:rPr>
          <w:fldChar w:fldCharType="end"/>
        </w:r>
      </w:hyperlink>
    </w:p>
    <w:p w14:paraId="5D40DEC0" w14:textId="213A510E" w:rsidR="00BA3F07" w:rsidRDefault="00FA53F6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461" w:history="1">
        <w:r w:rsidR="00BA3F07" w:rsidRPr="00553666">
          <w:rPr>
            <w:rStyle w:val="Hipercze"/>
            <w:noProof/>
          </w:rPr>
          <w:t>CZĘŚĆ III STRUKTURA ORGANIZACYJNA ADMINISTRACJI UNIWERSYTETU MEDYCZNEGO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1CAE52B4" w14:textId="366F4ED4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2" w:history="1">
        <w:r w:rsidR="00BA3F07" w:rsidRPr="00553666">
          <w:rPr>
            <w:rStyle w:val="Hipercze"/>
            <w:noProof/>
          </w:rPr>
          <w:t>ROZDZIAŁ I KOMPETENCJE REKTORA W ZAKRESIE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66A78CE5" w14:textId="35304E79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3" w:history="1">
        <w:r w:rsidR="00BA3F07" w:rsidRPr="00553666">
          <w:rPr>
            <w:rStyle w:val="Hipercze"/>
            <w:noProof/>
          </w:rPr>
          <w:t>ROZDZIAŁ II KANCLERZ, ZASTĘPCY KANCLERZA ORAZ KIEROWNICY JEDNOSTEK ORGANIZACYJNYCH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44D50E4C" w14:textId="2D379086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4" w:history="1">
        <w:r w:rsidR="00BA3F07" w:rsidRPr="00553666">
          <w:rPr>
            <w:rStyle w:val="Hipercze"/>
            <w:noProof/>
          </w:rPr>
          <w:t>KANCLERZ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22</w:t>
        </w:r>
        <w:r w:rsidR="00BA3F07">
          <w:rPr>
            <w:noProof/>
            <w:webHidden/>
          </w:rPr>
          <w:fldChar w:fldCharType="end"/>
        </w:r>
      </w:hyperlink>
    </w:p>
    <w:p w14:paraId="3C926309" w14:textId="4E0DD4FD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5" w:history="1">
        <w:r w:rsidR="00BA3F07" w:rsidRPr="00553666">
          <w:rPr>
            <w:rStyle w:val="Hipercze"/>
            <w:noProof/>
          </w:rPr>
          <w:t>ZASTĘPCA KANCLERZA DS. TECHNICZNYCH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23</w:t>
        </w:r>
        <w:r w:rsidR="00BA3F07">
          <w:rPr>
            <w:noProof/>
            <w:webHidden/>
          </w:rPr>
          <w:fldChar w:fldCharType="end"/>
        </w:r>
      </w:hyperlink>
    </w:p>
    <w:p w14:paraId="56EE198C" w14:textId="328104AE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6" w:history="1">
        <w:r w:rsidR="00BA3F07" w:rsidRPr="00553666">
          <w:rPr>
            <w:rStyle w:val="Hipercze"/>
            <w:noProof/>
          </w:rPr>
          <w:t>ZASTĘPCA KANCLERZA DS. FINANSOWYCH – KWESTOR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24</w:t>
        </w:r>
        <w:r w:rsidR="00BA3F07">
          <w:rPr>
            <w:noProof/>
            <w:webHidden/>
          </w:rPr>
          <w:fldChar w:fldCharType="end"/>
        </w:r>
      </w:hyperlink>
    </w:p>
    <w:p w14:paraId="0757026E" w14:textId="1E7F30FD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67" w:history="1">
        <w:r w:rsidR="00BA3F07" w:rsidRPr="00553666">
          <w:rPr>
            <w:rStyle w:val="Hipercze"/>
            <w:noProof/>
          </w:rPr>
          <w:t>ZAKRES OBOWIĄZKÓW, UPRAWNIEŃ I ODPOWIEDZIALNOŚCI KIEROWNIKÓW JEDNOSTEK ORGANIZACYJNYCH ADMINISTRACJI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25</w:t>
        </w:r>
        <w:r w:rsidR="00BA3F07">
          <w:rPr>
            <w:noProof/>
            <w:webHidden/>
          </w:rPr>
          <w:fldChar w:fldCharType="end"/>
        </w:r>
      </w:hyperlink>
    </w:p>
    <w:p w14:paraId="3004DF06" w14:textId="2B15FE3D" w:rsidR="00BA3F07" w:rsidRDefault="00FA53F6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468" w:history="1">
        <w:r w:rsidR="00BA3F07" w:rsidRPr="00553666">
          <w:rPr>
            <w:rStyle w:val="Hipercze"/>
            <w:noProof/>
          </w:rPr>
          <w:t>CZĘŚĆ IV RAMOWE ZAKRESY DZIAŁANIA JEDNOSTEK ORGANIZACYJNYCH ADMINISTRACJI UNIWERSYTETU MEDYCZNEGO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27</w:t>
        </w:r>
        <w:r w:rsidR="00BA3F07">
          <w:rPr>
            <w:noProof/>
            <w:webHidden/>
          </w:rPr>
          <w:fldChar w:fldCharType="end"/>
        </w:r>
      </w:hyperlink>
    </w:p>
    <w:p w14:paraId="45ECB156" w14:textId="452A2C78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69" w:history="1">
        <w:r w:rsidR="00BA3F07" w:rsidRPr="00553666">
          <w:rPr>
            <w:rStyle w:val="Hipercze"/>
            <w:noProof/>
          </w:rPr>
          <w:t>ROZDZIAŁ I PION REKTORA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_Toc158709469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27</w:t>
        </w:r>
        <w:r w:rsidR="00BA3F07">
          <w:rPr>
            <w:noProof/>
            <w:webHidden/>
          </w:rPr>
          <w:fldChar w:fldCharType="end"/>
        </w:r>
      </w:hyperlink>
    </w:p>
    <w:p w14:paraId="245C0703" w14:textId="4EC392C5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0" w:history="1">
        <w:r w:rsidR="00BA3F07" w:rsidRPr="00553666">
          <w:rPr>
            <w:rStyle w:val="Hipercze"/>
            <w:noProof/>
          </w:rPr>
          <w:t>RADCA PRAWNY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27</w:t>
        </w:r>
        <w:r w:rsidR="00BA3F07">
          <w:rPr>
            <w:noProof/>
            <w:webHidden/>
          </w:rPr>
          <w:fldChar w:fldCharType="end"/>
        </w:r>
      </w:hyperlink>
    </w:p>
    <w:p w14:paraId="7985BE9A" w14:textId="6CEF8112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1" w:history="1">
        <w:r w:rsidR="00BA3F07" w:rsidRPr="00553666">
          <w:rPr>
            <w:rStyle w:val="Hipercze"/>
            <w:noProof/>
          </w:rPr>
          <w:t>BIURO AUDYTU WEWNĘTRZNEGO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28</w:t>
        </w:r>
        <w:r w:rsidR="00BA3F07">
          <w:rPr>
            <w:noProof/>
            <w:webHidden/>
          </w:rPr>
          <w:fldChar w:fldCharType="end"/>
        </w:r>
      </w:hyperlink>
    </w:p>
    <w:p w14:paraId="1AEE02D9" w14:textId="5AE61C8C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2" w:history="1">
        <w:r w:rsidR="00BA3F07" w:rsidRPr="00553666">
          <w:rPr>
            <w:rStyle w:val="Hipercze"/>
            <w:noProof/>
          </w:rPr>
          <w:t>SPECJALISTA DS. OBRONNYCH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28</w:t>
        </w:r>
        <w:r w:rsidR="00BA3F07">
          <w:rPr>
            <w:noProof/>
            <w:webHidden/>
          </w:rPr>
          <w:fldChar w:fldCharType="end"/>
        </w:r>
      </w:hyperlink>
    </w:p>
    <w:p w14:paraId="37EFFDB3" w14:textId="257D53F2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3" w:history="1">
        <w:r w:rsidR="00BA3F07" w:rsidRPr="00553666">
          <w:rPr>
            <w:rStyle w:val="Hipercze"/>
            <w:noProof/>
          </w:rPr>
          <w:t>INSPEKTORAT BHP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29</w:t>
        </w:r>
        <w:r w:rsidR="00BA3F07">
          <w:rPr>
            <w:noProof/>
            <w:webHidden/>
          </w:rPr>
          <w:fldChar w:fldCharType="end"/>
        </w:r>
      </w:hyperlink>
    </w:p>
    <w:p w14:paraId="0CE47EB8" w14:textId="260E338B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4" w:history="1">
        <w:r w:rsidR="00BA3F07" w:rsidRPr="00553666">
          <w:rPr>
            <w:rStyle w:val="Hipercze"/>
            <w:noProof/>
          </w:rPr>
          <w:t>SPECJALISTA DS. PRZECIWPOŻAROWYCH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30</w:t>
        </w:r>
        <w:r w:rsidR="00BA3F07">
          <w:rPr>
            <w:noProof/>
            <w:webHidden/>
          </w:rPr>
          <w:fldChar w:fldCharType="end"/>
        </w:r>
      </w:hyperlink>
    </w:p>
    <w:p w14:paraId="34DDFF48" w14:textId="5A5C9672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5" w:history="1">
        <w:r w:rsidR="00BA3F07" w:rsidRPr="00553666">
          <w:rPr>
            <w:rStyle w:val="Hipercze"/>
            <w:noProof/>
          </w:rPr>
          <w:t>PEŁNOMOCNIK DS. OCHRONY INFORMACJI NIEJAWNYCH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31</w:t>
        </w:r>
        <w:r w:rsidR="00BA3F07">
          <w:rPr>
            <w:noProof/>
            <w:webHidden/>
          </w:rPr>
          <w:fldChar w:fldCharType="end"/>
        </w:r>
      </w:hyperlink>
    </w:p>
    <w:p w14:paraId="43974DF7" w14:textId="2147211A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6" w:history="1">
        <w:r w:rsidR="00BA3F07" w:rsidRPr="00553666">
          <w:rPr>
            <w:rStyle w:val="Hipercze"/>
            <w:noProof/>
          </w:rPr>
          <w:t>INSPEKTOR OCHRONY DANYCH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32</w:t>
        </w:r>
        <w:r w:rsidR="00BA3F07">
          <w:rPr>
            <w:noProof/>
            <w:webHidden/>
          </w:rPr>
          <w:fldChar w:fldCharType="end"/>
        </w:r>
      </w:hyperlink>
    </w:p>
    <w:p w14:paraId="1E96CA49" w14:textId="2C84134F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7" w:history="1">
        <w:r w:rsidR="00BA3F07" w:rsidRPr="00553666">
          <w:rPr>
            <w:rStyle w:val="Hipercze"/>
            <w:noProof/>
          </w:rPr>
          <w:t>RZECZNIK PRASOWY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32</w:t>
        </w:r>
        <w:r w:rsidR="00BA3F07">
          <w:rPr>
            <w:noProof/>
            <w:webHidden/>
          </w:rPr>
          <w:fldChar w:fldCharType="end"/>
        </w:r>
      </w:hyperlink>
    </w:p>
    <w:p w14:paraId="19DB05EC" w14:textId="3EE806D5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478" w:history="1">
        <w:r w:rsidR="00BA3F07" w:rsidRPr="00553666">
          <w:rPr>
            <w:rStyle w:val="Hipercze"/>
            <w:noProof/>
          </w:rPr>
          <w:t>ROZDZIAŁ II PION KANCLERZA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33</w:t>
        </w:r>
        <w:r w:rsidR="00BA3F07">
          <w:rPr>
            <w:noProof/>
            <w:webHidden/>
          </w:rPr>
          <w:fldChar w:fldCharType="end"/>
        </w:r>
      </w:hyperlink>
    </w:p>
    <w:p w14:paraId="027EF971" w14:textId="4A11DE70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79" w:history="1">
        <w:r w:rsidR="00BA3F07" w:rsidRPr="00553666">
          <w:rPr>
            <w:rStyle w:val="Hipercze"/>
            <w:noProof/>
          </w:rPr>
          <w:t>DZIAŁ SPRAW PRACOWNICZYCH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_Toc158709479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33</w:t>
        </w:r>
        <w:r w:rsidR="00BA3F07">
          <w:rPr>
            <w:noProof/>
            <w:webHidden/>
          </w:rPr>
          <w:fldChar w:fldCharType="end"/>
        </w:r>
      </w:hyperlink>
    </w:p>
    <w:p w14:paraId="5C341B32" w14:textId="56D84976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0" w:history="1">
        <w:r w:rsidR="00BA3F07" w:rsidRPr="00553666">
          <w:rPr>
            <w:rStyle w:val="Hipercze"/>
            <w:noProof/>
          </w:rPr>
          <w:t>BIURO REKTORA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36</w:t>
        </w:r>
        <w:r w:rsidR="00BA3F07">
          <w:rPr>
            <w:noProof/>
            <w:webHidden/>
          </w:rPr>
          <w:fldChar w:fldCharType="end"/>
        </w:r>
      </w:hyperlink>
    </w:p>
    <w:p w14:paraId="56044161" w14:textId="55D75FE0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1" w:history="1">
        <w:r w:rsidR="00BA3F07" w:rsidRPr="00553666">
          <w:rPr>
            <w:rStyle w:val="Hipercze"/>
            <w:noProof/>
          </w:rPr>
          <w:t>BIURO PROREKTORA DS. NAUKI I ROZWOJU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37</w:t>
        </w:r>
        <w:r w:rsidR="00BA3F07">
          <w:rPr>
            <w:noProof/>
            <w:webHidden/>
          </w:rPr>
          <w:fldChar w:fldCharType="end"/>
        </w:r>
      </w:hyperlink>
    </w:p>
    <w:p w14:paraId="7C4D0C83" w14:textId="2AC7FAD9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2" w:history="1">
        <w:r w:rsidR="00BA3F07" w:rsidRPr="00553666">
          <w:rPr>
            <w:rStyle w:val="Hipercze"/>
            <w:noProof/>
          </w:rPr>
          <w:t>DZIAŁ DS. KLINICZNYCH I SZKOLENIA ZAWODOWEGO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38</w:t>
        </w:r>
        <w:r w:rsidR="00BA3F07">
          <w:rPr>
            <w:noProof/>
            <w:webHidden/>
          </w:rPr>
          <w:fldChar w:fldCharType="end"/>
        </w:r>
      </w:hyperlink>
    </w:p>
    <w:p w14:paraId="32E5FB78" w14:textId="73E68DCA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3" w:history="1">
        <w:r w:rsidR="00BA3F07" w:rsidRPr="00553666">
          <w:rPr>
            <w:rStyle w:val="Hipercze"/>
            <w:noProof/>
          </w:rPr>
          <w:t>DZIAŁ NAUKI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39</w:t>
        </w:r>
        <w:r w:rsidR="00BA3F07">
          <w:rPr>
            <w:noProof/>
            <w:webHidden/>
          </w:rPr>
          <w:fldChar w:fldCharType="end"/>
        </w:r>
      </w:hyperlink>
    </w:p>
    <w:p w14:paraId="3BED0A6D" w14:textId="4AE4641B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4" w:history="1">
        <w:r w:rsidR="00BA3F07" w:rsidRPr="00553666">
          <w:rPr>
            <w:rStyle w:val="Hipercze"/>
            <w:noProof/>
          </w:rPr>
          <w:t>DZIAŁ ROZWOJU I EWALUACJI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41</w:t>
        </w:r>
        <w:r w:rsidR="00BA3F07">
          <w:rPr>
            <w:noProof/>
            <w:webHidden/>
          </w:rPr>
          <w:fldChar w:fldCharType="end"/>
        </w:r>
      </w:hyperlink>
    </w:p>
    <w:p w14:paraId="0FB5DDA7" w14:textId="77C3FA1D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5" w:history="1">
        <w:r w:rsidR="00BA3F07" w:rsidRPr="00553666">
          <w:rPr>
            <w:rStyle w:val="Hipercze"/>
            <w:noProof/>
          </w:rPr>
          <w:t>DZIAŁ SPRAW STUDENCKICH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42</w:t>
        </w:r>
        <w:r w:rsidR="00BA3F07">
          <w:rPr>
            <w:noProof/>
            <w:webHidden/>
          </w:rPr>
          <w:fldChar w:fldCharType="end"/>
        </w:r>
      </w:hyperlink>
    </w:p>
    <w:p w14:paraId="4F051247" w14:textId="4150ADE8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6" w:history="1">
        <w:r w:rsidR="00BA3F07" w:rsidRPr="00553666">
          <w:rPr>
            <w:rStyle w:val="Hipercze"/>
            <w:noProof/>
          </w:rPr>
          <w:t>DZIAŁ PLANOWANIA I ROZLICZANIA OBCIĄŻEŃ DYDAKTYCZNYCH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44</w:t>
        </w:r>
        <w:r w:rsidR="00BA3F07">
          <w:rPr>
            <w:noProof/>
            <w:webHidden/>
          </w:rPr>
          <w:fldChar w:fldCharType="end"/>
        </w:r>
      </w:hyperlink>
    </w:p>
    <w:p w14:paraId="109B19FE" w14:textId="7A2FF76B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7" w:history="1">
        <w:r w:rsidR="00BA3F07" w:rsidRPr="00553666">
          <w:rPr>
            <w:rStyle w:val="Hipercze"/>
            <w:noProof/>
          </w:rPr>
          <w:t>DOMY STUDENTA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45</w:t>
        </w:r>
        <w:r w:rsidR="00BA3F07">
          <w:rPr>
            <w:noProof/>
            <w:webHidden/>
          </w:rPr>
          <w:fldChar w:fldCharType="end"/>
        </w:r>
      </w:hyperlink>
    </w:p>
    <w:p w14:paraId="2940E3D7" w14:textId="65C500EC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8" w:history="1">
        <w:r w:rsidR="00BA3F07" w:rsidRPr="00553666">
          <w:rPr>
            <w:rStyle w:val="Hipercze"/>
            <w:noProof/>
          </w:rPr>
          <w:t>DZIEKANATY WYDZIAŁÓW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46</w:t>
        </w:r>
        <w:r w:rsidR="00BA3F07">
          <w:rPr>
            <w:noProof/>
            <w:webHidden/>
          </w:rPr>
          <w:fldChar w:fldCharType="end"/>
        </w:r>
      </w:hyperlink>
    </w:p>
    <w:p w14:paraId="39717C48" w14:textId="7D83684D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89" w:history="1">
        <w:r w:rsidR="00BA3F07" w:rsidRPr="00553666">
          <w:rPr>
            <w:rStyle w:val="Hipercze"/>
            <w:noProof/>
          </w:rPr>
          <w:t>BIURO SZKOŁY DOKTORSKIEJ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_Toc158709489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48</w:t>
        </w:r>
        <w:r w:rsidR="00BA3F07">
          <w:rPr>
            <w:noProof/>
            <w:webHidden/>
          </w:rPr>
          <w:fldChar w:fldCharType="end"/>
        </w:r>
      </w:hyperlink>
    </w:p>
    <w:p w14:paraId="51B9B371" w14:textId="40A7ABEC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0" w:history="1">
        <w:r w:rsidR="00BA3F07" w:rsidRPr="00553666">
          <w:rPr>
            <w:rStyle w:val="Hipercze"/>
            <w:noProof/>
          </w:rPr>
          <w:t>DZIAŁ ZAMÓWIEŃ PUBLICZNYCH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48</w:t>
        </w:r>
        <w:r w:rsidR="00BA3F07">
          <w:rPr>
            <w:noProof/>
            <w:webHidden/>
          </w:rPr>
          <w:fldChar w:fldCharType="end"/>
        </w:r>
      </w:hyperlink>
    </w:p>
    <w:p w14:paraId="5C25D55C" w14:textId="47502495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1" w:history="1">
        <w:r w:rsidR="00BA3F07" w:rsidRPr="00553666">
          <w:rPr>
            <w:rStyle w:val="Hipercze"/>
            <w:noProof/>
          </w:rPr>
          <w:t>DZIAŁ ADMINISTRACYJNO-GOSPODARCZY I USŁUG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50</w:t>
        </w:r>
        <w:r w:rsidR="00BA3F07">
          <w:rPr>
            <w:noProof/>
            <w:webHidden/>
          </w:rPr>
          <w:fldChar w:fldCharType="end"/>
        </w:r>
      </w:hyperlink>
    </w:p>
    <w:p w14:paraId="3277060F" w14:textId="32057157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2" w:history="1">
        <w:r w:rsidR="00BA3F07" w:rsidRPr="00553666">
          <w:rPr>
            <w:rStyle w:val="Hipercze"/>
            <w:noProof/>
          </w:rPr>
          <w:t>DZIAŁ INFORMATYKI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50</w:t>
        </w:r>
        <w:r w:rsidR="00BA3F07">
          <w:rPr>
            <w:noProof/>
            <w:webHidden/>
          </w:rPr>
          <w:fldChar w:fldCharType="end"/>
        </w:r>
      </w:hyperlink>
    </w:p>
    <w:p w14:paraId="1B304CE9" w14:textId="6174BEEB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3" w:history="1">
        <w:r w:rsidR="00BA3F07" w:rsidRPr="00553666">
          <w:rPr>
            <w:rStyle w:val="Hipercze"/>
            <w:noProof/>
          </w:rPr>
          <w:t>DZIAŁ PROJEKTÓW POMOCOWYCH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51</w:t>
        </w:r>
        <w:r w:rsidR="00BA3F07">
          <w:rPr>
            <w:noProof/>
            <w:webHidden/>
          </w:rPr>
          <w:fldChar w:fldCharType="end"/>
        </w:r>
      </w:hyperlink>
    </w:p>
    <w:p w14:paraId="270349DB" w14:textId="156D7F61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4" w:history="1">
        <w:r w:rsidR="00BA3F07" w:rsidRPr="00553666">
          <w:rPr>
            <w:rStyle w:val="Hipercze"/>
            <w:noProof/>
          </w:rPr>
          <w:t>BIURO KANCLERZA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52</w:t>
        </w:r>
        <w:r w:rsidR="00BA3F07">
          <w:rPr>
            <w:noProof/>
            <w:webHidden/>
          </w:rPr>
          <w:fldChar w:fldCharType="end"/>
        </w:r>
      </w:hyperlink>
    </w:p>
    <w:p w14:paraId="44352DC6" w14:textId="6926C75C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5" w:history="1">
        <w:r w:rsidR="00BA3F07" w:rsidRPr="00553666">
          <w:rPr>
            <w:rStyle w:val="Hipercze"/>
            <w:noProof/>
          </w:rPr>
          <w:t>DZIAŁ WSPÓŁPRACY MIĘDZYNARODOWEJ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53</w:t>
        </w:r>
        <w:r w:rsidR="00BA3F07">
          <w:rPr>
            <w:noProof/>
            <w:webHidden/>
          </w:rPr>
          <w:fldChar w:fldCharType="end"/>
        </w:r>
      </w:hyperlink>
    </w:p>
    <w:p w14:paraId="4729EF41" w14:textId="12280872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6" w:history="1">
        <w:r w:rsidR="00BA3F07" w:rsidRPr="00553666">
          <w:rPr>
            <w:rStyle w:val="Hipercze"/>
            <w:noProof/>
          </w:rPr>
          <w:t>DZIAŁ ORGANIZACJI I KONTROLI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54</w:t>
        </w:r>
        <w:r w:rsidR="00BA3F07">
          <w:rPr>
            <w:noProof/>
            <w:webHidden/>
          </w:rPr>
          <w:fldChar w:fldCharType="end"/>
        </w:r>
      </w:hyperlink>
    </w:p>
    <w:p w14:paraId="2ECC60CA" w14:textId="284069EA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7" w:history="1">
        <w:r w:rsidR="00BA3F07" w:rsidRPr="00553666">
          <w:rPr>
            <w:rStyle w:val="Hipercze"/>
            <w:noProof/>
          </w:rPr>
          <w:t>BIURO PROMOCJI I REKRUTACJI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56</w:t>
        </w:r>
        <w:r w:rsidR="00BA3F07">
          <w:rPr>
            <w:noProof/>
            <w:webHidden/>
          </w:rPr>
          <w:fldChar w:fldCharType="end"/>
        </w:r>
      </w:hyperlink>
    </w:p>
    <w:p w14:paraId="71A9E67E" w14:textId="167D141D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8" w:history="1">
        <w:r w:rsidR="00BA3F07" w:rsidRPr="00553666">
          <w:rPr>
            <w:rStyle w:val="Hipercze"/>
            <w:noProof/>
          </w:rPr>
          <w:t>SEKCJA DS. ZINTEGROWANEGO SYSTEMU ZARZĄDZANIA UCZELNIĄ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57</w:t>
        </w:r>
        <w:r w:rsidR="00BA3F07">
          <w:rPr>
            <w:noProof/>
            <w:webHidden/>
          </w:rPr>
          <w:fldChar w:fldCharType="end"/>
        </w:r>
      </w:hyperlink>
    </w:p>
    <w:p w14:paraId="1DFC6A0F" w14:textId="62D46236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499" w:history="1">
        <w:r w:rsidR="00BA3F07" w:rsidRPr="00553666">
          <w:rPr>
            <w:rStyle w:val="Hipercze"/>
            <w:noProof/>
          </w:rPr>
          <w:t>STANOWISKO DS. ROZWOJU INFRASTRUKTURY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_Toc158709499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58</w:t>
        </w:r>
        <w:r w:rsidR="00BA3F07">
          <w:rPr>
            <w:noProof/>
            <w:webHidden/>
          </w:rPr>
          <w:fldChar w:fldCharType="end"/>
        </w:r>
      </w:hyperlink>
    </w:p>
    <w:p w14:paraId="777D85B5" w14:textId="11868E93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0" w:history="1">
        <w:r w:rsidR="00BA3F07" w:rsidRPr="00553666">
          <w:rPr>
            <w:rStyle w:val="Hipercze"/>
            <w:noProof/>
          </w:rPr>
          <w:t>ARCHIWUM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58</w:t>
        </w:r>
        <w:r w:rsidR="00BA3F07">
          <w:rPr>
            <w:noProof/>
            <w:webHidden/>
          </w:rPr>
          <w:fldChar w:fldCharType="end"/>
        </w:r>
      </w:hyperlink>
    </w:p>
    <w:p w14:paraId="257F5CCD" w14:textId="2AEC0D84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1" w:history="1">
        <w:r w:rsidR="00BA3F07" w:rsidRPr="00553666">
          <w:rPr>
            <w:rStyle w:val="Hipercze"/>
            <w:noProof/>
          </w:rPr>
          <w:t>INNE JEDNOSTKI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59</w:t>
        </w:r>
        <w:r w:rsidR="00BA3F07">
          <w:rPr>
            <w:noProof/>
            <w:webHidden/>
          </w:rPr>
          <w:fldChar w:fldCharType="end"/>
        </w:r>
      </w:hyperlink>
    </w:p>
    <w:p w14:paraId="2217FB9E" w14:textId="74BC2A63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02" w:history="1">
        <w:r w:rsidR="00BA3F07" w:rsidRPr="00553666">
          <w:rPr>
            <w:rStyle w:val="Hipercze"/>
            <w:noProof/>
          </w:rPr>
          <w:t>ROZDZIAŁ III PION ZASTĘPCY KANCLERZA DS. TECHNICZNYCH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59</w:t>
        </w:r>
        <w:r w:rsidR="00BA3F07">
          <w:rPr>
            <w:noProof/>
            <w:webHidden/>
          </w:rPr>
          <w:fldChar w:fldCharType="end"/>
        </w:r>
      </w:hyperlink>
    </w:p>
    <w:p w14:paraId="0D1C9965" w14:textId="7E8ABD2D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3" w:history="1">
        <w:r w:rsidR="00BA3F07" w:rsidRPr="00553666">
          <w:rPr>
            <w:rStyle w:val="Hipercze"/>
            <w:noProof/>
          </w:rPr>
          <w:t>DZIAŁ INWESTYCJI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59</w:t>
        </w:r>
        <w:r w:rsidR="00BA3F07">
          <w:rPr>
            <w:noProof/>
            <w:webHidden/>
          </w:rPr>
          <w:fldChar w:fldCharType="end"/>
        </w:r>
      </w:hyperlink>
    </w:p>
    <w:p w14:paraId="1D3565A0" w14:textId="291C3370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4" w:history="1">
        <w:r w:rsidR="00BA3F07" w:rsidRPr="00553666">
          <w:rPr>
            <w:rStyle w:val="Hipercze"/>
            <w:noProof/>
          </w:rPr>
          <w:t>DZIAŁ KONSERWACJI I EKSPLOATACJI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61</w:t>
        </w:r>
        <w:r w:rsidR="00BA3F07">
          <w:rPr>
            <w:noProof/>
            <w:webHidden/>
          </w:rPr>
          <w:fldChar w:fldCharType="end"/>
        </w:r>
      </w:hyperlink>
    </w:p>
    <w:p w14:paraId="24886BDD" w14:textId="00BED197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5" w:history="1">
        <w:r w:rsidR="00BA3F07" w:rsidRPr="00553666">
          <w:rPr>
            <w:rStyle w:val="Hipercze"/>
            <w:noProof/>
          </w:rPr>
          <w:t>DZIAŁ ZAOPATRZENIA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62</w:t>
        </w:r>
        <w:r w:rsidR="00BA3F07">
          <w:rPr>
            <w:noProof/>
            <w:webHidden/>
          </w:rPr>
          <w:fldChar w:fldCharType="end"/>
        </w:r>
      </w:hyperlink>
    </w:p>
    <w:p w14:paraId="209ED4BB" w14:textId="19D6D372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6" w:history="1">
        <w:r w:rsidR="00BA3F07" w:rsidRPr="00553666">
          <w:rPr>
            <w:rStyle w:val="Hipercze"/>
            <w:noProof/>
          </w:rPr>
          <w:t>STANOWISKO DS. AUTOMATYKI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63</w:t>
        </w:r>
        <w:r w:rsidR="00BA3F07">
          <w:rPr>
            <w:noProof/>
            <w:webHidden/>
          </w:rPr>
          <w:fldChar w:fldCharType="end"/>
        </w:r>
      </w:hyperlink>
    </w:p>
    <w:p w14:paraId="0853BC70" w14:textId="30390A0B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07" w:history="1">
        <w:r w:rsidR="00BA3F07" w:rsidRPr="00553666">
          <w:rPr>
            <w:rStyle w:val="Hipercze"/>
            <w:noProof/>
          </w:rPr>
          <w:t>ROZDZIAŁ IV PION ZASTĘPCY KANCLERZA DS. FINANSOWYCH - KWESTORA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64</w:t>
        </w:r>
        <w:r w:rsidR="00BA3F07">
          <w:rPr>
            <w:noProof/>
            <w:webHidden/>
          </w:rPr>
          <w:fldChar w:fldCharType="end"/>
        </w:r>
      </w:hyperlink>
    </w:p>
    <w:p w14:paraId="0F70D880" w14:textId="011D7278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8" w:history="1">
        <w:r w:rsidR="00BA3F07" w:rsidRPr="00553666">
          <w:rPr>
            <w:rStyle w:val="Hipercze"/>
            <w:noProof/>
          </w:rPr>
          <w:t>KWESTURA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64</w:t>
        </w:r>
        <w:r w:rsidR="00BA3F07">
          <w:rPr>
            <w:noProof/>
            <w:webHidden/>
          </w:rPr>
          <w:fldChar w:fldCharType="end"/>
        </w:r>
      </w:hyperlink>
    </w:p>
    <w:p w14:paraId="772E68BC" w14:textId="2BF0D650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09" w:history="1">
        <w:r w:rsidR="00BA3F07" w:rsidRPr="00553666">
          <w:rPr>
            <w:rStyle w:val="Hipercze"/>
            <w:noProof/>
          </w:rPr>
          <w:t>ZASTĘPCA KWESTORA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_Toc158709509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64</w:t>
        </w:r>
        <w:r w:rsidR="00BA3F07">
          <w:rPr>
            <w:noProof/>
            <w:webHidden/>
          </w:rPr>
          <w:fldChar w:fldCharType="end"/>
        </w:r>
      </w:hyperlink>
    </w:p>
    <w:p w14:paraId="4A74E404" w14:textId="17F0178C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0" w:history="1">
        <w:r w:rsidR="00BA3F07" w:rsidRPr="00553666">
          <w:rPr>
            <w:rStyle w:val="Hipercze"/>
            <w:noProof/>
          </w:rPr>
          <w:t>SEKCJA KOSZTÓW I ANALIZ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65</w:t>
        </w:r>
        <w:r w:rsidR="00BA3F07">
          <w:rPr>
            <w:noProof/>
            <w:webHidden/>
          </w:rPr>
          <w:fldChar w:fldCharType="end"/>
        </w:r>
      </w:hyperlink>
    </w:p>
    <w:p w14:paraId="015C40B4" w14:textId="2ACC83BF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1" w:history="1">
        <w:r w:rsidR="00BA3F07" w:rsidRPr="00553666">
          <w:rPr>
            <w:rStyle w:val="Hipercze"/>
            <w:noProof/>
          </w:rPr>
          <w:t>SEKCJA ROZLICZEŃ PROJEKTÓW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66</w:t>
        </w:r>
        <w:r w:rsidR="00BA3F07">
          <w:rPr>
            <w:noProof/>
            <w:webHidden/>
          </w:rPr>
          <w:fldChar w:fldCharType="end"/>
        </w:r>
      </w:hyperlink>
    </w:p>
    <w:p w14:paraId="4B2AE54C" w14:textId="708C8A9C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2" w:history="1">
        <w:r w:rsidR="00BA3F07" w:rsidRPr="00553666">
          <w:rPr>
            <w:rStyle w:val="Hipercze"/>
            <w:noProof/>
          </w:rPr>
          <w:t>SEKCJA INWENTARYZACJI I EWIDENCJI MAJĄTKU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66</w:t>
        </w:r>
        <w:r w:rsidR="00BA3F07">
          <w:rPr>
            <w:noProof/>
            <w:webHidden/>
          </w:rPr>
          <w:fldChar w:fldCharType="end"/>
        </w:r>
      </w:hyperlink>
    </w:p>
    <w:p w14:paraId="47AB7F62" w14:textId="70649C23" w:rsidR="00BA3F07" w:rsidRDefault="00FA53F6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58709513" w:history="1">
        <w:r w:rsidR="00BA3F07" w:rsidRPr="00553666">
          <w:rPr>
            <w:rStyle w:val="Hipercze"/>
            <w:noProof/>
          </w:rPr>
          <w:t>DZIAŁ FINANSOWO-KSIĘGOWY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_Toc158709513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67</w:t>
        </w:r>
        <w:r w:rsidR="00BA3F07">
          <w:rPr>
            <w:noProof/>
            <w:webHidden/>
          </w:rPr>
          <w:fldChar w:fldCharType="end"/>
        </w:r>
      </w:hyperlink>
    </w:p>
    <w:p w14:paraId="1942B1B0" w14:textId="107CA7B4" w:rsidR="00BA3F07" w:rsidRDefault="00FA53F6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14" w:history="1">
        <w:r w:rsidR="00BA3F07" w:rsidRPr="00553666">
          <w:rPr>
            <w:rStyle w:val="Hipercze"/>
            <w:noProof/>
          </w:rPr>
          <w:t>CZĘŚĆ V KONTROLA ZARZĄDCZA UCZELNI I SPRAWOZDAWCZOŚĆ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_Toc158709514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68</w:t>
        </w:r>
        <w:r w:rsidR="00BA3F07">
          <w:rPr>
            <w:noProof/>
            <w:webHidden/>
          </w:rPr>
          <w:fldChar w:fldCharType="end"/>
        </w:r>
      </w:hyperlink>
    </w:p>
    <w:p w14:paraId="2EA773AC" w14:textId="70E1B371" w:rsidR="00BA3F07" w:rsidRDefault="00FA53F6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15" w:history="1">
        <w:r w:rsidR="00BA3F07" w:rsidRPr="00553666">
          <w:rPr>
            <w:rStyle w:val="Hipercze"/>
            <w:noProof/>
          </w:rPr>
          <w:t>CZĘŚĆ VI WYDAWANIE WEWNĘTRZNYCH AKTÓW NORMATYWNYCH  I UDZIELANIE PEŁNOMOCNICTW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_Toc158709515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69</w:t>
        </w:r>
        <w:r w:rsidR="00BA3F07">
          <w:rPr>
            <w:noProof/>
            <w:webHidden/>
          </w:rPr>
          <w:fldChar w:fldCharType="end"/>
        </w:r>
      </w:hyperlink>
    </w:p>
    <w:p w14:paraId="690D52F1" w14:textId="36CCC1C7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16" w:history="1">
        <w:r w:rsidR="00BA3F07" w:rsidRPr="00553666">
          <w:rPr>
            <w:rStyle w:val="Hipercze"/>
            <w:noProof/>
          </w:rPr>
          <w:t>ROZDZIAŁ I WYDAWANIE WEWNĘTRZNYCH AKTÓW NORMATYWNYCH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_Toc158709516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69</w:t>
        </w:r>
        <w:r w:rsidR="00BA3F07">
          <w:rPr>
            <w:noProof/>
            <w:webHidden/>
          </w:rPr>
          <w:fldChar w:fldCharType="end"/>
        </w:r>
      </w:hyperlink>
    </w:p>
    <w:p w14:paraId="3F33D000" w14:textId="7C10B4EA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17" w:history="1">
        <w:r w:rsidR="00BA3F07" w:rsidRPr="00553666">
          <w:rPr>
            <w:rStyle w:val="Hipercze"/>
            <w:noProof/>
          </w:rPr>
          <w:t>ROZDZIAŁ II UDZIELANIE PEŁNOMOCNICTW I UPOWAŻNIEŃ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_Toc158709517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70</w:t>
        </w:r>
        <w:r w:rsidR="00BA3F07">
          <w:rPr>
            <w:noProof/>
            <w:webHidden/>
          </w:rPr>
          <w:fldChar w:fldCharType="end"/>
        </w:r>
      </w:hyperlink>
    </w:p>
    <w:p w14:paraId="41BF71C8" w14:textId="24FBEDDB" w:rsidR="00BA3F07" w:rsidRDefault="00FA53F6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18" w:history="1">
        <w:r w:rsidR="00BA3F07" w:rsidRPr="00553666">
          <w:rPr>
            <w:rStyle w:val="Hipercze"/>
            <w:noProof/>
          </w:rPr>
          <w:t>CZĘŚĆ VIII PODPISYWANIE PISM, ZAWIERANIE UMÓW I ARCHIWIZOWANIE DOKUMENTÓW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_Toc158709518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71</w:t>
        </w:r>
        <w:r w:rsidR="00BA3F07">
          <w:rPr>
            <w:noProof/>
            <w:webHidden/>
          </w:rPr>
          <w:fldChar w:fldCharType="end"/>
        </w:r>
      </w:hyperlink>
    </w:p>
    <w:p w14:paraId="687CE111" w14:textId="1A268DE6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19" w:history="1">
        <w:r w:rsidR="00BA3F07" w:rsidRPr="00553666">
          <w:rPr>
            <w:rStyle w:val="Hipercze"/>
            <w:noProof/>
          </w:rPr>
          <w:t>ROZDZIAŁ I PODPISYWANIE PISM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_Toc158709519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71</w:t>
        </w:r>
        <w:r w:rsidR="00BA3F07">
          <w:rPr>
            <w:noProof/>
            <w:webHidden/>
          </w:rPr>
          <w:fldChar w:fldCharType="end"/>
        </w:r>
      </w:hyperlink>
    </w:p>
    <w:p w14:paraId="19D33A18" w14:textId="2C3E2099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20" w:history="1">
        <w:r w:rsidR="00BA3F07" w:rsidRPr="00553666">
          <w:rPr>
            <w:rStyle w:val="Hipercze"/>
            <w:noProof/>
          </w:rPr>
          <w:t>ROZDZIAŁ II ZAWIERANIE UMÓW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_Toc158709520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72</w:t>
        </w:r>
        <w:r w:rsidR="00BA3F07">
          <w:rPr>
            <w:noProof/>
            <w:webHidden/>
          </w:rPr>
          <w:fldChar w:fldCharType="end"/>
        </w:r>
      </w:hyperlink>
    </w:p>
    <w:p w14:paraId="57687A4B" w14:textId="3F08032F" w:rsidR="00BA3F07" w:rsidRDefault="00FA53F6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58709521" w:history="1">
        <w:r w:rsidR="00BA3F07" w:rsidRPr="00553666">
          <w:rPr>
            <w:rStyle w:val="Hipercze"/>
            <w:noProof/>
          </w:rPr>
          <w:t>ROZDZIAŁ III ARCHIWIZOWANIE DOKUMENTÓW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_Toc158709521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72</w:t>
        </w:r>
        <w:r w:rsidR="00BA3F07">
          <w:rPr>
            <w:noProof/>
            <w:webHidden/>
          </w:rPr>
          <w:fldChar w:fldCharType="end"/>
        </w:r>
      </w:hyperlink>
    </w:p>
    <w:p w14:paraId="5E286556" w14:textId="0BA03C37" w:rsidR="00BA3F07" w:rsidRDefault="00FA53F6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709522" w:history="1">
        <w:r w:rsidR="00BA3F07" w:rsidRPr="00553666">
          <w:rPr>
            <w:rStyle w:val="Hipercze"/>
            <w:noProof/>
          </w:rPr>
          <w:t>CZĘŚĆ VIII POSTANOWIENIA KOŃCOWE</w:t>
        </w:r>
        <w:r w:rsidR="00BA3F07">
          <w:rPr>
            <w:noProof/>
            <w:webHidden/>
          </w:rPr>
          <w:tab/>
        </w:r>
        <w:r w:rsidR="00BA3F07">
          <w:rPr>
            <w:noProof/>
            <w:webHidden/>
          </w:rPr>
          <w:fldChar w:fldCharType="begin"/>
        </w:r>
        <w:r w:rsidR="00BA3F07">
          <w:rPr>
            <w:noProof/>
            <w:webHidden/>
          </w:rPr>
          <w:instrText xml:space="preserve"> PAGEREF _Toc158709522 \h </w:instrText>
        </w:r>
        <w:r w:rsidR="00BA3F07">
          <w:rPr>
            <w:noProof/>
            <w:webHidden/>
          </w:rPr>
        </w:r>
        <w:r w:rsidR="00BA3F07">
          <w:rPr>
            <w:noProof/>
            <w:webHidden/>
          </w:rPr>
          <w:fldChar w:fldCharType="separate"/>
        </w:r>
        <w:r w:rsidR="0035515E">
          <w:rPr>
            <w:noProof/>
            <w:webHidden/>
          </w:rPr>
          <w:t>72</w:t>
        </w:r>
        <w:r w:rsidR="00BA3F07">
          <w:rPr>
            <w:noProof/>
            <w:webHidden/>
          </w:rPr>
          <w:fldChar w:fldCharType="end"/>
        </w:r>
      </w:hyperlink>
    </w:p>
    <w:p w14:paraId="32771DB9" w14:textId="4EC48921" w:rsidR="004B284B" w:rsidRPr="00BA3F07" w:rsidRDefault="00464C38" w:rsidP="00B71885">
      <w:pPr>
        <w:spacing w:line="36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fldChar w:fldCharType="end"/>
      </w:r>
    </w:p>
    <w:p w14:paraId="76D8E66F" w14:textId="77C3D69C" w:rsidR="009A2DDD" w:rsidRPr="00BA3F07" w:rsidRDefault="005404AF" w:rsidP="00B71885">
      <w:pPr>
        <w:pStyle w:val="Nagwek1"/>
        <w:rPr>
          <w:sz w:val="30"/>
          <w:szCs w:val="30"/>
        </w:rPr>
      </w:pPr>
      <w:r w:rsidRPr="00BA3F07">
        <w:rPr>
          <w:sz w:val="24"/>
          <w:szCs w:val="24"/>
        </w:rPr>
        <w:br w:type="page"/>
      </w:r>
      <w:bookmarkStart w:id="0" w:name="_Toc57798156"/>
      <w:bookmarkStart w:id="1" w:name="_Toc158709446"/>
      <w:r w:rsidR="009A2DDD" w:rsidRPr="00BA3F07">
        <w:rPr>
          <w:sz w:val="30"/>
          <w:szCs w:val="30"/>
        </w:rPr>
        <w:lastRenderedPageBreak/>
        <w:t>CZĘŚĆ</w:t>
      </w:r>
      <w:r w:rsidR="00EE2FA4" w:rsidRPr="00BA3F07">
        <w:rPr>
          <w:sz w:val="30"/>
          <w:szCs w:val="30"/>
        </w:rPr>
        <w:t xml:space="preserve"> </w:t>
      </w:r>
      <w:r w:rsidR="009A2DDD" w:rsidRPr="00BA3F07">
        <w:rPr>
          <w:sz w:val="30"/>
          <w:szCs w:val="30"/>
        </w:rPr>
        <w:t>I</w:t>
      </w:r>
      <w:r w:rsidR="008F450B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STRUKTURA</w:t>
      </w:r>
      <w:r w:rsidR="00EE2FA4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ORGANIZACYJNA</w:t>
      </w:r>
      <w:r w:rsidR="00EE2FA4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UNIWERSYTETU</w:t>
      </w:r>
      <w:r w:rsidR="00EE2FA4" w:rsidRPr="00BA3F07">
        <w:rPr>
          <w:sz w:val="30"/>
          <w:szCs w:val="30"/>
        </w:rPr>
        <w:t xml:space="preserve"> </w:t>
      </w:r>
      <w:r w:rsidR="00DE0830" w:rsidRPr="00BA3F07">
        <w:rPr>
          <w:sz w:val="30"/>
          <w:szCs w:val="30"/>
        </w:rPr>
        <w:t>MEDYCZNEGO</w:t>
      </w:r>
      <w:bookmarkEnd w:id="0"/>
      <w:bookmarkEnd w:id="1"/>
    </w:p>
    <w:p w14:paraId="62EF6C1F" w14:textId="77777777" w:rsidR="009A2DDD" w:rsidRPr="00BA3F07" w:rsidRDefault="009A2DDD" w:rsidP="00904B5C">
      <w:pPr>
        <w:pStyle w:val="Nagwek2"/>
      </w:pPr>
      <w:bookmarkStart w:id="2" w:name="_Toc57798157"/>
      <w:bookmarkStart w:id="3" w:name="_Toc158709447"/>
      <w:r w:rsidRPr="00BA3F07">
        <w:t>ROZDZIAŁ</w:t>
      </w:r>
      <w:r w:rsidR="00EE2FA4" w:rsidRPr="00BA3F07">
        <w:t xml:space="preserve"> </w:t>
      </w:r>
      <w:r w:rsidRPr="00BA3F07">
        <w:t>I</w:t>
      </w:r>
      <w:r w:rsidR="00DC0D14" w:rsidRPr="00BA3F07">
        <w:t xml:space="preserve"> </w:t>
      </w:r>
      <w:r w:rsidRPr="00BA3F07">
        <w:t>POSTANOWIENIA</w:t>
      </w:r>
      <w:r w:rsidR="00EE2FA4" w:rsidRPr="00BA3F07">
        <w:t xml:space="preserve"> </w:t>
      </w:r>
      <w:r w:rsidRPr="00BA3F07">
        <w:t>OGÓLNE</w:t>
      </w:r>
      <w:bookmarkEnd w:id="2"/>
      <w:bookmarkEnd w:id="3"/>
    </w:p>
    <w:p w14:paraId="10CC45CA" w14:textId="77777777" w:rsidR="00DC0D14" w:rsidRPr="00BA3F07" w:rsidRDefault="009A2DDD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BA3F07">
        <w:rPr>
          <w:rFonts w:asciiTheme="minorHAnsi" w:hAnsiTheme="minorHAnsi" w:cstheme="minorHAnsi"/>
          <w:b/>
          <w:szCs w:val="24"/>
        </w:rPr>
        <w:t xml:space="preserve"> </w:t>
      </w:r>
      <w:r w:rsidRPr="00BA3F07">
        <w:rPr>
          <w:rFonts w:asciiTheme="minorHAnsi" w:hAnsiTheme="minorHAnsi" w:cstheme="minorHAnsi"/>
          <w:b/>
          <w:bCs w:val="0"/>
          <w:szCs w:val="24"/>
        </w:rPr>
        <w:t>1</w:t>
      </w:r>
    </w:p>
    <w:p w14:paraId="079E0EF5" w14:textId="77777777" w:rsidR="009A2DDD" w:rsidRPr="00BA3F07" w:rsidRDefault="00DC2672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Podstawę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r</w:t>
      </w:r>
      <w:r w:rsidR="00DE0830" w:rsidRPr="00BA3F07">
        <w:rPr>
          <w:rFonts w:asciiTheme="minorHAnsi" w:hAnsiTheme="minorHAnsi" w:cstheme="minorHAnsi"/>
        </w:rPr>
        <w:t>ganizacyjnego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0830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0830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Białymstoku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stanowią:</w:t>
      </w:r>
    </w:p>
    <w:p w14:paraId="55B085CC" w14:textId="77777777" w:rsidR="009A2DDD" w:rsidRPr="00BA3F07" w:rsidRDefault="009A2DDD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i/>
        </w:rPr>
      </w:pPr>
      <w:r w:rsidRPr="00BA3F07">
        <w:rPr>
          <w:rFonts w:asciiTheme="minorHAnsi" w:hAnsiTheme="minorHAnsi" w:cstheme="minorHAnsi"/>
        </w:rPr>
        <w:t>ustawa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01199" w:rsidRPr="00BA3F07">
        <w:rPr>
          <w:rFonts w:asciiTheme="minorHAnsi" w:hAnsiTheme="minorHAnsi" w:cstheme="minorHAnsi"/>
        </w:rPr>
        <w:t>20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lipca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01199" w:rsidRPr="00BA3F07">
        <w:rPr>
          <w:rFonts w:asciiTheme="minorHAnsi" w:hAnsiTheme="minorHAnsi" w:cstheme="minorHAnsi"/>
        </w:rPr>
        <w:t>2018</w:t>
      </w:r>
      <w:r w:rsidRPr="00BA3F07">
        <w:rPr>
          <w:rFonts w:asciiTheme="minorHAnsi" w:hAnsiTheme="minorHAnsi" w:cstheme="minorHAnsi"/>
        </w:rPr>
        <w:t>r.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E17D8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rawo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szkolnictw</w:t>
      </w:r>
      <w:r w:rsidR="00CC3051" w:rsidRPr="00BA3F07">
        <w:rPr>
          <w:rFonts w:asciiTheme="minorHAnsi" w:hAnsiTheme="minorHAnsi" w:cstheme="minorHAnsi"/>
        </w:rPr>
        <w:t>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C3051" w:rsidRPr="00BA3F07">
        <w:rPr>
          <w:rFonts w:asciiTheme="minorHAnsi" w:hAnsiTheme="minorHAnsi" w:cstheme="minorHAnsi"/>
        </w:rPr>
        <w:t>wyższym</w:t>
      </w:r>
      <w:r w:rsidR="00D01199" w:rsidRPr="00BA3F07">
        <w:rPr>
          <w:rFonts w:asciiTheme="minorHAnsi" w:hAnsiTheme="minorHAnsi" w:cstheme="minorHAnsi"/>
        </w:rPr>
        <w:t xml:space="preserve"> i nauce</w:t>
      </w:r>
      <w:r w:rsidR="00FC67F2" w:rsidRPr="00BA3F07">
        <w:rPr>
          <w:rFonts w:asciiTheme="minorHAnsi" w:hAnsiTheme="minorHAnsi" w:cstheme="minorHAnsi"/>
        </w:rPr>
        <w:t>,</w:t>
      </w:r>
    </w:p>
    <w:p w14:paraId="7009D72C" w14:textId="77777777" w:rsidR="009A2DDD" w:rsidRPr="00BA3F07" w:rsidRDefault="00DE0830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Statut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Białymstoku</w:t>
      </w:r>
      <w:r w:rsidR="00CC3051" w:rsidRPr="00BA3F07">
        <w:rPr>
          <w:rFonts w:asciiTheme="minorHAnsi" w:hAnsiTheme="minorHAnsi" w:cstheme="minorHAnsi"/>
        </w:rPr>
        <w:t>.</w:t>
      </w:r>
    </w:p>
    <w:p w14:paraId="7A8B1465" w14:textId="77777777" w:rsidR="00DC0D14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2</w:t>
      </w:r>
    </w:p>
    <w:p w14:paraId="449A6B51" w14:textId="77777777" w:rsidR="009A2DDD" w:rsidRPr="00BA3F07" w:rsidRDefault="00FC67F2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Użyte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określenia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oznaczają:</w:t>
      </w:r>
    </w:p>
    <w:p w14:paraId="7313C961" w14:textId="77777777" w:rsidR="009A2DDD" w:rsidRPr="00BA3F07" w:rsidRDefault="00DE0830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Uniwersytet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Medyczny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Uczelnia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F5A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8437A" w:rsidRPr="00BA3F07">
        <w:rPr>
          <w:rFonts w:asciiTheme="minorHAnsi" w:hAnsiTheme="minorHAnsi" w:cstheme="minorHAnsi"/>
        </w:rPr>
        <w:t>Uniwersytet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8437A" w:rsidRPr="00BA3F07">
        <w:rPr>
          <w:rFonts w:asciiTheme="minorHAnsi" w:hAnsiTheme="minorHAnsi" w:cstheme="minorHAnsi"/>
        </w:rPr>
        <w:t>Medyczny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Białymstoku</w:t>
      </w:r>
      <w:r w:rsidR="00827A85" w:rsidRPr="00BA3F07">
        <w:rPr>
          <w:rFonts w:asciiTheme="minorHAnsi" w:hAnsiTheme="minorHAnsi" w:cstheme="minorHAnsi"/>
        </w:rPr>
        <w:t>;</w:t>
      </w:r>
    </w:p>
    <w:p w14:paraId="59218EF7" w14:textId="77777777" w:rsidR="00DC31D7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9672F" w:rsidRPr="00BA3F07">
        <w:rPr>
          <w:rFonts w:asciiTheme="minorHAnsi" w:hAnsiTheme="minorHAnsi" w:cstheme="minorHAnsi"/>
        </w:rPr>
        <w:t>wydziału</w:t>
      </w:r>
      <w:r w:rsidR="00814F5A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</w:t>
      </w:r>
      <w:r w:rsidR="00FC67F2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wchodząc</w:t>
      </w:r>
      <w:r w:rsidR="00FC67F2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skład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wydziału</w:t>
      </w:r>
      <w:r w:rsidR="00827A85" w:rsidRPr="00BA3F07">
        <w:rPr>
          <w:rFonts w:asciiTheme="minorHAnsi" w:hAnsiTheme="minorHAnsi" w:cstheme="minorHAnsi"/>
        </w:rPr>
        <w:t>;</w:t>
      </w:r>
    </w:p>
    <w:p w14:paraId="777675F7" w14:textId="77777777" w:rsidR="009A2DDD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814F5A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814F5A" w:rsidRPr="00BA3F07">
        <w:rPr>
          <w:rFonts w:asciiTheme="minorHAnsi" w:hAnsiTheme="minorHAnsi" w:cstheme="minorHAnsi"/>
        </w:rPr>
        <w:t xml:space="preserve"> </w:t>
      </w:r>
      <w:r w:rsidR="00DC31D7" w:rsidRPr="00BA3F07">
        <w:rPr>
          <w:rFonts w:asciiTheme="minorHAnsi" w:hAnsiTheme="minorHAnsi" w:cstheme="minorHAnsi"/>
        </w:rPr>
        <w:t>dział,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31D7" w:rsidRPr="00BA3F07">
        <w:rPr>
          <w:rFonts w:asciiTheme="minorHAnsi" w:hAnsiTheme="minorHAnsi" w:cstheme="minorHAnsi"/>
        </w:rPr>
        <w:t>dziekanat,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31D7" w:rsidRPr="00BA3F07">
        <w:rPr>
          <w:rFonts w:asciiTheme="minorHAnsi" w:hAnsiTheme="minorHAnsi" w:cstheme="minorHAnsi"/>
        </w:rPr>
        <w:t>sekcja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A0AFA" w:rsidRPr="00BA3F07">
        <w:rPr>
          <w:rFonts w:asciiTheme="minorHAnsi" w:hAnsiTheme="minorHAnsi" w:cstheme="minorHAnsi"/>
        </w:rPr>
        <w:t>biuro,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zespół,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samodzielne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stanowisko,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studenta</w:t>
      </w:r>
      <w:r w:rsidR="00827A85" w:rsidRPr="00BA3F07">
        <w:rPr>
          <w:rFonts w:asciiTheme="minorHAnsi" w:hAnsiTheme="minorHAnsi" w:cstheme="minorHAnsi"/>
        </w:rPr>
        <w:t>;</w:t>
      </w:r>
    </w:p>
    <w:p w14:paraId="16987593" w14:textId="77777777" w:rsidR="009A2DDD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pion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organizacyjny</w:t>
      </w:r>
      <w:r w:rsidR="00E63083" w:rsidRPr="00BA3F07">
        <w:rPr>
          <w:rFonts w:asciiTheme="minorHAnsi" w:hAnsiTheme="minorHAnsi" w:cstheme="minorHAnsi"/>
        </w:rPr>
        <w:t xml:space="preserve"> – </w:t>
      </w:r>
      <w:r w:rsidRPr="00BA3F07">
        <w:rPr>
          <w:rFonts w:asciiTheme="minorHAnsi" w:hAnsiTheme="minorHAnsi" w:cstheme="minorHAnsi"/>
        </w:rPr>
        <w:t>zespół</w:t>
      </w:r>
      <w:r w:rsidR="00E63083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kilku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podporządkowanych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wspólnemu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kierownictwu</w:t>
      </w:r>
      <w:r w:rsidR="00827A85" w:rsidRPr="00BA3F07">
        <w:rPr>
          <w:rFonts w:asciiTheme="minorHAnsi" w:hAnsiTheme="minorHAnsi" w:cstheme="minorHAnsi"/>
        </w:rPr>
        <w:t>;</w:t>
      </w:r>
    </w:p>
    <w:p w14:paraId="71E35128" w14:textId="77777777" w:rsidR="009A2DDD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Regulamin</w:t>
      </w:r>
      <w:r w:rsidR="00E63083" w:rsidRPr="00BA3F07">
        <w:rPr>
          <w:rFonts w:asciiTheme="minorHAnsi" w:hAnsiTheme="minorHAnsi" w:cstheme="minorHAnsi"/>
        </w:rPr>
        <w:t xml:space="preserve"> – </w:t>
      </w:r>
      <w:r w:rsidR="00DC2672" w:rsidRPr="00BA3F07">
        <w:rPr>
          <w:rFonts w:asciiTheme="minorHAnsi" w:hAnsiTheme="minorHAnsi" w:cstheme="minorHAnsi"/>
        </w:rPr>
        <w:t>niniejszy</w:t>
      </w:r>
      <w:r w:rsidR="00E63083" w:rsidRPr="00BA3F07">
        <w:rPr>
          <w:rFonts w:asciiTheme="minorHAnsi" w:hAnsiTheme="minorHAnsi" w:cstheme="minorHAnsi"/>
        </w:rPr>
        <w:t xml:space="preserve"> </w:t>
      </w:r>
      <w:r w:rsidR="00DC2672" w:rsidRPr="00BA3F07">
        <w:rPr>
          <w:rFonts w:asciiTheme="minorHAnsi" w:hAnsiTheme="minorHAnsi" w:cstheme="minorHAnsi"/>
        </w:rPr>
        <w:t>Regulamin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2672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rganizacyjny</w:t>
      </w:r>
      <w:r w:rsidR="00827A85" w:rsidRPr="00BA3F07">
        <w:rPr>
          <w:rFonts w:asciiTheme="minorHAnsi" w:hAnsiTheme="minorHAnsi" w:cstheme="minorHAnsi"/>
        </w:rPr>
        <w:t>;</w:t>
      </w:r>
    </w:p>
    <w:p w14:paraId="38AD53AF" w14:textId="77777777" w:rsidR="00326B05" w:rsidRPr="00BA3F07" w:rsidRDefault="00E63083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strike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stawa</w:t>
      </w:r>
      <w:r w:rsidRPr="00BA3F07">
        <w:rPr>
          <w:rFonts w:asciiTheme="minorHAnsi" w:hAnsiTheme="minorHAnsi" w:cstheme="minorHAnsi"/>
        </w:rPr>
        <w:t xml:space="preserve"> – </w:t>
      </w:r>
      <w:r w:rsidR="009A2DDD" w:rsidRPr="00BA3F07">
        <w:rPr>
          <w:rFonts w:asciiTheme="minorHAnsi" w:hAnsiTheme="minorHAnsi" w:cstheme="minorHAnsi"/>
        </w:rPr>
        <w:t>ustaw</w:t>
      </w:r>
      <w:r w:rsidR="00DC31D7" w:rsidRPr="00BA3F07">
        <w:rPr>
          <w:rFonts w:asciiTheme="minorHAnsi" w:hAnsiTheme="minorHAnsi" w:cstheme="minorHAnsi"/>
        </w:rPr>
        <w:t>a</w:t>
      </w:r>
      <w:r w:rsidRPr="00BA3F07">
        <w:rPr>
          <w:rFonts w:asciiTheme="minorHAnsi" w:hAnsiTheme="minorHAnsi" w:cstheme="minorHAnsi"/>
        </w:rPr>
        <w:t xml:space="preserve"> </w:t>
      </w:r>
      <w:r w:rsidR="00D01199" w:rsidRPr="00BA3F07">
        <w:rPr>
          <w:rFonts w:asciiTheme="minorHAnsi" w:hAnsiTheme="minorHAnsi" w:cstheme="minorHAnsi"/>
        </w:rPr>
        <w:t>z dnia 20 lipca 2018r. Prawo o szkolnictwie wyższym i nauce</w:t>
      </w:r>
      <w:r w:rsidR="00827A85" w:rsidRPr="00BA3F07">
        <w:rPr>
          <w:rFonts w:asciiTheme="minorHAnsi" w:hAnsiTheme="minorHAnsi" w:cstheme="minorHAnsi"/>
        </w:rPr>
        <w:t>;</w:t>
      </w:r>
    </w:p>
    <w:p w14:paraId="6C7026A1" w14:textId="77777777" w:rsidR="00BE17D8" w:rsidRPr="00BA3F07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Statut</w:t>
      </w:r>
      <w:r w:rsidR="00E63083" w:rsidRPr="00BA3F07">
        <w:rPr>
          <w:rFonts w:asciiTheme="minorHAnsi" w:hAnsiTheme="minorHAnsi" w:cstheme="minorHAnsi"/>
        </w:rPr>
        <w:t xml:space="preserve"> – </w:t>
      </w:r>
      <w:r w:rsidR="00C238D8" w:rsidRPr="00BA3F07">
        <w:rPr>
          <w:rFonts w:asciiTheme="minorHAnsi" w:hAnsiTheme="minorHAnsi" w:cstheme="minorHAnsi"/>
        </w:rPr>
        <w:t>Statut</w:t>
      </w:r>
      <w:r w:rsidR="00E63083" w:rsidRPr="00BA3F07">
        <w:rPr>
          <w:rFonts w:asciiTheme="minorHAnsi" w:hAnsiTheme="minorHAnsi" w:cstheme="minorHAnsi"/>
        </w:rPr>
        <w:t xml:space="preserve"> </w:t>
      </w:r>
      <w:r w:rsidR="00C238D8" w:rsidRPr="00BA3F07">
        <w:rPr>
          <w:rFonts w:asciiTheme="minorHAnsi" w:hAnsiTheme="minorHAnsi" w:cstheme="minorHAnsi"/>
        </w:rPr>
        <w:t>U</w:t>
      </w:r>
      <w:r w:rsidR="0038437A" w:rsidRPr="00BA3F07">
        <w:rPr>
          <w:rFonts w:asciiTheme="minorHAnsi" w:hAnsiTheme="minorHAnsi" w:cstheme="minorHAnsi"/>
        </w:rPr>
        <w:t>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8437A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E17D8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E17D8" w:rsidRPr="00BA3F07">
        <w:rPr>
          <w:rFonts w:asciiTheme="minorHAnsi" w:hAnsiTheme="minorHAnsi" w:cstheme="minorHAnsi"/>
        </w:rPr>
        <w:t>Białymstoku</w:t>
      </w:r>
      <w:r w:rsidR="00827A85" w:rsidRPr="00BA3F07">
        <w:rPr>
          <w:rFonts w:asciiTheme="minorHAnsi" w:hAnsiTheme="minorHAnsi" w:cstheme="minorHAnsi"/>
        </w:rPr>
        <w:t>;</w:t>
      </w:r>
    </w:p>
    <w:p w14:paraId="2586E853" w14:textId="3B2270B5" w:rsidR="00BE17D8" w:rsidRPr="00BA3F07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USK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Uniwersytecki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Szpital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Kliniczny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Białymstoku</w:t>
      </w:r>
      <w:r w:rsidR="00827A85" w:rsidRPr="00BA3F07">
        <w:rPr>
          <w:rFonts w:asciiTheme="minorHAnsi" w:hAnsiTheme="minorHAnsi" w:cstheme="minorHAnsi"/>
        </w:rPr>
        <w:t>;</w:t>
      </w:r>
    </w:p>
    <w:p w14:paraId="7E563A7E" w14:textId="77777777" w:rsidR="003941B2" w:rsidRPr="00BA3F07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UDSK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Uniwersytecki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Dziecięcy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Szpital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Kliniczny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im.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Zamenhofa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Białymstoku.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58B239E1" w14:textId="15126916" w:rsidR="00DC0D14" w:rsidRPr="00BA3F07" w:rsidRDefault="009A2DDD" w:rsidP="00B71885">
      <w:pPr>
        <w:pStyle w:val="Mj"/>
        <w:numPr>
          <w:ilvl w:val="0"/>
          <w:numId w:val="0"/>
        </w:numPr>
        <w:spacing w:line="336" w:lineRule="auto"/>
        <w:jc w:val="left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3</w:t>
      </w:r>
    </w:p>
    <w:p w14:paraId="48635F9A" w14:textId="77777777" w:rsidR="00094E78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Niniejszy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C3051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rganizacyjny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określa:</w:t>
      </w:r>
    </w:p>
    <w:p w14:paraId="2757823F" w14:textId="77777777" w:rsidR="00D01199" w:rsidRPr="00BA3F07" w:rsidRDefault="00DC0D14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strukturę organizacyjną U</w:t>
      </w:r>
      <w:r w:rsidR="00D01199" w:rsidRPr="00BA3F07">
        <w:rPr>
          <w:rFonts w:asciiTheme="minorHAnsi" w:hAnsiTheme="minorHAnsi" w:cstheme="minorHAnsi"/>
        </w:rPr>
        <w:t>czelni oraz podział zadań w ramach tej struktury,</w:t>
      </w:r>
    </w:p>
    <w:p w14:paraId="632C628E" w14:textId="77777777" w:rsidR="00D31EA2" w:rsidRPr="00BA3F07" w:rsidRDefault="00D31EA2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zasady i tryb tworzenia, znoszenia, przekształcenia, zmiany nazwy jednostek organizacyjnych</w:t>
      </w:r>
      <w:r w:rsidR="00DC0D14" w:rsidRPr="00BA3F07">
        <w:rPr>
          <w:rFonts w:asciiTheme="minorHAnsi" w:hAnsiTheme="minorHAnsi" w:cstheme="minorHAnsi"/>
        </w:rPr>
        <w:t xml:space="preserve"> Uczelni</w:t>
      </w:r>
      <w:r w:rsidR="00CC5AEF" w:rsidRPr="00BA3F07">
        <w:rPr>
          <w:rFonts w:asciiTheme="minorHAnsi" w:hAnsiTheme="minorHAnsi" w:cstheme="minorHAnsi"/>
        </w:rPr>
        <w:t>,</w:t>
      </w:r>
    </w:p>
    <w:p w14:paraId="38CDE037" w14:textId="77777777" w:rsidR="00CC5AEF" w:rsidRPr="00BA3F07" w:rsidRDefault="00CC5AEF" w:rsidP="00E93D71">
      <w:pPr>
        <w:numPr>
          <w:ilvl w:val="0"/>
          <w:numId w:val="1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organizację oraz zasady działania administracji Uczelni.</w:t>
      </w:r>
    </w:p>
    <w:p w14:paraId="4D1F76C5" w14:textId="2DD5A8FB" w:rsidR="009A2DDD" w:rsidRPr="00BA3F07" w:rsidRDefault="0080264B" w:rsidP="00904B5C">
      <w:pPr>
        <w:pStyle w:val="Nagwek2"/>
      </w:pPr>
      <w:bookmarkStart w:id="4" w:name="_Toc57798158"/>
      <w:bookmarkStart w:id="5" w:name="_Toc158709448"/>
      <w:r w:rsidRPr="00BA3F07">
        <w:t>ROZDZIAŁ</w:t>
      </w:r>
      <w:r w:rsidR="00EE2FA4" w:rsidRPr="00BA3F07">
        <w:t xml:space="preserve"> </w:t>
      </w:r>
      <w:r w:rsidRPr="00BA3F07">
        <w:t>II</w:t>
      </w:r>
      <w:r w:rsidR="00DC0D14" w:rsidRPr="00BA3F07">
        <w:t xml:space="preserve"> </w:t>
      </w:r>
      <w:r w:rsidR="00AC142F" w:rsidRPr="00BA3F07">
        <w:t>STRUKTURA</w:t>
      </w:r>
      <w:r w:rsidR="00EE2FA4" w:rsidRPr="00BA3F07">
        <w:t xml:space="preserve"> </w:t>
      </w:r>
      <w:r w:rsidR="00F72A2B" w:rsidRPr="00BA3F07">
        <w:t xml:space="preserve">ORGANIZACYJNA </w:t>
      </w:r>
      <w:r w:rsidR="0077465D" w:rsidRPr="00BA3F07">
        <w:t>UCZELNI</w:t>
      </w:r>
      <w:bookmarkEnd w:id="4"/>
      <w:bookmarkEnd w:id="5"/>
    </w:p>
    <w:p w14:paraId="16D3E04A" w14:textId="1708651C" w:rsidR="00CC5AEF" w:rsidRPr="00BA3F07" w:rsidRDefault="00CC5AEF" w:rsidP="00904B5C">
      <w:pPr>
        <w:pStyle w:val="Nagwek3"/>
      </w:pPr>
      <w:bookmarkStart w:id="6" w:name="_Toc57798159"/>
      <w:bookmarkStart w:id="7" w:name="_Toc158709449"/>
      <w:r w:rsidRPr="00BA3F07">
        <w:t>ORGANY UCZELNI</w:t>
      </w:r>
      <w:bookmarkEnd w:id="6"/>
      <w:bookmarkEnd w:id="7"/>
      <w:r w:rsidRPr="00BA3F07">
        <w:t xml:space="preserve"> </w:t>
      </w:r>
    </w:p>
    <w:p w14:paraId="76AED7F9" w14:textId="77777777" w:rsidR="00D31EA2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4</w:t>
      </w:r>
    </w:p>
    <w:p w14:paraId="2CA071BB" w14:textId="77777777" w:rsidR="00BA3CCC" w:rsidRPr="00BA3F07" w:rsidRDefault="009A2DDD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skład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</w:t>
      </w:r>
      <w:r w:rsidR="00C238D8" w:rsidRPr="00BA3F07">
        <w:rPr>
          <w:rFonts w:asciiTheme="minorHAnsi" w:hAnsiTheme="minorHAnsi" w:cstheme="minorHAnsi"/>
        </w:rPr>
        <w:t>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38D8" w:rsidRPr="00BA3F07">
        <w:rPr>
          <w:rFonts w:asciiTheme="minorHAnsi" w:hAnsiTheme="minorHAnsi" w:cstheme="minorHAnsi"/>
        </w:rPr>
        <w:t>organizacyjnej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38D8" w:rsidRPr="00BA3F07">
        <w:rPr>
          <w:rFonts w:asciiTheme="minorHAnsi" w:hAnsiTheme="minorHAnsi" w:cstheme="minorHAnsi"/>
        </w:rPr>
        <w:t>U</w:t>
      </w:r>
      <w:r w:rsidR="002651AC" w:rsidRPr="00BA3F07">
        <w:rPr>
          <w:rFonts w:asciiTheme="minorHAnsi" w:hAnsiTheme="minorHAnsi" w:cstheme="minorHAnsi"/>
        </w:rPr>
        <w:t>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651AC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wchodzą</w:t>
      </w:r>
      <w:r w:rsidR="00DC0D14" w:rsidRPr="00BA3F07">
        <w:rPr>
          <w:rFonts w:asciiTheme="minorHAnsi" w:hAnsiTheme="minorHAnsi" w:cstheme="minorHAnsi"/>
        </w:rPr>
        <w:t xml:space="preserve"> następujące o</w:t>
      </w:r>
      <w:r w:rsidR="00BA3CCC" w:rsidRPr="00BA3F07">
        <w:rPr>
          <w:rFonts w:asciiTheme="minorHAnsi" w:hAnsiTheme="minorHAnsi" w:cstheme="minorHAnsi"/>
        </w:rPr>
        <w:t>rgany Uczelni:</w:t>
      </w:r>
    </w:p>
    <w:p w14:paraId="2237D998" w14:textId="77777777" w:rsidR="00BA3CCC" w:rsidRPr="00BA3F07" w:rsidRDefault="00BA3CCC" w:rsidP="00B35D74">
      <w:pPr>
        <w:pStyle w:val="Mj"/>
        <w:numPr>
          <w:ilvl w:val="0"/>
          <w:numId w:val="180"/>
        </w:numPr>
        <w:spacing w:line="336" w:lineRule="auto"/>
        <w:ind w:left="851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Rada Uczelni,</w:t>
      </w:r>
    </w:p>
    <w:p w14:paraId="53A35AB5" w14:textId="77777777" w:rsidR="00BA3CCC" w:rsidRPr="00BA3F07" w:rsidRDefault="00BA3CCC" w:rsidP="00B35D74">
      <w:pPr>
        <w:pStyle w:val="Mj"/>
        <w:numPr>
          <w:ilvl w:val="0"/>
          <w:numId w:val="180"/>
        </w:numPr>
        <w:spacing w:line="336" w:lineRule="auto"/>
        <w:ind w:left="851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Rektor,</w:t>
      </w:r>
    </w:p>
    <w:p w14:paraId="3CDBBE53" w14:textId="77777777" w:rsidR="00BA3CCC" w:rsidRPr="00BA3F07" w:rsidRDefault="00BA3CCC" w:rsidP="00B35D74">
      <w:pPr>
        <w:pStyle w:val="Mj"/>
        <w:numPr>
          <w:ilvl w:val="0"/>
          <w:numId w:val="180"/>
        </w:numPr>
        <w:spacing w:line="336" w:lineRule="auto"/>
        <w:ind w:left="851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Senat.</w:t>
      </w:r>
    </w:p>
    <w:p w14:paraId="5521578F" w14:textId="77777777" w:rsidR="00D31EA2" w:rsidRPr="00BA3F07" w:rsidRDefault="00D31EA2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Szczegółowe kompetencje organów Uczelni określa Statut.</w:t>
      </w:r>
    </w:p>
    <w:p w14:paraId="7B28E7E1" w14:textId="1952D571" w:rsidR="00B16B42" w:rsidRPr="00BA3F07" w:rsidRDefault="00F52D83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Schemat organizacyjny struktury zarz</w:t>
      </w:r>
      <w:r w:rsidR="009A1CDC" w:rsidRPr="00BA3F07">
        <w:rPr>
          <w:rFonts w:asciiTheme="minorHAnsi" w:hAnsiTheme="minorHAnsi" w:cstheme="minorHAnsi"/>
        </w:rPr>
        <w:t>ą</w:t>
      </w:r>
      <w:r w:rsidRPr="00BA3F07">
        <w:rPr>
          <w:rFonts w:asciiTheme="minorHAnsi" w:hAnsiTheme="minorHAnsi" w:cstheme="minorHAnsi"/>
        </w:rPr>
        <w:t xml:space="preserve">dzania Uczelnią, przedstawia załącznik nr </w:t>
      </w:r>
      <w:r w:rsidR="00EB5707" w:rsidRPr="00BA3F07">
        <w:rPr>
          <w:rFonts w:asciiTheme="minorHAnsi" w:hAnsiTheme="minorHAnsi" w:cstheme="minorHAnsi"/>
        </w:rPr>
        <w:t>1.</w:t>
      </w:r>
      <w:r w:rsidR="00DE1ADA" w:rsidRPr="00BA3F07">
        <w:rPr>
          <w:rFonts w:asciiTheme="minorHAnsi" w:hAnsiTheme="minorHAnsi" w:cstheme="minorHAnsi"/>
        </w:rPr>
        <w:t>1</w:t>
      </w:r>
      <w:r w:rsidRPr="00BA3F07">
        <w:rPr>
          <w:rFonts w:asciiTheme="minorHAnsi" w:hAnsiTheme="minorHAnsi" w:cstheme="minorHAnsi"/>
        </w:rPr>
        <w:t xml:space="preserve"> do niniejszego Regulaminu.</w:t>
      </w:r>
    </w:p>
    <w:p w14:paraId="29C7E031" w14:textId="77777777" w:rsidR="00DC0D14" w:rsidRPr="00BA3F07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</w:p>
    <w:p w14:paraId="73F08726" w14:textId="77777777" w:rsidR="00292DA4" w:rsidRPr="00BA3F07" w:rsidRDefault="00DE3871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kieruje działalnością Uczelni i reprezentuje ją na zewnątrz, jest przełożonym pracowników, studentów i doktorantów.</w:t>
      </w:r>
    </w:p>
    <w:p w14:paraId="6D7DA45A" w14:textId="77777777" w:rsidR="008F0800" w:rsidRPr="00BA3F07" w:rsidRDefault="00230B83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Rektor podejmuje decyzje we wszystkich sprawach dotyczących Uczelni, z wyjątkiem spraw zastrzeżonych przez ustawę lub Statut do kompetencji innych organów Uczelni. </w:t>
      </w:r>
    </w:p>
    <w:p w14:paraId="0817121A" w14:textId="77777777" w:rsidR="008F0800" w:rsidRPr="00BA3F07" w:rsidRDefault="008F0800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powołuje trzech prorektorów:</w:t>
      </w:r>
    </w:p>
    <w:p w14:paraId="781E173B" w14:textId="77777777" w:rsidR="008F0800" w:rsidRPr="00BA3F07" w:rsidRDefault="008F0800" w:rsidP="00055852">
      <w:pPr>
        <w:pStyle w:val="Akapitzlist"/>
        <w:numPr>
          <w:ilvl w:val="0"/>
          <w:numId w:val="99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A3F07">
        <w:rPr>
          <w:rFonts w:asciiTheme="minorHAnsi" w:hAnsiTheme="minorHAnsi" w:cstheme="minorHAnsi"/>
          <w:sz w:val="24"/>
          <w:szCs w:val="24"/>
        </w:rPr>
        <w:t>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Nauki i Rozwoju,</w:t>
      </w:r>
    </w:p>
    <w:p w14:paraId="356E1D95" w14:textId="77777777" w:rsidR="008F0800" w:rsidRPr="00BA3F07" w:rsidRDefault="008F0800" w:rsidP="00055852">
      <w:pPr>
        <w:pStyle w:val="Akapitzlist"/>
        <w:numPr>
          <w:ilvl w:val="0"/>
          <w:numId w:val="99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A3F07">
        <w:rPr>
          <w:rFonts w:asciiTheme="minorHAnsi" w:hAnsiTheme="minorHAnsi" w:cstheme="minorHAnsi"/>
          <w:sz w:val="24"/>
          <w:szCs w:val="24"/>
        </w:rPr>
        <w:t>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Kształcenia,</w:t>
      </w:r>
    </w:p>
    <w:p w14:paraId="5C71AD60" w14:textId="77777777" w:rsidR="008F0800" w:rsidRPr="00BA3F07" w:rsidRDefault="008F0800" w:rsidP="00055852">
      <w:pPr>
        <w:pStyle w:val="Akapitzlist"/>
        <w:numPr>
          <w:ilvl w:val="0"/>
          <w:numId w:val="99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A3F07">
        <w:rPr>
          <w:rFonts w:asciiTheme="minorHAnsi" w:hAnsiTheme="minorHAnsi" w:cstheme="minorHAnsi"/>
          <w:sz w:val="24"/>
          <w:szCs w:val="24"/>
        </w:rPr>
        <w:t>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Klinicznych i Szkolenia Zawodowego.</w:t>
      </w:r>
    </w:p>
    <w:p w14:paraId="10152A53" w14:textId="77777777" w:rsidR="00735149" w:rsidRPr="00BA3F07" w:rsidRDefault="00827A85" w:rsidP="00B71885">
      <w:pPr>
        <w:pStyle w:val="Akapitzlist"/>
        <w:numPr>
          <w:ilvl w:val="0"/>
          <w:numId w:val="1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 przypadku</w:t>
      </w:r>
      <w:r w:rsidR="00AE7E42" w:rsidRPr="00BA3F07">
        <w:rPr>
          <w:rFonts w:asciiTheme="minorHAnsi" w:hAnsiTheme="minorHAnsi" w:cstheme="minorHAnsi"/>
          <w:sz w:val="24"/>
          <w:szCs w:val="24"/>
        </w:rPr>
        <w:t xml:space="preserve"> nie</w:t>
      </w:r>
      <w:r w:rsidR="00223071" w:rsidRPr="00BA3F07">
        <w:rPr>
          <w:rFonts w:asciiTheme="minorHAnsi" w:hAnsiTheme="minorHAnsi" w:cstheme="minorHAnsi"/>
          <w:sz w:val="24"/>
          <w:szCs w:val="24"/>
        </w:rPr>
        <w:t>obecności Prorektora obowiązki P</w:t>
      </w:r>
      <w:r w:rsidR="00AE7E42" w:rsidRPr="00BA3F07">
        <w:rPr>
          <w:rFonts w:asciiTheme="minorHAnsi" w:hAnsiTheme="minorHAnsi" w:cstheme="minorHAnsi"/>
          <w:sz w:val="24"/>
          <w:szCs w:val="24"/>
        </w:rPr>
        <w:t xml:space="preserve">rorektora przejmuje Rektor, bądź wskazany przez </w:t>
      </w:r>
      <w:r w:rsidR="00377BEC" w:rsidRPr="00BA3F07">
        <w:rPr>
          <w:rFonts w:asciiTheme="minorHAnsi" w:hAnsiTheme="minorHAnsi" w:cstheme="minorHAnsi"/>
          <w:sz w:val="24"/>
          <w:szCs w:val="24"/>
        </w:rPr>
        <w:t>Rektora</w:t>
      </w:r>
      <w:r w:rsidR="00AE7E42" w:rsidRPr="00BA3F07">
        <w:rPr>
          <w:rFonts w:asciiTheme="minorHAnsi" w:hAnsiTheme="minorHAnsi" w:cstheme="minorHAnsi"/>
          <w:sz w:val="24"/>
          <w:szCs w:val="24"/>
        </w:rPr>
        <w:t xml:space="preserve"> Prorektor</w:t>
      </w:r>
      <w:r w:rsidR="00377BEC" w:rsidRPr="00BA3F07">
        <w:rPr>
          <w:rFonts w:asciiTheme="minorHAnsi" w:hAnsiTheme="minorHAnsi" w:cstheme="minorHAnsi"/>
          <w:sz w:val="24"/>
          <w:szCs w:val="24"/>
        </w:rPr>
        <w:t xml:space="preserve"> lub </w:t>
      </w:r>
      <w:r w:rsidR="00641FD6" w:rsidRPr="00BA3F07">
        <w:rPr>
          <w:rFonts w:asciiTheme="minorHAnsi" w:hAnsiTheme="minorHAnsi" w:cstheme="minorHAnsi"/>
          <w:sz w:val="24"/>
          <w:szCs w:val="24"/>
        </w:rPr>
        <w:t>inny nauczyciel akademicki</w:t>
      </w:r>
      <w:r w:rsidR="00377BEC" w:rsidRPr="00BA3F07">
        <w:rPr>
          <w:rFonts w:asciiTheme="minorHAnsi" w:hAnsiTheme="minorHAnsi" w:cstheme="minorHAnsi"/>
          <w:sz w:val="24"/>
          <w:szCs w:val="24"/>
        </w:rPr>
        <w:t>.</w:t>
      </w:r>
    </w:p>
    <w:p w14:paraId="4397747D" w14:textId="77777777" w:rsidR="00DE3871" w:rsidRPr="00BA3F07" w:rsidRDefault="00CC5AEF" w:rsidP="00904B5C">
      <w:pPr>
        <w:pStyle w:val="Nagwek3"/>
      </w:pPr>
      <w:bookmarkStart w:id="8" w:name="_Toc57798160"/>
      <w:bookmarkStart w:id="9" w:name="_Toc158709450"/>
      <w:r w:rsidRPr="00BA3F07">
        <w:t>ZADANIA PROREKTORÓW</w:t>
      </w:r>
      <w:bookmarkEnd w:id="8"/>
      <w:bookmarkEnd w:id="9"/>
    </w:p>
    <w:p w14:paraId="166F0494" w14:textId="77777777" w:rsidR="008F0800" w:rsidRPr="00BA3F07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6</w:t>
      </w:r>
    </w:p>
    <w:p w14:paraId="3C0F52B2" w14:textId="77777777" w:rsidR="0015167B" w:rsidRPr="00BA3F07" w:rsidRDefault="0015167B" w:rsidP="00055852">
      <w:pPr>
        <w:pStyle w:val="Mj"/>
        <w:numPr>
          <w:ilvl w:val="0"/>
          <w:numId w:val="78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A3F07">
        <w:rPr>
          <w:rFonts w:asciiTheme="minorHAnsi" w:eastAsia="Calibri" w:hAnsiTheme="minorHAnsi" w:cstheme="minorHAnsi"/>
          <w:lang w:eastAsia="en-US"/>
        </w:rPr>
        <w:t>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Nauki i Rozwoju należy w szczególności:</w:t>
      </w:r>
    </w:p>
    <w:p w14:paraId="32E44198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nad działaniami </w:t>
      </w:r>
      <w:r w:rsidR="00CC5AEF" w:rsidRPr="00BA3F07">
        <w:rPr>
          <w:rFonts w:asciiTheme="minorHAnsi" w:eastAsia="Calibri" w:hAnsiTheme="minorHAnsi" w:cstheme="minorHAnsi"/>
          <w:lang w:eastAsia="en-US"/>
        </w:rPr>
        <w:t>k</w:t>
      </w:r>
      <w:r w:rsidRPr="00BA3F07">
        <w:rPr>
          <w:rFonts w:asciiTheme="minorHAnsi" w:eastAsia="Calibri" w:hAnsiTheme="minorHAnsi" w:cstheme="minorHAnsi"/>
          <w:lang w:eastAsia="en-US"/>
        </w:rPr>
        <w:t xml:space="preserve">olegiów naukowych oraz </w:t>
      </w:r>
      <w:r w:rsidR="000601B4" w:rsidRPr="00BA3F07">
        <w:rPr>
          <w:rFonts w:asciiTheme="minorHAnsi" w:eastAsia="Calibri" w:hAnsiTheme="minorHAnsi" w:cstheme="minorHAnsi"/>
          <w:lang w:eastAsia="en-US"/>
        </w:rPr>
        <w:t>koordynacja pracy dziekanów</w:t>
      </w:r>
      <w:r w:rsidRPr="00BA3F07">
        <w:rPr>
          <w:rFonts w:asciiTheme="minorHAnsi" w:eastAsia="Calibri" w:hAnsiTheme="minorHAnsi" w:cstheme="minorHAnsi"/>
          <w:lang w:eastAsia="en-US"/>
        </w:rPr>
        <w:t xml:space="preserve"> kolegiów,</w:t>
      </w:r>
    </w:p>
    <w:p w14:paraId="79B53045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realizowanie polityki naukowej</w:t>
      </w:r>
      <w:r w:rsidR="000601B4" w:rsidRPr="00BA3F07">
        <w:rPr>
          <w:rFonts w:asciiTheme="minorHAnsi" w:eastAsia="Calibri" w:hAnsiTheme="minorHAnsi" w:cstheme="minorHAnsi"/>
          <w:lang w:eastAsia="en-US"/>
        </w:rPr>
        <w:t>,</w:t>
      </w:r>
      <w:r w:rsidRPr="00BA3F07">
        <w:rPr>
          <w:rFonts w:asciiTheme="minorHAnsi" w:eastAsia="Calibri" w:hAnsiTheme="minorHAnsi" w:cstheme="minorHAnsi"/>
          <w:lang w:eastAsia="en-US"/>
        </w:rPr>
        <w:t xml:space="preserve"> mającej wpływ na wynik ewaluacji Uczelni,</w:t>
      </w:r>
    </w:p>
    <w:p w14:paraId="3709AEEB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działalnością naukowo-badawczą i naukowo-usługową Uczelni,</w:t>
      </w:r>
    </w:p>
    <w:p w14:paraId="09883DEC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naukowy nad Szkołą Doktorską,</w:t>
      </w:r>
    </w:p>
    <w:p w14:paraId="4ABC4453" w14:textId="52D154C6" w:rsidR="000601B4" w:rsidRPr="00BA3F07" w:rsidRDefault="000601B4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Biblioteką</w:t>
      </w:r>
      <w:r w:rsidR="00B905A6" w:rsidRPr="00BA3F07">
        <w:rPr>
          <w:rFonts w:asciiTheme="minorHAnsi" w:eastAsia="Calibri" w:hAnsiTheme="minorHAnsi" w:cstheme="minorHAnsi"/>
          <w:lang w:eastAsia="en-US"/>
        </w:rPr>
        <w:t xml:space="preserve"> Główną</w:t>
      </w:r>
      <w:r w:rsidRPr="00BA3F07">
        <w:rPr>
          <w:rFonts w:asciiTheme="minorHAnsi" w:eastAsia="Calibri" w:hAnsiTheme="minorHAnsi" w:cstheme="minorHAnsi"/>
          <w:lang w:eastAsia="en-US"/>
        </w:rPr>
        <w:t>,</w:t>
      </w:r>
    </w:p>
    <w:p w14:paraId="339609D5" w14:textId="77777777" w:rsidR="0015167B" w:rsidRPr="00BA3F07" w:rsidRDefault="0015167B" w:rsidP="00055852">
      <w:pPr>
        <w:pStyle w:val="Mj"/>
        <w:numPr>
          <w:ilvl w:val="0"/>
          <w:numId w:val="75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nad działaniami mającymi na celu komercjalizację badań, współpracę </w:t>
      </w:r>
      <w:r w:rsidR="00956FDC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z przemysłem oraz wdrażanie osiągnięć dla społeczeństwa i gospodarki</w:t>
      </w:r>
      <w:r w:rsidR="000601B4" w:rsidRPr="00BA3F07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E03F684" w14:textId="77777777" w:rsidR="0015167B" w:rsidRPr="00BA3F07" w:rsidRDefault="0015167B" w:rsidP="00055852">
      <w:pPr>
        <w:pStyle w:val="Mj"/>
        <w:numPr>
          <w:ilvl w:val="0"/>
          <w:numId w:val="78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A3F07">
        <w:rPr>
          <w:rFonts w:asciiTheme="minorHAnsi" w:eastAsia="Calibri" w:hAnsiTheme="minorHAnsi" w:cstheme="minorHAnsi"/>
          <w:lang w:eastAsia="en-US"/>
        </w:rPr>
        <w:t>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Kształcenia należy w szczególności:</w:t>
      </w:r>
    </w:p>
    <w:p w14:paraId="1914DA08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</w:t>
      </w:r>
      <w:r w:rsidR="000601B4" w:rsidRPr="00BA3F07">
        <w:rPr>
          <w:rFonts w:asciiTheme="minorHAnsi" w:eastAsia="Calibri" w:hAnsiTheme="minorHAnsi" w:cstheme="minorHAnsi"/>
          <w:lang w:eastAsia="en-US"/>
        </w:rPr>
        <w:t>nad działalnością wydziałów i koordynacja pracy</w:t>
      </w:r>
      <w:r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0601B4" w:rsidRPr="00BA3F07">
        <w:rPr>
          <w:rFonts w:asciiTheme="minorHAnsi" w:eastAsia="Calibri" w:hAnsiTheme="minorHAnsi" w:cstheme="minorHAnsi"/>
          <w:lang w:eastAsia="en-US"/>
        </w:rPr>
        <w:t xml:space="preserve">dziekanów </w:t>
      </w:r>
      <w:r w:rsidRPr="00BA3F07">
        <w:rPr>
          <w:rFonts w:asciiTheme="minorHAnsi" w:eastAsia="Calibri" w:hAnsiTheme="minorHAnsi" w:cstheme="minorHAnsi"/>
          <w:lang w:eastAsia="en-US"/>
        </w:rPr>
        <w:t>wydziałów,</w:t>
      </w:r>
    </w:p>
    <w:p w14:paraId="4FFD2199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koordynacja i nadzór całokształtu procesu dydaktycznego i w</w:t>
      </w:r>
      <w:r w:rsidR="00040B39" w:rsidRPr="00BA3F07">
        <w:rPr>
          <w:rFonts w:asciiTheme="minorHAnsi" w:eastAsia="Calibri" w:hAnsiTheme="minorHAnsi" w:cstheme="minorHAnsi"/>
          <w:lang w:eastAsia="en-US"/>
        </w:rPr>
        <w:t>ychowawczego, w tym: organizacja</w:t>
      </w:r>
      <w:r w:rsidRPr="00BA3F07">
        <w:rPr>
          <w:rFonts w:asciiTheme="minorHAnsi" w:eastAsia="Calibri" w:hAnsiTheme="minorHAnsi" w:cstheme="minorHAnsi"/>
          <w:lang w:eastAsia="en-US"/>
        </w:rPr>
        <w:t xml:space="preserve"> studiów, rozwój nowy</w:t>
      </w:r>
      <w:r w:rsidR="00040B39" w:rsidRPr="00BA3F07">
        <w:rPr>
          <w:rFonts w:asciiTheme="minorHAnsi" w:eastAsia="Calibri" w:hAnsiTheme="minorHAnsi" w:cstheme="minorHAnsi"/>
          <w:lang w:eastAsia="en-US"/>
        </w:rPr>
        <w:t>ch kierunków studiów, współpraca</w:t>
      </w:r>
      <w:r w:rsidRPr="00BA3F07">
        <w:rPr>
          <w:rFonts w:asciiTheme="minorHAnsi" w:eastAsia="Calibri" w:hAnsiTheme="minorHAnsi" w:cstheme="minorHAnsi"/>
          <w:lang w:eastAsia="en-US"/>
        </w:rPr>
        <w:t xml:space="preserve"> z samorządem studentów</w:t>
      </w:r>
      <w:r w:rsidR="00040B39" w:rsidRPr="00BA3F07">
        <w:rPr>
          <w:rFonts w:asciiTheme="minorHAnsi" w:eastAsia="Calibri" w:hAnsiTheme="minorHAnsi" w:cstheme="minorHAnsi"/>
          <w:lang w:eastAsia="en-US"/>
        </w:rPr>
        <w:t xml:space="preserve"> i doktorantów, pomoc materialna</w:t>
      </w:r>
      <w:r w:rsidRPr="00BA3F07">
        <w:rPr>
          <w:rFonts w:asciiTheme="minorHAnsi" w:eastAsia="Calibri" w:hAnsiTheme="minorHAnsi" w:cstheme="minorHAnsi"/>
          <w:lang w:eastAsia="en-US"/>
        </w:rPr>
        <w:t xml:space="preserve"> dla</w:t>
      </w:r>
      <w:r w:rsidR="00040B39" w:rsidRPr="00BA3F07">
        <w:rPr>
          <w:rFonts w:asciiTheme="minorHAnsi" w:eastAsia="Calibri" w:hAnsiTheme="minorHAnsi" w:cstheme="minorHAnsi"/>
          <w:lang w:eastAsia="en-US"/>
        </w:rPr>
        <w:t xml:space="preserve"> studentów, doktorantów i opieka zdrowotna</w:t>
      </w:r>
      <w:r w:rsidRPr="00BA3F07">
        <w:rPr>
          <w:rFonts w:asciiTheme="minorHAnsi" w:eastAsia="Calibri" w:hAnsiTheme="minorHAnsi" w:cstheme="minorHAnsi"/>
          <w:lang w:eastAsia="en-US"/>
        </w:rPr>
        <w:t>,</w:t>
      </w:r>
    </w:p>
    <w:p w14:paraId="3CFEC95E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działalnością Szkoły Doktorskiej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 i studiów doktoranckich</w:t>
      </w:r>
      <w:r w:rsidRPr="00BA3F07">
        <w:rPr>
          <w:rFonts w:asciiTheme="minorHAnsi" w:eastAsia="Calibri" w:hAnsiTheme="minorHAnsi" w:cstheme="minorHAnsi"/>
          <w:lang w:eastAsia="en-US"/>
        </w:rPr>
        <w:t>,</w:t>
      </w:r>
    </w:p>
    <w:p w14:paraId="157FEC60" w14:textId="77777777" w:rsidR="000601B4" w:rsidRPr="00BA3F07" w:rsidRDefault="000601B4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nadzór nad działalnością studiów podyplomowych, </w:t>
      </w:r>
    </w:p>
    <w:p w14:paraId="679BCE74" w14:textId="77777777" w:rsidR="0015167B" w:rsidRPr="00BA3F07" w:rsidRDefault="0015167B" w:rsidP="00055852">
      <w:pPr>
        <w:pStyle w:val="Mj"/>
        <w:numPr>
          <w:ilvl w:val="0"/>
          <w:numId w:val="76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sprawowanie nadzoru nad jakością kształcenia</w:t>
      </w:r>
      <w:r w:rsidR="00CC5AEF" w:rsidRPr="00BA3F07">
        <w:rPr>
          <w:rFonts w:asciiTheme="minorHAnsi" w:eastAsia="Calibri" w:hAnsiTheme="minorHAnsi" w:cstheme="minorHAnsi"/>
          <w:lang w:eastAsia="en-US"/>
        </w:rPr>
        <w:t>.</w:t>
      </w:r>
    </w:p>
    <w:p w14:paraId="5F4C1F17" w14:textId="77777777" w:rsidR="0015167B" w:rsidRPr="00BA3F07" w:rsidRDefault="0015167B" w:rsidP="00055852">
      <w:pPr>
        <w:pStyle w:val="Mj"/>
        <w:numPr>
          <w:ilvl w:val="0"/>
          <w:numId w:val="78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lastRenderedPageBreak/>
        <w:t xml:space="preserve">Do </w:t>
      </w:r>
      <w:r w:rsidR="00F31F18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A3F07">
        <w:rPr>
          <w:rFonts w:asciiTheme="minorHAnsi" w:eastAsia="Calibri" w:hAnsiTheme="minorHAnsi" w:cstheme="minorHAnsi"/>
          <w:lang w:eastAsia="en-US"/>
        </w:rPr>
        <w:t>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Klinicznych i Szkolenia Zawodowego należy</w:t>
      </w:r>
      <w:r w:rsidR="005C0858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B40262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w szczególności:</w:t>
      </w:r>
    </w:p>
    <w:p w14:paraId="0651A53A" w14:textId="77777777" w:rsidR="0015167B" w:rsidRPr="00BA3F07" w:rsidRDefault="0015167B" w:rsidP="00055852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szpitalami klinicznymi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 i innymi podmiotami leczniczymi</w:t>
      </w:r>
      <w:r w:rsidRPr="00BA3F07">
        <w:rPr>
          <w:rFonts w:asciiTheme="minorHAnsi" w:eastAsia="Calibri" w:hAnsiTheme="minorHAnsi" w:cstheme="minorHAnsi"/>
          <w:lang w:eastAsia="en-US"/>
        </w:rPr>
        <w:t>, dla których Uniwersytet Medyczny w Białymstoku jest podmiotem tworzącym,</w:t>
      </w:r>
    </w:p>
    <w:p w14:paraId="053C5CD1" w14:textId="4947788D" w:rsidR="0015167B" w:rsidRPr="00BA3F07" w:rsidRDefault="0015167B" w:rsidP="00055852">
      <w:pPr>
        <w:pStyle w:val="Mj"/>
        <w:numPr>
          <w:ilvl w:val="0"/>
          <w:numId w:val="77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koordynacja współpracy kierowników klinik, 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katedr, </w:t>
      </w:r>
      <w:r w:rsidRPr="00BA3F07">
        <w:rPr>
          <w:rFonts w:asciiTheme="minorHAnsi" w:eastAsia="Calibri" w:hAnsiTheme="minorHAnsi" w:cstheme="minorHAnsi"/>
          <w:lang w:eastAsia="en-US"/>
        </w:rPr>
        <w:t>zakładów, samodzielnych pracowni, centrów z dyrektorami szpitali klinicznych</w:t>
      </w:r>
      <w:r w:rsidR="004B270F" w:rsidRPr="00BA3F07">
        <w:rPr>
          <w:rFonts w:asciiTheme="minorHAnsi" w:eastAsia="Calibri" w:hAnsiTheme="minorHAnsi" w:cstheme="minorHAnsi"/>
          <w:lang w:eastAsia="en-US"/>
        </w:rPr>
        <w:t>,</w:t>
      </w:r>
      <w:r w:rsidR="008F450B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4B270F" w:rsidRPr="00BA3F07">
        <w:rPr>
          <w:rFonts w:asciiTheme="minorHAnsi" w:eastAsia="Calibri" w:hAnsiTheme="minorHAnsi" w:cstheme="minorHAnsi"/>
          <w:lang w:eastAsia="en-US"/>
        </w:rPr>
        <w:t xml:space="preserve">zarządami należących do Uczelni spółek, prowadzących podmioty lecznicze oraz kierownikami podmiotów leczniczych </w:t>
      </w:r>
      <w:r w:rsidR="00963978" w:rsidRPr="00BA3F07">
        <w:rPr>
          <w:rFonts w:asciiTheme="minorHAnsi" w:hAnsiTheme="minorHAnsi" w:cstheme="minorHAnsi"/>
        </w:rPr>
        <w:t>udostępniających</w:t>
      </w:r>
      <w:r w:rsidR="004B270F" w:rsidRPr="00BA3F07">
        <w:rPr>
          <w:rFonts w:asciiTheme="minorHAnsi" w:hAnsiTheme="minorHAnsi" w:cstheme="minorHAnsi"/>
        </w:rPr>
        <w:t xml:space="preserve"> Uczelni jednostki organizacyjne niezbędne do prowadzenia kształcenia przed- i podyplomowego w zawodach medycznych,</w:t>
      </w:r>
    </w:p>
    <w:p w14:paraId="77C180FC" w14:textId="77777777" w:rsidR="0015167B" w:rsidRPr="00BA3F07" w:rsidRDefault="0015167B" w:rsidP="00055852">
      <w:pPr>
        <w:pStyle w:val="Mj"/>
        <w:numPr>
          <w:ilvl w:val="0"/>
          <w:numId w:val="77"/>
        </w:numPr>
        <w:spacing w:after="240"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nadzorowanie szkoleń zawodowych.</w:t>
      </w:r>
    </w:p>
    <w:p w14:paraId="657EAB27" w14:textId="77777777" w:rsidR="00CC5AEF" w:rsidRPr="00BA3F07" w:rsidRDefault="008F0800" w:rsidP="00904B5C">
      <w:pPr>
        <w:pStyle w:val="Nagwek2"/>
        <w:rPr>
          <w:i/>
        </w:rPr>
      </w:pPr>
      <w:bookmarkStart w:id="10" w:name="_Toc57798161"/>
      <w:bookmarkStart w:id="11" w:name="_Toc158709451"/>
      <w:bookmarkStart w:id="12" w:name="_Toc1383121"/>
      <w:r w:rsidRPr="00BA3F07">
        <w:t xml:space="preserve">ROZDZIAŁ </w:t>
      </w:r>
      <w:r w:rsidR="005F7BB9" w:rsidRPr="00BA3F07">
        <w:t xml:space="preserve">III </w:t>
      </w:r>
      <w:r w:rsidR="003F1336" w:rsidRPr="00BA3F07">
        <w:t>ORGANIZACJA UCZELNI</w:t>
      </w:r>
      <w:bookmarkEnd w:id="10"/>
      <w:bookmarkEnd w:id="11"/>
    </w:p>
    <w:p w14:paraId="017E2553" w14:textId="77777777" w:rsidR="003F1336" w:rsidRPr="00BA3F07" w:rsidRDefault="003F1336" w:rsidP="00904B5C">
      <w:pPr>
        <w:pStyle w:val="Nagwek3"/>
      </w:pPr>
      <w:bookmarkStart w:id="13" w:name="_Toc57798162"/>
      <w:bookmarkStart w:id="14" w:name="_Toc158709452"/>
      <w:r w:rsidRPr="00BA3F07">
        <w:t>RADA NAUKOWA</w:t>
      </w:r>
      <w:r w:rsidR="00AE7E42" w:rsidRPr="00BA3F07">
        <w:t xml:space="preserve">, </w:t>
      </w:r>
      <w:r w:rsidR="00D72C82" w:rsidRPr="00BA3F07">
        <w:t xml:space="preserve">RADY </w:t>
      </w:r>
      <w:r w:rsidRPr="00BA3F07">
        <w:t>KOLEGI</w:t>
      </w:r>
      <w:r w:rsidR="00D72C82" w:rsidRPr="00BA3F07">
        <w:t>ÓW</w:t>
      </w:r>
      <w:r w:rsidRPr="00BA3F07">
        <w:t xml:space="preserve"> NAUKOW</w:t>
      </w:r>
      <w:r w:rsidR="00D72C82" w:rsidRPr="00BA3F07">
        <w:t>YCH</w:t>
      </w:r>
      <w:r w:rsidR="00AE7E42" w:rsidRPr="00BA3F07">
        <w:t xml:space="preserve"> I DZIEKANI KOLEGIÓW</w:t>
      </w:r>
      <w:bookmarkEnd w:id="13"/>
      <w:bookmarkEnd w:id="14"/>
    </w:p>
    <w:p w14:paraId="167B9A2C" w14:textId="77777777" w:rsidR="0071182E" w:rsidRPr="00BA3F07" w:rsidRDefault="0071182E" w:rsidP="00B71885">
      <w:pPr>
        <w:pStyle w:val="Tekstpodstawowy2"/>
        <w:spacing w:line="336" w:lineRule="auto"/>
        <w:rPr>
          <w:rFonts w:asciiTheme="minorHAnsi" w:hAnsiTheme="minorHAnsi" w:cstheme="minorHAnsi"/>
          <w:i w:val="0"/>
        </w:rPr>
      </w:pPr>
      <w:r w:rsidRPr="00BA3F07">
        <w:rPr>
          <w:rFonts w:asciiTheme="minorHAnsi" w:hAnsiTheme="minorHAnsi" w:cstheme="minorHAnsi"/>
          <w:i w:val="0"/>
        </w:rPr>
        <w:t>§ 7</w:t>
      </w:r>
    </w:p>
    <w:p w14:paraId="1ED65524" w14:textId="2124AC66" w:rsidR="000B3BC6" w:rsidRPr="00BA3F07" w:rsidRDefault="003F1336" w:rsidP="00055852">
      <w:pPr>
        <w:pStyle w:val="Akapitzlist"/>
        <w:numPr>
          <w:ilvl w:val="6"/>
          <w:numId w:val="64"/>
        </w:numPr>
        <w:spacing w:after="0" w:line="336" w:lineRule="auto"/>
        <w:ind w:left="42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powołana zostaje do prowadzenia polityki Uczelni w zakresie: działalności naukowej, ewaluacji</w:t>
      </w:r>
      <w:r w:rsidR="00D80BF7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jakości działalności naukowej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, komercjalizacji, współpracy z przemysłem, wdrażania o</w:t>
      </w:r>
      <w:r w:rsidR="00FF6B29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siągnięć naukowych, przeprowadzania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 w sprawie o nadanie stopnia doktora, stopnia doktora habilitowanego, za wyjątkiem czynności zastrzeżonych dla Senatu.</w:t>
      </w:r>
    </w:p>
    <w:p w14:paraId="1F8D00AD" w14:textId="77777777" w:rsidR="006E6DB6" w:rsidRPr="00BA3F07" w:rsidRDefault="003F1336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składa się z trzech Rad Kolegiów Naukowych, odpowiadających dyscyplinom naukowym, w których Uczelnia posiada uprawnienia do nadawania stopnia d</w:t>
      </w:r>
      <w:r w:rsidR="00F52D8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oktora i doktora habilitowanego tj.:</w:t>
      </w:r>
    </w:p>
    <w:p w14:paraId="7F5FA1F8" w14:textId="77777777" w:rsidR="006E6DB6" w:rsidRPr="00BA3F07" w:rsidRDefault="00F52D83" w:rsidP="00B35D74">
      <w:pPr>
        <w:pStyle w:val="Akapitzlist"/>
        <w:numPr>
          <w:ilvl w:val="0"/>
          <w:numId w:val="79"/>
        </w:numPr>
        <w:spacing w:after="0" w:line="336" w:lineRule="auto"/>
        <w:ind w:left="851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Rady </w:t>
      </w:r>
      <w:r w:rsidR="006E6DB6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Medycznych, </w:t>
      </w:r>
    </w:p>
    <w:p w14:paraId="12D59EFB" w14:textId="77777777" w:rsidR="006E6DB6" w:rsidRPr="00BA3F07" w:rsidRDefault="00F52D83" w:rsidP="00B35D74">
      <w:pPr>
        <w:numPr>
          <w:ilvl w:val="0"/>
          <w:numId w:val="79"/>
        </w:numPr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Rady</w:t>
      </w:r>
      <w:r w:rsidR="00292DA4" w:rsidRPr="00BA3F07">
        <w:rPr>
          <w:rFonts w:asciiTheme="minorHAnsi" w:hAnsiTheme="minorHAnsi" w:cstheme="minorHAnsi"/>
        </w:rPr>
        <w:t xml:space="preserve"> </w:t>
      </w:r>
      <w:r w:rsidR="006E6DB6" w:rsidRPr="00BA3F07">
        <w:rPr>
          <w:rFonts w:asciiTheme="minorHAnsi" w:hAnsiTheme="minorHAnsi" w:cstheme="minorHAnsi"/>
        </w:rPr>
        <w:t>Kolegium Nauk Farmaceutycznych,</w:t>
      </w:r>
    </w:p>
    <w:p w14:paraId="2840CEA3" w14:textId="77777777" w:rsidR="00AF4D0B" w:rsidRPr="00BA3F07" w:rsidRDefault="00F52D83" w:rsidP="00B35D74">
      <w:pPr>
        <w:numPr>
          <w:ilvl w:val="0"/>
          <w:numId w:val="79"/>
        </w:numPr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Rady </w:t>
      </w:r>
      <w:r w:rsidR="006E6DB6" w:rsidRPr="00BA3F07">
        <w:rPr>
          <w:rFonts w:asciiTheme="minorHAnsi" w:hAnsiTheme="minorHAnsi" w:cstheme="minorHAnsi"/>
        </w:rPr>
        <w:t>Kolegium Nauk o Zdrowiu</w:t>
      </w:r>
      <w:r w:rsidR="00AF4D0B" w:rsidRPr="00BA3F07">
        <w:rPr>
          <w:rFonts w:asciiTheme="minorHAnsi" w:hAnsiTheme="minorHAnsi" w:cstheme="minorHAnsi"/>
        </w:rPr>
        <w:t>.</w:t>
      </w:r>
    </w:p>
    <w:p w14:paraId="594419AE" w14:textId="77777777" w:rsidR="00AF4D0B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Pracami</w:t>
      </w:r>
      <w:r w:rsidR="002A614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A614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olegiów kierują Dziekani Kolegiów</w:t>
      </w:r>
      <w:r w:rsidR="00E63F3A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nad którymi nadzór sprawuje Prorektor </w:t>
      </w:r>
      <w:r w:rsidR="00F31F1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ds.</w:t>
      </w:r>
      <w:r w:rsidR="00E63F3A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Nauki i Rozwoju.</w:t>
      </w:r>
    </w:p>
    <w:p w14:paraId="249A1994" w14:textId="575B931A" w:rsidR="00AF4D0B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Medycznych jest</w:t>
      </w:r>
      <w:r w:rsidR="008F450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Dziekan Wydziału Lekarskiego </w:t>
      </w:r>
      <w:r w:rsidR="00E025E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z Oddziałem Stomatologii i Oddziałem Nauczania w Języku Angielskim.</w:t>
      </w:r>
    </w:p>
    <w:p w14:paraId="46D415C9" w14:textId="77777777" w:rsidR="00AF4D0B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Dziekanem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Farmaceutycznych jest Dziekan Wydziału Farmaceutycznego </w:t>
      </w:r>
      <w:r w:rsidR="00482B2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23071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Pr="00BA3F07">
        <w:rPr>
          <w:rFonts w:asciiTheme="minorHAnsi" w:hAnsiTheme="minorHAnsi" w:cstheme="minorHAnsi"/>
          <w:sz w:val="24"/>
          <w:szCs w:val="24"/>
        </w:rPr>
        <w:t>Oddziałem Medycyny Laboratoryjnej.</w:t>
      </w:r>
    </w:p>
    <w:p w14:paraId="5154A3C0" w14:textId="77777777" w:rsidR="00AE7E42" w:rsidRPr="00BA3F07" w:rsidRDefault="00AF4D0B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o Zdrowiu jest Dziekan Wydziału Nauk o Zdrowiu.</w:t>
      </w:r>
    </w:p>
    <w:p w14:paraId="371ACD86" w14:textId="5013BD05" w:rsidR="00AE7E42" w:rsidRPr="00BA3F07" w:rsidRDefault="00AE7E42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Rektor na wniosek Dziekana </w:t>
      </w:r>
      <w:r w:rsidR="00444A9C" w:rsidRPr="00BA3F07">
        <w:rPr>
          <w:rFonts w:asciiTheme="minorHAnsi" w:hAnsiTheme="minorHAnsi" w:cstheme="minorHAnsi"/>
          <w:sz w:val="24"/>
          <w:szCs w:val="24"/>
        </w:rPr>
        <w:t xml:space="preserve">Kolegium powołuje </w:t>
      </w:r>
      <w:r w:rsidRPr="00BA3F07">
        <w:rPr>
          <w:rFonts w:asciiTheme="minorHAnsi" w:hAnsiTheme="minorHAnsi" w:cstheme="minorHAnsi"/>
          <w:sz w:val="24"/>
          <w:szCs w:val="24"/>
        </w:rPr>
        <w:t>Prodziekanów</w:t>
      </w:r>
      <w:r w:rsidR="00B90F04" w:rsidRPr="00BA3F07">
        <w:rPr>
          <w:rFonts w:asciiTheme="minorHAnsi" w:hAnsiTheme="minorHAnsi" w:cstheme="minorHAnsi"/>
          <w:sz w:val="24"/>
          <w:szCs w:val="24"/>
        </w:rPr>
        <w:t xml:space="preserve"> w liczbie określonej </w:t>
      </w:r>
      <w:r w:rsidR="00213452" w:rsidRPr="00BA3F07">
        <w:rPr>
          <w:rFonts w:asciiTheme="minorHAnsi" w:hAnsiTheme="minorHAnsi" w:cstheme="minorHAnsi"/>
          <w:sz w:val="24"/>
          <w:szCs w:val="24"/>
        </w:rPr>
        <w:br/>
      </w:r>
      <w:r w:rsidR="00B90F04" w:rsidRPr="00BA3F07">
        <w:rPr>
          <w:rFonts w:asciiTheme="minorHAnsi" w:hAnsiTheme="minorHAnsi" w:cstheme="minorHAnsi"/>
          <w:sz w:val="24"/>
          <w:szCs w:val="24"/>
        </w:rPr>
        <w:t>w Statucie.</w:t>
      </w:r>
    </w:p>
    <w:p w14:paraId="5A31E36B" w14:textId="17BFE60E" w:rsidR="005B501C" w:rsidRPr="00BA3F07" w:rsidRDefault="00AE7E42" w:rsidP="00055852">
      <w:pPr>
        <w:pStyle w:val="Akapitzlist"/>
        <w:numPr>
          <w:ilvl w:val="6"/>
          <w:numId w:val="64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W czasie nieobecności Przewodniczącego Rady Naukowej zastępuje go wyznaczony przez niego Dziekan Kolegium, a w przypadku nieobecności Dziekana Kolegium </w:t>
      </w:r>
      <w:r w:rsidR="007A70CB" w:rsidRPr="00BA3F07">
        <w:rPr>
          <w:rFonts w:asciiTheme="minorHAnsi" w:hAnsiTheme="minorHAnsi" w:cstheme="minorHAnsi"/>
          <w:sz w:val="24"/>
          <w:szCs w:val="24"/>
        </w:rPr>
        <w:t>–</w:t>
      </w:r>
      <w:r w:rsidRPr="00BA3F07">
        <w:rPr>
          <w:rFonts w:asciiTheme="minorHAnsi" w:hAnsiTheme="minorHAnsi" w:cstheme="minorHAnsi"/>
          <w:sz w:val="24"/>
          <w:szCs w:val="24"/>
        </w:rPr>
        <w:t xml:space="preserve"> zastępuje go wskazany p</w:t>
      </w:r>
      <w:r w:rsidR="006160D2" w:rsidRPr="00BA3F07">
        <w:rPr>
          <w:rFonts w:asciiTheme="minorHAnsi" w:hAnsiTheme="minorHAnsi" w:cstheme="minorHAnsi"/>
          <w:sz w:val="24"/>
          <w:szCs w:val="24"/>
        </w:rPr>
        <w:t>rzez niego Prodziekan Kolegium.</w:t>
      </w:r>
    </w:p>
    <w:p w14:paraId="58B577A9" w14:textId="0DC899E1" w:rsidR="000F6EA0" w:rsidRPr="00BA3F07" w:rsidRDefault="000F6EA0" w:rsidP="00055852">
      <w:pPr>
        <w:pStyle w:val="Akapitzlist"/>
        <w:numPr>
          <w:ilvl w:val="6"/>
          <w:numId w:val="64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  <w:lang w:eastAsia="pl-PL"/>
        </w:rPr>
        <w:t>Szczegółowe regulacje dotyczące Rady Naukowej zostały uregulowane w Statucie Uczelni</w:t>
      </w:r>
      <w:r w:rsidR="00B90F04" w:rsidRPr="00BA3F07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  <w:r w:rsidR="005B501C" w:rsidRPr="00BA3F07">
        <w:rPr>
          <w:rFonts w:asciiTheme="minorHAnsi" w:hAnsiTheme="minorHAnsi" w:cstheme="minorHAnsi"/>
          <w:sz w:val="24"/>
          <w:szCs w:val="24"/>
          <w:lang w:eastAsia="pl-PL"/>
        </w:rPr>
        <w:t xml:space="preserve"> Regulaminie Rady Naukowej i Rad Kolegiów Naukowych Uniwersytetu Medycznego w Białymstoku</w:t>
      </w:r>
      <w:r w:rsidRPr="00BA3F07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4BC7C04" w14:textId="3D96F123" w:rsidR="003F1336" w:rsidRPr="00BA3F07" w:rsidRDefault="003F1336" w:rsidP="00904B5C">
      <w:pPr>
        <w:pStyle w:val="Nagwek3"/>
      </w:pPr>
      <w:bookmarkStart w:id="15" w:name="_Toc57798163"/>
      <w:bookmarkStart w:id="16" w:name="_Toc158709453"/>
      <w:bookmarkEnd w:id="12"/>
      <w:r w:rsidRPr="00BA3F07">
        <w:t>WYDZIAŁY</w:t>
      </w:r>
      <w:r w:rsidR="00C5635C" w:rsidRPr="00BA3F07">
        <w:t xml:space="preserve"> I DZIEKANI WYDZIAŁÓW</w:t>
      </w:r>
      <w:bookmarkEnd w:id="15"/>
      <w:bookmarkEnd w:id="16"/>
    </w:p>
    <w:p w14:paraId="1017E31F" w14:textId="77777777" w:rsidR="00C5635C" w:rsidRPr="00BA3F07" w:rsidRDefault="00C5635C" w:rsidP="00B71885">
      <w:pPr>
        <w:pStyle w:val="Nagwek4"/>
        <w:spacing w:line="336" w:lineRule="auto"/>
      </w:pPr>
      <w:r w:rsidRPr="00BA3F07">
        <w:t>WYDZIAŁ</w:t>
      </w:r>
    </w:p>
    <w:p w14:paraId="2773A519" w14:textId="77777777" w:rsidR="00E267E8" w:rsidRPr="00BA3F07" w:rsidRDefault="00E267E8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735149" w:rsidRPr="00BA3F07">
        <w:rPr>
          <w:rFonts w:asciiTheme="minorHAnsi" w:hAnsiTheme="minorHAnsi" w:cstheme="minorHAnsi"/>
          <w:b/>
        </w:rPr>
        <w:t>8</w:t>
      </w:r>
    </w:p>
    <w:p w14:paraId="1A9183EE" w14:textId="77777777" w:rsidR="00E63F3A" w:rsidRPr="00BA3F07" w:rsidRDefault="00E63F3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prowadzenia działalności dydaktycznej i wychowawczej w Uczelni podstawową jednostką organizacyjną jest wydział. </w:t>
      </w:r>
    </w:p>
    <w:p w14:paraId="5B7EFEC0" w14:textId="77777777" w:rsidR="00E63F3A" w:rsidRPr="00BA3F07" w:rsidRDefault="00E63F3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Uczelni istnieją następujące wydziały:</w:t>
      </w:r>
    </w:p>
    <w:p w14:paraId="31FFFBEB" w14:textId="77777777" w:rsidR="00E63F3A" w:rsidRPr="00BA3F07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1)</w:t>
      </w:r>
      <w:r w:rsidRPr="00BA3F07">
        <w:rPr>
          <w:rFonts w:asciiTheme="minorHAnsi" w:hAnsiTheme="minorHAnsi" w:cstheme="minorHAnsi"/>
        </w:rPr>
        <w:tab/>
        <w:t xml:space="preserve">Wydział Lekarski z Oddziałem Stomatologii i Oddziałem Nauczania w Języku Angielskim, </w:t>
      </w:r>
    </w:p>
    <w:p w14:paraId="44703CFD" w14:textId="77777777" w:rsidR="00E63F3A" w:rsidRPr="00BA3F07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2)</w:t>
      </w:r>
      <w:r w:rsidRPr="00BA3F07">
        <w:rPr>
          <w:rFonts w:asciiTheme="minorHAnsi" w:hAnsiTheme="minorHAnsi" w:cstheme="minorHAnsi"/>
        </w:rPr>
        <w:tab/>
        <w:t>Wydział Farmaceutyczny z Oddziałem Medycyny Laboratoryjnej,</w:t>
      </w:r>
    </w:p>
    <w:p w14:paraId="20E08EDA" w14:textId="77777777" w:rsidR="00E63F3A" w:rsidRPr="00BA3F07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3)</w:t>
      </w:r>
      <w:r w:rsidRPr="00BA3F07">
        <w:rPr>
          <w:rFonts w:asciiTheme="minorHAnsi" w:hAnsiTheme="minorHAnsi" w:cstheme="minorHAnsi"/>
        </w:rPr>
        <w:tab/>
        <w:t>Wydział Nauk o Zdrowiu.</w:t>
      </w:r>
    </w:p>
    <w:p w14:paraId="61D50BF9" w14:textId="77777777" w:rsidR="00E63F3A" w:rsidRPr="00BA3F07" w:rsidRDefault="00E63F3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Pracami wydziałów kierują Dziekani Wydzia</w:t>
      </w:r>
      <w:r w:rsidR="003D469E" w:rsidRPr="00BA3F07">
        <w:rPr>
          <w:rFonts w:asciiTheme="minorHAnsi" w:hAnsiTheme="minorHAnsi" w:cstheme="minorHAnsi"/>
        </w:rPr>
        <w:t>łów</w:t>
      </w:r>
      <w:r w:rsidRPr="00BA3F07">
        <w:rPr>
          <w:rFonts w:asciiTheme="minorHAnsi" w:hAnsiTheme="minorHAnsi" w:cstheme="minorHAnsi"/>
        </w:rPr>
        <w:t>, nad któ</w:t>
      </w:r>
      <w:r w:rsidR="00F31F18" w:rsidRPr="00BA3F07">
        <w:rPr>
          <w:rFonts w:asciiTheme="minorHAnsi" w:hAnsiTheme="minorHAnsi" w:cstheme="minorHAnsi"/>
        </w:rPr>
        <w:t>rymi nadzór sprawuje Prorektor ds.</w:t>
      </w:r>
      <w:r w:rsidRPr="00BA3F07">
        <w:rPr>
          <w:rFonts w:asciiTheme="minorHAnsi" w:hAnsiTheme="minorHAnsi" w:cstheme="minorHAnsi"/>
        </w:rPr>
        <w:t xml:space="preserve"> K</w:t>
      </w:r>
      <w:r w:rsidR="00CD604C" w:rsidRPr="00BA3F07">
        <w:rPr>
          <w:rFonts w:asciiTheme="minorHAnsi" w:hAnsiTheme="minorHAnsi" w:cstheme="minorHAnsi"/>
        </w:rPr>
        <w:t>ształcenia.</w:t>
      </w:r>
      <w:r w:rsidRPr="00BA3F07">
        <w:rPr>
          <w:rFonts w:asciiTheme="minorHAnsi" w:hAnsiTheme="minorHAnsi" w:cstheme="minorHAnsi"/>
        </w:rPr>
        <w:t xml:space="preserve"> </w:t>
      </w:r>
    </w:p>
    <w:p w14:paraId="453933F0" w14:textId="6564D1C5" w:rsidR="00E63F3A" w:rsidRPr="00BA3F07" w:rsidRDefault="00E267E8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Jednostką organizacyjną wydziału jest:</w:t>
      </w:r>
      <w:r w:rsidR="00E63F3A" w:rsidRPr="00BA3F07">
        <w:rPr>
          <w:rFonts w:asciiTheme="minorHAnsi" w:hAnsiTheme="minorHAnsi" w:cstheme="minorHAnsi"/>
        </w:rPr>
        <w:t xml:space="preserve"> katedra</w:t>
      </w:r>
      <w:r w:rsidR="00CD604C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klinika, zakład, </w:t>
      </w:r>
      <w:r w:rsidR="00670E81" w:rsidRPr="00BA3F07">
        <w:rPr>
          <w:rFonts w:asciiTheme="minorHAnsi" w:hAnsiTheme="minorHAnsi" w:cstheme="minorHAnsi"/>
        </w:rPr>
        <w:t xml:space="preserve">studium, </w:t>
      </w:r>
      <w:r w:rsidRPr="00BA3F07">
        <w:rPr>
          <w:rFonts w:asciiTheme="minorHAnsi" w:hAnsiTheme="minorHAnsi" w:cstheme="minorHAnsi"/>
        </w:rPr>
        <w:t>samodzielna pracownia, utworzona do organizowania i prowadzenia działalności dydaktycznej, związanej</w:t>
      </w:r>
      <w:r w:rsidR="007E5505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 xml:space="preserve">z określonym przedmiotem lub grupą przedmiotów nauczania, odpowiadających dziedzinie lub dyscyplinie naukowej realizowanej w jednostce, </w:t>
      </w:r>
      <w:r w:rsidR="003941B2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w której skład wchodzi.</w:t>
      </w:r>
    </w:p>
    <w:p w14:paraId="3E8A47EB" w14:textId="77777777" w:rsidR="00E63F3A" w:rsidRPr="00BA3F07" w:rsidRDefault="00943B6D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tworzy, znosi, przekształca lub zmienia nazwę jednostek organizacyjnych wydziału</w:t>
      </w:r>
      <w:r w:rsidR="005F7BB9" w:rsidRPr="00BA3F07">
        <w:rPr>
          <w:rFonts w:asciiTheme="minorHAnsi" w:hAnsiTheme="minorHAnsi" w:cstheme="minorHAnsi"/>
        </w:rPr>
        <w:t>.</w:t>
      </w:r>
    </w:p>
    <w:p w14:paraId="59F5D205" w14:textId="7769260A" w:rsidR="0055476C" w:rsidRPr="00BA3F07" w:rsidRDefault="00E267E8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</w:t>
      </w:r>
      <w:r w:rsidR="00943B6D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przenosi jednostkę organizacyjną wydziału na inny wydział</w:t>
      </w:r>
      <w:r w:rsidR="00943B6D" w:rsidRPr="00BA3F07">
        <w:rPr>
          <w:rFonts w:asciiTheme="minorHAnsi" w:hAnsiTheme="minorHAnsi" w:cstheme="minorHAnsi"/>
        </w:rPr>
        <w:t>.</w:t>
      </w:r>
    </w:p>
    <w:p w14:paraId="086B336C" w14:textId="4DACEA3F" w:rsidR="00C05D7A" w:rsidRPr="00BA3F07" w:rsidRDefault="00C05D7A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ramach jednostek organizacyjnych wydziałów mogą być tworzone laboratoria</w:t>
      </w:r>
      <w:r w:rsidRPr="00BA3F07">
        <w:rPr>
          <w:rFonts w:asciiTheme="minorHAnsi" w:hAnsiTheme="minorHAnsi" w:cstheme="minorHAnsi"/>
        </w:rPr>
        <w:br/>
        <w:t>i pracownie do prowadzenia działalności dydaktycznej i naukowej obejmującej badania naukowe oraz prace rozwojowe.</w:t>
      </w:r>
    </w:p>
    <w:p w14:paraId="4686E6E1" w14:textId="4E43EED6" w:rsidR="00276243" w:rsidRPr="00BA3F07" w:rsidRDefault="00276243" w:rsidP="00055852">
      <w:pPr>
        <w:numPr>
          <w:ilvl w:val="4"/>
          <w:numId w:val="63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Wykaz jednostek organizacyjnych w</w:t>
      </w:r>
      <w:r w:rsidR="00F52D83" w:rsidRPr="00BA3F07">
        <w:rPr>
          <w:rFonts w:asciiTheme="minorHAnsi" w:hAnsiTheme="minorHAnsi" w:cstheme="minorHAnsi"/>
        </w:rPr>
        <w:t xml:space="preserve">ydziałów określa załącznik nr </w:t>
      </w:r>
      <w:r w:rsidR="00EB5707" w:rsidRPr="00BA3F07">
        <w:rPr>
          <w:rFonts w:asciiTheme="minorHAnsi" w:hAnsiTheme="minorHAnsi" w:cstheme="minorHAnsi"/>
        </w:rPr>
        <w:t>1.</w:t>
      </w:r>
      <w:r w:rsidR="00F52D83" w:rsidRPr="00BA3F07">
        <w:rPr>
          <w:rFonts w:asciiTheme="minorHAnsi" w:hAnsiTheme="minorHAnsi" w:cstheme="minorHAnsi"/>
        </w:rPr>
        <w:t>2</w:t>
      </w:r>
      <w:r w:rsidR="002401B3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 niniejszego Regulaminu.</w:t>
      </w:r>
    </w:p>
    <w:p w14:paraId="40541024" w14:textId="2C6B5EE9" w:rsidR="00E267E8" w:rsidRPr="00BA3F07" w:rsidRDefault="008126E6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9</w:t>
      </w:r>
    </w:p>
    <w:p w14:paraId="73FC1D13" w14:textId="77777777" w:rsidR="00E267E8" w:rsidRPr="00BA3F07" w:rsidRDefault="00E267E8" w:rsidP="00055852">
      <w:pPr>
        <w:numPr>
          <w:ilvl w:val="5"/>
          <w:numId w:val="63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14:paraId="29F4669A" w14:textId="5C42ECA2" w:rsidR="000F6EA0" w:rsidRPr="00BA3F07" w:rsidRDefault="00E267E8" w:rsidP="00055852">
      <w:pPr>
        <w:numPr>
          <w:ilvl w:val="5"/>
          <w:numId w:val="63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 xml:space="preserve">W </w:t>
      </w:r>
      <w:r w:rsidR="00C66812" w:rsidRPr="00BA3F07">
        <w:rPr>
          <w:rFonts w:asciiTheme="minorHAnsi" w:hAnsiTheme="minorHAnsi" w:cstheme="minorHAnsi"/>
        </w:rPr>
        <w:t xml:space="preserve">skład katedry powinny wchodzić </w:t>
      </w:r>
      <w:r w:rsidRPr="00BA3F07">
        <w:rPr>
          <w:rFonts w:asciiTheme="minorHAnsi" w:hAnsiTheme="minorHAnsi" w:cstheme="minorHAnsi"/>
        </w:rPr>
        <w:t>co najmniej dwie jednostki organizacyjne, kierowane przez nauczycieli akademickich posiadających tytuł profesora lub stopień doktora habilitowanego.</w:t>
      </w:r>
    </w:p>
    <w:p w14:paraId="2010EFCC" w14:textId="77777777" w:rsidR="000F6EA0" w:rsidRPr="00BA3F07" w:rsidRDefault="000F6EA0" w:rsidP="00055852">
      <w:pPr>
        <w:numPr>
          <w:ilvl w:val="5"/>
          <w:numId w:val="63"/>
        </w:numPr>
        <w:tabs>
          <w:tab w:val="clear" w:pos="4320"/>
        </w:tabs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Katedra może zostać utworzona jako jednostka międzywydziałowa.</w:t>
      </w:r>
    </w:p>
    <w:p w14:paraId="6902742F" w14:textId="77777777" w:rsidR="00CE3644" w:rsidRPr="00BA3F07" w:rsidRDefault="00CE3644" w:rsidP="00B71885">
      <w:pPr>
        <w:pStyle w:val="Nagwek4"/>
        <w:spacing w:line="336" w:lineRule="auto"/>
      </w:pPr>
      <w:bookmarkStart w:id="17" w:name="_Toc307224042"/>
      <w:bookmarkStart w:id="18" w:name="_Toc319307986"/>
      <w:bookmarkStart w:id="19" w:name="_Toc319497560"/>
      <w:bookmarkStart w:id="20" w:name="_Toc7097203"/>
      <w:r w:rsidRPr="00BA3F07">
        <w:t>DZIEKAN</w:t>
      </w:r>
      <w:bookmarkEnd w:id="17"/>
      <w:bookmarkEnd w:id="18"/>
      <w:bookmarkEnd w:id="19"/>
      <w:r w:rsidRPr="00BA3F07">
        <w:t xml:space="preserve"> WYDZIAŁU</w:t>
      </w:r>
      <w:bookmarkEnd w:id="20"/>
    </w:p>
    <w:p w14:paraId="349921C2" w14:textId="77777777" w:rsidR="005F7BB9" w:rsidRPr="00BA3F07" w:rsidRDefault="005F7BB9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693D24" w:rsidRPr="00BA3F07">
        <w:rPr>
          <w:rFonts w:asciiTheme="minorHAnsi" w:hAnsiTheme="minorHAnsi" w:cstheme="minorHAnsi"/>
          <w:b/>
        </w:rPr>
        <w:t>1</w:t>
      </w:r>
      <w:r w:rsidR="008126E6" w:rsidRPr="00BA3F07">
        <w:rPr>
          <w:rFonts w:asciiTheme="minorHAnsi" w:hAnsiTheme="minorHAnsi" w:cstheme="minorHAnsi"/>
          <w:b/>
        </w:rPr>
        <w:t>0</w:t>
      </w:r>
    </w:p>
    <w:p w14:paraId="71B0D90E" w14:textId="77777777" w:rsidR="00693D24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Dziekana Wydziału powołuje Rektor.</w:t>
      </w:r>
    </w:p>
    <w:p w14:paraId="2883D62A" w14:textId="3BF8CE8F" w:rsidR="00693D24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Rektor, na wniosek Dziekana Wydziału</w:t>
      </w:r>
      <w:r w:rsidR="00C66812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powołuje do trzech Prodziekanów.</w:t>
      </w:r>
    </w:p>
    <w:p w14:paraId="64BBC845" w14:textId="77777777" w:rsidR="00693D24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Dziekan Wydziału podejmuje decyzje dotyczące funkcjonowania wydziału, nie należące do kompetencji organów Uczelni</w:t>
      </w:r>
      <w:r w:rsidR="000F6EA0" w:rsidRPr="00BA3F07">
        <w:rPr>
          <w:rFonts w:asciiTheme="minorHAnsi" w:hAnsiTheme="minorHAnsi" w:cstheme="minorHAnsi"/>
        </w:rPr>
        <w:t xml:space="preserve">, Prorektorów </w:t>
      </w:r>
      <w:r w:rsidRPr="00BA3F07">
        <w:rPr>
          <w:rFonts w:asciiTheme="minorHAnsi" w:hAnsiTheme="minorHAnsi" w:cstheme="minorHAnsi"/>
        </w:rPr>
        <w:t xml:space="preserve">lub Kanclerza. </w:t>
      </w:r>
    </w:p>
    <w:p w14:paraId="12FEF60E" w14:textId="77777777" w:rsidR="005F7BB9" w:rsidRPr="00BA3F07" w:rsidRDefault="00693D24" w:rsidP="00055852">
      <w:pPr>
        <w:numPr>
          <w:ilvl w:val="0"/>
          <w:numId w:val="100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Dziekan Wydziału sprawuje nadzór nad działalnością jednostek organizacyjnych wydziału</w:t>
      </w:r>
      <w:r w:rsidR="000F6EA0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</w:t>
      </w:r>
      <w:r w:rsidR="000F6EA0" w:rsidRPr="00BA3F07">
        <w:rPr>
          <w:rFonts w:asciiTheme="minorHAnsi" w:hAnsiTheme="minorHAnsi" w:cstheme="minorHAnsi"/>
        </w:rPr>
        <w:t xml:space="preserve">dba </w:t>
      </w:r>
      <w:r w:rsidRPr="00BA3F07">
        <w:rPr>
          <w:rFonts w:asciiTheme="minorHAnsi" w:hAnsiTheme="minorHAnsi" w:cstheme="minorHAnsi"/>
        </w:rPr>
        <w:t>o przestrzeganie prawa oraz bezpieczeństwo i porządek w podległych jednostkach wydziału.</w:t>
      </w:r>
    </w:p>
    <w:p w14:paraId="5A323BA5" w14:textId="77777777" w:rsidR="007A5EFE" w:rsidRPr="00BA3F07" w:rsidRDefault="00073760" w:rsidP="00055852">
      <w:pPr>
        <w:numPr>
          <w:ilvl w:val="0"/>
          <w:numId w:val="100"/>
        </w:numPr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Szczegółowy zakres zadań Dziekana Wydziału określa Statut Uczelni. </w:t>
      </w:r>
    </w:p>
    <w:p w14:paraId="78CA9701" w14:textId="77777777" w:rsidR="00732B40" w:rsidRPr="00BA3F07" w:rsidRDefault="00732B40" w:rsidP="00904B5C">
      <w:pPr>
        <w:pStyle w:val="Nagwek3"/>
      </w:pPr>
      <w:bookmarkStart w:id="21" w:name="_Toc57798164"/>
      <w:bookmarkStart w:id="22" w:name="_Toc158709454"/>
      <w:r w:rsidRPr="00BA3F07">
        <w:t>JEDNOSTKI OGÓLNOUCZELNIANE</w:t>
      </w:r>
      <w:bookmarkEnd w:id="21"/>
      <w:bookmarkEnd w:id="22"/>
    </w:p>
    <w:p w14:paraId="73A8CE63" w14:textId="44BBF588" w:rsidR="00DF4169" w:rsidRPr="00BA3F07" w:rsidRDefault="00DF4169" w:rsidP="00B71885">
      <w:pPr>
        <w:spacing w:line="336" w:lineRule="auto"/>
        <w:rPr>
          <w:rFonts w:asciiTheme="minorHAnsi" w:hAnsiTheme="minorHAnsi" w:cstheme="minorHAnsi"/>
          <w:b/>
          <w:bCs/>
        </w:rPr>
      </w:pPr>
      <w:bookmarkStart w:id="23" w:name="_Toc307221791"/>
      <w:r w:rsidRPr="00BA3F07">
        <w:rPr>
          <w:rFonts w:asciiTheme="minorHAnsi" w:hAnsiTheme="minorHAnsi" w:cstheme="minorHAnsi"/>
          <w:b/>
          <w:bCs/>
        </w:rPr>
        <w:t xml:space="preserve">§ </w:t>
      </w:r>
      <w:bookmarkEnd w:id="23"/>
      <w:r w:rsidR="00735149" w:rsidRPr="00BA3F07">
        <w:rPr>
          <w:rFonts w:asciiTheme="minorHAnsi" w:hAnsiTheme="minorHAnsi" w:cstheme="minorHAnsi"/>
          <w:b/>
          <w:bCs/>
        </w:rPr>
        <w:t>11</w:t>
      </w:r>
    </w:p>
    <w:p w14:paraId="2E02B2FD" w14:textId="320F59EB" w:rsidR="00DF4169" w:rsidRPr="00BA3F07" w:rsidRDefault="00DF4169" w:rsidP="00055852">
      <w:pPr>
        <w:numPr>
          <w:ilvl w:val="0"/>
          <w:numId w:val="65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 xml:space="preserve">W Uczelni działają jednostki ogólnouczelniane wykonujące wyodrębnione zadania naukowe, dydaktyczne i usługowe. Jednostki ogólnouczelniane podlegają bezpośrednio Rektorowi, o ile </w:t>
      </w:r>
      <w:r w:rsidR="00CB61DD" w:rsidRPr="00BA3F07">
        <w:rPr>
          <w:rFonts w:asciiTheme="minorHAnsi" w:hAnsiTheme="minorHAnsi" w:cstheme="minorHAnsi"/>
          <w:bCs/>
        </w:rPr>
        <w:t xml:space="preserve">niniejszy Regulamin </w:t>
      </w:r>
      <w:r w:rsidRPr="00BA3F07">
        <w:rPr>
          <w:rFonts w:asciiTheme="minorHAnsi" w:hAnsiTheme="minorHAnsi" w:cstheme="minorHAnsi"/>
          <w:bCs/>
        </w:rPr>
        <w:t>nie stanowi inaczej.</w:t>
      </w:r>
    </w:p>
    <w:p w14:paraId="11F95787" w14:textId="52AFD3CC" w:rsidR="00925AB6" w:rsidRPr="00BA3F07" w:rsidRDefault="00925AB6" w:rsidP="00055852">
      <w:pPr>
        <w:pStyle w:val="Akapitzlist"/>
        <w:numPr>
          <w:ilvl w:val="0"/>
          <w:numId w:val="65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Wykaz jednostek ogólnouczelnianych stanowi załącznik nr </w:t>
      </w:r>
      <w:r w:rsidR="00EB5707" w:rsidRPr="00BA3F07">
        <w:rPr>
          <w:rFonts w:asciiTheme="minorHAnsi" w:hAnsiTheme="minorHAnsi" w:cstheme="minorHAnsi"/>
          <w:sz w:val="24"/>
          <w:szCs w:val="24"/>
        </w:rPr>
        <w:t>1.</w:t>
      </w:r>
      <w:r w:rsidRPr="00BA3F07">
        <w:rPr>
          <w:rFonts w:asciiTheme="minorHAnsi" w:hAnsiTheme="minorHAnsi" w:cstheme="minorHAnsi"/>
          <w:sz w:val="24"/>
          <w:szCs w:val="24"/>
        </w:rPr>
        <w:t>5 do Regulaminu.</w:t>
      </w:r>
    </w:p>
    <w:p w14:paraId="1A89929C" w14:textId="781D1FD6" w:rsidR="00DF4169" w:rsidRPr="00BA3F07" w:rsidRDefault="00F04EA8" w:rsidP="00055852">
      <w:pPr>
        <w:pStyle w:val="Akapitzlist"/>
        <w:numPr>
          <w:ilvl w:val="0"/>
          <w:numId w:val="65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bookmarkStart w:id="24" w:name="_Hlk157681490"/>
      <w:r w:rsidRPr="00BA3F07">
        <w:rPr>
          <w:rFonts w:asciiTheme="minorHAnsi" w:hAnsiTheme="minorHAnsi" w:cstheme="minorHAnsi"/>
          <w:sz w:val="24"/>
          <w:szCs w:val="24"/>
        </w:rPr>
        <w:t>Na czele jednostek ogólnouczelnianych stoją kierownicy</w:t>
      </w:r>
      <w:r w:rsidR="002F7138" w:rsidRPr="00BA3F07">
        <w:rPr>
          <w:rFonts w:asciiTheme="minorHAnsi" w:hAnsiTheme="minorHAnsi" w:cstheme="minorHAnsi"/>
          <w:sz w:val="24"/>
          <w:szCs w:val="24"/>
        </w:rPr>
        <w:t xml:space="preserve"> lub dyrektorzy</w:t>
      </w:r>
      <w:r w:rsidRPr="00BA3F07">
        <w:rPr>
          <w:rFonts w:asciiTheme="minorHAnsi" w:hAnsiTheme="minorHAnsi" w:cstheme="minorHAnsi"/>
          <w:sz w:val="24"/>
          <w:szCs w:val="24"/>
        </w:rPr>
        <w:t xml:space="preserve"> powołani prze</w:t>
      </w:r>
      <w:r w:rsidR="00F52D83" w:rsidRPr="00BA3F07">
        <w:rPr>
          <w:rFonts w:asciiTheme="minorHAnsi" w:hAnsiTheme="minorHAnsi" w:cstheme="minorHAnsi"/>
          <w:sz w:val="24"/>
          <w:szCs w:val="24"/>
        </w:rPr>
        <w:t>z</w:t>
      </w:r>
      <w:r w:rsidRPr="00BA3F07">
        <w:rPr>
          <w:rFonts w:asciiTheme="minorHAnsi" w:hAnsiTheme="minorHAnsi" w:cstheme="minorHAnsi"/>
          <w:sz w:val="24"/>
          <w:szCs w:val="24"/>
        </w:rPr>
        <w:t xml:space="preserve"> Rektora, o ile zapisy niniejszego Regulaminu nie stanowią inaczej.</w:t>
      </w:r>
    </w:p>
    <w:bookmarkEnd w:id="24"/>
    <w:p w14:paraId="28AB35B1" w14:textId="02C6EC36" w:rsidR="006F23E8" w:rsidRPr="00BA3F07" w:rsidRDefault="006F23E8" w:rsidP="00B71885">
      <w:pPr>
        <w:spacing w:line="336" w:lineRule="auto"/>
        <w:ind w:left="360" w:hanging="360"/>
        <w:outlineLvl w:val="3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BIBLIOTEKA</w:t>
      </w:r>
      <w:r w:rsidR="00AC594F" w:rsidRPr="00BA3F07">
        <w:rPr>
          <w:rFonts w:asciiTheme="minorHAnsi" w:hAnsiTheme="minorHAnsi" w:cstheme="minorHAnsi"/>
          <w:b/>
        </w:rPr>
        <w:t xml:space="preserve"> GŁÓWNA</w:t>
      </w:r>
    </w:p>
    <w:p w14:paraId="2D9B715E" w14:textId="77777777" w:rsidR="006F23E8" w:rsidRPr="00BA3F07" w:rsidRDefault="006F23E8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12</w:t>
      </w:r>
    </w:p>
    <w:p w14:paraId="3F58ED2E" w14:textId="5F597A5F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Ucz</w:t>
      </w:r>
      <w:r w:rsidR="007A70CB" w:rsidRPr="00BA3F07">
        <w:rPr>
          <w:rFonts w:asciiTheme="minorHAnsi" w:hAnsiTheme="minorHAnsi" w:cstheme="minorHAnsi"/>
        </w:rPr>
        <w:t>elni działa system biblioteczno-</w:t>
      </w:r>
      <w:r w:rsidRPr="00BA3F07">
        <w:rPr>
          <w:rFonts w:asciiTheme="minorHAnsi" w:hAnsiTheme="minorHAnsi" w:cstheme="minorHAnsi"/>
        </w:rPr>
        <w:t>informacyjny, którego podstawę stanowi Biblioteka</w:t>
      </w:r>
      <w:r w:rsidR="00AC594F" w:rsidRPr="00BA3F07">
        <w:rPr>
          <w:rFonts w:asciiTheme="minorHAnsi" w:hAnsiTheme="minorHAnsi" w:cstheme="minorHAnsi"/>
        </w:rPr>
        <w:t xml:space="preserve"> Główna, zwana dalej Biblioteką.</w:t>
      </w:r>
    </w:p>
    <w:p w14:paraId="518FC2DE" w14:textId="4F082CC1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Biblioteka</w:t>
      </w:r>
      <w:r w:rsidR="00AC594F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jest jednostką o zadaniach usługowych, dydaktycznych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 naukowych. Pełni rolę ośrodka naukowej informacji medycznej oraz ogólnodostępnej biblioteki naukowej.</w:t>
      </w:r>
    </w:p>
    <w:p w14:paraId="1333B197" w14:textId="77777777" w:rsidR="006F23E8" w:rsidRPr="00BA3F07" w:rsidRDefault="007A70CB" w:rsidP="00055852">
      <w:pPr>
        <w:numPr>
          <w:ilvl w:val="0"/>
          <w:numId w:val="74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 zasobów systemu biblioteczno</w:t>
      </w:r>
      <w:r w:rsidR="006F23E8" w:rsidRPr="00BA3F07">
        <w:rPr>
          <w:rFonts w:asciiTheme="minorHAnsi" w:hAnsiTheme="minorHAnsi" w:cstheme="minorHAnsi"/>
        </w:rPr>
        <w:t>-informacyjnego Uczelni można korzystać poprzez:</w:t>
      </w:r>
    </w:p>
    <w:p w14:paraId="4130B9C2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udostępnianie na miejscu w czytelniach,</w:t>
      </w:r>
    </w:p>
    <w:p w14:paraId="05532165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wypożyczanie indywidualne poza bibliotekę,</w:t>
      </w:r>
    </w:p>
    <w:p w14:paraId="6134D1F7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wypożyczanie międzybiblioteczne,</w:t>
      </w:r>
    </w:p>
    <w:p w14:paraId="4267EC5D" w14:textId="77777777" w:rsidR="006F23E8" w:rsidRPr="00BA3F07" w:rsidRDefault="006F23E8" w:rsidP="00055852">
      <w:pPr>
        <w:numPr>
          <w:ilvl w:val="0"/>
          <w:numId w:val="71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akademicką sieć komputerową – zgodnie z warunkami licencji.</w:t>
      </w:r>
    </w:p>
    <w:p w14:paraId="27E37A63" w14:textId="77777777" w:rsidR="006F23E8" w:rsidRPr="00BA3F07" w:rsidRDefault="007A70CB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Z systemu biblioteczno-</w:t>
      </w:r>
      <w:r w:rsidR="006F23E8" w:rsidRPr="00BA3F07">
        <w:rPr>
          <w:rFonts w:asciiTheme="minorHAnsi" w:hAnsiTheme="minorHAnsi" w:cstheme="minorHAnsi"/>
          <w:bCs/>
        </w:rPr>
        <w:t>informacyjnego mogą korzystać:</w:t>
      </w:r>
    </w:p>
    <w:p w14:paraId="5CDAF032" w14:textId="15D37661" w:rsidR="006F23E8" w:rsidRPr="00BA3F07" w:rsidRDefault="006F23E8" w:rsidP="00055852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lastRenderedPageBreak/>
        <w:t>studenci, doktoranci, uczestnicy stud</w:t>
      </w:r>
      <w:r w:rsidR="0036320A" w:rsidRPr="00BA3F07">
        <w:rPr>
          <w:rFonts w:asciiTheme="minorHAnsi" w:hAnsiTheme="minorHAnsi" w:cstheme="minorHAnsi"/>
          <w:bCs/>
        </w:rPr>
        <w:t>iów podyplomowych, pracownicy –</w:t>
      </w:r>
      <w:r w:rsidRPr="00BA3F07">
        <w:rPr>
          <w:rFonts w:asciiTheme="minorHAnsi" w:hAnsiTheme="minorHAnsi" w:cstheme="minorHAnsi"/>
          <w:bCs/>
        </w:rPr>
        <w:t xml:space="preserve"> </w:t>
      </w:r>
      <w:r w:rsidR="00030C96" w:rsidRPr="00BA3F07">
        <w:rPr>
          <w:rFonts w:asciiTheme="minorHAnsi" w:hAnsiTheme="minorHAnsi" w:cstheme="minorHAnsi"/>
          <w:bCs/>
        </w:rPr>
        <w:br/>
      </w:r>
      <w:r w:rsidRPr="00BA3F07">
        <w:rPr>
          <w:rFonts w:asciiTheme="minorHAnsi" w:hAnsiTheme="minorHAnsi" w:cstheme="minorHAnsi"/>
          <w:bCs/>
        </w:rPr>
        <w:t>z udostępniania na miejscu i na zewnątrz oraz poprzez akademicką sieć komputerową,</w:t>
      </w:r>
    </w:p>
    <w:p w14:paraId="563D8BE6" w14:textId="77777777" w:rsidR="006F23E8" w:rsidRPr="00BA3F07" w:rsidRDefault="006F23E8" w:rsidP="00055852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emeryci Uczelni, jak i pracownicy ochrony zdrowia – z udostępniania na miejscu i na zewnątrz oraz elektronicznych baz danych w Bibliotece, o ile licencje nie stanowią inaczej,</w:t>
      </w:r>
    </w:p>
    <w:p w14:paraId="122CD950" w14:textId="77777777" w:rsidR="006F23E8" w:rsidRPr="00BA3F07" w:rsidRDefault="006F23E8" w:rsidP="00055852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pozostałe osoby na miejscu.</w:t>
      </w:r>
    </w:p>
    <w:p w14:paraId="5D9994F9" w14:textId="275C1C54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Szczegółowe zasady funkcjonowania systemu biblioteczno-inf</w:t>
      </w:r>
      <w:r w:rsidR="00C1277B" w:rsidRPr="00BA3F07">
        <w:rPr>
          <w:rFonts w:asciiTheme="minorHAnsi" w:hAnsiTheme="minorHAnsi" w:cstheme="minorHAnsi"/>
          <w:bCs/>
        </w:rPr>
        <w:t>o</w:t>
      </w:r>
      <w:r w:rsidRPr="00BA3F07">
        <w:rPr>
          <w:rFonts w:asciiTheme="minorHAnsi" w:hAnsiTheme="minorHAnsi" w:cstheme="minorHAnsi"/>
          <w:bCs/>
        </w:rPr>
        <w:t xml:space="preserve">rmacyjnego, w tym zasady udostępniania zbiorów systemu </w:t>
      </w:r>
      <w:r w:rsidR="00B20EF1" w:rsidRPr="00BA3F07">
        <w:rPr>
          <w:rFonts w:asciiTheme="minorHAnsi" w:hAnsiTheme="minorHAnsi" w:cstheme="minorHAnsi"/>
          <w:bCs/>
        </w:rPr>
        <w:t>biblioteczno-</w:t>
      </w:r>
      <w:r w:rsidR="0036320A" w:rsidRPr="00BA3F07">
        <w:rPr>
          <w:rFonts w:asciiTheme="minorHAnsi" w:hAnsiTheme="minorHAnsi" w:cstheme="minorHAnsi"/>
          <w:bCs/>
        </w:rPr>
        <w:t xml:space="preserve">informacyjnego </w:t>
      </w:r>
      <w:r w:rsidRPr="00BA3F07">
        <w:rPr>
          <w:rFonts w:asciiTheme="minorHAnsi" w:hAnsiTheme="minorHAnsi" w:cstheme="minorHAnsi"/>
          <w:bCs/>
        </w:rPr>
        <w:t>Uczelni określa Regulamin udostępniania zbiorów, wprowadzony przez Rektora, na wniosek dyrektora Biblioteki, pozytywnie zaopin</w:t>
      </w:r>
      <w:r w:rsidR="002C4086" w:rsidRPr="00BA3F07">
        <w:rPr>
          <w:rFonts w:asciiTheme="minorHAnsi" w:hAnsiTheme="minorHAnsi" w:cstheme="minorHAnsi"/>
          <w:bCs/>
        </w:rPr>
        <w:t>iowany przez Prorektora ds.</w:t>
      </w:r>
      <w:r w:rsidRPr="00BA3F07">
        <w:rPr>
          <w:rFonts w:asciiTheme="minorHAnsi" w:hAnsiTheme="minorHAnsi" w:cstheme="minorHAnsi"/>
          <w:bCs/>
        </w:rPr>
        <w:t xml:space="preserve"> Nauki i Rozwoju.</w:t>
      </w:r>
    </w:p>
    <w:p w14:paraId="67F4F629" w14:textId="77777777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 xml:space="preserve">Jednostki będące ogniwami systemu </w:t>
      </w:r>
      <w:r w:rsidR="0036320A" w:rsidRPr="00BA3F07">
        <w:rPr>
          <w:rFonts w:asciiTheme="minorHAnsi" w:hAnsiTheme="minorHAnsi" w:cstheme="minorHAnsi"/>
          <w:bCs/>
        </w:rPr>
        <w:t>biblioteczno</w:t>
      </w:r>
      <w:r w:rsidR="00B20EF1" w:rsidRPr="00BA3F07">
        <w:rPr>
          <w:rFonts w:asciiTheme="minorHAnsi" w:hAnsiTheme="minorHAnsi" w:cstheme="minorHAnsi"/>
          <w:bCs/>
        </w:rPr>
        <w:t>-</w:t>
      </w:r>
      <w:r w:rsidR="0036320A" w:rsidRPr="00BA3F07">
        <w:rPr>
          <w:rFonts w:asciiTheme="minorHAnsi" w:hAnsiTheme="minorHAnsi" w:cstheme="minorHAnsi"/>
          <w:bCs/>
        </w:rPr>
        <w:t xml:space="preserve">informacyjnego </w:t>
      </w:r>
      <w:r w:rsidRPr="00BA3F07">
        <w:rPr>
          <w:rFonts w:asciiTheme="minorHAnsi" w:hAnsiTheme="minorHAnsi" w:cstheme="minorHAnsi"/>
          <w:bCs/>
        </w:rPr>
        <w:t>mogą być tworzone, przekształcane i znoszone przez Rektora, na wniosek dyrektora Biblioteki, pozytywnie zaopin</w:t>
      </w:r>
      <w:r w:rsidR="002C4086" w:rsidRPr="00BA3F07">
        <w:rPr>
          <w:rFonts w:asciiTheme="minorHAnsi" w:hAnsiTheme="minorHAnsi" w:cstheme="minorHAnsi"/>
          <w:bCs/>
        </w:rPr>
        <w:t>iowany przez Prorektora ds.</w:t>
      </w:r>
      <w:r w:rsidRPr="00BA3F07">
        <w:rPr>
          <w:rFonts w:asciiTheme="minorHAnsi" w:hAnsiTheme="minorHAnsi" w:cstheme="minorHAnsi"/>
          <w:bCs/>
        </w:rPr>
        <w:t xml:space="preserve"> Nauki i Rozwoju.</w:t>
      </w:r>
    </w:p>
    <w:p w14:paraId="7D3FE680" w14:textId="2064E79E" w:rsidR="00CF7447" w:rsidRPr="00BA3F07" w:rsidRDefault="00CF7447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 związku z funkcjonowaniem systemu biblioteczno-informacyjnego Uczelnia przetwarza dane osobowe osób korzystających z tego systemu obejmujące: imię, nazwisko, PESEL, adres zamieszkania, e-mail, numer karty bibliotecznej lub legitymacji studenckiej, kierunek studiów, jednostka organizacyjna Uczelni, nazwa i adres zakładu pracy.</w:t>
      </w:r>
    </w:p>
    <w:p w14:paraId="4AA73111" w14:textId="70F4C587" w:rsidR="006F23E8" w:rsidRPr="00BA3F07" w:rsidRDefault="006F23E8" w:rsidP="00055852">
      <w:pPr>
        <w:numPr>
          <w:ilvl w:val="0"/>
          <w:numId w:val="74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Pracowników biblioteki zalicz</w:t>
      </w:r>
      <w:r w:rsidR="007A01CB" w:rsidRPr="00BA3F07">
        <w:rPr>
          <w:rFonts w:asciiTheme="minorHAnsi" w:hAnsiTheme="minorHAnsi" w:cstheme="minorHAnsi"/>
          <w:bCs/>
        </w:rPr>
        <w:t>a się do pracowników niebędących</w:t>
      </w:r>
      <w:r w:rsidRPr="00BA3F07">
        <w:rPr>
          <w:rFonts w:asciiTheme="minorHAnsi" w:hAnsiTheme="minorHAnsi" w:cstheme="minorHAnsi"/>
          <w:bCs/>
        </w:rPr>
        <w:t xml:space="preserve"> nauczycielami akademickimi. </w:t>
      </w:r>
    </w:p>
    <w:p w14:paraId="0B122861" w14:textId="77777777" w:rsidR="006F23E8" w:rsidRPr="00BA3F07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13</w:t>
      </w:r>
    </w:p>
    <w:p w14:paraId="30AD8F93" w14:textId="3F9B3735" w:rsidR="00CF7447" w:rsidRPr="00BA3F07" w:rsidRDefault="00CF7447" w:rsidP="00055852">
      <w:pPr>
        <w:pStyle w:val="Akapitzlist"/>
        <w:numPr>
          <w:ilvl w:val="6"/>
          <w:numId w:val="15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Podstawowe zadania Biblioteki są realizowane w Oddziale Obsługi Użytkownika </w:t>
      </w:r>
      <w:r w:rsidRPr="00BA3F07">
        <w:rPr>
          <w:rFonts w:asciiTheme="minorHAnsi" w:hAnsiTheme="minorHAnsi" w:cstheme="minorHAnsi"/>
          <w:sz w:val="24"/>
          <w:szCs w:val="24"/>
        </w:rPr>
        <w:br/>
        <w:t>i Oddziale Gromadzenia i Opracowania Zbiorów oraz Bibliografii i Sprawozdawczości;</w:t>
      </w:r>
    </w:p>
    <w:p w14:paraId="0D69C629" w14:textId="2B515549" w:rsidR="00CF7447" w:rsidRPr="00BA3F07" w:rsidRDefault="00CF7447" w:rsidP="00055852">
      <w:pPr>
        <w:pStyle w:val="Akapitzlist"/>
        <w:numPr>
          <w:ilvl w:val="7"/>
          <w:numId w:val="157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Oddziału Obsługi Użytkownika należy:</w:t>
      </w:r>
    </w:p>
    <w:p w14:paraId="2DE3B883" w14:textId="4FC588F1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udostępnianie księgozbioru zgodnie z Regulaminem udostępniania zbiorów Biblioteki Głównej UMB,</w:t>
      </w:r>
    </w:p>
    <w:p w14:paraId="142A341D" w14:textId="186D6622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użytkowników w systemie ALEPH,</w:t>
      </w:r>
    </w:p>
    <w:p w14:paraId="321DEAB1" w14:textId="071E319A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sprowadzanie w ramach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międzybibliotecznych zbiorów z innych bibliotek krajowych i zagranicznych,</w:t>
      </w:r>
    </w:p>
    <w:p w14:paraId="40C15DF2" w14:textId="1AB1D882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informacyjna w zakresie przeszukiwania bibliograficznych baz danych</w:t>
      </w:r>
    </w:p>
    <w:p w14:paraId="553DD7FE" w14:textId="1C4D3EAF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szkolenia bibliotecznego online dla studentów I roku,</w:t>
      </w:r>
    </w:p>
    <w:p w14:paraId="40940543" w14:textId="2952B64B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nad księgozbiorem;</w:t>
      </w:r>
    </w:p>
    <w:p w14:paraId="099ABAF4" w14:textId="19B2DA96" w:rsidR="00CF7447" w:rsidRPr="00BA3F07" w:rsidRDefault="00CF7447" w:rsidP="00055852">
      <w:pPr>
        <w:pStyle w:val="Akapitzlist"/>
        <w:numPr>
          <w:ilvl w:val="7"/>
          <w:numId w:val="157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Oddziału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Gromadzenia i Opracowania Zbiorów oraz Bibliografii i Sprawozdawczości należy:</w:t>
      </w:r>
    </w:p>
    <w:p w14:paraId="1002CD6E" w14:textId="58697115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odpowiedni dobór, gromadzenie, fachowe opracowanie zbiorów bibliotecznych, </w:t>
      </w:r>
    </w:p>
    <w:p w14:paraId="568F9D92" w14:textId="19C716CF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bieżące rejestrowanie opublikowanego dorobku naukowego pracowników </w:t>
      </w:r>
      <w:r w:rsidR="004827E0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 xml:space="preserve">w bazie Bibliografia publikacji pracowników UMB, </w:t>
      </w:r>
    </w:p>
    <w:p w14:paraId="5E9CD51C" w14:textId="2C92EC39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sporządzanie analiz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bibliometrycznych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1A882AA" w14:textId="756D4673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potwierdzanie udziału w publikacjach naukowych lekarzy przystępujących do postępowania kwalifikacyjnego do specjalizacji,</w:t>
      </w:r>
    </w:p>
    <w:p w14:paraId="78A99862" w14:textId="11EC74FA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zasilanie danymi Polskiej Bibliografii Naukowej,</w:t>
      </w:r>
    </w:p>
    <w:p w14:paraId="1D47E5A2" w14:textId="45D8F5C5" w:rsidR="00CF7447" w:rsidRPr="00BA3F07" w:rsidRDefault="00CF7447" w:rsidP="00055852">
      <w:pPr>
        <w:pStyle w:val="Akapitzlist"/>
        <w:numPr>
          <w:ilvl w:val="8"/>
          <w:numId w:val="157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profili Biblioteki w mediach społecznościowych. </w:t>
      </w:r>
    </w:p>
    <w:p w14:paraId="6A413F68" w14:textId="5AC0E50F" w:rsidR="00CF7447" w:rsidRPr="00BA3F07" w:rsidRDefault="00CF7447" w:rsidP="00055852">
      <w:pPr>
        <w:pStyle w:val="Akapitzlist"/>
        <w:numPr>
          <w:ilvl w:val="6"/>
          <w:numId w:val="15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 strukturze Biblioteki znajduje się również Redakcja Medyka Białostockiego.</w:t>
      </w:r>
    </w:p>
    <w:p w14:paraId="20A49556" w14:textId="77777777" w:rsidR="006F23E8" w:rsidRPr="00BA3F07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14</w:t>
      </w:r>
    </w:p>
    <w:p w14:paraId="6501B970" w14:textId="77777777" w:rsidR="006F23E8" w:rsidRPr="00BA3F07" w:rsidRDefault="006F23E8" w:rsidP="00055852">
      <w:pPr>
        <w:numPr>
          <w:ilvl w:val="0"/>
          <w:numId w:val="66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Biblioteką w Uniwersytecie Medycznym w Białymstoku kieruje Dyrektor Biblioteki.</w:t>
      </w:r>
    </w:p>
    <w:p w14:paraId="0E33FC8B" w14:textId="77777777" w:rsidR="006F23E8" w:rsidRPr="00BA3F07" w:rsidRDefault="006F23E8" w:rsidP="00055852">
      <w:pPr>
        <w:numPr>
          <w:ilvl w:val="0"/>
          <w:numId w:val="66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Dyrektor Biblioteki powoływany jest przez Rektor</w:t>
      </w:r>
      <w:r w:rsidR="002C4086" w:rsidRPr="00BA3F07">
        <w:rPr>
          <w:rFonts w:asciiTheme="minorHAnsi" w:eastAsia="Calibri" w:hAnsiTheme="minorHAnsi" w:cstheme="minorHAnsi"/>
          <w:lang w:eastAsia="en-US"/>
        </w:rPr>
        <w:t>a na wniosek Prorektora ds.</w:t>
      </w:r>
      <w:r w:rsidRPr="00BA3F07">
        <w:rPr>
          <w:rFonts w:asciiTheme="minorHAnsi" w:eastAsia="Calibri" w:hAnsiTheme="minorHAnsi" w:cstheme="minorHAnsi"/>
          <w:lang w:eastAsia="en-US"/>
        </w:rPr>
        <w:t xml:space="preserve"> Nauki </w:t>
      </w:r>
      <w:r w:rsidR="0021732E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i Rozwoju.</w:t>
      </w:r>
    </w:p>
    <w:p w14:paraId="7B6C27D3" w14:textId="77777777" w:rsidR="006F23E8" w:rsidRPr="00BA3F07" w:rsidRDefault="006F23E8" w:rsidP="00055852">
      <w:pPr>
        <w:numPr>
          <w:ilvl w:val="0"/>
          <w:numId w:val="66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Dyrektor Biblioteki kieruje systemem biblioteczno-informacyjnym Uniwersytetu Medycznego, a w szczególności:</w:t>
      </w:r>
    </w:p>
    <w:p w14:paraId="7F40C6DB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reprezentuje Bibliotekę na zewnątrz, </w:t>
      </w:r>
    </w:p>
    <w:p w14:paraId="7319AD7A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jest przełożonym ws</w:t>
      </w:r>
      <w:r w:rsidR="00DB210F" w:rsidRPr="00BA3F07">
        <w:rPr>
          <w:rFonts w:asciiTheme="minorHAnsi" w:hAnsiTheme="minorHAnsi" w:cstheme="minorHAnsi"/>
        </w:rPr>
        <w:t>zystkich pracowników Biblioteki,</w:t>
      </w:r>
    </w:p>
    <w:p w14:paraId="3B210D25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przedkłada Kanclerzowi wnioski w sprawach zatrudnienia, awansów, nagród </w:t>
      </w:r>
      <w:r w:rsidRPr="00BA3F07">
        <w:rPr>
          <w:rFonts w:asciiTheme="minorHAnsi" w:hAnsiTheme="minorHAnsi" w:cstheme="minorHAnsi"/>
        </w:rPr>
        <w:br/>
        <w:t>i wyróżnień pracowników systemu biblioteczno-informacyjnego,</w:t>
      </w:r>
    </w:p>
    <w:p w14:paraId="7E02069A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organizuje szkolenie pracowników i studentów w zakresie sposobu korzystania </w:t>
      </w:r>
      <w:r w:rsidRPr="00BA3F07">
        <w:rPr>
          <w:rFonts w:asciiTheme="minorHAnsi" w:hAnsiTheme="minorHAnsi" w:cstheme="minorHAnsi"/>
        </w:rPr>
        <w:br/>
        <w:t>z zasobów biblioteczno-informacyjnych,</w:t>
      </w:r>
    </w:p>
    <w:p w14:paraId="2EC42AB2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organizuje i nadzoruje pracę w Bibliotece w sposób umożliwiający pracownikom, studentom, doktorantom, uczestnikom studiów podyplomowych oraz innym uprawnionym osobom optymalny dostęp do zbiorów bibliotecznych i informacyjnych,</w:t>
      </w:r>
    </w:p>
    <w:p w14:paraId="36A6C61B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zarządza mieniem, sprawuje nadzór nad zbiorami oraz dysponuje środkami finansowymi Biblioteki</w:t>
      </w:r>
      <w:r w:rsidR="00DB210F" w:rsidRPr="00BA3F07">
        <w:rPr>
          <w:rFonts w:asciiTheme="minorHAnsi" w:hAnsiTheme="minorHAnsi" w:cstheme="minorHAnsi"/>
        </w:rPr>
        <w:t>,</w:t>
      </w:r>
    </w:p>
    <w:p w14:paraId="370AD2AD" w14:textId="77777777" w:rsidR="00895EE2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sporządza projekt planu rz</w:t>
      </w:r>
      <w:r w:rsidR="00DB210F" w:rsidRPr="00BA3F07">
        <w:rPr>
          <w:rFonts w:asciiTheme="minorHAnsi" w:hAnsiTheme="minorHAnsi" w:cstheme="minorHAnsi"/>
        </w:rPr>
        <w:t>eczowo – finansowego Biblioteki,</w:t>
      </w:r>
    </w:p>
    <w:p w14:paraId="3540FAA9" w14:textId="77777777" w:rsidR="006F23E8" w:rsidRPr="00BA3F07" w:rsidRDefault="006F23E8" w:rsidP="00055852">
      <w:pPr>
        <w:numPr>
          <w:ilvl w:val="0"/>
          <w:numId w:val="7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występuje do Rektora z wnioskami dotyczącymi funkcjonowania systemu biblioteczno-informacyjnego.</w:t>
      </w:r>
    </w:p>
    <w:p w14:paraId="18DCE7A2" w14:textId="77777777" w:rsidR="00F52D83" w:rsidRPr="00BA3F07" w:rsidRDefault="00F52D83" w:rsidP="00055852">
      <w:pPr>
        <w:numPr>
          <w:ilvl w:val="0"/>
          <w:numId w:val="66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merytoryczny nad pracami Biblio</w:t>
      </w:r>
      <w:r w:rsidR="002C4086" w:rsidRPr="00BA3F07">
        <w:rPr>
          <w:rFonts w:asciiTheme="minorHAnsi" w:hAnsiTheme="minorHAnsi" w:cstheme="minorHAnsi"/>
        </w:rPr>
        <w:t>teki sprawuje Prorektor ds.</w:t>
      </w:r>
      <w:r w:rsidRPr="00BA3F07">
        <w:rPr>
          <w:rFonts w:asciiTheme="minorHAnsi" w:hAnsiTheme="minorHAnsi" w:cstheme="minorHAnsi"/>
        </w:rPr>
        <w:t xml:space="preserve"> Nauki i Rozwoju.</w:t>
      </w:r>
    </w:p>
    <w:p w14:paraId="29412685" w14:textId="77777777" w:rsidR="00BA3F07" w:rsidRPr="00BA3F07" w:rsidRDefault="00BA3F07" w:rsidP="00B71885">
      <w:pPr>
        <w:pStyle w:val="Nagwek4"/>
        <w:rPr>
          <w:lang w:eastAsia="en-US"/>
        </w:rPr>
      </w:pPr>
      <w:r w:rsidRPr="00BA3F07">
        <w:rPr>
          <w:lang w:eastAsia="en-US"/>
        </w:rPr>
        <w:br w:type="page"/>
      </w:r>
    </w:p>
    <w:p w14:paraId="53E46120" w14:textId="6A03A796" w:rsidR="00E264A5" w:rsidRPr="00BA3F07" w:rsidRDefault="00BD1353" w:rsidP="00B71885">
      <w:pPr>
        <w:pStyle w:val="Nagwek4"/>
        <w:rPr>
          <w:lang w:eastAsia="en-US"/>
        </w:rPr>
      </w:pPr>
      <w:r w:rsidRPr="00BA3F07">
        <w:rPr>
          <w:lang w:eastAsia="en-US"/>
        </w:rPr>
        <w:lastRenderedPageBreak/>
        <w:t>BIOBANK</w:t>
      </w:r>
    </w:p>
    <w:p w14:paraId="6B653932" w14:textId="53FC7D73" w:rsidR="00653843" w:rsidRPr="00BA3F07" w:rsidRDefault="00653843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1</w:t>
      </w:r>
      <w:r w:rsidR="00DA4D49" w:rsidRPr="00BA3F07">
        <w:rPr>
          <w:rFonts w:asciiTheme="minorHAnsi" w:hAnsiTheme="minorHAnsi" w:cstheme="minorHAnsi"/>
          <w:b/>
        </w:rPr>
        <w:t>5</w:t>
      </w:r>
    </w:p>
    <w:p w14:paraId="255033D1" w14:textId="77777777" w:rsidR="00FE51CF" w:rsidRPr="00BA3F07" w:rsidRDefault="00FE51CF" w:rsidP="00055852">
      <w:pPr>
        <w:pStyle w:val="Akapitzlist"/>
        <w:widowControl w:val="0"/>
        <w:numPr>
          <w:ilvl w:val="6"/>
          <w:numId w:val="68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 podstawowych zadań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Biobanku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należy: </w:t>
      </w:r>
    </w:p>
    <w:p w14:paraId="10E0AE1F" w14:textId="77777777" w:rsidR="00FE51CF" w:rsidRPr="00BA3F07" w:rsidRDefault="00FE51CF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ujednolicenie procedur pozyskiwania informacji dotyczących danych klinicznych pacjentów,</w:t>
      </w:r>
    </w:p>
    <w:p w14:paraId="1684A2E5" w14:textId="77777777" w:rsidR="00FE51CF" w:rsidRPr="00BA3F07" w:rsidRDefault="00FE51CF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ujednolicenie procedur pobierania i zabezpieczania materiału biologicznego do badań naukowych,</w:t>
      </w:r>
    </w:p>
    <w:p w14:paraId="7969F78A" w14:textId="77777777" w:rsidR="00FE51CF" w:rsidRPr="00BA3F07" w:rsidRDefault="00FE51CF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stworzenie zintegrowanego systemu pobierania, zabezpieczania oraz udostępniania materiału biologicznego oraz danych klinicznych pacjenta do celów naukowo-badawczych,</w:t>
      </w:r>
    </w:p>
    <w:p w14:paraId="714A6CDB" w14:textId="77777777" w:rsidR="00FE51CF" w:rsidRPr="00BA3F07" w:rsidRDefault="00BD1353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współpraca z wiodącymi instytucjami</w:t>
      </w:r>
      <w:r w:rsidR="00FE51CF" w:rsidRPr="00BA3F07">
        <w:rPr>
          <w:rFonts w:asciiTheme="minorHAnsi" w:hAnsiTheme="minorHAnsi" w:cstheme="minorHAnsi"/>
        </w:rPr>
        <w:t xml:space="preserve"> za granicą (poprzez sieć </w:t>
      </w:r>
      <w:proofErr w:type="spellStart"/>
      <w:r w:rsidR="00FE51CF" w:rsidRPr="00BA3F07">
        <w:rPr>
          <w:rFonts w:asciiTheme="minorHAnsi" w:hAnsiTheme="minorHAnsi" w:cstheme="minorHAnsi"/>
        </w:rPr>
        <w:t>biobanków</w:t>
      </w:r>
      <w:proofErr w:type="spellEnd"/>
      <w:r w:rsidR="00FE51CF" w:rsidRPr="00BA3F07">
        <w:rPr>
          <w:rFonts w:asciiTheme="minorHAnsi" w:hAnsiTheme="minorHAnsi" w:cstheme="minorHAnsi"/>
        </w:rPr>
        <w:t xml:space="preserve"> BBMRI),</w:t>
      </w:r>
    </w:p>
    <w:p w14:paraId="4F3EF3FC" w14:textId="6069FC27" w:rsidR="00BD1353" w:rsidRPr="00BA3F07" w:rsidRDefault="00BD1353" w:rsidP="00055852">
      <w:pPr>
        <w:numPr>
          <w:ilvl w:val="0"/>
          <w:numId w:val="6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zbieranie i przechowywanie materiału biologicznego oraz stworzenie zasad udostępniania tego mat</w:t>
      </w:r>
      <w:r w:rsidR="00C65D25" w:rsidRPr="00BA3F07">
        <w:rPr>
          <w:rFonts w:asciiTheme="minorHAnsi" w:hAnsiTheme="minorHAnsi" w:cstheme="minorHAnsi"/>
        </w:rPr>
        <w:t>eriału na potrzeby pracowników U</w:t>
      </w:r>
      <w:r w:rsidRPr="00BA3F07">
        <w:rPr>
          <w:rFonts w:asciiTheme="minorHAnsi" w:hAnsiTheme="minorHAnsi" w:cstheme="minorHAnsi"/>
        </w:rPr>
        <w:t>czelni oraz podmiotów zewnętrznych zar</w:t>
      </w:r>
      <w:r w:rsidR="007865E2" w:rsidRPr="00BA3F07">
        <w:rPr>
          <w:rFonts w:asciiTheme="minorHAnsi" w:hAnsiTheme="minorHAnsi" w:cstheme="minorHAnsi"/>
        </w:rPr>
        <w:t>ówno z kraju</w:t>
      </w:r>
      <w:r w:rsidR="00D46D0A" w:rsidRPr="00BA3F07">
        <w:rPr>
          <w:rFonts w:asciiTheme="minorHAnsi" w:hAnsiTheme="minorHAnsi" w:cstheme="minorHAnsi"/>
        </w:rPr>
        <w:t>,</w:t>
      </w:r>
      <w:r w:rsidR="007865E2" w:rsidRPr="00BA3F07">
        <w:rPr>
          <w:rFonts w:asciiTheme="minorHAnsi" w:hAnsiTheme="minorHAnsi" w:cstheme="minorHAnsi"/>
        </w:rPr>
        <w:t xml:space="preserve"> jak i zagranicy. </w:t>
      </w:r>
    </w:p>
    <w:p w14:paraId="3D22F013" w14:textId="393DED53" w:rsidR="00BD1353" w:rsidRPr="00BA3F07" w:rsidRDefault="00BD1353" w:rsidP="00055852">
      <w:pPr>
        <w:pStyle w:val="Akapitzlist"/>
        <w:widowControl w:val="0"/>
        <w:numPr>
          <w:ilvl w:val="6"/>
          <w:numId w:val="68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Biobank</w:t>
      </w:r>
      <w:proofErr w:type="spellEnd"/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865E2" w:rsidRPr="00BA3F07">
        <w:rPr>
          <w:rFonts w:asciiTheme="minorHAnsi" w:hAnsiTheme="minorHAnsi" w:cstheme="minorHAnsi"/>
          <w:sz w:val="24"/>
          <w:szCs w:val="24"/>
        </w:rPr>
        <w:t>jest jednostką ogólnouczelnianą podległą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Prorektorowi </w:t>
      </w:r>
      <w:r w:rsidR="00C10C10" w:rsidRPr="00BA3F07">
        <w:rPr>
          <w:rFonts w:asciiTheme="minorHAnsi" w:hAnsiTheme="minorHAnsi" w:cstheme="minorHAnsi"/>
          <w:sz w:val="24"/>
          <w:szCs w:val="24"/>
        </w:rPr>
        <w:t xml:space="preserve">ds. </w:t>
      </w:r>
      <w:r w:rsidRPr="00BA3F07">
        <w:rPr>
          <w:rFonts w:asciiTheme="minorHAnsi" w:hAnsiTheme="minorHAnsi" w:cstheme="minorHAnsi"/>
          <w:sz w:val="24"/>
          <w:szCs w:val="24"/>
        </w:rPr>
        <w:t>Nauki i Rozwoju.</w:t>
      </w:r>
    </w:p>
    <w:p w14:paraId="209C7C8D" w14:textId="1F559A91" w:rsidR="00FE51CF" w:rsidRPr="00BA3F07" w:rsidRDefault="00FE51CF" w:rsidP="00B71885">
      <w:pPr>
        <w:pStyle w:val="Nagwek4"/>
        <w:spacing w:line="336" w:lineRule="auto"/>
      </w:pPr>
      <w:r w:rsidRPr="00BA3F07">
        <w:t>SZKOŁA DOKTORSKA</w:t>
      </w:r>
    </w:p>
    <w:p w14:paraId="2397E479" w14:textId="5BE4E2B0" w:rsidR="00DF4169" w:rsidRPr="00BA3F07" w:rsidRDefault="00C12EF2" w:rsidP="00B71885">
      <w:pPr>
        <w:pStyle w:val="Akapitzlist"/>
        <w:widowControl w:val="0"/>
        <w:autoSpaceDE w:val="0"/>
        <w:autoSpaceDN w:val="0"/>
        <w:adjustRightInd w:val="0"/>
        <w:spacing w:after="0" w:line="33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BA3F07">
        <w:rPr>
          <w:rFonts w:asciiTheme="minorHAnsi" w:hAnsiTheme="minorHAnsi" w:cstheme="minorHAnsi"/>
          <w:b/>
          <w:sz w:val="24"/>
          <w:szCs w:val="24"/>
        </w:rPr>
        <w:t>§ 1</w:t>
      </w:r>
      <w:r w:rsidR="00DA4D49" w:rsidRPr="00BA3F07">
        <w:rPr>
          <w:rFonts w:asciiTheme="minorHAnsi" w:hAnsiTheme="minorHAnsi" w:cstheme="minorHAnsi"/>
          <w:b/>
          <w:sz w:val="24"/>
          <w:szCs w:val="24"/>
        </w:rPr>
        <w:t>6</w:t>
      </w:r>
    </w:p>
    <w:p w14:paraId="1524C53C" w14:textId="77777777" w:rsidR="00DF4169" w:rsidRPr="00BA3F07" w:rsidRDefault="00DF4169" w:rsidP="00055852">
      <w:pPr>
        <w:pStyle w:val="Akapitzlist"/>
        <w:widowControl w:val="0"/>
        <w:numPr>
          <w:ilvl w:val="4"/>
          <w:numId w:val="66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Szkoła Doktorska kształci doktorantów, przygotowując doktorantów do uzyskania stopnia naukowego.</w:t>
      </w:r>
    </w:p>
    <w:p w14:paraId="3EAF4904" w14:textId="77777777" w:rsidR="00DF4169" w:rsidRPr="00BA3F07" w:rsidRDefault="00DF4169" w:rsidP="00055852">
      <w:pPr>
        <w:pStyle w:val="Akapitzlist"/>
        <w:widowControl w:val="0"/>
        <w:numPr>
          <w:ilvl w:val="4"/>
          <w:numId w:val="66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 czele Szkoły Doktorskiej stoi Dyrektor powoływany przez Rektora</w:t>
      </w:r>
      <w:r w:rsidR="007865E2" w:rsidRPr="00BA3F07">
        <w:rPr>
          <w:rFonts w:asciiTheme="minorHAnsi" w:hAnsiTheme="minorHAnsi" w:cstheme="minorHAnsi"/>
          <w:sz w:val="24"/>
          <w:szCs w:val="24"/>
        </w:rPr>
        <w:t xml:space="preserve"> na wniosek Prorektora ds. Kształcenia.</w:t>
      </w:r>
      <w:r w:rsidR="00CB61DD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90FD76" w14:textId="77777777" w:rsidR="00DF4169" w:rsidRPr="00BA3F07" w:rsidRDefault="00DF4169" w:rsidP="00055852">
      <w:pPr>
        <w:pStyle w:val="Akapitzlist"/>
        <w:widowControl w:val="0"/>
        <w:numPr>
          <w:ilvl w:val="4"/>
          <w:numId w:val="66"/>
        </w:numPr>
        <w:tabs>
          <w:tab w:val="clear" w:pos="360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Szkoła Doktorska jest jednostką ogólnouczelnian</w:t>
      </w:r>
      <w:r w:rsidR="00BC7A48" w:rsidRPr="00BA3F07">
        <w:rPr>
          <w:rFonts w:asciiTheme="minorHAnsi" w:hAnsiTheme="minorHAnsi" w:cstheme="minorHAnsi"/>
          <w:sz w:val="24"/>
          <w:szCs w:val="24"/>
        </w:rPr>
        <w:t>ą podległą Prorektorowi ds.</w:t>
      </w:r>
      <w:r w:rsidRPr="00BA3F07">
        <w:rPr>
          <w:rFonts w:asciiTheme="minorHAnsi" w:hAnsiTheme="minorHAnsi" w:cstheme="minorHAnsi"/>
          <w:sz w:val="24"/>
          <w:szCs w:val="24"/>
        </w:rPr>
        <w:t xml:space="preserve"> Kształcenia.</w:t>
      </w:r>
    </w:p>
    <w:p w14:paraId="0BE66938" w14:textId="77777777" w:rsidR="00FE51CF" w:rsidRPr="00BA3F07" w:rsidRDefault="00FE51CF" w:rsidP="00B71885">
      <w:pPr>
        <w:pStyle w:val="Nagwek4"/>
        <w:spacing w:line="336" w:lineRule="auto"/>
      </w:pPr>
      <w:r w:rsidRPr="00BA3F07">
        <w:t>CENTRUM MEDYCYNY DOŚWIADCZALNEJ</w:t>
      </w:r>
    </w:p>
    <w:p w14:paraId="5FCF3D63" w14:textId="0AAC2841" w:rsidR="00FE51CF" w:rsidRPr="00BA3F07" w:rsidRDefault="00FE51CF" w:rsidP="00B71885">
      <w:pPr>
        <w:spacing w:line="336" w:lineRule="auto"/>
        <w:rPr>
          <w:rFonts w:asciiTheme="minorHAnsi" w:hAnsiTheme="minorHAnsi" w:cstheme="minorHAnsi"/>
          <w:b/>
          <w:lang w:eastAsia="en-US"/>
        </w:rPr>
      </w:pPr>
      <w:r w:rsidRPr="00BA3F07">
        <w:rPr>
          <w:rFonts w:asciiTheme="minorHAnsi" w:hAnsiTheme="minorHAnsi" w:cstheme="minorHAnsi"/>
          <w:b/>
          <w:lang w:eastAsia="en-US"/>
        </w:rPr>
        <w:t xml:space="preserve">§ </w:t>
      </w:r>
      <w:r w:rsidR="00C12EF2" w:rsidRPr="00BA3F07">
        <w:rPr>
          <w:rFonts w:asciiTheme="minorHAnsi" w:hAnsiTheme="minorHAnsi" w:cstheme="minorHAnsi"/>
          <w:b/>
          <w:lang w:eastAsia="en-US"/>
        </w:rPr>
        <w:t>1</w:t>
      </w:r>
      <w:r w:rsidR="00DA4D49" w:rsidRPr="00BA3F07">
        <w:rPr>
          <w:rFonts w:asciiTheme="minorHAnsi" w:hAnsiTheme="minorHAnsi" w:cstheme="minorHAnsi"/>
          <w:b/>
          <w:lang w:eastAsia="en-US"/>
        </w:rPr>
        <w:t>7</w:t>
      </w:r>
    </w:p>
    <w:p w14:paraId="2C72EEFC" w14:textId="77777777" w:rsidR="00FE51CF" w:rsidRPr="00BA3F07" w:rsidRDefault="00FE51CF" w:rsidP="00055852">
      <w:pPr>
        <w:numPr>
          <w:ilvl w:val="0"/>
          <w:numId w:val="67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Medycyny Doświadczalnej jest ogólnouczelnianą jednostką organizacyjną.</w:t>
      </w:r>
    </w:p>
    <w:p w14:paraId="5047023A" w14:textId="1C7DEC59" w:rsidR="00FE51CF" w:rsidRPr="00BA3F07" w:rsidRDefault="00D46D0A" w:rsidP="00055852">
      <w:pPr>
        <w:numPr>
          <w:ilvl w:val="0"/>
          <w:numId w:val="67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Medycyny Doświadczalnej</w:t>
      </w:r>
      <w:r w:rsidR="00FE51CF" w:rsidRPr="00BA3F07">
        <w:rPr>
          <w:rFonts w:asciiTheme="minorHAnsi" w:hAnsiTheme="minorHAnsi" w:cstheme="minorHAnsi"/>
        </w:rPr>
        <w:t xml:space="preserve"> real</w:t>
      </w:r>
      <w:r w:rsidR="00405FB0" w:rsidRPr="00BA3F07">
        <w:rPr>
          <w:rFonts w:asciiTheme="minorHAnsi" w:hAnsiTheme="minorHAnsi" w:cstheme="minorHAnsi"/>
        </w:rPr>
        <w:t>izuje</w:t>
      </w:r>
      <w:r w:rsidR="007865E2" w:rsidRPr="00BA3F07">
        <w:rPr>
          <w:rFonts w:asciiTheme="minorHAnsi" w:hAnsiTheme="minorHAnsi" w:cstheme="minorHAnsi"/>
        </w:rPr>
        <w:t xml:space="preserve"> zadania zarówno na rzecz pracowników Uczelni jak i podmiotów zewnętrznych</w:t>
      </w:r>
      <w:r w:rsidR="000E04A1" w:rsidRPr="00BA3F07">
        <w:rPr>
          <w:rFonts w:asciiTheme="minorHAnsi" w:hAnsiTheme="minorHAnsi" w:cstheme="minorHAnsi"/>
        </w:rPr>
        <w:t>,</w:t>
      </w:r>
      <w:r w:rsidR="007865E2" w:rsidRPr="00BA3F07">
        <w:rPr>
          <w:rFonts w:asciiTheme="minorHAnsi" w:hAnsiTheme="minorHAnsi" w:cstheme="minorHAnsi"/>
        </w:rPr>
        <w:t xml:space="preserve"> a w szczególności</w:t>
      </w:r>
      <w:r w:rsidR="00FE51CF" w:rsidRPr="00BA3F07">
        <w:rPr>
          <w:rFonts w:asciiTheme="minorHAnsi" w:hAnsiTheme="minorHAnsi" w:cstheme="minorHAnsi"/>
        </w:rPr>
        <w:t>:</w:t>
      </w:r>
    </w:p>
    <w:p w14:paraId="4F2D4C40" w14:textId="77777777" w:rsidR="00FE51CF" w:rsidRPr="00BA3F07" w:rsidRDefault="00FE51CF" w:rsidP="00055852">
      <w:pPr>
        <w:numPr>
          <w:ilvl w:val="3"/>
          <w:numId w:val="6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prowadzi hodowlę zwierząt laboratoryjnych przeznaczonych do badań naukowych, </w:t>
      </w:r>
    </w:p>
    <w:p w14:paraId="17D323A5" w14:textId="77777777" w:rsidR="00FE51CF" w:rsidRPr="00BA3F07" w:rsidRDefault="00FE51CF" w:rsidP="00055852">
      <w:pPr>
        <w:numPr>
          <w:ilvl w:val="3"/>
          <w:numId w:val="6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udostępnia pomieszczenia do wykonywania badań w zakresie nauk medycznych </w:t>
      </w:r>
      <w:r w:rsidRPr="00BA3F07">
        <w:rPr>
          <w:rFonts w:asciiTheme="minorHAnsi" w:hAnsiTheme="minorHAnsi" w:cstheme="minorHAnsi"/>
        </w:rPr>
        <w:br/>
        <w:t>i farmaceutycznych oraz nauk o zdrowiu,</w:t>
      </w:r>
    </w:p>
    <w:p w14:paraId="1A0B361A" w14:textId="77777777" w:rsidR="000E04A1" w:rsidRPr="00BA3F07" w:rsidRDefault="00FE51CF" w:rsidP="00055852">
      <w:pPr>
        <w:numPr>
          <w:ilvl w:val="3"/>
          <w:numId w:val="6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pełni funkcje ośrodka szkoleniowego.</w:t>
      </w:r>
    </w:p>
    <w:p w14:paraId="3B275006" w14:textId="77777777" w:rsidR="00FE51CF" w:rsidRPr="00BA3F07" w:rsidRDefault="007865E2" w:rsidP="00055852">
      <w:pPr>
        <w:numPr>
          <w:ilvl w:val="0"/>
          <w:numId w:val="67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Medycyny Doświadczalnej wykonuje eksperymenty naukowe w dziedzinie nauk medycznych</w:t>
      </w:r>
      <w:r w:rsidR="000E04A1" w:rsidRPr="00BA3F07">
        <w:rPr>
          <w:rFonts w:asciiTheme="minorHAnsi" w:hAnsiTheme="minorHAnsi" w:cstheme="minorHAnsi"/>
        </w:rPr>
        <w:t xml:space="preserve">, farmaceutycznych oraz </w:t>
      </w:r>
      <w:r w:rsidRPr="00BA3F07">
        <w:rPr>
          <w:rFonts w:asciiTheme="minorHAnsi" w:hAnsiTheme="minorHAnsi" w:cstheme="minorHAnsi"/>
        </w:rPr>
        <w:t>nauk o zdrowiu.</w:t>
      </w:r>
    </w:p>
    <w:p w14:paraId="17E37A4F" w14:textId="77777777" w:rsidR="00BA3F07" w:rsidRPr="00BA3F07" w:rsidRDefault="00BA3F07" w:rsidP="00B71885">
      <w:pPr>
        <w:pStyle w:val="Nagwek4"/>
        <w:spacing w:line="336" w:lineRule="auto"/>
      </w:pPr>
      <w:r w:rsidRPr="00BA3F07">
        <w:br w:type="page"/>
      </w:r>
    </w:p>
    <w:p w14:paraId="6E35C214" w14:textId="29A41C6E" w:rsidR="00FE51CF" w:rsidRPr="00BA3F07" w:rsidRDefault="00FE51CF" w:rsidP="00B71885">
      <w:pPr>
        <w:pStyle w:val="Nagwek4"/>
        <w:spacing w:line="336" w:lineRule="auto"/>
      </w:pPr>
      <w:r w:rsidRPr="00BA3F07">
        <w:lastRenderedPageBreak/>
        <w:t>CENTRUM SYMULACJI MEDYCZNEJ</w:t>
      </w:r>
    </w:p>
    <w:p w14:paraId="463AA223" w14:textId="1829CA9E" w:rsidR="00DF4169" w:rsidRPr="00BA3F07" w:rsidRDefault="00C12EF2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1</w:t>
      </w:r>
      <w:r w:rsidR="00DA4D49" w:rsidRPr="00BA3F07">
        <w:rPr>
          <w:rFonts w:asciiTheme="minorHAnsi" w:hAnsiTheme="minorHAnsi" w:cstheme="minorHAnsi"/>
          <w:b/>
        </w:rPr>
        <w:t>8</w:t>
      </w:r>
    </w:p>
    <w:p w14:paraId="526AEDFC" w14:textId="77777777" w:rsidR="0085421B" w:rsidRPr="00BA3F07" w:rsidRDefault="00DF4169" w:rsidP="00055852">
      <w:pPr>
        <w:numPr>
          <w:ilvl w:val="5"/>
          <w:numId w:val="66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Centrum Symulacji Medycznej Uniwersytetu Medycznego w Białymstoku działa na rzecz rozwoju edukacji medycznej poprzez nauczanie techniką symulacji. </w:t>
      </w:r>
    </w:p>
    <w:p w14:paraId="6B38AB25" w14:textId="77777777" w:rsidR="00A5691F" w:rsidRPr="00BA3F07" w:rsidRDefault="00DF4169" w:rsidP="00055852">
      <w:pPr>
        <w:numPr>
          <w:ilvl w:val="5"/>
          <w:numId w:val="66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Centrum Symulacji Medycznej realizuje następujące działania:</w:t>
      </w:r>
    </w:p>
    <w:p w14:paraId="780A9908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rozwijanie innowacyjnych inicjatyw edukacyjnych, badawczych i podnoszących jakość kształcenia,</w:t>
      </w:r>
    </w:p>
    <w:p w14:paraId="499DCC01" w14:textId="647B77B1" w:rsidR="00DF4169" w:rsidRPr="00BA3F07" w:rsidRDefault="00405FB0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realizowanie </w:t>
      </w:r>
      <w:r w:rsidR="00DF4169" w:rsidRPr="00BA3F07">
        <w:rPr>
          <w:rFonts w:asciiTheme="minorHAnsi" w:hAnsiTheme="minorHAnsi" w:cstheme="minorHAnsi"/>
          <w:sz w:val="24"/>
          <w:szCs w:val="24"/>
        </w:rPr>
        <w:t xml:space="preserve">zajęć praktycznych w formie zajęć symulowanych, nauczanie umiejętności technicznych z wykorzystaniem </w:t>
      </w:r>
      <w:proofErr w:type="spellStart"/>
      <w:r w:rsidR="00DF4169" w:rsidRPr="00BA3F07">
        <w:rPr>
          <w:rFonts w:asciiTheme="minorHAnsi" w:hAnsiTheme="minorHAnsi" w:cstheme="minorHAnsi"/>
          <w:sz w:val="24"/>
          <w:szCs w:val="24"/>
        </w:rPr>
        <w:t>trenażerów</w:t>
      </w:r>
      <w:proofErr w:type="spellEnd"/>
      <w:r w:rsidR="00DF4169" w:rsidRPr="00BA3F07">
        <w:rPr>
          <w:rFonts w:asciiTheme="minorHAnsi" w:hAnsiTheme="minorHAnsi" w:cstheme="minorHAnsi"/>
          <w:sz w:val="24"/>
          <w:szCs w:val="24"/>
        </w:rPr>
        <w:t xml:space="preserve"> prostych </w:t>
      </w:r>
      <w:r w:rsidR="00257E09" w:rsidRPr="00BA3F07">
        <w:rPr>
          <w:rFonts w:asciiTheme="minorHAnsi" w:hAnsiTheme="minorHAnsi" w:cstheme="minorHAnsi"/>
          <w:sz w:val="24"/>
          <w:szCs w:val="24"/>
        </w:rPr>
        <w:br/>
      </w:r>
      <w:r w:rsidR="00DF4169" w:rsidRPr="00BA3F07">
        <w:rPr>
          <w:rFonts w:asciiTheme="minorHAnsi" w:hAnsiTheme="minorHAnsi" w:cstheme="minorHAnsi"/>
          <w:sz w:val="24"/>
          <w:szCs w:val="24"/>
        </w:rPr>
        <w:t>i</w:t>
      </w:r>
      <w:r w:rsidR="00257E09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74E28" w:rsidRPr="00BA3F07">
        <w:rPr>
          <w:rFonts w:asciiTheme="minorHAnsi" w:hAnsiTheme="minorHAnsi" w:cstheme="minorHAnsi"/>
          <w:sz w:val="24"/>
          <w:szCs w:val="24"/>
        </w:rPr>
        <w:t>z</w:t>
      </w:r>
      <w:r w:rsidR="00DF4169" w:rsidRPr="00BA3F07">
        <w:rPr>
          <w:rFonts w:asciiTheme="minorHAnsi" w:hAnsiTheme="minorHAnsi" w:cstheme="minorHAnsi"/>
          <w:sz w:val="24"/>
          <w:szCs w:val="24"/>
        </w:rPr>
        <w:t>aawansowanych,</w:t>
      </w:r>
    </w:p>
    <w:p w14:paraId="45A82532" w14:textId="41480B80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nauka i doskonalenie </w:t>
      </w:r>
      <w:r w:rsidR="00287371" w:rsidRPr="00BA3F07">
        <w:rPr>
          <w:rFonts w:asciiTheme="minorHAnsi" w:hAnsiTheme="minorHAnsi" w:cstheme="minorHAnsi"/>
          <w:sz w:val="24"/>
          <w:szCs w:val="24"/>
        </w:rPr>
        <w:t>umiejętności</w:t>
      </w: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287371" w:rsidRPr="00BA3F07">
        <w:rPr>
          <w:rFonts w:asciiTheme="minorHAnsi" w:hAnsiTheme="minorHAnsi" w:cstheme="minorHAnsi"/>
          <w:sz w:val="24"/>
          <w:szCs w:val="24"/>
        </w:rPr>
        <w:t>miękkich</w:t>
      </w:r>
      <w:r w:rsidRPr="00BA3F07">
        <w:rPr>
          <w:rFonts w:asciiTheme="minorHAnsi" w:hAnsiTheme="minorHAnsi" w:cstheme="minorHAnsi"/>
          <w:sz w:val="24"/>
          <w:szCs w:val="24"/>
        </w:rPr>
        <w:t>: nauczanie skomplikowanych umiejętności poznawczych (takich jak:</w:t>
      </w:r>
      <w:r w:rsidR="005C0858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ocena sytuacji, podejmowanie odpowiednich decyzji, komunikacja werbalna i pozawerbal</w:t>
      </w:r>
      <w:r w:rsidR="00F32F46" w:rsidRPr="00BA3F07">
        <w:rPr>
          <w:rFonts w:asciiTheme="minorHAnsi" w:hAnsiTheme="minorHAnsi" w:cstheme="minorHAnsi"/>
          <w:sz w:val="24"/>
          <w:szCs w:val="24"/>
        </w:rPr>
        <w:t>na z pacjentem i jego rodziną),</w:t>
      </w:r>
    </w:p>
    <w:p w14:paraId="5EA7B90B" w14:textId="31C78A70" w:rsidR="00DF4169" w:rsidRPr="00BA3F07" w:rsidRDefault="00D46D0A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przeprowadza</w:t>
      </w:r>
      <w:r w:rsidR="00DF4169" w:rsidRPr="00BA3F07">
        <w:rPr>
          <w:rFonts w:asciiTheme="minorHAnsi" w:hAnsiTheme="minorHAnsi" w:cstheme="minorHAnsi"/>
          <w:bCs/>
          <w:sz w:val="24"/>
          <w:szCs w:val="24"/>
        </w:rPr>
        <w:t>nie obiektywnych strukturalnych egzaminów klinicznych (OSCE),</w:t>
      </w:r>
    </w:p>
    <w:p w14:paraId="6372B894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rozwijanie, propagowanie i tworzenie inicjatyw wspomagających funkcjonowanie symulacji medycznej,</w:t>
      </w:r>
    </w:p>
    <w:p w14:paraId="432000F3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promowanie profesjonalizmu, samodzielnego myślenia przy pomocy symulacji medycznej,</w:t>
      </w:r>
    </w:p>
    <w:p w14:paraId="3DD1356E" w14:textId="2EDE3399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tworzenie i wspieranie działań popularyzujących zachowania prozdrowotne </w:t>
      </w:r>
      <w:r w:rsidR="0082283B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edukację medyczną,</w:t>
      </w:r>
    </w:p>
    <w:p w14:paraId="1DFB9DEC" w14:textId="77777777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integracja środowiska medycznego oraz instytucji związanych z edukacją w medycynie,</w:t>
      </w:r>
    </w:p>
    <w:p w14:paraId="58E61BDB" w14:textId="4962D7AA" w:rsidR="00DF4169" w:rsidRPr="00BA3F07" w:rsidRDefault="00DF4169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organizowanie i prowadzenie szkole</w:t>
      </w:r>
      <w:r w:rsidR="0085421B" w:rsidRPr="00BA3F07">
        <w:rPr>
          <w:rFonts w:asciiTheme="minorHAnsi" w:hAnsiTheme="minorHAnsi" w:cstheme="minorHAnsi"/>
          <w:sz w:val="24"/>
          <w:szCs w:val="24"/>
        </w:rPr>
        <w:t>ń z zakresu symulacji medycznej</w:t>
      </w:r>
      <w:r w:rsidR="003B4AD6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04F0F5C8" w14:textId="21D306E0" w:rsidR="0009759B" w:rsidRPr="00BA3F07" w:rsidRDefault="0009759B" w:rsidP="00055852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obsługa techniczna zajęć dydaktycznych prowadzonych </w:t>
      </w:r>
      <w:r w:rsidR="0082283B" w:rsidRPr="00BA3F07">
        <w:rPr>
          <w:rFonts w:asciiTheme="minorHAnsi" w:hAnsiTheme="minorHAnsi" w:cstheme="minorHAnsi"/>
          <w:sz w:val="24"/>
          <w:szCs w:val="24"/>
        </w:rPr>
        <w:t>w Centrum Symulacji Medycznej</w:t>
      </w:r>
      <w:r w:rsidRPr="00BA3F07">
        <w:rPr>
          <w:rFonts w:asciiTheme="minorHAnsi" w:hAnsiTheme="minorHAnsi" w:cstheme="minorHAnsi"/>
          <w:sz w:val="24"/>
          <w:szCs w:val="24"/>
        </w:rPr>
        <w:t>, w tym:</w:t>
      </w:r>
    </w:p>
    <w:p w14:paraId="2B11B021" w14:textId="6B320944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techniczna systemu audio-video, symulatorów medycznych oraz oprogramowania i sprzętu sterującego symulatorem,</w:t>
      </w:r>
    </w:p>
    <w:p w14:paraId="609EBDD9" w14:textId="77777777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przygotowanie sprzętu przed zajęciami, sprawdzenie kompletności oraz sprawności zestawów i urządzeń,</w:t>
      </w:r>
    </w:p>
    <w:p w14:paraId="44E62232" w14:textId="77777777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ocena sprawności i kompletności powierzonego sprzętu po zakończeniu zajęć symulacyjnych,</w:t>
      </w:r>
    </w:p>
    <w:p w14:paraId="4BBAB560" w14:textId="37BB7E04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bieżący nadzór nad sprawnością techniczną symulatorów, fantomów, urządzeń medycznych i drobnego sprzętu medycznego oraz zgłaszanie do naprawy </w:t>
      </w:r>
      <w:r w:rsidR="0082283B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serwisu zgodnie z umowami,</w:t>
      </w:r>
    </w:p>
    <w:p w14:paraId="54CCFC37" w14:textId="77777777" w:rsidR="0009759B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kontrola i analizowanie stanu zapasów sprzętu medycznego i materiałów </w:t>
      </w:r>
      <w:r w:rsidRPr="00BA3F07">
        <w:rPr>
          <w:rFonts w:asciiTheme="minorHAnsi" w:hAnsiTheme="minorHAnsi" w:cstheme="minorHAnsi"/>
          <w:sz w:val="24"/>
          <w:szCs w:val="24"/>
        </w:rPr>
        <w:lastRenderedPageBreak/>
        <w:t>zużywalnych oraz dokonywanie niezbędnych zamówień,</w:t>
      </w:r>
    </w:p>
    <w:p w14:paraId="4462915A" w14:textId="0933AE11" w:rsidR="009048ED" w:rsidRPr="00BA3F07" w:rsidRDefault="0009759B" w:rsidP="00055852">
      <w:pPr>
        <w:pStyle w:val="Akapitzlist"/>
        <w:widowControl w:val="0"/>
        <w:numPr>
          <w:ilvl w:val="0"/>
          <w:numId w:val="168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administrowanie serwisami internetowymi oraz innymi narzędziami informatycznymi dedykowanymi CSM.</w:t>
      </w:r>
    </w:p>
    <w:p w14:paraId="0EC79872" w14:textId="6FD479CE" w:rsidR="00A5691F" w:rsidRPr="00BA3F07" w:rsidRDefault="00A5691F" w:rsidP="00055852">
      <w:pPr>
        <w:numPr>
          <w:ilvl w:val="5"/>
          <w:numId w:val="66"/>
        </w:numPr>
        <w:tabs>
          <w:tab w:val="clear" w:pos="43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Centrum Symulacji Medycznej jest ogólnouczelnianą jednostką podległą Prorektorowi </w:t>
      </w:r>
      <w:r w:rsidR="008721FD" w:rsidRPr="00BA3F07">
        <w:rPr>
          <w:rFonts w:asciiTheme="minorHAnsi" w:hAnsiTheme="minorHAnsi" w:cstheme="minorHAnsi"/>
        </w:rPr>
        <w:br/>
      </w:r>
      <w:r w:rsidR="00257E09" w:rsidRPr="00BA3F07">
        <w:rPr>
          <w:rFonts w:asciiTheme="minorHAnsi" w:hAnsiTheme="minorHAnsi" w:cstheme="minorHAnsi"/>
        </w:rPr>
        <w:t>ds. Kształcenia.</w:t>
      </w:r>
    </w:p>
    <w:p w14:paraId="4236D31E" w14:textId="77777777" w:rsidR="00FE51CF" w:rsidRPr="00BA3F07" w:rsidRDefault="00FE51CF" w:rsidP="00B71885">
      <w:pPr>
        <w:pStyle w:val="Nagwek4"/>
        <w:spacing w:line="336" w:lineRule="auto"/>
      </w:pPr>
      <w:r w:rsidRPr="00BA3F07">
        <w:t>CENTRUM BADAŃ KLINICZNYCH</w:t>
      </w:r>
    </w:p>
    <w:p w14:paraId="651FA0F0" w14:textId="5DCDE805" w:rsidR="00C83CAF" w:rsidRPr="00BA3F07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19</w:t>
      </w:r>
    </w:p>
    <w:p w14:paraId="096DFAEC" w14:textId="1D6E4DC0" w:rsidR="00BC7A48" w:rsidRPr="00BA3F07" w:rsidRDefault="00BC7A48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strategicznych dla Uczelni obszarów, organizowanie szkoleń w zakresie nowoczesnych metod badawczych</w:t>
      </w:r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technik wielkoskalowych oraz współpracę naukową </w:t>
      </w:r>
      <w:r w:rsidR="0082283B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z jednostkami Uczelni i partnerami zagranicznymi i krajowymi.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B3FDA24" w14:textId="77777777" w:rsidR="0003705C" w:rsidRPr="00BA3F07" w:rsidRDefault="0003705C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</w:t>
      </w:r>
      <w:r w:rsidR="00BC7A4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wyodrębni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a się następujące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jednostki: </w:t>
      </w:r>
    </w:p>
    <w:p w14:paraId="3BA08FF0" w14:textId="77777777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Metabolomiki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Metabolomics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7120CB8" w14:textId="58EB162B" w:rsidR="00CF7447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Genomiki i Analiz Epigenetycznych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Genom</w:t>
      </w:r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ics</w:t>
      </w:r>
      <w:proofErr w:type="spellEnd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and </w:t>
      </w:r>
      <w:proofErr w:type="spellStart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Epigenomics</w:t>
      </w:r>
      <w:proofErr w:type="spellEnd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="00DA52D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65EF31F" w14:textId="1AEA3C25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Laboratorium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Proteomiki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Proteomics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Laboratory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43A1BC23" w14:textId="77777777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Pracownia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Nutriomiki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Nutriomics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2EBB5652" w14:textId="77777777" w:rsidR="00516A99" w:rsidRPr="00BA3F07" w:rsidRDefault="00516A99" w:rsidP="00055852">
      <w:pPr>
        <w:pStyle w:val="Akapitzlist"/>
        <w:numPr>
          <w:ilvl w:val="0"/>
          <w:numId w:val="136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Pracownia Medycyny Personalizowanej (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Department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for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Personalized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Medicine</w:t>
      </w:r>
      <w:proofErr w:type="spellEnd"/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63EB45D4" w14:textId="77777777" w:rsidR="00293056" w:rsidRPr="00BA3F07" w:rsidRDefault="00293056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czele 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stoi Kierownik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który sprawuje nadzór </w:t>
      </w:r>
      <w:r w:rsidR="00973DF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i koordynuje pracę Kierowników jednostek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wymienionych w ust. </w:t>
      </w:r>
      <w:r w:rsidR="00834483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03705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3E2BF24" w14:textId="77777777" w:rsidR="0003705C" w:rsidRPr="00BA3F07" w:rsidRDefault="0003705C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Kierownika 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kierowników poszczególnych jednostek C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entrum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adań 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742C9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linicznych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powołuje Rektor</w:t>
      </w:r>
      <w:r w:rsidR="00293056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CCB9BD9" w14:textId="77777777" w:rsidR="00BC7A48" w:rsidRPr="00BA3F07" w:rsidRDefault="0003705C" w:rsidP="00055852">
      <w:pPr>
        <w:pStyle w:val="Akapitzlist"/>
        <w:numPr>
          <w:ilvl w:val="6"/>
          <w:numId w:val="121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="00BC7A48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realizuje następujące działania:</w:t>
      </w:r>
    </w:p>
    <w:p w14:paraId="6A26B084" w14:textId="77777777" w:rsidR="00BC7A48" w:rsidRPr="00BA3F07" w:rsidRDefault="00F517E0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</w:t>
      </w:r>
      <w:r w:rsidR="00BC7A48" w:rsidRPr="00BA3F07">
        <w:rPr>
          <w:rFonts w:asciiTheme="minorHAnsi" w:eastAsia="Calibri" w:hAnsiTheme="minorHAnsi" w:cstheme="minorHAnsi"/>
        </w:rPr>
        <w:t xml:space="preserve">rowadzi działalność </w:t>
      </w:r>
      <w:r w:rsidR="0003705C" w:rsidRPr="00BA3F07">
        <w:rPr>
          <w:rFonts w:asciiTheme="minorHAnsi" w:eastAsia="Calibri" w:hAnsiTheme="minorHAnsi" w:cstheme="minorHAnsi"/>
        </w:rPr>
        <w:t xml:space="preserve">naukową i </w:t>
      </w:r>
      <w:r w:rsidRPr="00BA3F07">
        <w:rPr>
          <w:rFonts w:asciiTheme="minorHAnsi" w:eastAsia="Calibri" w:hAnsiTheme="minorHAnsi" w:cstheme="minorHAnsi"/>
        </w:rPr>
        <w:t>badawczo-rozwojową realizując strategiczne dla Uczelni projekty</w:t>
      </w:r>
      <w:r w:rsidR="00BC7A48" w:rsidRPr="00BA3F07">
        <w:rPr>
          <w:rFonts w:asciiTheme="minorHAnsi" w:eastAsia="Calibri" w:hAnsiTheme="minorHAnsi" w:cstheme="minorHAnsi"/>
        </w:rPr>
        <w:t>,</w:t>
      </w:r>
    </w:p>
    <w:p w14:paraId="694EAC3D" w14:textId="77777777" w:rsidR="00F517E0" w:rsidRPr="00BA3F07" w:rsidRDefault="00F517E0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prowadzi współpracę naukową z jednostkami Uczelni w zakresie nowoczesnych technik wielkoskalowych,</w:t>
      </w:r>
    </w:p>
    <w:p w14:paraId="0A329CC5" w14:textId="77777777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 xml:space="preserve">pozyskuje </w:t>
      </w:r>
      <w:r w:rsidR="00F517E0" w:rsidRPr="00BA3F07">
        <w:rPr>
          <w:rFonts w:asciiTheme="minorHAnsi" w:eastAsia="Calibri" w:hAnsiTheme="minorHAnsi" w:cstheme="minorHAnsi"/>
        </w:rPr>
        <w:t xml:space="preserve">zewnętrzne </w:t>
      </w:r>
      <w:r w:rsidRPr="00BA3F07">
        <w:rPr>
          <w:rFonts w:asciiTheme="minorHAnsi" w:eastAsia="Calibri" w:hAnsiTheme="minorHAnsi" w:cstheme="minorHAnsi"/>
        </w:rPr>
        <w:t>środki finansowe na prowadzenie działalności naukowo-badawczej</w:t>
      </w:r>
      <w:r w:rsidR="00F517E0" w:rsidRPr="00BA3F07">
        <w:rPr>
          <w:rFonts w:asciiTheme="minorHAnsi" w:eastAsia="Calibri" w:hAnsiTheme="minorHAnsi" w:cstheme="minorHAnsi"/>
        </w:rPr>
        <w:t xml:space="preserve"> i współpracę z przedsiębiorcami</w:t>
      </w:r>
      <w:r w:rsidRPr="00BA3F07">
        <w:rPr>
          <w:rFonts w:asciiTheme="minorHAnsi" w:eastAsia="Calibri" w:hAnsiTheme="minorHAnsi" w:cstheme="minorHAnsi"/>
        </w:rPr>
        <w:t>,</w:t>
      </w:r>
    </w:p>
    <w:p w14:paraId="52B4E7AA" w14:textId="77777777" w:rsidR="00F517E0" w:rsidRPr="00BA3F07" w:rsidRDefault="00F517E0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 xml:space="preserve">pozyskuje zewnętrzne środki finansowe na rozwój infrastruktury badawczej i rozwija innowacyjne techniki naukowo-badawcze, </w:t>
      </w:r>
    </w:p>
    <w:p w14:paraId="01284425" w14:textId="77777777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prowadzi szkolenia z zakresu wykorzystywanych technik badawczych,</w:t>
      </w:r>
    </w:p>
    <w:p w14:paraId="00CAFBB0" w14:textId="77777777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propaguje idee badań naukowych wśród społeczności uczelnianej i lokalnej,</w:t>
      </w:r>
    </w:p>
    <w:p w14:paraId="062643EB" w14:textId="3D05A903" w:rsidR="00BC7A48" w:rsidRPr="00BA3F07" w:rsidRDefault="00BC7A48" w:rsidP="00055852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240"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A3F07">
        <w:rPr>
          <w:rFonts w:asciiTheme="minorHAnsi" w:eastAsia="Calibri" w:hAnsiTheme="minorHAnsi" w:cstheme="minorHAnsi"/>
        </w:rPr>
        <w:t>współpracuje naukowo z ucze</w:t>
      </w:r>
      <w:r w:rsidR="00742C98" w:rsidRPr="00BA3F07">
        <w:rPr>
          <w:rFonts w:asciiTheme="minorHAnsi" w:eastAsia="Calibri" w:hAnsiTheme="minorHAnsi" w:cstheme="minorHAnsi"/>
        </w:rPr>
        <w:t>lniami i instytutami naukowymi oraz</w:t>
      </w:r>
      <w:r w:rsidR="00F517E0" w:rsidRPr="00BA3F07">
        <w:rPr>
          <w:rFonts w:asciiTheme="minorHAnsi" w:eastAsia="Calibri" w:hAnsiTheme="minorHAnsi" w:cstheme="minorHAnsi"/>
        </w:rPr>
        <w:t xml:space="preserve"> przedsiębiorcami </w:t>
      </w:r>
      <w:r w:rsidRPr="00BA3F07">
        <w:rPr>
          <w:rFonts w:asciiTheme="minorHAnsi" w:eastAsia="Calibri" w:hAnsiTheme="minorHAnsi" w:cstheme="minorHAnsi"/>
        </w:rPr>
        <w:lastRenderedPageBreak/>
        <w:t>zainteresowanymi badaniam</w:t>
      </w:r>
      <w:r w:rsidR="00DA52D3" w:rsidRPr="00BA3F07">
        <w:rPr>
          <w:rFonts w:asciiTheme="minorHAnsi" w:eastAsia="Calibri" w:hAnsiTheme="minorHAnsi" w:cstheme="minorHAnsi"/>
        </w:rPr>
        <w:t>i naukowymi z kraju i zagranicy</w:t>
      </w:r>
      <w:r w:rsidR="004827E0" w:rsidRPr="00BA3F07">
        <w:rPr>
          <w:rFonts w:asciiTheme="minorHAnsi" w:eastAsia="Calibri" w:hAnsiTheme="minorHAnsi" w:cstheme="minorHAnsi"/>
        </w:rPr>
        <w:t>.</w:t>
      </w:r>
    </w:p>
    <w:p w14:paraId="27365F12" w14:textId="764C3C97" w:rsidR="00FE51CF" w:rsidRPr="00BA3F07" w:rsidRDefault="00FE51CF" w:rsidP="00B71885">
      <w:pPr>
        <w:pStyle w:val="Nagwek4"/>
        <w:spacing w:line="336" w:lineRule="auto"/>
      </w:pPr>
      <w:r w:rsidRPr="00BA3F07">
        <w:t>CENTRUM BIOINFORMATYKI I ANALIZ DANYCH</w:t>
      </w:r>
    </w:p>
    <w:p w14:paraId="0AB3E88A" w14:textId="39DED7C0" w:rsidR="00C83CAF" w:rsidRPr="00BA3F07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C12EF2" w:rsidRPr="00BA3F07">
        <w:rPr>
          <w:rFonts w:asciiTheme="minorHAnsi" w:hAnsiTheme="minorHAnsi" w:cstheme="minorHAnsi"/>
          <w:b/>
        </w:rPr>
        <w:t xml:space="preserve"> 2</w:t>
      </w:r>
      <w:r w:rsidR="00DA4D49" w:rsidRPr="00BA3F07">
        <w:rPr>
          <w:rFonts w:asciiTheme="minorHAnsi" w:hAnsiTheme="minorHAnsi" w:cstheme="minorHAnsi"/>
          <w:b/>
        </w:rPr>
        <w:t>0</w:t>
      </w:r>
    </w:p>
    <w:p w14:paraId="32ECA650" w14:textId="77777777" w:rsidR="00BC4A45" w:rsidRPr="00BA3F07" w:rsidRDefault="00D51D71" w:rsidP="00055852">
      <w:pPr>
        <w:pStyle w:val="Akapitzlist"/>
        <w:numPr>
          <w:ilvl w:val="6"/>
          <w:numId w:val="101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i Analiz Danych realizuje następujące działania</w:t>
      </w:r>
      <w:r w:rsidR="00BC4A45" w:rsidRPr="00BA3F07">
        <w:rPr>
          <w:rFonts w:asciiTheme="minorHAnsi" w:hAnsiTheme="minorHAnsi" w:cstheme="minorHAnsi"/>
          <w:sz w:val="24"/>
          <w:szCs w:val="24"/>
        </w:rPr>
        <w:t>:</w:t>
      </w:r>
    </w:p>
    <w:p w14:paraId="3BB51D09" w14:textId="701037B6" w:rsidR="008460B8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D51D71" w:rsidRPr="00BA3F07">
        <w:rPr>
          <w:rFonts w:asciiTheme="minorHAnsi" w:hAnsiTheme="minorHAnsi" w:cstheme="minorHAnsi"/>
          <w:sz w:val="24"/>
          <w:szCs w:val="24"/>
        </w:rPr>
        <w:t>rowadzi</w:t>
      </w:r>
      <w:r w:rsidR="00D46D0A" w:rsidRPr="00BA3F07">
        <w:rPr>
          <w:rFonts w:asciiTheme="minorHAnsi" w:hAnsiTheme="minorHAnsi" w:cstheme="minorHAnsi"/>
          <w:sz w:val="24"/>
          <w:szCs w:val="24"/>
        </w:rPr>
        <w:t xml:space="preserve"> działalność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naukow</w:t>
      </w:r>
      <w:r w:rsidR="00D51D71" w:rsidRPr="00BA3F07">
        <w:rPr>
          <w:rFonts w:asciiTheme="minorHAnsi" w:hAnsiTheme="minorHAnsi" w:cstheme="minorHAnsi"/>
          <w:sz w:val="24"/>
          <w:szCs w:val="24"/>
        </w:rPr>
        <w:t>ą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i badawczo-rozwojow</w:t>
      </w:r>
      <w:r w:rsidR="00D51D71" w:rsidRPr="00BA3F07">
        <w:rPr>
          <w:rFonts w:asciiTheme="minorHAnsi" w:hAnsiTheme="minorHAnsi" w:cstheme="minorHAnsi"/>
          <w:sz w:val="24"/>
          <w:szCs w:val="24"/>
        </w:rPr>
        <w:t>ą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realizując strategiczne dla Uczelni projekty,</w:t>
      </w:r>
    </w:p>
    <w:p w14:paraId="2E27B12C" w14:textId="5F6E0A93" w:rsidR="00BC4A45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</w:t>
      </w:r>
      <w:r w:rsidR="00D51D71" w:rsidRPr="00BA3F07">
        <w:rPr>
          <w:rFonts w:asciiTheme="minorHAnsi" w:hAnsiTheme="minorHAnsi" w:cstheme="minorHAnsi"/>
          <w:sz w:val="24"/>
          <w:szCs w:val="24"/>
        </w:rPr>
        <w:t>i</w:t>
      </w:r>
      <w:r w:rsidR="008460B8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A3F07">
        <w:rPr>
          <w:rFonts w:asciiTheme="minorHAnsi" w:hAnsiTheme="minorHAnsi" w:cstheme="minorHAnsi"/>
          <w:sz w:val="24"/>
          <w:szCs w:val="24"/>
        </w:rPr>
        <w:t>ę</w:t>
      </w:r>
      <w:r w:rsidR="00D46D0A" w:rsidRPr="00BA3F07">
        <w:rPr>
          <w:rFonts w:asciiTheme="minorHAnsi" w:hAnsiTheme="minorHAnsi" w:cstheme="minorHAnsi"/>
          <w:sz w:val="24"/>
          <w:szCs w:val="24"/>
        </w:rPr>
        <w:t xml:space="preserve"> naukową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jednostkami Uczelni w zakresie analizy danych </w:t>
      </w:r>
      <w:r w:rsidR="00B11A78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3C4A2BA" w14:textId="77777777" w:rsidR="00906987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A3F07">
        <w:rPr>
          <w:rFonts w:asciiTheme="minorHAnsi" w:hAnsiTheme="minorHAnsi" w:cstheme="minorHAnsi"/>
          <w:sz w:val="24"/>
          <w:szCs w:val="24"/>
        </w:rPr>
        <w:t>uje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Centrum Badań Klinicznych w zakresie analiz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87E86" w:rsidRPr="00BA3F07">
        <w:rPr>
          <w:rFonts w:asciiTheme="minorHAnsi" w:hAnsiTheme="minorHAnsi" w:cstheme="minorHAnsi"/>
          <w:sz w:val="24"/>
          <w:szCs w:val="24"/>
        </w:rPr>
        <w:br/>
      </w:r>
      <w:r w:rsidR="00973DF3" w:rsidRPr="00BA3F07">
        <w:rPr>
          <w:rFonts w:asciiTheme="minorHAnsi" w:hAnsiTheme="minorHAnsi" w:cstheme="minorHAnsi"/>
          <w:sz w:val="24"/>
          <w:szCs w:val="24"/>
        </w:rPr>
        <w:t>w prowadzonych</w:t>
      </w: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73DF3" w:rsidRPr="00BA3F07">
        <w:rPr>
          <w:rFonts w:asciiTheme="minorHAnsi" w:hAnsiTheme="minorHAnsi" w:cstheme="minorHAnsi"/>
          <w:sz w:val="24"/>
          <w:szCs w:val="24"/>
        </w:rPr>
        <w:t>w</w:t>
      </w:r>
      <w:r w:rsidRPr="00BA3F07">
        <w:rPr>
          <w:rFonts w:asciiTheme="minorHAnsi" w:hAnsiTheme="minorHAnsi" w:cstheme="minorHAnsi"/>
          <w:sz w:val="24"/>
          <w:szCs w:val="24"/>
        </w:rPr>
        <w:t xml:space="preserve"> C</w:t>
      </w:r>
      <w:r w:rsidR="00742C98" w:rsidRPr="00BA3F07">
        <w:rPr>
          <w:rFonts w:asciiTheme="minorHAnsi" w:hAnsiTheme="minorHAnsi" w:cstheme="minorHAnsi"/>
          <w:sz w:val="24"/>
          <w:szCs w:val="24"/>
        </w:rPr>
        <w:t xml:space="preserve">entrum </w:t>
      </w:r>
      <w:r w:rsidRPr="00BA3F07">
        <w:rPr>
          <w:rFonts w:asciiTheme="minorHAnsi" w:hAnsiTheme="minorHAnsi" w:cstheme="minorHAnsi"/>
          <w:sz w:val="24"/>
          <w:szCs w:val="24"/>
        </w:rPr>
        <w:t>B</w:t>
      </w:r>
      <w:r w:rsidR="00742C98" w:rsidRPr="00BA3F07">
        <w:rPr>
          <w:rFonts w:asciiTheme="minorHAnsi" w:hAnsiTheme="minorHAnsi" w:cstheme="minorHAnsi"/>
          <w:sz w:val="24"/>
          <w:szCs w:val="24"/>
        </w:rPr>
        <w:t xml:space="preserve">adań </w:t>
      </w:r>
      <w:r w:rsidRPr="00BA3F07">
        <w:rPr>
          <w:rFonts w:asciiTheme="minorHAnsi" w:hAnsiTheme="minorHAnsi" w:cstheme="minorHAnsi"/>
          <w:sz w:val="24"/>
          <w:szCs w:val="24"/>
        </w:rPr>
        <w:t>K</w:t>
      </w:r>
      <w:r w:rsidR="00742C98" w:rsidRPr="00BA3F07">
        <w:rPr>
          <w:rFonts w:asciiTheme="minorHAnsi" w:hAnsiTheme="minorHAnsi" w:cstheme="minorHAnsi"/>
          <w:sz w:val="24"/>
          <w:szCs w:val="24"/>
        </w:rPr>
        <w:t>linicznych</w:t>
      </w:r>
      <w:r w:rsidR="00D51D71" w:rsidRPr="00BA3F07">
        <w:rPr>
          <w:rFonts w:asciiTheme="minorHAnsi" w:hAnsiTheme="minorHAnsi" w:cstheme="minorHAnsi"/>
          <w:sz w:val="24"/>
          <w:szCs w:val="24"/>
        </w:rPr>
        <w:t xml:space="preserve"> badaniach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69A386D2" w14:textId="15B1DD9B" w:rsidR="00906987" w:rsidRPr="00BA3F07" w:rsidRDefault="00D51D71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pozyskuje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A3F07">
        <w:rPr>
          <w:rFonts w:asciiTheme="minorHAnsi" w:hAnsiTheme="minorHAnsi" w:cstheme="minorHAnsi"/>
          <w:sz w:val="24"/>
          <w:szCs w:val="24"/>
        </w:rPr>
        <w:t>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środk</w:t>
      </w:r>
      <w:r w:rsidRPr="00BA3F07">
        <w:rPr>
          <w:rFonts w:asciiTheme="minorHAnsi" w:hAnsiTheme="minorHAnsi" w:cstheme="minorHAnsi"/>
          <w:sz w:val="24"/>
          <w:szCs w:val="24"/>
        </w:rPr>
        <w:t>i finansowe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na prowadzenie działalnośc</w:t>
      </w:r>
      <w:r w:rsidR="00D46D0A" w:rsidRPr="00BA3F07">
        <w:rPr>
          <w:rFonts w:asciiTheme="minorHAnsi" w:hAnsiTheme="minorHAnsi" w:cstheme="minorHAnsi"/>
          <w:sz w:val="24"/>
          <w:szCs w:val="24"/>
        </w:rPr>
        <w:t>i naukowo-badawczej i współpracę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z przedsiębiorcami,</w:t>
      </w:r>
    </w:p>
    <w:p w14:paraId="41780A8B" w14:textId="77777777" w:rsidR="00906987" w:rsidRPr="00BA3F07" w:rsidRDefault="00D51D71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pozyskuje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A3F07">
        <w:rPr>
          <w:rFonts w:asciiTheme="minorHAnsi" w:hAnsiTheme="minorHAnsi" w:cstheme="minorHAnsi"/>
          <w:sz w:val="24"/>
          <w:szCs w:val="24"/>
        </w:rPr>
        <w:t xml:space="preserve">e środki </w:t>
      </w:r>
      <w:r w:rsidR="00906987" w:rsidRPr="00BA3F07">
        <w:rPr>
          <w:rFonts w:asciiTheme="minorHAnsi" w:hAnsiTheme="minorHAnsi" w:cstheme="minorHAnsi"/>
          <w:sz w:val="24"/>
          <w:szCs w:val="24"/>
        </w:rPr>
        <w:t>finansow</w:t>
      </w:r>
      <w:r w:rsidRPr="00BA3F07">
        <w:rPr>
          <w:rFonts w:asciiTheme="minorHAnsi" w:hAnsiTheme="minorHAnsi" w:cstheme="minorHAnsi"/>
          <w:sz w:val="24"/>
          <w:szCs w:val="24"/>
        </w:rPr>
        <w:t>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na rozwój infrastruktury badawczej </w:t>
      </w:r>
      <w:r w:rsidR="00B11A78" w:rsidRPr="00BA3F07">
        <w:rPr>
          <w:rFonts w:asciiTheme="minorHAnsi" w:hAnsiTheme="minorHAnsi" w:cstheme="minorHAnsi"/>
          <w:sz w:val="24"/>
          <w:szCs w:val="24"/>
        </w:rPr>
        <w:br/>
      </w:r>
      <w:r w:rsidR="00906987" w:rsidRPr="00BA3F07">
        <w:rPr>
          <w:rFonts w:asciiTheme="minorHAnsi" w:hAnsiTheme="minorHAnsi" w:cstheme="minorHAnsi"/>
          <w:sz w:val="24"/>
          <w:szCs w:val="24"/>
        </w:rPr>
        <w:t>i rozwija</w:t>
      </w:r>
      <w:r w:rsidRPr="00BA3F07">
        <w:rPr>
          <w:rFonts w:asciiTheme="minorHAnsi" w:hAnsiTheme="minorHAnsi" w:cstheme="minorHAnsi"/>
          <w:sz w:val="24"/>
          <w:szCs w:val="24"/>
        </w:rPr>
        <w:t xml:space="preserve"> innowacyjne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metod</w:t>
      </w:r>
      <w:r w:rsidRPr="00BA3F07">
        <w:rPr>
          <w:rFonts w:asciiTheme="minorHAnsi" w:hAnsiTheme="minorHAnsi" w:cstheme="minorHAnsi"/>
          <w:sz w:val="24"/>
          <w:szCs w:val="24"/>
        </w:rPr>
        <w:t>y</w:t>
      </w:r>
      <w:r w:rsidR="00906987" w:rsidRPr="00BA3F07">
        <w:rPr>
          <w:rFonts w:asciiTheme="minorHAnsi" w:hAnsiTheme="minorHAnsi" w:cstheme="minorHAnsi"/>
          <w:sz w:val="24"/>
          <w:szCs w:val="24"/>
        </w:rPr>
        <w:t xml:space="preserve"> analiz danych w zakresie </w:t>
      </w:r>
      <w:proofErr w:type="spellStart"/>
      <w:r w:rsidR="00906987"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="00906987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353951AF" w14:textId="77777777" w:rsidR="00BC4A45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</w:t>
      </w:r>
      <w:r w:rsidR="00D51D71" w:rsidRPr="00BA3F07">
        <w:rPr>
          <w:rFonts w:asciiTheme="minorHAnsi" w:hAnsiTheme="minorHAnsi" w:cstheme="minorHAnsi"/>
          <w:sz w:val="24"/>
          <w:szCs w:val="24"/>
        </w:rPr>
        <w:t>i</w:t>
      </w:r>
      <w:r w:rsidRPr="00BA3F07">
        <w:rPr>
          <w:rFonts w:asciiTheme="minorHAnsi" w:hAnsiTheme="minorHAnsi" w:cstheme="minorHAnsi"/>
          <w:sz w:val="24"/>
          <w:szCs w:val="24"/>
        </w:rPr>
        <w:t xml:space="preserve"> szkole</w:t>
      </w:r>
      <w:r w:rsidR="00D51D71" w:rsidRPr="00BA3F07">
        <w:rPr>
          <w:rFonts w:asciiTheme="minorHAnsi" w:hAnsiTheme="minorHAnsi" w:cstheme="minorHAnsi"/>
          <w:sz w:val="24"/>
          <w:szCs w:val="24"/>
        </w:rPr>
        <w:t>nia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zakresu analizy danych i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2FF8295" w14:textId="311B3896" w:rsidR="00906987" w:rsidRPr="00BA3F07" w:rsidRDefault="00906987" w:rsidP="00055852">
      <w:pPr>
        <w:pStyle w:val="Akapitzlist"/>
        <w:numPr>
          <w:ilvl w:val="0"/>
          <w:numId w:val="102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A3F07">
        <w:rPr>
          <w:rFonts w:asciiTheme="minorHAnsi" w:hAnsiTheme="minorHAnsi" w:cstheme="minorHAnsi"/>
          <w:sz w:val="24"/>
          <w:szCs w:val="24"/>
        </w:rPr>
        <w:t>uje naukowo</w:t>
      </w:r>
      <w:r w:rsidRPr="00BA3F07">
        <w:rPr>
          <w:rFonts w:asciiTheme="minorHAnsi" w:hAnsiTheme="minorHAnsi" w:cstheme="minorHAnsi"/>
          <w:sz w:val="24"/>
          <w:szCs w:val="24"/>
        </w:rPr>
        <w:t xml:space="preserve"> z uczelniami i instytutami naukowymi </w:t>
      </w:r>
      <w:r w:rsidR="00742C98" w:rsidRPr="00BA3F07">
        <w:rPr>
          <w:rFonts w:asciiTheme="minorHAnsi" w:hAnsiTheme="minorHAnsi" w:cstheme="minorHAnsi"/>
          <w:sz w:val="24"/>
          <w:szCs w:val="24"/>
        </w:rPr>
        <w:t>oraz</w:t>
      </w:r>
      <w:r w:rsidRPr="00BA3F07">
        <w:rPr>
          <w:rFonts w:asciiTheme="minorHAnsi" w:hAnsiTheme="minorHAnsi" w:cstheme="minorHAnsi"/>
          <w:sz w:val="24"/>
          <w:szCs w:val="24"/>
        </w:rPr>
        <w:t xml:space="preserve"> przedsiębiorcami zainteresowanymi badaniami naukowymi z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kraju i zagranicy. </w:t>
      </w:r>
    </w:p>
    <w:p w14:paraId="4F41906E" w14:textId="270FE17A" w:rsidR="00742C98" w:rsidRPr="00BA3F07" w:rsidRDefault="00742C98" w:rsidP="00055852">
      <w:pPr>
        <w:pStyle w:val="Akapitzlist"/>
        <w:numPr>
          <w:ilvl w:val="6"/>
          <w:numId w:val="101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Centrum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i Analiz Danych jest ogólnouczelnianą jednostką naukową nadzorowaną przez Prorektora ds. Nauki i Rozwoju.</w:t>
      </w:r>
    </w:p>
    <w:p w14:paraId="6083836B" w14:textId="4F2E354D" w:rsidR="00DF4169" w:rsidRPr="00BA3F07" w:rsidRDefault="00FE51CF" w:rsidP="00B71885">
      <w:pPr>
        <w:pStyle w:val="Nagwek4"/>
        <w:spacing w:line="336" w:lineRule="auto"/>
      </w:pPr>
      <w:r w:rsidRPr="00BA3F07">
        <w:t xml:space="preserve">CENTRUM </w:t>
      </w:r>
      <w:r w:rsidR="002F42CF" w:rsidRPr="00BA3F07">
        <w:t>MEDYCYNY CYFROWEJ</w:t>
      </w:r>
    </w:p>
    <w:p w14:paraId="5F2193A0" w14:textId="0545FC41" w:rsidR="00A969C4" w:rsidRPr="00BA3F07" w:rsidRDefault="00B7472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1</w:t>
      </w:r>
    </w:p>
    <w:p w14:paraId="4064BA2B" w14:textId="0B3C71BC" w:rsidR="002F42CF" w:rsidRPr="00BA3F07" w:rsidRDefault="002F42CF" w:rsidP="00055852">
      <w:pPr>
        <w:pStyle w:val="Akapitzlist"/>
        <w:numPr>
          <w:ilvl w:val="3"/>
          <w:numId w:val="122"/>
        </w:numPr>
        <w:tabs>
          <w:tab w:val="clear" w:pos="2880"/>
        </w:tabs>
        <w:spacing w:after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Do zadań Centrum Medycyny Cyfrowej należy w szczególności:</w:t>
      </w:r>
    </w:p>
    <w:p w14:paraId="7346DE0F" w14:textId="77777777" w:rsidR="002F42CF" w:rsidRPr="00BA3F07" w:rsidRDefault="002F42CF" w:rsidP="00055852">
      <w:pPr>
        <w:pStyle w:val="Akapitzlist"/>
        <w:numPr>
          <w:ilvl w:val="1"/>
          <w:numId w:val="161"/>
        </w:numPr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rozwijanie wiedzy i kompetencji na Uniwersytecie Medycznym w Białymstoku w zakresie gromadzenia i analizy tzw. „dużych danych”(big data) oraz prowadzenie badań z wykorzystaniem sztucznej inteligencji (SI) w medycynie,</w:t>
      </w:r>
    </w:p>
    <w:p w14:paraId="00C1C882" w14:textId="77777777" w:rsidR="002F42CF" w:rsidRPr="00BA3F07" w:rsidRDefault="002F42CF" w:rsidP="00055852">
      <w:pPr>
        <w:pStyle w:val="Akapitzlist"/>
        <w:numPr>
          <w:ilvl w:val="1"/>
          <w:numId w:val="161"/>
        </w:numPr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tworzenie oryginalnych formatów baz w oparciu o unikalne dane medyczne i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omiczne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 (Polska Baza Medycyny HD) oraz tworzenie innych ustrukturyzowanych baz danych wysokiej jakości, dostępnych dla polskich naukowców SI,</w:t>
      </w:r>
    </w:p>
    <w:p w14:paraId="2535DBCD" w14:textId="77777777" w:rsidR="002F42CF" w:rsidRPr="00BA3F07" w:rsidRDefault="002F42CF" w:rsidP="00055852">
      <w:pPr>
        <w:pStyle w:val="Akapitzlist"/>
        <w:numPr>
          <w:ilvl w:val="1"/>
          <w:numId w:val="161"/>
        </w:numPr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stworzenie systemu udostępniania wysokiej jakości danych biomedycznych dla uczelnianych oraz współpracujących z Uczelnią zespołów analityków SI, inicjowanie projektów ogólnopolskich i wdrożeń do gospodarki,</w:t>
      </w:r>
    </w:p>
    <w:p w14:paraId="1E3E0046" w14:textId="77777777" w:rsidR="002F42CF" w:rsidRPr="00BA3F07" w:rsidRDefault="002F42CF" w:rsidP="003B6EE1">
      <w:pPr>
        <w:pStyle w:val="Akapitzlist"/>
        <w:spacing w:after="0" w:line="360" w:lineRule="auto"/>
        <w:ind w:left="851" w:hanging="283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4)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 xml:space="preserve">generowanie i przetwarzanie danych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 (w tym m.in.: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genomicznych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transkryptomicznych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epigenomicznych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proteomicznych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metabolomicznych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immunoomicznych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A3F07">
        <w:rPr>
          <w:rFonts w:asciiTheme="minorHAnsi" w:hAnsiTheme="minorHAnsi" w:cstheme="minorHAnsi"/>
          <w:bCs/>
          <w:sz w:val="24"/>
          <w:szCs w:val="24"/>
        </w:rPr>
        <w:t>radioomicznych</w:t>
      </w:r>
      <w:proofErr w:type="spellEnd"/>
      <w:r w:rsidRPr="00BA3F07">
        <w:rPr>
          <w:rFonts w:asciiTheme="minorHAnsi" w:hAnsiTheme="minorHAnsi" w:cstheme="minorHAnsi"/>
          <w:bCs/>
          <w:sz w:val="24"/>
          <w:szCs w:val="24"/>
        </w:rPr>
        <w:t>) chorób cywilizacyjnych.</w:t>
      </w:r>
    </w:p>
    <w:p w14:paraId="4B9D3045" w14:textId="77777777" w:rsidR="002F42CF" w:rsidRPr="00BA3F07" w:rsidRDefault="002F42CF" w:rsidP="00055852">
      <w:pPr>
        <w:pStyle w:val="Akapitzlist"/>
        <w:numPr>
          <w:ilvl w:val="0"/>
          <w:numId w:val="170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lastRenderedPageBreak/>
        <w:t>Centrum Medycyny Cyfrowej kieruje Dyrektor, którego powołuje Rektor.</w:t>
      </w:r>
    </w:p>
    <w:p w14:paraId="6851970D" w14:textId="77777777" w:rsidR="002F42CF" w:rsidRPr="00BA3F07" w:rsidRDefault="002F42CF" w:rsidP="002F42CF">
      <w:pPr>
        <w:spacing w:line="360" w:lineRule="auto"/>
        <w:ind w:left="709" w:hanging="349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3.</w:t>
      </w:r>
      <w:r w:rsidRPr="00BA3F07">
        <w:rPr>
          <w:rFonts w:asciiTheme="minorHAnsi" w:hAnsiTheme="minorHAnsi" w:cstheme="minorHAnsi"/>
          <w:bCs/>
        </w:rPr>
        <w:tab/>
        <w:t>W Centrum Medycyny Cyfrowej tworzy się następujące zespoły kierowane przez koordynatorów, powoływanych przez Rektora na wniosek Dyrektora Centrum:</w:t>
      </w:r>
    </w:p>
    <w:p w14:paraId="1D1CB6ED" w14:textId="77777777" w:rsidR="002F42CF" w:rsidRPr="00BA3F07" w:rsidRDefault="002F42CF" w:rsidP="002F42CF">
      <w:pPr>
        <w:pStyle w:val="Akapitzlist"/>
        <w:spacing w:after="0" w:line="360" w:lineRule="auto"/>
        <w:ind w:left="1276" w:hanging="55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1)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>zespół medyczny,</w:t>
      </w:r>
    </w:p>
    <w:p w14:paraId="71A25678" w14:textId="77777777" w:rsidR="002F42CF" w:rsidRPr="00BA3F07" w:rsidRDefault="002F42CF" w:rsidP="002F42CF">
      <w:pPr>
        <w:pStyle w:val="Akapitzlist"/>
        <w:spacing w:after="0" w:line="360" w:lineRule="auto"/>
        <w:ind w:left="1276" w:hanging="55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2)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>zespół IT,</w:t>
      </w:r>
    </w:p>
    <w:p w14:paraId="7BDC3885" w14:textId="77777777" w:rsidR="002F42CF" w:rsidRPr="00BA3F07" w:rsidRDefault="002F42CF" w:rsidP="002F42CF">
      <w:pPr>
        <w:pStyle w:val="Akapitzlist"/>
        <w:spacing w:after="0" w:line="360" w:lineRule="auto"/>
        <w:ind w:left="1276" w:hanging="55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3)</w:t>
      </w:r>
      <w:r w:rsidRPr="00BA3F07">
        <w:rPr>
          <w:rFonts w:asciiTheme="minorHAnsi" w:hAnsiTheme="minorHAnsi" w:cstheme="minorHAnsi"/>
          <w:bCs/>
          <w:sz w:val="24"/>
          <w:szCs w:val="24"/>
        </w:rPr>
        <w:tab/>
        <w:t>zespół badań i rozwoju.</w:t>
      </w:r>
    </w:p>
    <w:p w14:paraId="4A713B21" w14:textId="77777777" w:rsidR="002F42CF" w:rsidRPr="00BA3F07" w:rsidRDefault="002F42CF" w:rsidP="002F42CF">
      <w:pPr>
        <w:spacing w:line="360" w:lineRule="auto"/>
        <w:ind w:firstLine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4.</w:t>
      </w:r>
      <w:r w:rsidRPr="00BA3F07">
        <w:rPr>
          <w:rFonts w:asciiTheme="minorHAnsi" w:hAnsiTheme="minorHAnsi" w:cstheme="minorHAnsi"/>
          <w:bCs/>
        </w:rPr>
        <w:tab/>
        <w:t>Do zadań zespołu medycznego należy:</w:t>
      </w:r>
    </w:p>
    <w:p w14:paraId="74F641B8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1)</w:t>
      </w:r>
      <w:r w:rsidRPr="00BA3F07">
        <w:rPr>
          <w:rFonts w:asciiTheme="minorHAnsi" w:hAnsiTheme="minorHAnsi" w:cstheme="minorHAnsi"/>
          <w:bCs/>
        </w:rPr>
        <w:tab/>
      </w:r>
      <w:r w:rsidRPr="00BA3F07">
        <w:rPr>
          <w:rFonts w:asciiTheme="minorHAnsi" w:eastAsia="ArialMT" w:hAnsiTheme="minorHAnsi" w:cstheme="minorHAnsi"/>
        </w:rPr>
        <w:t>współpraca z partnerami zewnętrznymi, m.in. szpitalami, przy gromadzeniu danych w systemach informatycznych Centrum Medycyny Cyfrowej, powstających w realizowanych projektach naukowych i badaniach klinicznych,</w:t>
      </w:r>
    </w:p>
    <w:p w14:paraId="26441CCB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2)</w:t>
      </w:r>
      <w:r w:rsidRPr="00BA3F07">
        <w:rPr>
          <w:rFonts w:asciiTheme="minorHAnsi" w:eastAsia="ArialMT" w:hAnsiTheme="minorHAnsi" w:cstheme="minorHAnsi"/>
        </w:rPr>
        <w:tab/>
        <w:t xml:space="preserve">tworzenie standardów harmonizacji danych i ich unifikacji, </w:t>
      </w:r>
    </w:p>
    <w:p w14:paraId="1E114F6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3)</w:t>
      </w:r>
      <w:r w:rsidRPr="00BA3F07">
        <w:rPr>
          <w:rFonts w:asciiTheme="minorHAnsi" w:eastAsia="ArialMT" w:hAnsiTheme="minorHAnsi" w:cstheme="minorHAnsi"/>
        </w:rPr>
        <w:tab/>
        <w:t>przeprowadzanie kontroli jakości danych,</w:t>
      </w:r>
    </w:p>
    <w:p w14:paraId="19209424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4)</w:t>
      </w:r>
      <w:r w:rsidRPr="00BA3F07">
        <w:rPr>
          <w:rFonts w:asciiTheme="minorHAnsi" w:eastAsia="ArialMT" w:hAnsiTheme="minorHAnsi" w:cstheme="minorHAnsi"/>
        </w:rPr>
        <w:tab/>
        <w:t>wspieranie zespołu IT wiedzą medyczną przy tworzeniu aplikacji mobilnych dla pacjentów, gromadzących jak i przetwarzających dane,</w:t>
      </w:r>
    </w:p>
    <w:p w14:paraId="11DFDB82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5)</w:t>
      </w:r>
      <w:r w:rsidRPr="00BA3F07">
        <w:rPr>
          <w:rFonts w:asciiTheme="minorHAnsi" w:eastAsia="ArialMT" w:hAnsiTheme="minorHAnsi" w:cstheme="minorHAnsi"/>
        </w:rPr>
        <w:tab/>
        <w:t>wdrożenie modułu wykonalności (</w:t>
      </w:r>
      <w:proofErr w:type="spellStart"/>
      <w:r w:rsidRPr="00BA3F07">
        <w:rPr>
          <w:rFonts w:asciiTheme="minorHAnsi" w:eastAsia="ArialMT" w:hAnsiTheme="minorHAnsi" w:cstheme="minorHAnsi"/>
        </w:rPr>
        <w:t>feasibility</w:t>
      </w:r>
      <w:proofErr w:type="spellEnd"/>
      <w:r w:rsidRPr="00BA3F07">
        <w:rPr>
          <w:rFonts w:asciiTheme="minorHAnsi" w:eastAsia="ArialMT" w:hAnsiTheme="minorHAnsi" w:cstheme="minorHAnsi"/>
        </w:rPr>
        <w:t xml:space="preserve">) oraz asystenta lekarza, będących integralnymi częściami systemu </w:t>
      </w:r>
      <w:proofErr w:type="spellStart"/>
      <w:r w:rsidRPr="00BA3F07">
        <w:rPr>
          <w:rFonts w:asciiTheme="minorHAnsi" w:eastAsia="ArialMT" w:hAnsiTheme="minorHAnsi" w:cstheme="minorHAnsi"/>
        </w:rPr>
        <w:t>PolMed</w:t>
      </w:r>
      <w:proofErr w:type="spellEnd"/>
      <w:r w:rsidRPr="00BA3F07">
        <w:rPr>
          <w:rFonts w:asciiTheme="minorHAnsi" w:eastAsia="ArialMT" w:hAnsiTheme="minorHAnsi" w:cstheme="minorHAnsi"/>
        </w:rPr>
        <w:t>-AI,</w:t>
      </w:r>
    </w:p>
    <w:p w14:paraId="53F4C711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6)</w:t>
      </w:r>
      <w:r w:rsidRPr="00BA3F07">
        <w:rPr>
          <w:rFonts w:asciiTheme="minorHAnsi" w:eastAsia="ArialMT" w:hAnsiTheme="minorHAnsi" w:cstheme="minorHAnsi"/>
        </w:rPr>
        <w:tab/>
        <w:t xml:space="preserve">zarządzanie zleceniami na wykonywanie analiz </w:t>
      </w:r>
      <w:proofErr w:type="spellStart"/>
      <w:r w:rsidRPr="00BA3F07">
        <w:rPr>
          <w:rFonts w:asciiTheme="minorHAnsi" w:eastAsia="ArialMT" w:hAnsiTheme="minorHAnsi" w:cstheme="minorHAnsi"/>
        </w:rPr>
        <w:t>genomicznych</w:t>
      </w:r>
      <w:proofErr w:type="spellEnd"/>
      <w:r w:rsidRPr="00BA3F07">
        <w:rPr>
          <w:rFonts w:asciiTheme="minorHAnsi" w:eastAsia="ArialMT" w:hAnsiTheme="minorHAnsi" w:cstheme="minorHAnsi"/>
        </w:rPr>
        <w:t xml:space="preserve"> w laboratorium </w:t>
      </w:r>
      <w:proofErr w:type="spellStart"/>
      <w:r w:rsidRPr="00BA3F07">
        <w:rPr>
          <w:rFonts w:asciiTheme="minorHAnsi" w:eastAsia="ArialMT" w:hAnsiTheme="minorHAnsi" w:cstheme="minorHAnsi"/>
        </w:rPr>
        <w:t>genomicznym</w:t>
      </w:r>
      <w:proofErr w:type="spellEnd"/>
      <w:r w:rsidRPr="00BA3F07">
        <w:rPr>
          <w:rFonts w:asciiTheme="minorHAnsi" w:eastAsia="ArialMT" w:hAnsiTheme="minorHAnsi" w:cstheme="minorHAnsi"/>
        </w:rPr>
        <w:t>,</w:t>
      </w:r>
    </w:p>
    <w:p w14:paraId="7085C3E5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7)</w:t>
      </w:r>
      <w:r w:rsidRPr="00BA3F07">
        <w:rPr>
          <w:rFonts w:asciiTheme="minorHAnsi" w:eastAsia="ArialMT" w:hAnsiTheme="minorHAnsi" w:cstheme="minorHAnsi"/>
        </w:rPr>
        <w:tab/>
        <w:t>współpraca z Ośrodkiem Wsparcia Badań Klinicznych.</w:t>
      </w:r>
    </w:p>
    <w:p w14:paraId="56B91789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851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5.</w:t>
      </w:r>
      <w:r w:rsidRPr="00BA3F07">
        <w:rPr>
          <w:rFonts w:asciiTheme="minorHAnsi" w:eastAsia="ArialMT" w:hAnsiTheme="minorHAnsi" w:cstheme="minorHAnsi"/>
        </w:rPr>
        <w:tab/>
        <w:t>Do zadań zespołu IT należy:</w:t>
      </w:r>
    </w:p>
    <w:p w14:paraId="15C8B99D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1)</w:t>
      </w:r>
      <w:r w:rsidRPr="00BA3F07">
        <w:rPr>
          <w:rFonts w:asciiTheme="minorHAnsi" w:hAnsiTheme="minorHAnsi" w:cstheme="minorHAnsi"/>
          <w:bCs/>
        </w:rPr>
        <w:tab/>
        <w:t xml:space="preserve">nadzór nad infrastrukturę technologiczną Centrum, </w:t>
      </w:r>
    </w:p>
    <w:p w14:paraId="50858384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2)</w:t>
      </w:r>
      <w:r w:rsidRPr="00BA3F07">
        <w:rPr>
          <w:rFonts w:asciiTheme="minorHAnsi" w:hAnsiTheme="minorHAnsi" w:cstheme="minorHAnsi"/>
          <w:bCs/>
        </w:rPr>
        <w:tab/>
        <w:t>zarządzanie danymi i zapewnienie bezpieczeństwa danych,</w:t>
      </w:r>
    </w:p>
    <w:p w14:paraId="2D1343B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3)</w:t>
      </w:r>
      <w:r w:rsidRPr="00BA3F07">
        <w:rPr>
          <w:rFonts w:asciiTheme="minorHAnsi" w:hAnsiTheme="minorHAnsi" w:cstheme="minorHAnsi"/>
          <w:bCs/>
        </w:rPr>
        <w:tab/>
        <w:t xml:space="preserve">rozwijanie i utrzymanie systemu </w:t>
      </w:r>
      <w:proofErr w:type="spellStart"/>
      <w:r w:rsidRPr="00BA3F07">
        <w:rPr>
          <w:rFonts w:asciiTheme="minorHAnsi" w:hAnsiTheme="minorHAnsi" w:cstheme="minorHAnsi"/>
          <w:bCs/>
        </w:rPr>
        <w:t>PolMed</w:t>
      </w:r>
      <w:proofErr w:type="spellEnd"/>
      <w:r w:rsidRPr="00BA3F07">
        <w:rPr>
          <w:rFonts w:asciiTheme="minorHAnsi" w:hAnsiTheme="minorHAnsi" w:cstheme="minorHAnsi"/>
          <w:bCs/>
        </w:rPr>
        <w:t xml:space="preserve">-AI. </w:t>
      </w:r>
    </w:p>
    <w:p w14:paraId="571A4289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4)</w:t>
      </w:r>
      <w:r w:rsidRPr="00BA3F07">
        <w:rPr>
          <w:rFonts w:asciiTheme="minorHAnsi" w:hAnsiTheme="minorHAnsi" w:cstheme="minorHAnsi"/>
          <w:bCs/>
        </w:rPr>
        <w:tab/>
        <w:t xml:space="preserve">współpraca z zespołem medycznym oraz zespołem ds. badań i rozwoju, </w:t>
      </w:r>
    </w:p>
    <w:p w14:paraId="2577674D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5)</w:t>
      </w:r>
      <w:r w:rsidRPr="00BA3F07">
        <w:rPr>
          <w:rFonts w:asciiTheme="minorHAnsi" w:hAnsiTheme="minorHAnsi" w:cstheme="minorHAnsi"/>
          <w:bCs/>
        </w:rPr>
        <w:tab/>
        <w:t>zapewnienie technicznego wsparcia przy przygotowywaniu wniosków na realizację projektów i innych inicjatyw Centrum,</w:t>
      </w:r>
    </w:p>
    <w:p w14:paraId="70C2AD2B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6)</w:t>
      </w:r>
      <w:r w:rsidRPr="00BA3F07">
        <w:rPr>
          <w:rFonts w:asciiTheme="minorHAnsi" w:hAnsiTheme="minorHAnsi" w:cstheme="minorHAnsi"/>
          <w:bCs/>
        </w:rPr>
        <w:tab/>
        <w:t>opracowywanie i wdrażanie standardów i protokołów bezpieczeństwa w celu zapewnienia ochrony danych pacjentów.</w:t>
      </w:r>
    </w:p>
    <w:p w14:paraId="777A2D4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6.</w:t>
      </w:r>
      <w:r w:rsidRPr="00BA3F07">
        <w:rPr>
          <w:rFonts w:asciiTheme="minorHAnsi" w:hAnsiTheme="minorHAnsi" w:cstheme="minorHAnsi"/>
          <w:bCs/>
        </w:rPr>
        <w:tab/>
        <w:t>Do zadań zespołu badań i rozwoju należy:</w:t>
      </w:r>
    </w:p>
    <w:p w14:paraId="2528C55B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1)</w:t>
      </w:r>
      <w:r w:rsidRPr="00BA3F07">
        <w:rPr>
          <w:rFonts w:asciiTheme="minorHAnsi" w:eastAsia="ArialMT" w:hAnsiTheme="minorHAnsi" w:cstheme="minorHAnsi"/>
        </w:rPr>
        <w:tab/>
        <w:t xml:space="preserve">wspieranie techniczne i naukowe naukowcom w wykorzystaniu platformy </w:t>
      </w:r>
      <w:proofErr w:type="spellStart"/>
      <w:r w:rsidRPr="00BA3F07">
        <w:rPr>
          <w:rFonts w:asciiTheme="minorHAnsi" w:eastAsia="ArialMT" w:hAnsiTheme="minorHAnsi" w:cstheme="minorHAnsi"/>
        </w:rPr>
        <w:t>PolMed</w:t>
      </w:r>
      <w:proofErr w:type="spellEnd"/>
      <w:r w:rsidRPr="00BA3F07">
        <w:rPr>
          <w:rFonts w:asciiTheme="minorHAnsi" w:eastAsia="ArialMT" w:hAnsiTheme="minorHAnsi" w:cstheme="minorHAnsi"/>
        </w:rPr>
        <w:t>-AI do przeprowadzania zaawansowanych analiz danych,</w:t>
      </w:r>
    </w:p>
    <w:p w14:paraId="2827FA91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2)</w:t>
      </w:r>
      <w:r w:rsidRPr="00BA3F07">
        <w:rPr>
          <w:rFonts w:asciiTheme="minorHAnsi" w:eastAsia="ArialMT" w:hAnsiTheme="minorHAnsi" w:cstheme="minorHAnsi"/>
        </w:rPr>
        <w:tab/>
        <w:t>opracowywanie narzędzi i technologii, które mogą wspierać badania naukowe, takich jak rozwijanie algorytmów sztucznej inteligencji i uczenia maszynowego,</w:t>
      </w:r>
    </w:p>
    <w:p w14:paraId="20C46398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lastRenderedPageBreak/>
        <w:t>3)</w:t>
      </w:r>
      <w:r w:rsidRPr="00BA3F07">
        <w:rPr>
          <w:rFonts w:asciiTheme="minorHAnsi" w:eastAsia="ArialMT" w:hAnsiTheme="minorHAnsi" w:cstheme="minorHAnsi"/>
        </w:rPr>
        <w:tab/>
        <w:t>rozwijanie i wdrażanie rozwiązań opartych na sztucznej inteligencji, które mogą być stosowane zarówno w badaniach naukowych, jak i w praktyce klinicznej,</w:t>
      </w:r>
    </w:p>
    <w:p w14:paraId="292D8CAC" w14:textId="77777777" w:rsidR="002F42CF" w:rsidRPr="00BA3F07" w:rsidRDefault="002F42CF" w:rsidP="002F42CF">
      <w:pPr>
        <w:autoSpaceDE w:val="0"/>
        <w:autoSpaceDN w:val="0"/>
        <w:adjustRightInd w:val="0"/>
        <w:spacing w:line="360" w:lineRule="auto"/>
        <w:ind w:left="1276" w:hanging="425"/>
        <w:rPr>
          <w:rFonts w:asciiTheme="minorHAnsi" w:eastAsia="ArialMT" w:hAnsiTheme="minorHAnsi" w:cstheme="minorHAnsi"/>
        </w:rPr>
      </w:pPr>
      <w:r w:rsidRPr="00BA3F07">
        <w:rPr>
          <w:rFonts w:asciiTheme="minorHAnsi" w:eastAsia="ArialMT" w:hAnsiTheme="minorHAnsi" w:cstheme="minorHAnsi"/>
        </w:rPr>
        <w:t>4)</w:t>
      </w:r>
      <w:r w:rsidRPr="00BA3F07">
        <w:rPr>
          <w:rFonts w:asciiTheme="minorHAnsi" w:eastAsia="ArialMT" w:hAnsiTheme="minorHAnsi" w:cstheme="minorHAnsi"/>
        </w:rPr>
        <w:tab/>
        <w:t>budowanie i utrzymanie relacji z partnerami zewnętrznymi, w tym z instytucjami akademickimi i organizacjami rządowymi, w tym centralnymi rejestrami gromadzącymi i przetwarzającymi dane pacjentów,</w:t>
      </w:r>
    </w:p>
    <w:p w14:paraId="55EA4D12" w14:textId="3BE9F66E" w:rsidR="002F42CF" w:rsidRPr="00BA3F07" w:rsidRDefault="002F42CF" w:rsidP="003B6EE1">
      <w:pPr>
        <w:autoSpaceDE w:val="0"/>
        <w:autoSpaceDN w:val="0"/>
        <w:adjustRightInd w:val="0"/>
        <w:spacing w:after="240" w:line="360" w:lineRule="auto"/>
        <w:ind w:left="1276" w:hanging="425"/>
        <w:rPr>
          <w:rFonts w:asciiTheme="minorHAnsi" w:hAnsiTheme="minorHAnsi" w:cstheme="minorHAnsi"/>
          <w:bCs/>
        </w:rPr>
      </w:pPr>
      <w:r w:rsidRPr="00BA3F07">
        <w:rPr>
          <w:rFonts w:asciiTheme="minorHAnsi" w:eastAsia="ArialMT" w:hAnsiTheme="minorHAnsi" w:cstheme="minorHAnsi"/>
        </w:rPr>
        <w:t>5)</w:t>
      </w:r>
      <w:r w:rsidRPr="00BA3F07">
        <w:rPr>
          <w:rFonts w:asciiTheme="minorHAnsi" w:eastAsia="ArialMT" w:hAnsiTheme="minorHAnsi" w:cstheme="minorHAnsi"/>
        </w:rPr>
        <w:tab/>
        <w:t>przygotowywanie umów MTA (</w:t>
      </w:r>
      <w:proofErr w:type="spellStart"/>
      <w:r w:rsidRPr="00BA3F07">
        <w:rPr>
          <w:rFonts w:asciiTheme="minorHAnsi" w:eastAsia="ArialMT" w:hAnsiTheme="minorHAnsi" w:cstheme="minorHAnsi"/>
        </w:rPr>
        <w:t>Material</w:t>
      </w:r>
      <w:proofErr w:type="spellEnd"/>
      <w:r w:rsidRPr="00BA3F07">
        <w:rPr>
          <w:rFonts w:asciiTheme="minorHAnsi" w:eastAsia="ArialMT" w:hAnsiTheme="minorHAnsi" w:cstheme="minorHAnsi"/>
        </w:rPr>
        <w:t xml:space="preserve"> Transfer Agreement) i DTA (Data Transfer Agreement) w zakresie prowadzonej działalności.</w:t>
      </w:r>
    </w:p>
    <w:p w14:paraId="773D83D1" w14:textId="5092630F" w:rsidR="00E859CB" w:rsidRPr="00BA3F07" w:rsidRDefault="00E859CB" w:rsidP="00B71885">
      <w:pPr>
        <w:pStyle w:val="Nagwek4"/>
        <w:spacing w:line="336" w:lineRule="auto"/>
      </w:pPr>
      <w:r w:rsidRPr="00BA3F07">
        <w:t>OŚRODEK WSPARCIA BADAŃ KLINICZNYCH</w:t>
      </w:r>
    </w:p>
    <w:p w14:paraId="03CC2468" w14:textId="68EB016F" w:rsidR="00E859CB" w:rsidRPr="00BA3F07" w:rsidRDefault="00E859CB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22</w:t>
      </w:r>
    </w:p>
    <w:p w14:paraId="1B08F16C" w14:textId="1F7DBFD6" w:rsidR="00E859CB" w:rsidRPr="00BA3F07" w:rsidRDefault="00E859CB" w:rsidP="004E76BF">
      <w:pPr>
        <w:pStyle w:val="Akapitzlist"/>
        <w:numPr>
          <w:ilvl w:val="3"/>
          <w:numId w:val="176"/>
        </w:numPr>
        <w:tabs>
          <w:tab w:val="clear" w:pos="288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zadań Ośrodka Wsparcia Badań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Klinicznych należy</w:t>
      </w:r>
      <w:r w:rsidR="001E4A3E" w:rsidRPr="00BA3F0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BA3F07">
        <w:rPr>
          <w:rFonts w:asciiTheme="minorHAnsi" w:hAnsiTheme="minorHAnsi" w:cstheme="minorHAnsi"/>
          <w:sz w:val="24"/>
          <w:szCs w:val="24"/>
        </w:rPr>
        <w:t>:</w:t>
      </w:r>
    </w:p>
    <w:p w14:paraId="41C73324" w14:textId="1E5FD58B" w:rsidR="001B7747" w:rsidRPr="00BA3F07" w:rsidRDefault="00E7384A" w:rsidP="00055852">
      <w:pPr>
        <w:pStyle w:val="Akapitzlist"/>
        <w:numPr>
          <w:ilvl w:val="0"/>
          <w:numId w:val="150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b</w:t>
      </w:r>
      <w:r w:rsidR="001B7747" w:rsidRPr="00BA3F07">
        <w:rPr>
          <w:rFonts w:asciiTheme="minorHAnsi" w:hAnsiTheme="minorHAnsi" w:cstheme="minorHAnsi"/>
          <w:sz w:val="24"/>
          <w:szCs w:val="24"/>
        </w:rPr>
        <w:t>adania kliniczne:</w:t>
      </w:r>
    </w:p>
    <w:p w14:paraId="1D33A212" w14:textId="063F1CFD" w:rsidR="00FF3199" w:rsidRPr="00BA3F07" w:rsidRDefault="00FF319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pozyskiwanie badań klinicznych od zewnętrznych zleceniodawców,</w:t>
      </w:r>
    </w:p>
    <w:p w14:paraId="732A39B4" w14:textId="074A8216" w:rsidR="001E3C74" w:rsidRPr="00BA3F07" w:rsidRDefault="001E3C74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inicjowanie, planowanie, przygotowywanie i rejestrowanie badań klinicznych,</w:t>
      </w:r>
    </w:p>
    <w:p w14:paraId="2B4E2E4B" w14:textId="39063BD6" w:rsidR="001E3C74" w:rsidRPr="00BA3F07" w:rsidRDefault="001E3C74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realizacja badań klinicznych na infrastrukturze własnej, partnerów lub podwykonawców,</w:t>
      </w:r>
    </w:p>
    <w:p w14:paraId="2DB95344" w14:textId="32A0818A" w:rsidR="001E3C74" w:rsidRPr="00BA3F07" w:rsidRDefault="001E3C74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zarządzanie badaniami klinicznymi w tym:</w:t>
      </w:r>
    </w:p>
    <w:p w14:paraId="32280111" w14:textId="38F85095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prawna,</w:t>
      </w:r>
    </w:p>
    <w:p w14:paraId="08BAC398" w14:textId="62252803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finansowo-księgowa,</w:t>
      </w:r>
    </w:p>
    <w:p w14:paraId="3C5A6614" w14:textId="4C107275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zapewnienie jakości,</w:t>
      </w:r>
    </w:p>
    <w:p w14:paraId="6495C851" w14:textId="38BED3D4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informatyczna,</w:t>
      </w:r>
    </w:p>
    <w:p w14:paraId="2341C7BF" w14:textId="244E1459" w:rsidR="001E3C74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przechowywanie dokumentacji badania,</w:t>
      </w:r>
    </w:p>
    <w:p w14:paraId="5429DB7F" w14:textId="03C3612A" w:rsidR="001E3C74" w:rsidRPr="00BA3F07" w:rsidRDefault="00653BF8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zarzą</w:t>
      </w:r>
      <w:r w:rsidR="001E3C74" w:rsidRPr="00BA3F07">
        <w:rPr>
          <w:rFonts w:asciiTheme="minorHAnsi" w:hAnsiTheme="minorHAnsi" w:cstheme="minorHAnsi"/>
          <w:sz w:val="24"/>
          <w:szCs w:val="24"/>
        </w:rPr>
        <w:t>dzanie materiałem biologicznym,</w:t>
      </w:r>
    </w:p>
    <w:p w14:paraId="1EEF4D18" w14:textId="7F2946F1" w:rsidR="001E3C74" w:rsidRPr="00BA3F07" w:rsidRDefault="00653BF8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zarzą</w:t>
      </w:r>
      <w:r w:rsidR="001E3C74" w:rsidRPr="00BA3F07">
        <w:rPr>
          <w:rFonts w:asciiTheme="minorHAnsi" w:hAnsiTheme="minorHAnsi" w:cstheme="minorHAnsi"/>
          <w:sz w:val="24"/>
          <w:szCs w:val="24"/>
        </w:rPr>
        <w:t>dzanie produktem leczniczym,</w:t>
      </w:r>
    </w:p>
    <w:p w14:paraId="5FC66AA4" w14:textId="568F9393" w:rsidR="00952DA9" w:rsidRPr="00BA3F07" w:rsidRDefault="001E3C74" w:rsidP="00055852">
      <w:pPr>
        <w:pStyle w:val="Akapitzlist"/>
        <w:numPr>
          <w:ilvl w:val="0"/>
          <w:numId w:val="151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tworzenie dokumentacji badań</w:t>
      </w:r>
      <w:r w:rsidR="00952DA9" w:rsidRPr="00BA3F07">
        <w:rPr>
          <w:rFonts w:asciiTheme="minorHAnsi" w:hAnsiTheme="minorHAnsi" w:cstheme="minorHAnsi"/>
          <w:sz w:val="24"/>
          <w:szCs w:val="24"/>
        </w:rPr>
        <w:t xml:space="preserve"> klinicznych</w:t>
      </w:r>
    </w:p>
    <w:p w14:paraId="52B0ED68" w14:textId="31C4AD77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pozyskiwanie, realizacja i zarz</w:t>
      </w:r>
      <w:r w:rsidR="00653BF8" w:rsidRPr="00BA3F07">
        <w:rPr>
          <w:rFonts w:asciiTheme="minorHAnsi" w:hAnsiTheme="minorHAnsi" w:cstheme="minorHAnsi"/>
          <w:sz w:val="24"/>
          <w:szCs w:val="24"/>
        </w:rPr>
        <w:t>ą</w:t>
      </w:r>
      <w:r w:rsidRPr="00BA3F07">
        <w:rPr>
          <w:rFonts w:asciiTheme="minorHAnsi" w:hAnsiTheme="minorHAnsi" w:cstheme="minorHAnsi"/>
          <w:sz w:val="24"/>
          <w:szCs w:val="24"/>
        </w:rPr>
        <w:t>dzanie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projektami obejmującymi realizację badań klinicznych,</w:t>
      </w:r>
    </w:p>
    <w:p w14:paraId="1C68BAA1" w14:textId="1D7D8A5E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działalność szkoleniowa z zakresu planowania i prowadzenia badań,</w:t>
      </w:r>
    </w:p>
    <w:p w14:paraId="4AD93BEF" w14:textId="40F439EF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współpraca z uniwersyteckimi szpitalami klinicznymi w zakresie planowania </w:t>
      </w:r>
      <w:r w:rsidR="00D75137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prowadzenia badań klinicznych,</w:t>
      </w:r>
    </w:p>
    <w:p w14:paraId="437FCECF" w14:textId="1FAD4404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POZ w zakresie planowania i prowadzenia badań klinicznych,</w:t>
      </w:r>
    </w:p>
    <w:p w14:paraId="5BDBCFAB" w14:textId="4FD4A7A1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w ramach sieci POLCRIN i ECRIN,</w:t>
      </w:r>
    </w:p>
    <w:p w14:paraId="6C655AE5" w14:textId="15AEA115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promocja Ośrodka i badań klinicznych,</w:t>
      </w:r>
    </w:p>
    <w:p w14:paraId="17EA2A87" w14:textId="6B3DE781" w:rsidR="00952DA9" w:rsidRPr="00BA3F07" w:rsidRDefault="00952DA9" w:rsidP="00055852">
      <w:pPr>
        <w:pStyle w:val="Akapitzlist"/>
        <w:numPr>
          <w:ilvl w:val="1"/>
          <w:numId w:val="150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archiwizacja wyników badań. </w:t>
      </w:r>
    </w:p>
    <w:p w14:paraId="4BD9E8A3" w14:textId="027266A6" w:rsidR="001B7747" w:rsidRPr="00BA3F07" w:rsidRDefault="001B7747" w:rsidP="00055852">
      <w:pPr>
        <w:pStyle w:val="Akapitzlist"/>
        <w:numPr>
          <w:ilvl w:val="0"/>
          <w:numId w:val="150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zadania w zakresie transferu technologii:</w:t>
      </w:r>
    </w:p>
    <w:p w14:paraId="09472E82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weryfikowanie możliwości komercjalizacji wyników badań naukowych oraz zdolności patentowej innowacji pochodzących z Uczelni,</w:t>
      </w:r>
    </w:p>
    <w:p w14:paraId="0ACFF856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zapewnienie jak największej ochrony własności intelektualnej wypracowanej przez pracowników Uczelni, </w:t>
      </w:r>
    </w:p>
    <w:p w14:paraId="6776BD2D" w14:textId="2BAE0B5C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dostarczanie naukowcom Uczelni kompleksowej pomocy na etapie komercjalizacji 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14:paraId="5144618E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współpraca z urzędami patentowymi i kancelariami rzeczników patentowych </w:t>
      </w:r>
      <w:r w:rsidRPr="00BA3F07">
        <w:rPr>
          <w:rFonts w:asciiTheme="minorHAnsi" w:hAnsiTheme="minorHAnsi" w:cstheme="minorHAnsi"/>
          <w:sz w:val="24"/>
          <w:szCs w:val="24"/>
        </w:rPr>
        <w:br/>
        <w:t>w procesie ochrony własności intelektualnej,</w:t>
      </w:r>
    </w:p>
    <w:p w14:paraId="475F683E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reprezentacja Uczelni w postępowaniach krajowych i zagranicznych,</w:t>
      </w:r>
    </w:p>
    <w:p w14:paraId="322EDC54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procesu komercjalizacji bezpośredniej (sprzedaż, udzielenie licencji) własności intelektualnej Uczelni,</w:t>
      </w:r>
    </w:p>
    <w:p w14:paraId="4AC75922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upowszechnianie wśród wynalazców i potencjalnych inwestorów wiedzy </w:t>
      </w:r>
      <w:r w:rsidRPr="00BA3F07">
        <w:rPr>
          <w:rFonts w:asciiTheme="minorHAnsi" w:hAnsiTheme="minorHAnsi" w:cstheme="minorHAnsi"/>
          <w:sz w:val="24"/>
          <w:szCs w:val="24"/>
        </w:rPr>
        <w:br/>
        <w:t>o możliwościach komercjalizacji i ochronie własności intelektualnej,</w:t>
      </w:r>
    </w:p>
    <w:p w14:paraId="5CB3464A" w14:textId="77777777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działalności szkoleniowej,</w:t>
      </w:r>
    </w:p>
    <w:p w14:paraId="649C7606" w14:textId="3E8C2CCD" w:rsidR="001B7747" w:rsidRPr="00BA3F07" w:rsidRDefault="001B7747" w:rsidP="00055852">
      <w:pPr>
        <w:pStyle w:val="Akapitzlist"/>
        <w:numPr>
          <w:ilvl w:val="1"/>
          <w:numId w:val="156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procesu badań oraz usług badawczych realizowanych przez Uczelnię w ramach zleceń komercyjnych.</w:t>
      </w:r>
    </w:p>
    <w:p w14:paraId="41CA3DE3" w14:textId="5ED4AC3C" w:rsidR="005D6253" w:rsidRPr="00BA3F07" w:rsidRDefault="005D6253" w:rsidP="00055852">
      <w:pPr>
        <w:pStyle w:val="Akapitzlist"/>
        <w:numPr>
          <w:ilvl w:val="0"/>
          <w:numId w:val="101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Ośrodek Wsparcia Badań Klinicznych jest jednostką ogólnouczelnianą, nadzorowaną przez Rektora.</w:t>
      </w:r>
    </w:p>
    <w:p w14:paraId="56F648FD" w14:textId="7207FE0A" w:rsidR="004C5E2F" w:rsidRPr="00BA3F07" w:rsidRDefault="004C5E2F" w:rsidP="004C5E2F">
      <w:pPr>
        <w:pStyle w:val="Nagwek4"/>
        <w:spacing w:line="336" w:lineRule="auto"/>
      </w:pPr>
      <w:r w:rsidRPr="00BA3F07">
        <w:t>OŚRODEK BADAŃ POPULACYJNYCH</w:t>
      </w:r>
    </w:p>
    <w:p w14:paraId="45B9E45A" w14:textId="689BCC3B" w:rsidR="005E367C" w:rsidRPr="00BA3F07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3</w:t>
      </w:r>
    </w:p>
    <w:p w14:paraId="64138D1B" w14:textId="1188BCA6" w:rsidR="005E367C" w:rsidRPr="00BA3F07" w:rsidRDefault="005E367C" w:rsidP="004E76BF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podstawowych zadań Ośrodka Badań Populacyjnych, należy: </w:t>
      </w:r>
    </w:p>
    <w:p w14:paraId="5D192577" w14:textId="6B33FAFF" w:rsidR="005E367C" w:rsidRPr="00BA3F07" w:rsidRDefault="001140AF" w:rsidP="00E7384A">
      <w:pPr>
        <w:pStyle w:val="Akapitzlist"/>
        <w:numPr>
          <w:ilvl w:val="0"/>
          <w:numId w:val="159"/>
        </w:numPr>
        <w:spacing w:after="0" w:line="336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r</w:t>
      </w:r>
      <w:r w:rsidR="005E367C" w:rsidRPr="00BA3F07">
        <w:rPr>
          <w:rFonts w:asciiTheme="minorHAnsi" w:hAnsiTheme="minorHAnsi" w:cstheme="minorHAnsi"/>
          <w:sz w:val="24"/>
          <w:szCs w:val="24"/>
        </w:rPr>
        <w:t xml:space="preserve">ealizacja uczelnianego projektu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kohortowego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pod nazwą Białystok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Polish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Longitudinal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University </w:t>
      </w:r>
      <w:proofErr w:type="spellStart"/>
      <w:r w:rsidR="005E367C" w:rsidRPr="00BA3F07">
        <w:rPr>
          <w:rFonts w:asciiTheme="minorHAnsi" w:hAnsiTheme="minorHAnsi" w:cstheme="minorHAnsi"/>
          <w:sz w:val="24"/>
          <w:szCs w:val="24"/>
        </w:rPr>
        <w:t>Study</w:t>
      </w:r>
      <w:proofErr w:type="spellEnd"/>
      <w:r w:rsidR="005E367C" w:rsidRPr="00BA3F07">
        <w:rPr>
          <w:rFonts w:asciiTheme="minorHAnsi" w:hAnsiTheme="minorHAnsi" w:cstheme="minorHAnsi"/>
          <w:sz w:val="24"/>
          <w:szCs w:val="24"/>
        </w:rPr>
        <w:t xml:space="preserve"> (Białystok PLUS),</w:t>
      </w:r>
    </w:p>
    <w:p w14:paraId="28BF2C36" w14:textId="6914A7DA" w:rsidR="005E367C" w:rsidRPr="00BA3F07" w:rsidRDefault="001140AF" w:rsidP="00E7384A">
      <w:pPr>
        <w:pStyle w:val="Akapitzlist"/>
        <w:numPr>
          <w:ilvl w:val="0"/>
          <w:numId w:val="159"/>
        </w:numPr>
        <w:spacing w:after="0" w:line="336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</w:t>
      </w:r>
      <w:r w:rsidR="005E367C" w:rsidRPr="00BA3F07">
        <w:rPr>
          <w:rFonts w:asciiTheme="minorHAnsi" w:hAnsiTheme="minorHAnsi" w:cstheme="minorHAnsi"/>
          <w:sz w:val="24"/>
          <w:szCs w:val="24"/>
        </w:rPr>
        <w:t>ziałalność naukowa mająca na celu powiększanie zasobów wiedzy, w tym badania</w:t>
      </w:r>
      <w:r w:rsidR="005E367C" w:rsidRPr="00BA3F07">
        <w:rPr>
          <w:rFonts w:asciiTheme="minorHAnsi" w:hAnsiTheme="minorHAnsi" w:cstheme="minorHAnsi"/>
          <w:sz w:val="24"/>
          <w:szCs w:val="24"/>
        </w:rPr>
        <w:br/>
        <w:t>i rozwój w ramach skutecznej współpracy z sektorem przedsiębiorstw,</w:t>
      </w:r>
    </w:p>
    <w:p w14:paraId="490FCF43" w14:textId="6265604F" w:rsidR="005E367C" w:rsidRPr="00BA3F07" w:rsidRDefault="001140AF" w:rsidP="00E7384A">
      <w:pPr>
        <w:pStyle w:val="Akapitzlist"/>
        <w:numPr>
          <w:ilvl w:val="0"/>
          <w:numId w:val="159"/>
        </w:numPr>
        <w:spacing w:after="0" w:line="336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</w:t>
      </w:r>
      <w:r w:rsidR="005E367C" w:rsidRPr="00BA3F07">
        <w:rPr>
          <w:rFonts w:asciiTheme="minorHAnsi" w:hAnsiTheme="minorHAnsi" w:cstheme="minorHAnsi"/>
          <w:sz w:val="24"/>
          <w:szCs w:val="24"/>
        </w:rPr>
        <w:t>ziałania związane z transferem wiedzy, prowadzone samodzielnie lub wspólnie</w:t>
      </w:r>
      <w:r w:rsidR="005E367C" w:rsidRPr="00BA3F07">
        <w:rPr>
          <w:rFonts w:asciiTheme="minorHAnsi" w:hAnsiTheme="minorHAnsi" w:cstheme="minorHAnsi"/>
          <w:sz w:val="24"/>
          <w:szCs w:val="24"/>
        </w:rPr>
        <w:br/>
        <w:t>z innymi podmiotami (np.: jednostkami naukowo-badawczymi, organizacjami badawczymi) lub w imieniu tych podmiotów,</w:t>
      </w:r>
    </w:p>
    <w:p w14:paraId="7E8F074A" w14:textId="7ADB0498" w:rsidR="005E367C" w:rsidRPr="00BA3F07" w:rsidRDefault="001140AF" w:rsidP="00E7384A">
      <w:pPr>
        <w:pStyle w:val="Akapitzlist"/>
        <w:numPr>
          <w:ilvl w:val="0"/>
          <w:numId w:val="159"/>
        </w:numPr>
        <w:spacing w:line="336" w:lineRule="auto"/>
        <w:ind w:left="284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5E367C" w:rsidRPr="00BA3F07">
        <w:rPr>
          <w:rFonts w:asciiTheme="minorHAnsi" w:hAnsiTheme="minorHAnsi" w:cstheme="minorHAnsi"/>
          <w:sz w:val="24"/>
          <w:szCs w:val="24"/>
        </w:rPr>
        <w:t xml:space="preserve">spółpraca z innymi jednostkami Uczelni oraz grupami badawczymi w zakresie wykonywania na ich rzecz analiz materiału biologicznego w oparciu o dostępne metody </w:t>
      </w:r>
      <w:r w:rsidR="005E367C" w:rsidRPr="00BA3F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badawcze.</w:t>
      </w:r>
    </w:p>
    <w:p w14:paraId="072972C9" w14:textId="429FA755" w:rsidR="004C5E2F" w:rsidRPr="00BA3F07" w:rsidRDefault="004C5E2F" w:rsidP="004C5E2F">
      <w:pPr>
        <w:pStyle w:val="Nagwek4"/>
        <w:spacing w:line="336" w:lineRule="auto"/>
      </w:pPr>
      <w:r w:rsidRPr="00BA3F07">
        <w:lastRenderedPageBreak/>
        <w:t>CENTRUM MEDYCYNY REGENERACYJNEJ</w:t>
      </w:r>
    </w:p>
    <w:p w14:paraId="7CBFF8D8" w14:textId="6FF76A4A" w:rsidR="005E367C" w:rsidRPr="00BA3F07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4</w:t>
      </w:r>
    </w:p>
    <w:p w14:paraId="27B91922" w14:textId="77777777" w:rsidR="005E367C" w:rsidRPr="00BA3F07" w:rsidRDefault="005E367C" w:rsidP="004E76BF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Centrum Medycyny Regeneracyjnej, należy: </w:t>
      </w:r>
    </w:p>
    <w:p w14:paraId="0305F403" w14:textId="37395E6E" w:rsidR="005E367C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adania naukowe mające na celu powiększenie zasobów wiedzy w zakresie medycyny regeneracyjnej oraz immunologii,</w:t>
      </w:r>
    </w:p>
    <w:p w14:paraId="166ED595" w14:textId="2BB8E5A3" w:rsidR="005E367C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race rozwojowe mające na celu wytworzenie nowych technologii medycznych,</w:t>
      </w:r>
    </w:p>
    <w:p w14:paraId="35047B57" w14:textId="34B60D8E" w:rsidR="005E367C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ziałania związane z transferem wiedzy, prowadzone samodzielnie lub we współpracy z innymi podmiotami (w tym jednostkami naukowo-badawczymi, organizacjami naukowo-badawczymi) lub w imieniu tych podmiotów,</w:t>
      </w:r>
    </w:p>
    <w:p w14:paraId="26BDBE08" w14:textId="2A97E4E0" w:rsidR="00893D9E" w:rsidRPr="00BA3F07" w:rsidRDefault="001140AF" w:rsidP="00E7384A">
      <w:pPr>
        <w:pStyle w:val="Akapitzlist"/>
        <w:numPr>
          <w:ilvl w:val="0"/>
          <w:numId w:val="160"/>
        </w:numPr>
        <w:spacing w:after="0" w:line="336" w:lineRule="auto"/>
        <w:ind w:left="426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5E367C" w:rsidRPr="00BA3F07">
        <w:rPr>
          <w:rFonts w:asciiTheme="minorHAnsi" w:eastAsia="Times New Roman" w:hAnsiTheme="minorHAnsi" w:cstheme="minorHAnsi"/>
          <w:sz w:val="24"/>
          <w:szCs w:val="24"/>
          <w:lang w:eastAsia="pl-PL"/>
        </w:rPr>
        <w:t>spółpraca z innymi jednostkami Uniwersytetu Medycznego w Białymstoku oraz grupami badawczymi w zakresie realizacji badań naukowych i prac rozwojowych.</w:t>
      </w:r>
    </w:p>
    <w:p w14:paraId="2CE971C3" w14:textId="0391BC41" w:rsidR="00893D9E" w:rsidRPr="00BA3F07" w:rsidRDefault="00893D9E" w:rsidP="00893D9E">
      <w:pPr>
        <w:pStyle w:val="Nagwek4"/>
        <w:spacing w:before="240"/>
      </w:pPr>
      <w:r w:rsidRPr="00BA3F07">
        <w:t xml:space="preserve">CENTRUM </w:t>
      </w:r>
      <w:r w:rsidR="00B40E97" w:rsidRPr="00BA3F07">
        <w:t>RADIOFARMACJI</w:t>
      </w:r>
    </w:p>
    <w:p w14:paraId="12BE18F0" w14:textId="084F093E" w:rsidR="00893D9E" w:rsidRPr="00BA3F07" w:rsidRDefault="00893D9E" w:rsidP="00893D9E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5</w:t>
      </w:r>
    </w:p>
    <w:p w14:paraId="1A0216A0" w14:textId="77777777" w:rsidR="00893D9E" w:rsidRPr="00BA3F07" w:rsidRDefault="00893D9E" w:rsidP="004E76BF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Centrum </w:t>
      </w:r>
      <w:proofErr w:type="spellStart"/>
      <w:r w:rsidRPr="00BA3F07">
        <w:rPr>
          <w:rFonts w:asciiTheme="minorHAnsi" w:hAnsiTheme="minorHAnsi" w:cstheme="minorHAnsi"/>
        </w:rPr>
        <w:t>Radiofarmacji</w:t>
      </w:r>
      <w:proofErr w:type="spellEnd"/>
      <w:r w:rsidRPr="00BA3F07">
        <w:rPr>
          <w:rFonts w:asciiTheme="minorHAnsi" w:hAnsiTheme="minorHAnsi" w:cstheme="minorHAnsi"/>
        </w:rPr>
        <w:t xml:space="preserve"> należy w szczególności: </w:t>
      </w:r>
    </w:p>
    <w:p w14:paraId="5D2AAB73" w14:textId="2D45257E" w:rsidR="00893D9E" w:rsidRPr="00BA3F07" w:rsidRDefault="00893D9E" w:rsidP="00E7384A">
      <w:pPr>
        <w:pStyle w:val="Akapitzlist"/>
        <w:numPr>
          <w:ilvl w:val="1"/>
          <w:numId w:val="165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produkcja i kontrola jakości produktów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radiofarmaceutycznych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90044E0" w14:textId="6CF82F82" w:rsidR="00893D9E" w:rsidRPr="00BA3F07" w:rsidRDefault="00893D9E" w:rsidP="00E7384A">
      <w:pPr>
        <w:pStyle w:val="Akapitzlist"/>
        <w:numPr>
          <w:ilvl w:val="1"/>
          <w:numId w:val="165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badań przedklinicznych produktów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radiofarmaceutycznych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br/>
        <w:t>z obrazowaniem PET/MR i SPECT/CT,</w:t>
      </w:r>
    </w:p>
    <w:p w14:paraId="3F8B93B1" w14:textId="04503C8C" w:rsidR="00893D9E" w:rsidRPr="00BA3F07" w:rsidRDefault="00893D9E" w:rsidP="00E7384A">
      <w:pPr>
        <w:pStyle w:val="Akapitzlist"/>
        <w:numPr>
          <w:ilvl w:val="1"/>
          <w:numId w:val="165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niekomercyjnych badań klinicznych produktów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radiofarmaceutycznych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>.</w:t>
      </w:r>
    </w:p>
    <w:p w14:paraId="054DCC06" w14:textId="77777777" w:rsidR="00132651" w:rsidRPr="00BA3F07" w:rsidRDefault="00132651" w:rsidP="00132651">
      <w:pPr>
        <w:pStyle w:val="Nagwek4"/>
        <w:spacing w:before="240"/>
      </w:pPr>
      <w:bookmarkStart w:id="25" w:name="_Hlk154644171"/>
      <w:r w:rsidRPr="00BA3F07">
        <w:t>CENTRUM DOSKONAŁOŚCI DYDAKTYCZNEJ</w:t>
      </w:r>
    </w:p>
    <w:p w14:paraId="55600760" w14:textId="2620245D" w:rsidR="00306D2C" w:rsidRPr="00BA3F07" w:rsidRDefault="00306D2C" w:rsidP="00306D2C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2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269F7FA2" w14:textId="38B2BF87" w:rsidR="006D5D28" w:rsidRPr="00BA3F07" w:rsidRDefault="006D5D28" w:rsidP="00F10D34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</w:t>
      </w:r>
      <w:bookmarkEnd w:id="25"/>
      <w:r w:rsidRPr="00BA3F07">
        <w:rPr>
          <w:rFonts w:asciiTheme="minorHAnsi" w:hAnsiTheme="minorHAnsi" w:cstheme="minorHAnsi"/>
        </w:rPr>
        <w:t>Centrum Doskonałości Dydaktycznej należy:</w:t>
      </w:r>
    </w:p>
    <w:p w14:paraId="252AD61B" w14:textId="007632B0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koordynowanie procesów związanych z realizacją Strategii Doskonałości Dydaktycznej Uniwersytetu Medycznego w Białymstoku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77648E5D" w14:textId="2FB5E144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inicjowanie oraz wspieranie działań na rzecz rozwoju kształcenia z wykorzystaniem nowoczesnych metod i narzędzi (w tym narzędzi cyfrowych) oraz implementacji nowoczesnych rozwiązań w obszarze dydaktyki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7B68DB4" w14:textId="75A2A24F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monitorowanie potrzeby pracowników akademickich, wsparcie rozwoju ich kompetencji oraz monitorowanie efektów doskonalenia dydaktycznego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1671F69" w14:textId="6E306C14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organizacja wsparcia metodycznego i pedagogicznego dla nauczycieli akademickich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4C2CE3FF" w14:textId="24925E7C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rozwój metod weryfikacji efektów uczenia się, w tym rozwój egzaminów testowych, pisemnych oraz innych metod sprawdzających umiejętności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71339A35" w14:textId="058AD94F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organizowanie konkursów promujących doskonałość dydaktyczną na Uczelni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3AFC4A9" w14:textId="63382E9E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wymian</w:t>
      </w:r>
      <w:r w:rsidR="00512F7E" w:rsidRPr="00BA3F07">
        <w:rPr>
          <w:rFonts w:asciiTheme="minorHAnsi" w:hAnsiTheme="minorHAnsi" w:cstheme="minorHAnsi"/>
          <w:sz w:val="24"/>
        </w:rPr>
        <w:t>a</w:t>
      </w:r>
      <w:r w:rsidRPr="00BA3F07">
        <w:rPr>
          <w:rFonts w:asciiTheme="minorHAnsi" w:hAnsiTheme="minorHAnsi" w:cstheme="minorHAnsi"/>
          <w:sz w:val="24"/>
        </w:rPr>
        <w:t xml:space="preserve"> dobrych praktyk krajowych i/lub zagranicznych w zakresie doskonalenia dydaktyki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9186654" w14:textId="3C9482B5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lastRenderedPageBreak/>
        <w:t>rozpowszechnianie informacji na temat inicjatyw na rzecz doskonałości dydaktycznej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81A83AC" w14:textId="16DA866F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promocja nowoczesnych metod i technik kształcenia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5C3A518C" w14:textId="58F2DEA6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upowszechnianie dobrych praktyk i dzielenie się wiedzą w zakresie kształcenia poprzez m. in.</w:t>
      </w:r>
      <w:r w:rsidR="008F450B" w:rsidRPr="00BA3F07">
        <w:rPr>
          <w:rFonts w:asciiTheme="minorHAnsi" w:hAnsiTheme="minorHAnsi" w:cstheme="minorHAnsi"/>
          <w:sz w:val="24"/>
        </w:rPr>
        <w:t xml:space="preserve"> </w:t>
      </w:r>
      <w:r w:rsidRPr="00BA3F07">
        <w:rPr>
          <w:rFonts w:asciiTheme="minorHAnsi" w:hAnsiTheme="minorHAnsi" w:cstheme="minorHAnsi"/>
          <w:sz w:val="24"/>
        </w:rPr>
        <w:t>prowadzenie portalu zawierającego np. literaturę, materiały dotyczące doskonałości dydaktycznej, dobre praktyki, informacje o szkoleniach, webinariach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44574F8F" w14:textId="1FA2E410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organizacja cyklicznych spotkań przedstawicieli nauczycieli akademickich z władzami Uczelni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649409C6" w14:textId="6631D722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współpraca z krajowymi i międzynarodowymi instytucjami w zakresie rozwoju jakości kształcenia i doskonałości dydaktycznej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1E47CF31" w14:textId="46D0B818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rozw</w:t>
      </w:r>
      <w:r w:rsidR="00512F7E" w:rsidRPr="00BA3F07">
        <w:rPr>
          <w:rFonts w:asciiTheme="minorHAnsi" w:hAnsiTheme="minorHAnsi" w:cstheme="minorHAnsi"/>
          <w:sz w:val="24"/>
        </w:rPr>
        <w:t>ój</w:t>
      </w:r>
      <w:r w:rsidRPr="00BA3F07">
        <w:rPr>
          <w:rFonts w:asciiTheme="minorHAnsi" w:hAnsiTheme="minorHAnsi" w:cstheme="minorHAnsi"/>
          <w:sz w:val="24"/>
        </w:rPr>
        <w:t xml:space="preserve"> kształcenia na odległość oraz prowadzenie helpdesku dla użytkowników platformy edukacyjnej w tym:</w:t>
      </w:r>
    </w:p>
    <w:p w14:paraId="43E4519C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wsparcie metodyczne i techniczne w zakresie e-learningu akademickiego pracowników badawczo-dydaktycznych, doktorantów, studentów oraz słuchaczy kursów prowadzonych na Uczelni,</w:t>
      </w:r>
    </w:p>
    <w:p w14:paraId="291B9A1A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obsługa platformy e-learningowej w zakresie zarządzania kursami, zarządzania rolami i uprawnieniami użytkowników, bieżącego wsparcia mailowego i telefonicznego użytkowników platformy przy wsparciu technicznym ze strony Działu Informatyki,</w:t>
      </w:r>
    </w:p>
    <w:p w14:paraId="22F3956A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organizowanie szkoleń dotyczących e-learningu akademickiego,</w:t>
      </w:r>
    </w:p>
    <w:p w14:paraId="75B7BF4C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inicjowanie rozwoju oraz testowanie narzędzi związanych z kształceniem na odległość,</w:t>
      </w:r>
    </w:p>
    <w:p w14:paraId="2532C4DE" w14:textId="77777777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okresowe badania użytkowników wirtualnego środowiska nauczania i jego rozwój z uwzględnieniem potrzeb użytkowników,</w:t>
      </w:r>
    </w:p>
    <w:p w14:paraId="398654E7" w14:textId="04A0296F" w:rsidR="0009759B" w:rsidRPr="00BA3F07" w:rsidRDefault="0009759B" w:rsidP="00E7384A">
      <w:pPr>
        <w:pStyle w:val="Akapitzlist"/>
        <w:numPr>
          <w:ilvl w:val="0"/>
          <w:numId w:val="169"/>
        </w:numPr>
        <w:spacing w:line="336" w:lineRule="auto"/>
        <w:ind w:left="993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 xml:space="preserve">przekazywanie władzom Uczelni, Dziekanom oraz kierownikom jednostek organizacyjnych Uczelni informacji w zakresie funkcjonowania e-learningu </w:t>
      </w:r>
      <w:r w:rsidR="00213452" w:rsidRPr="00BA3F07">
        <w:rPr>
          <w:rFonts w:asciiTheme="minorHAnsi" w:hAnsiTheme="minorHAnsi" w:cstheme="minorHAnsi"/>
          <w:sz w:val="24"/>
        </w:rPr>
        <w:br/>
      </w:r>
      <w:r w:rsidRPr="00BA3F07">
        <w:rPr>
          <w:rFonts w:asciiTheme="minorHAnsi" w:hAnsiTheme="minorHAnsi" w:cstheme="minorHAnsi"/>
          <w:sz w:val="24"/>
        </w:rPr>
        <w:t>w Uczelni, w tym sprawozdań i statystyk wykorzystania platformy,</w:t>
      </w:r>
    </w:p>
    <w:p w14:paraId="7173E247" w14:textId="10B7708E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monitorowanie postępów wdrażania Strategii Doskonałości Dydaktycznej UMB</w:t>
      </w:r>
      <w:r w:rsidR="00265A55" w:rsidRPr="00BA3F07">
        <w:rPr>
          <w:rFonts w:asciiTheme="minorHAnsi" w:hAnsiTheme="minorHAnsi" w:cstheme="minorHAnsi"/>
          <w:sz w:val="24"/>
        </w:rPr>
        <w:t>,</w:t>
      </w:r>
    </w:p>
    <w:p w14:paraId="05BCBF20" w14:textId="76C6DE6A" w:rsidR="0009759B" w:rsidRPr="00BA3F07" w:rsidRDefault="0009759B" w:rsidP="00E7384A">
      <w:pPr>
        <w:pStyle w:val="Akapitzlist"/>
        <w:numPr>
          <w:ilvl w:val="0"/>
          <w:numId w:val="167"/>
        </w:numPr>
        <w:spacing w:line="336" w:lineRule="auto"/>
        <w:ind w:left="567" w:hanging="425"/>
        <w:rPr>
          <w:rFonts w:asciiTheme="minorHAnsi" w:hAnsiTheme="minorHAnsi" w:cstheme="minorHAnsi"/>
          <w:sz w:val="24"/>
        </w:rPr>
      </w:pPr>
      <w:r w:rsidRPr="00BA3F07">
        <w:rPr>
          <w:rFonts w:asciiTheme="minorHAnsi" w:hAnsiTheme="minorHAnsi" w:cstheme="minorHAnsi"/>
          <w:sz w:val="24"/>
        </w:rPr>
        <w:t>obsługa administracyjna Rady Doskonałości Dydaktycznej</w:t>
      </w:r>
      <w:r w:rsidR="00265A55" w:rsidRPr="00BA3F07">
        <w:rPr>
          <w:rFonts w:asciiTheme="minorHAnsi" w:hAnsiTheme="minorHAnsi" w:cstheme="minorHAnsi"/>
          <w:sz w:val="24"/>
        </w:rPr>
        <w:t>.</w:t>
      </w:r>
    </w:p>
    <w:p w14:paraId="27F769BA" w14:textId="77777777" w:rsidR="00DA4D49" w:rsidRPr="00BA3F07" w:rsidRDefault="00DA4D49" w:rsidP="00EB42C7">
      <w:pPr>
        <w:pStyle w:val="Nagwek1"/>
        <w:spacing w:before="240"/>
      </w:pPr>
      <w:bookmarkStart w:id="26" w:name="_Toc57798165"/>
      <w:r w:rsidRPr="00BA3F07">
        <w:br w:type="page"/>
      </w:r>
    </w:p>
    <w:p w14:paraId="26EC0D3E" w14:textId="574CC4DF" w:rsidR="009A2DDD" w:rsidRPr="00BA3F07" w:rsidRDefault="009A2DDD" w:rsidP="00EB42C7">
      <w:pPr>
        <w:pStyle w:val="Nagwek1"/>
        <w:spacing w:before="240"/>
      </w:pPr>
      <w:bookmarkStart w:id="27" w:name="_Toc158709455"/>
      <w:r w:rsidRPr="00BA3F07">
        <w:lastRenderedPageBreak/>
        <w:t>CZĘŚĆ</w:t>
      </w:r>
      <w:r w:rsidR="00EE2FA4" w:rsidRPr="00BA3F07">
        <w:t xml:space="preserve"> </w:t>
      </w:r>
      <w:r w:rsidRPr="00BA3F07">
        <w:t>II</w:t>
      </w:r>
      <w:r w:rsidR="008F450B" w:rsidRPr="00BA3F07">
        <w:t xml:space="preserve"> </w:t>
      </w:r>
      <w:r w:rsidR="00AB3520" w:rsidRPr="00BA3F07">
        <w:t>ADMINISTRACJA</w:t>
      </w:r>
      <w:bookmarkEnd w:id="26"/>
      <w:bookmarkEnd w:id="27"/>
      <w:r w:rsidR="00EE2FA4" w:rsidRPr="00BA3F07">
        <w:t xml:space="preserve"> </w:t>
      </w:r>
    </w:p>
    <w:p w14:paraId="432DCD4D" w14:textId="5000BE82" w:rsidR="009A2DDD" w:rsidRPr="00BA3F07" w:rsidRDefault="009A2DDD" w:rsidP="00904B5C">
      <w:pPr>
        <w:pStyle w:val="Nagwek2"/>
      </w:pPr>
      <w:bookmarkStart w:id="28" w:name="_Toc57798166"/>
      <w:bookmarkStart w:id="29" w:name="_Toc158709456"/>
      <w:r w:rsidRPr="00BA3F07">
        <w:t>ROZDZIAŁ</w:t>
      </w:r>
      <w:r w:rsidR="00EE2FA4" w:rsidRPr="00BA3F07">
        <w:t xml:space="preserve"> </w:t>
      </w:r>
      <w:r w:rsidRPr="00BA3F07">
        <w:t>I</w:t>
      </w:r>
      <w:r w:rsidR="001A43DB" w:rsidRPr="00BA3F07">
        <w:t xml:space="preserve"> </w:t>
      </w:r>
      <w:r w:rsidRPr="00BA3F07">
        <w:t>TWORZENIE</w:t>
      </w:r>
      <w:r w:rsidR="00EE2FA4" w:rsidRPr="00BA3F07">
        <w:t xml:space="preserve"> </w:t>
      </w:r>
      <w:r w:rsidRPr="00BA3F07">
        <w:t>JEDNOSTEK</w:t>
      </w:r>
      <w:r w:rsidR="00EE2FA4" w:rsidRPr="00BA3F07">
        <w:t xml:space="preserve"> </w:t>
      </w:r>
      <w:r w:rsidRPr="00BA3F07">
        <w:t>ADMINISTRACYJNYCH</w:t>
      </w:r>
      <w:bookmarkEnd w:id="28"/>
      <w:bookmarkEnd w:id="29"/>
    </w:p>
    <w:p w14:paraId="160E51F5" w14:textId="645DDCBD" w:rsidR="00840870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B74F3F" w:rsidRPr="00BA3F07">
        <w:rPr>
          <w:rFonts w:asciiTheme="minorHAnsi" w:hAnsiTheme="minorHAnsi" w:cstheme="minorHAnsi"/>
          <w:b/>
          <w:bCs/>
        </w:rPr>
        <w:t>2</w:t>
      </w:r>
      <w:r w:rsidR="00DA4D49" w:rsidRPr="00BA3F07">
        <w:rPr>
          <w:rFonts w:asciiTheme="minorHAnsi" w:hAnsiTheme="minorHAnsi" w:cstheme="minorHAnsi"/>
          <w:b/>
          <w:bCs/>
        </w:rPr>
        <w:t>7</w:t>
      </w:r>
    </w:p>
    <w:p w14:paraId="3E6AF082" w14:textId="77777777" w:rsidR="00094E78" w:rsidRPr="00BA3F07" w:rsidRDefault="009A2DDD" w:rsidP="00055852">
      <w:pPr>
        <w:numPr>
          <w:ilvl w:val="0"/>
          <w:numId w:val="16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tworzy,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przekształca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8394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zn</w:t>
      </w:r>
      <w:r w:rsidR="00921AE2" w:rsidRPr="00BA3F07">
        <w:rPr>
          <w:rFonts w:asciiTheme="minorHAnsi" w:hAnsiTheme="minorHAnsi" w:cstheme="minorHAnsi"/>
        </w:rPr>
        <w:t>osi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Rektor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wniosek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21AE2" w:rsidRPr="00BA3F07">
        <w:rPr>
          <w:rFonts w:asciiTheme="minorHAnsi" w:hAnsiTheme="minorHAnsi" w:cstheme="minorHAnsi"/>
        </w:rPr>
        <w:t>Kanclerza</w:t>
      </w:r>
      <w:r w:rsidRPr="00BA3F07">
        <w:rPr>
          <w:rFonts w:asciiTheme="minorHAnsi" w:hAnsiTheme="minorHAnsi" w:cstheme="minorHAnsi"/>
        </w:rPr>
        <w:t>.</w:t>
      </w:r>
    </w:p>
    <w:p w14:paraId="2799702A" w14:textId="77777777" w:rsidR="009A2DDD" w:rsidRPr="00BA3F07" w:rsidRDefault="009A2DDD" w:rsidP="00055852">
      <w:pPr>
        <w:numPr>
          <w:ilvl w:val="0"/>
          <w:numId w:val="16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</w:t>
      </w:r>
      <w:r w:rsidR="00D83941" w:rsidRPr="00BA3F07">
        <w:rPr>
          <w:rFonts w:asciiTheme="minorHAnsi" w:hAnsiTheme="minorHAnsi" w:cstheme="minorHAnsi"/>
        </w:rPr>
        <w:t>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74F3F" w:rsidRPr="00BA3F07">
        <w:rPr>
          <w:rFonts w:asciiTheme="minorHAnsi" w:hAnsiTheme="minorHAnsi" w:cstheme="minorHAnsi"/>
        </w:rPr>
        <w:t>powołuje się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prawidłowym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265AE" w:rsidRPr="00BA3F07">
        <w:rPr>
          <w:rFonts w:asciiTheme="minorHAnsi" w:hAnsiTheme="minorHAnsi" w:cstheme="minorHAnsi"/>
        </w:rPr>
        <w:t>funkcjonowaniem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40C47" w:rsidRPr="00BA3F07">
        <w:rPr>
          <w:rFonts w:asciiTheme="minorHAnsi" w:hAnsiTheme="minorHAnsi" w:cstheme="minorHAnsi"/>
        </w:rPr>
        <w:t>Uczelni.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470B2EE" w14:textId="77777777" w:rsidR="009A2DDD" w:rsidRPr="00BA3F07" w:rsidRDefault="009A2DDD" w:rsidP="00055852">
      <w:pPr>
        <w:numPr>
          <w:ilvl w:val="0"/>
          <w:numId w:val="16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tworzeniu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76A91" w:rsidRPr="00BA3F07">
        <w:rPr>
          <w:rFonts w:asciiTheme="minorHAnsi" w:hAnsiTheme="minorHAnsi" w:cstheme="minorHAnsi"/>
        </w:rPr>
        <w:t>po</w:t>
      </w:r>
      <w:r w:rsidRPr="00BA3F07">
        <w:rPr>
          <w:rFonts w:asciiTheme="minorHAnsi" w:hAnsiTheme="minorHAnsi" w:cstheme="minorHAnsi"/>
        </w:rPr>
        <w:t>winny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być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spełnione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następujące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warunki:</w:t>
      </w:r>
    </w:p>
    <w:p w14:paraId="328D2CBA" w14:textId="77777777" w:rsidR="00094E78" w:rsidRPr="00BA3F07" w:rsidRDefault="009A2DDD" w:rsidP="00055852">
      <w:pPr>
        <w:numPr>
          <w:ilvl w:val="1"/>
          <w:numId w:val="16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wyodrębnienie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przemawiających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koniecznością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utworzenia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jednostki,</w:t>
      </w:r>
    </w:p>
    <w:p w14:paraId="6CF9B45C" w14:textId="77777777" w:rsidR="00094E78" w:rsidRPr="00BA3F07" w:rsidRDefault="009A2DDD" w:rsidP="00055852">
      <w:pPr>
        <w:numPr>
          <w:ilvl w:val="1"/>
          <w:numId w:val="16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możliwość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kadrowych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płacowych,</w:t>
      </w:r>
    </w:p>
    <w:p w14:paraId="428910A1" w14:textId="77777777" w:rsidR="009A2DDD" w:rsidRPr="00BA3F07" w:rsidRDefault="009A2DDD" w:rsidP="00055852">
      <w:pPr>
        <w:numPr>
          <w:ilvl w:val="1"/>
          <w:numId w:val="16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zgodność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50266BD0" w14:textId="5507FDA9" w:rsidR="00840870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B74F3F" w:rsidRPr="00BA3F07">
        <w:rPr>
          <w:rFonts w:asciiTheme="minorHAnsi" w:hAnsiTheme="minorHAnsi" w:cstheme="minorHAnsi"/>
          <w:b/>
          <w:bCs/>
        </w:rPr>
        <w:t>2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6D02E141" w14:textId="16B4E309" w:rsidR="00094E78" w:rsidRPr="00BA3F07" w:rsidRDefault="00B74F3F" w:rsidP="00055852">
      <w:pPr>
        <w:numPr>
          <w:ilvl w:val="0"/>
          <w:numId w:val="20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</w:t>
      </w:r>
      <w:r w:rsidR="009A2DDD" w:rsidRPr="00BA3F07">
        <w:rPr>
          <w:rFonts w:asciiTheme="minorHAnsi" w:hAnsiTheme="minorHAnsi" w:cstheme="minorHAnsi"/>
        </w:rPr>
        <w:t>ednostk</w:t>
      </w:r>
      <w:r w:rsidRPr="00BA3F07">
        <w:rPr>
          <w:rFonts w:asciiTheme="minorHAnsi" w:hAnsiTheme="minorHAnsi" w:cstheme="minorHAnsi"/>
        </w:rPr>
        <w:t>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80412" w:rsidRPr="00BA3F07">
        <w:rPr>
          <w:rFonts w:asciiTheme="minorHAnsi" w:hAnsiTheme="minorHAnsi" w:cstheme="minorHAnsi"/>
        </w:rPr>
        <w:t xml:space="preserve">administracji </w:t>
      </w:r>
      <w:r w:rsidRPr="00BA3F07">
        <w:rPr>
          <w:rFonts w:asciiTheme="minorHAnsi" w:hAnsiTheme="minorHAnsi" w:cstheme="minorHAnsi"/>
        </w:rPr>
        <w:t>są</w:t>
      </w:r>
      <w:r w:rsidR="00653BF8" w:rsidRPr="00BA3F07">
        <w:rPr>
          <w:rFonts w:asciiTheme="minorHAnsi" w:hAnsiTheme="minorHAnsi" w:cstheme="minorHAnsi"/>
        </w:rPr>
        <w:t>:</w:t>
      </w:r>
      <w:r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dział</w:t>
      </w:r>
      <w:r w:rsidRPr="00BA3F07">
        <w:rPr>
          <w:rFonts w:asciiTheme="minorHAnsi" w:hAnsiTheme="minorHAnsi" w:cstheme="minorHAnsi"/>
        </w:rPr>
        <w:t xml:space="preserve">y, </w:t>
      </w:r>
      <w:r w:rsidR="009A2DDD" w:rsidRPr="00BA3F07">
        <w:rPr>
          <w:rFonts w:asciiTheme="minorHAnsi" w:hAnsiTheme="minorHAnsi" w:cstheme="minorHAnsi"/>
        </w:rPr>
        <w:t>sekcje,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6B1E" w:rsidRPr="00BA3F07">
        <w:rPr>
          <w:rFonts w:asciiTheme="minorHAnsi" w:hAnsiTheme="minorHAnsi" w:cstheme="minorHAnsi"/>
        </w:rPr>
        <w:t>biura,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zespoły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samodzielne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stanowiska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pracy.</w:t>
      </w:r>
      <w:r w:rsidRPr="00BA3F07">
        <w:rPr>
          <w:rFonts w:asciiTheme="minorHAnsi" w:hAnsiTheme="minorHAnsi" w:cstheme="minorHAnsi"/>
        </w:rPr>
        <w:t xml:space="preserve"> </w:t>
      </w:r>
      <w:r w:rsidR="00644EFC" w:rsidRPr="00BA3F07">
        <w:rPr>
          <w:rFonts w:asciiTheme="minorHAnsi" w:hAnsiTheme="minorHAnsi" w:cstheme="minorHAnsi"/>
        </w:rPr>
        <w:t>Schemat organizacyjny administracji zawiera zał</w:t>
      </w:r>
      <w:r w:rsidR="00E40C47" w:rsidRPr="00BA3F07">
        <w:rPr>
          <w:rFonts w:asciiTheme="minorHAnsi" w:hAnsiTheme="minorHAnsi" w:cstheme="minorHAnsi"/>
        </w:rPr>
        <w:t xml:space="preserve">ącznik nr </w:t>
      </w:r>
      <w:r w:rsidR="00EB5707" w:rsidRPr="00BA3F07">
        <w:rPr>
          <w:rFonts w:asciiTheme="minorHAnsi" w:hAnsiTheme="minorHAnsi" w:cstheme="minorHAnsi"/>
        </w:rPr>
        <w:t>1.</w:t>
      </w:r>
      <w:r w:rsidR="00E40C47" w:rsidRPr="00BA3F07">
        <w:rPr>
          <w:rFonts w:asciiTheme="minorHAnsi" w:hAnsiTheme="minorHAnsi" w:cstheme="minorHAnsi"/>
        </w:rPr>
        <w:t>3</w:t>
      </w:r>
      <w:r w:rsidR="00644EFC" w:rsidRPr="00BA3F07">
        <w:rPr>
          <w:rFonts w:asciiTheme="minorHAnsi" w:hAnsiTheme="minorHAnsi" w:cstheme="minorHAnsi"/>
        </w:rPr>
        <w:t xml:space="preserve"> do Regulaminu.</w:t>
      </w:r>
    </w:p>
    <w:p w14:paraId="22885A86" w14:textId="77777777" w:rsidR="00B74F3F" w:rsidRPr="00BA3F07" w:rsidRDefault="00B74F3F" w:rsidP="00055852">
      <w:pPr>
        <w:numPr>
          <w:ilvl w:val="0"/>
          <w:numId w:val="20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Sekcje, biura, zespoły mogą być tworzone </w:t>
      </w:r>
      <w:r w:rsidR="00DD00A7" w:rsidRPr="00BA3F07">
        <w:rPr>
          <w:rFonts w:asciiTheme="minorHAnsi" w:hAnsiTheme="minorHAnsi" w:cstheme="minorHAnsi"/>
        </w:rPr>
        <w:t xml:space="preserve">również </w:t>
      </w:r>
      <w:r w:rsidRPr="00BA3F07">
        <w:rPr>
          <w:rFonts w:asciiTheme="minorHAnsi" w:hAnsiTheme="minorHAnsi" w:cstheme="minorHAnsi"/>
        </w:rPr>
        <w:t xml:space="preserve">w ramach działów. </w:t>
      </w:r>
    </w:p>
    <w:p w14:paraId="64058D56" w14:textId="41920918" w:rsidR="009A2DDD" w:rsidRPr="00BA3F07" w:rsidRDefault="009A2DDD" w:rsidP="00055852">
      <w:pPr>
        <w:numPr>
          <w:ilvl w:val="0"/>
          <w:numId w:val="20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Symbolikę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603AE" w:rsidRPr="00BA3F07">
        <w:rPr>
          <w:rFonts w:asciiTheme="minorHAnsi" w:hAnsiTheme="minorHAnsi" w:cstheme="minorHAnsi"/>
        </w:rPr>
        <w:t>funkcjonujących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603AE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76A9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zawiera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załącznik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44EFC" w:rsidRPr="00BA3F07">
        <w:rPr>
          <w:rFonts w:asciiTheme="minorHAnsi" w:hAnsiTheme="minorHAnsi" w:cstheme="minorHAnsi"/>
        </w:rPr>
        <w:t>n</w:t>
      </w:r>
      <w:r w:rsidRPr="00BA3F07">
        <w:rPr>
          <w:rFonts w:asciiTheme="minorHAnsi" w:hAnsiTheme="minorHAnsi" w:cstheme="minorHAnsi"/>
        </w:rPr>
        <w:t>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B5707" w:rsidRPr="00BA3F07">
        <w:rPr>
          <w:rFonts w:asciiTheme="minorHAnsi" w:hAnsiTheme="minorHAnsi" w:cstheme="minorHAnsi"/>
        </w:rPr>
        <w:t>1.</w:t>
      </w:r>
      <w:r w:rsidR="000B5380" w:rsidRPr="00BA3F07">
        <w:rPr>
          <w:rFonts w:asciiTheme="minorHAnsi" w:hAnsiTheme="minorHAnsi" w:cstheme="minorHAnsi"/>
        </w:rPr>
        <w:t>4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Regulaminu.</w:t>
      </w:r>
    </w:p>
    <w:p w14:paraId="1B92E24B" w14:textId="0E82CF8B" w:rsidR="00840870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B74F3F" w:rsidRPr="00BA3F07">
        <w:rPr>
          <w:rFonts w:asciiTheme="minorHAnsi" w:hAnsiTheme="minorHAnsi" w:cstheme="minorHAnsi"/>
          <w:b/>
          <w:bCs/>
        </w:rPr>
        <w:t>2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6D00124A" w14:textId="77777777" w:rsidR="009A2DDD" w:rsidRPr="00BA3F07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Administracja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C7C89" w:rsidRPr="00BA3F07">
        <w:rPr>
          <w:rFonts w:asciiTheme="minorHAnsi" w:hAnsiTheme="minorHAnsi" w:cstheme="minorHAnsi"/>
        </w:rPr>
        <w:t>z</w:t>
      </w:r>
      <w:r w:rsidRPr="00BA3F07">
        <w:rPr>
          <w:rFonts w:asciiTheme="minorHAnsi" w:hAnsiTheme="minorHAnsi" w:cstheme="minorHAnsi"/>
        </w:rPr>
        <w:t>apewnia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C58F9" w:rsidRPr="00BA3F07">
        <w:rPr>
          <w:rFonts w:asciiTheme="minorHAnsi" w:hAnsiTheme="minorHAnsi" w:cstheme="minorHAnsi"/>
        </w:rPr>
        <w:t>powierzonych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9209C" w:rsidRPr="00BA3F07">
        <w:rPr>
          <w:rFonts w:asciiTheme="minorHAnsi" w:hAnsiTheme="minorHAnsi" w:cstheme="minorHAnsi"/>
        </w:rPr>
        <w:t>U</w:t>
      </w:r>
      <w:r w:rsidR="00335F77" w:rsidRPr="00BA3F07">
        <w:rPr>
          <w:rFonts w:asciiTheme="minorHAnsi" w:hAnsiTheme="minorHAnsi" w:cstheme="minorHAnsi"/>
        </w:rPr>
        <w:t>czelni</w:t>
      </w:r>
      <w:r w:rsidR="00BD7B54" w:rsidRPr="00BA3F07">
        <w:rPr>
          <w:rFonts w:asciiTheme="minorHAnsi" w:hAnsiTheme="minorHAnsi" w:cstheme="minorHAnsi"/>
        </w:rPr>
        <w:t>.</w:t>
      </w:r>
    </w:p>
    <w:p w14:paraId="1196542A" w14:textId="53278A56" w:rsidR="009A2DDD" w:rsidRPr="00BA3F07" w:rsidRDefault="009A2DDD" w:rsidP="00904B5C">
      <w:pPr>
        <w:pStyle w:val="Nagwek2"/>
      </w:pPr>
      <w:bookmarkStart w:id="30" w:name="_Toc57798167"/>
      <w:bookmarkStart w:id="31" w:name="_Toc158709457"/>
      <w:r w:rsidRPr="00BA3F07">
        <w:t>ROZDZIAŁ</w:t>
      </w:r>
      <w:r w:rsidR="00EE2FA4" w:rsidRPr="00BA3F07">
        <w:t xml:space="preserve"> </w:t>
      </w:r>
      <w:r w:rsidRPr="00BA3F07">
        <w:t>II</w:t>
      </w:r>
      <w:r w:rsidR="00840870" w:rsidRPr="00BA3F07">
        <w:t xml:space="preserve"> </w:t>
      </w:r>
      <w:r w:rsidRPr="00BA3F07">
        <w:t>ZASADY</w:t>
      </w:r>
      <w:r w:rsidR="00EE2FA4" w:rsidRPr="00BA3F07">
        <w:t xml:space="preserve"> </w:t>
      </w:r>
      <w:r w:rsidRPr="00BA3F07">
        <w:t>ORGANIZACJI</w:t>
      </w:r>
      <w:r w:rsidR="00EE2FA4" w:rsidRPr="00BA3F07">
        <w:t xml:space="preserve"> </w:t>
      </w:r>
      <w:r w:rsidRPr="00BA3F07">
        <w:t>PRACY</w:t>
      </w:r>
      <w:r w:rsidR="00EE2FA4" w:rsidRPr="00BA3F07">
        <w:t xml:space="preserve"> </w:t>
      </w:r>
      <w:r w:rsidRPr="00BA3F07">
        <w:t>ADMINISTRACJI</w:t>
      </w:r>
      <w:bookmarkEnd w:id="30"/>
      <w:bookmarkEnd w:id="31"/>
    </w:p>
    <w:p w14:paraId="3908E0E5" w14:textId="39A76C0D" w:rsidR="00840870" w:rsidRPr="00BA3F07" w:rsidRDefault="0048260B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30</w:t>
      </w:r>
    </w:p>
    <w:p w14:paraId="24A87408" w14:textId="77777777" w:rsidR="006559B4" w:rsidRPr="00BA3F07" w:rsidRDefault="006559B4" w:rsidP="00B71885">
      <w:pPr>
        <w:spacing w:line="336" w:lineRule="auto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Zasady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działania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4243A2" w:rsidRPr="00BA3F07">
        <w:rPr>
          <w:rFonts w:asciiTheme="minorHAnsi" w:hAnsiTheme="minorHAnsi" w:cstheme="minorHAnsi"/>
          <w:bCs/>
        </w:rPr>
        <w:t>administracji</w:t>
      </w:r>
      <w:r w:rsidRPr="00BA3F07">
        <w:rPr>
          <w:rFonts w:asciiTheme="minorHAnsi" w:hAnsiTheme="minorHAnsi" w:cstheme="minorHAnsi"/>
          <w:bCs/>
        </w:rPr>
        <w:t>:</w:t>
      </w:r>
    </w:p>
    <w:p w14:paraId="6D780B47" w14:textId="77777777" w:rsidR="005217E0" w:rsidRPr="00BA3F07" w:rsidRDefault="006559B4" w:rsidP="00055852">
      <w:pPr>
        <w:numPr>
          <w:ilvl w:val="0"/>
          <w:numId w:val="10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zarządzaniu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Uczelnią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obowiązuje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zasada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jednoosobowego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kierownictwa,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co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oznacza,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że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każdy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pracownik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posiada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tylko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</w:t>
      </w:r>
      <w:r w:rsidR="001D2D0C" w:rsidRPr="00BA3F07">
        <w:rPr>
          <w:rFonts w:asciiTheme="minorHAnsi" w:hAnsiTheme="minorHAnsi" w:cstheme="minorHAnsi"/>
          <w:bCs/>
        </w:rPr>
        <w:t>dniego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D2D0C" w:rsidRPr="00BA3F07">
        <w:rPr>
          <w:rFonts w:asciiTheme="minorHAnsi" w:hAnsiTheme="minorHAnsi" w:cstheme="minorHAnsi"/>
          <w:bCs/>
        </w:rPr>
        <w:t>przełożonego,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D2D0C" w:rsidRPr="00BA3F07">
        <w:rPr>
          <w:rFonts w:asciiTheme="minorHAnsi" w:hAnsiTheme="minorHAnsi" w:cstheme="minorHAnsi"/>
          <w:bCs/>
        </w:rPr>
        <w:t>od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D2D0C" w:rsidRPr="00BA3F07">
        <w:rPr>
          <w:rFonts w:asciiTheme="minorHAnsi" w:hAnsiTheme="minorHAnsi" w:cstheme="minorHAnsi"/>
          <w:bCs/>
        </w:rPr>
        <w:t>którego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otrzymuje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którym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odpowiedzialny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wykonanie.</w:t>
      </w:r>
    </w:p>
    <w:p w14:paraId="3155A1B9" w14:textId="27391CA6" w:rsidR="005217E0" w:rsidRPr="00BA3F07" w:rsidRDefault="006559B4" w:rsidP="00055852">
      <w:pPr>
        <w:numPr>
          <w:ilvl w:val="0"/>
          <w:numId w:val="10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Pracownik,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który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otrzymał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bezpośrednio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wyższego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szczebla,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094E78" w:rsidRPr="00BA3F07">
        <w:rPr>
          <w:rFonts w:asciiTheme="minorHAnsi" w:hAnsiTheme="minorHAnsi" w:cstheme="minorHAnsi"/>
          <w:bCs/>
        </w:rPr>
        <w:t>o</w:t>
      </w:r>
      <w:r w:rsidRPr="00BA3F07">
        <w:rPr>
          <w:rFonts w:asciiTheme="minorHAnsi" w:hAnsiTheme="minorHAnsi" w:cstheme="minorHAnsi"/>
          <w:bCs/>
        </w:rPr>
        <w:t>bowiązany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wykonać,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zawiadamiając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swego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bezpośredniego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jeżeli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możliwe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przed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wykonaniem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polecenia.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przypadku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niemożności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wykonania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wydanego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polecenia,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pracownik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obowiązany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powiadomić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15E8A" w:rsidRPr="00BA3F07">
        <w:rPr>
          <w:rFonts w:asciiTheme="minorHAnsi" w:hAnsiTheme="minorHAnsi" w:cstheme="minorHAnsi"/>
          <w:bCs/>
        </w:rPr>
        <w:t>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15E8A" w:rsidRPr="00BA3F07">
        <w:rPr>
          <w:rFonts w:asciiTheme="minorHAnsi" w:hAnsiTheme="minorHAnsi" w:cstheme="minorHAnsi"/>
          <w:bCs/>
        </w:rPr>
        <w:t>tym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15E8A" w:rsidRPr="00BA3F07">
        <w:rPr>
          <w:rFonts w:asciiTheme="minorHAnsi" w:hAnsiTheme="minorHAnsi" w:cstheme="minorHAnsi"/>
          <w:bCs/>
        </w:rPr>
        <w:t>osobę,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która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wydała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oraz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bezpośredni</w:t>
      </w:r>
      <w:r w:rsidR="001747F9" w:rsidRPr="00BA3F07">
        <w:rPr>
          <w:rFonts w:asciiTheme="minorHAnsi" w:hAnsiTheme="minorHAnsi" w:cstheme="minorHAnsi"/>
          <w:bCs/>
        </w:rPr>
        <w:t>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przełożonego.</w:t>
      </w:r>
    </w:p>
    <w:p w14:paraId="3D2A04A8" w14:textId="27E75C09" w:rsidR="006559B4" w:rsidRPr="00BA3F07" w:rsidRDefault="006559B4" w:rsidP="00055852">
      <w:pPr>
        <w:numPr>
          <w:ilvl w:val="0"/>
          <w:numId w:val="10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Kierownicy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653BF8" w:rsidRPr="00BA3F07">
        <w:rPr>
          <w:rFonts w:asciiTheme="minorHAnsi" w:hAnsiTheme="minorHAnsi" w:cstheme="minorHAnsi"/>
          <w:bCs/>
        </w:rPr>
        <w:t>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tytułu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załatwiania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powierzonych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</w:t>
      </w:r>
      <w:r w:rsidR="00653BF8" w:rsidRPr="00BA3F07">
        <w:rPr>
          <w:rFonts w:asciiTheme="minorHAnsi" w:hAnsiTheme="minorHAnsi" w:cstheme="minorHAnsi"/>
          <w:bCs/>
        </w:rPr>
        <w:t xml:space="preserve">, </w:t>
      </w:r>
      <w:r w:rsidRPr="00BA3F07">
        <w:rPr>
          <w:rFonts w:asciiTheme="minorHAnsi" w:hAnsiTheme="minorHAnsi" w:cstheme="minorHAnsi"/>
          <w:bCs/>
        </w:rPr>
        <w:t>ponoszą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odpowiedzialność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służbową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za:</w:t>
      </w:r>
    </w:p>
    <w:p w14:paraId="100181B1" w14:textId="3CEC26F6" w:rsidR="00BD18AA" w:rsidRPr="00BA3F07" w:rsidRDefault="006559B4" w:rsidP="00055852">
      <w:pPr>
        <w:numPr>
          <w:ilvl w:val="0"/>
          <w:numId w:val="13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zgodność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3BF8" w:rsidRPr="00BA3F07">
        <w:rPr>
          <w:rFonts w:asciiTheme="minorHAnsi" w:hAnsiTheme="minorHAnsi" w:cstheme="minorHAnsi"/>
          <w:bCs/>
        </w:rPr>
        <w:t>załatwia</w:t>
      </w:r>
      <w:r w:rsidRPr="00BA3F07">
        <w:rPr>
          <w:rFonts w:asciiTheme="minorHAnsi" w:hAnsiTheme="minorHAnsi" w:cstheme="minorHAnsi"/>
          <w:bCs/>
        </w:rPr>
        <w:t>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obowiązującymi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przepisami,</w:t>
      </w:r>
    </w:p>
    <w:p w14:paraId="24D922EB" w14:textId="77777777" w:rsidR="00BD18AA" w:rsidRPr="00BA3F07" w:rsidRDefault="006559B4" w:rsidP="00055852">
      <w:pPr>
        <w:numPr>
          <w:ilvl w:val="0"/>
          <w:numId w:val="13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merytoryczną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właściwość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załatwienia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spraw,</w:t>
      </w:r>
    </w:p>
    <w:p w14:paraId="391D4D04" w14:textId="4E67430D" w:rsidR="006559B4" w:rsidRPr="00BA3F07" w:rsidRDefault="00311FCF" w:rsidP="00055852">
      <w:pPr>
        <w:numPr>
          <w:ilvl w:val="0"/>
          <w:numId w:val="13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nadzór nad terminowym załatwianiem spraw</w:t>
      </w:r>
      <w:r w:rsidR="002C0032" w:rsidRPr="00BA3F07">
        <w:rPr>
          <w:rFonts w:asciiTheme="minorHAnsi" w:hAnsiTheme="minorHAnsi" w:cstheme="minorHAnsi"/>
          <w:bCs/>
        </w:rPr>
        <w:t>.</w:t>
      </w:r>
    </w:p>
    <w:p w14:paraId="5885E655" w14:textId="44E3085E" w:rsidR="00840870" w:rsidRPr="00BA3F07" w:rsidRDefault="00DC721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lastRenderedPageBreak/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31</w:t>
      </w:r>
    </w:p>
    <w:p w14:paraId="23E241F1" w14:textId="77777777" w:rsidR="006559B4" w:rsidRPr="00BA3F07" w:rsidRDefault="006559B4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Poszczególne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094E78" w:rsidRPr="00BA3F07">
        <w:rPr>
          <w:rFonts w:asciiTheme="minorHAnsi" w:hAnsiTheme="minorHAnsi" w:cstheme="minorHAnsi"/>
          <w:bCs/>
        </w:rPr>
        <w:t>j</w:t>
      </w:r>
      <w:r w:rsidRPr="00BA3F07">
        <w:rPr>
          <w:rFonts w:asciiTheme="minorHAnsi" w:hAnsiTheme="minorHAnsi" w:cstheme="minorHAnsi"/>
          <w:bCs/>
        </w:rPr>
        <w:t>ednostki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4243A2" w:rsidRPr="00BA3F07">
        <w:rPr>
          <w:rFonts w:asciiTheme="minorHAnsi" w:hAnsiTheme="minorHAnsi" w:cstheme="minorHAnsi"/>
          <w:bCs/>
        </w:rPr>
        <w:t>administracji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realizują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zadania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określone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swych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zakresach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d</w:t>
      </w:r>
      <w:r w:rsidRPr="00BA3F07">
        <w:rPr>
          <w:rFonts w:asciiTheme="minorHAnsi" w:hAnsiTheme="minorHAnsi" w:cstheme="minorHAnsi"/>
          <w:bCs/>
        </w:rPr>
        <w:t>ziałania.</w:t>
      </w:r>
    </w:p>
    <w:p w14:paraId="3A088614" w14:textId="77777777" w:rsidR="00101997" w:rsidRPr="00BA3F07" w:rsidRDefault="009B25F8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6559B4" w:rsidRPr="00BA3F07">
        <w:rPr>
          <w:rFonts w:asciiTheme="minorHAnsi" w:hAnsiTheme="minorHAnsi" w:cstheme="minorHAnsi"/>
          <w:bCs/>
        </w:rPr>
        <w:t>spółpraca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między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jednostkami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organizacyjnymi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91296" w:rsidRPr="00BA3F07">
        <w:rPr>
          <w:rFonts w:asciiTheme="minorHAnsi" w:hAnsiTheme="minorHAnsi" w:cstheme="minorHAnsi"/>
          <w:bCs/>
        </w:rPr>
        <w:t>administracji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odbywa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się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zasadzie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ścisłego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6559B4" w:rsidRPr="00BA3F07">
        <w:rPr>
          <w:rFonts w:asciiTheme="minorHAnsi" w:hAnsiTheme="minorHAnsi" w:cstheme="minorHAnsi"/>
          <w:bCs/>
        </w:rPr>
        <w:t>współdziałania.</w:t>
      </w:r>
    </w:p>
    <w:p w14:paraId="740C8AB3" w14:textId="1A04644E" w:rsidR="00101997" w:rsidRPr="00BA3F07" w:rsidRDefault="006559B4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Sprawy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nienależące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kompetencji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jednostki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należy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niezwłocznie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przekazać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jednostce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właściwej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dokonującej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rozdziału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wpływających.</w:t>
      </w:r>
    </w:p>
    <w:p w14:paraId="2031E246" w14:textId="77777777" w:rsidR="00101997" w:rsidRPr="00BA3F07" w:rsidRDefault="006559B4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Decyzje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podjęte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zastępstwie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właściwych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91296" w:rsidRPr="00BA3F07">
        <w:rPr>
          <w:rFonts w:asciiTheme="minorHAnsi" w:hAnsiTheme="minorHAnsi" w:cstheme="minorHAnsi"/>
          <w:bCs/>
        </w:rPr>
        <w:t>administracji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1352C" w:rsidRPr="00BA3F07">
        <w:rPr>
          <w:rFonts w:asciiTheme="minorHAnsi" w:hAnsiTheme="minorHAnsi" w:cstheme="minorHAnsi"/>
          <w:bCs/>
        </w:rPr>
        <w:br/>
      </w:r>
      <w:r w:rsidRPr="00BA3F07">
        <w:rPr>
          <w:rFonts w:asciiTheme="minorHAnsi" w:hAnsiTheme="minorHAnsi" w:cstheme="minorHAnsi"/>
          <w:bCs/>
        </w:rPr>
        <w:t>(na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polecenie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b</w:t>
      </w:r>
      <w:r w:rsidRPr="00BA3F07">
        <w:rPr>
          <w:rFonts w:asciiTheme="minorHAnsi" w:hAnsiTheme="minorHAnsi" w:cstheme="minorHAnsi"/>
          <w:bCs/>
        </w:rPr>
        <w:t>ezpośredniego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przełożonego),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celu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40870" w:rsidRPr="00BA3F07">
        <w:rPr>
          <w:rFonts w:asciiTheme="minorHAnsi" w:hAnsiTheme="minorHAnsi" w:cstheme="minorHAnsi"/>
          <w:bCs/>
        </w:rPr>
        <w:t>np</w:t>
      </w:r>
      <w:r w:rsidRPr="00BA3F07">
        <w:rPr>
          <w:rFonts w:asciiTheme="minorHAnsi" w:hAnsiTheme="minorHAnsi" w:cstheme="minorHAnsi"/>
          <w:bCs/>
        </w:rPr>
        <w:t>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przyspieszenia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biegu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załatwiania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s</w:t>
      </w:r>
      <w:r w:rsidRPr="00BA3F07">
        <w:rPr>
          <w:rFonts w:asciiTheme="minorHAnsi" w:hAnsiTheme="minorHAnsi" w:cstheme="minorHAnsi"/>
          <w:bCs/>
        </w:rPr>
        <w:t>prawy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innych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ważnych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przyczyn,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winny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być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niezwłocznie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przekazane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zainteresowanym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jednostkom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37B5A" w:rsidRPr="00BA3F07">
        <w:rPr>
          <w:rFonts w:asciiTheme="minorHAnsi" w:hAnsiTheme="minorHAnsi" w:cstheme="minorHAnsi"/>
          <w:bCs/>
        </w:rPr>
        <w:t>pracownikom.</w:t>
      </w:r>
    </w:p>
    <w:p w14:paraId="34C26AFA" w14:textId="0F2833D6" w:rsidR="00101997" w:rsidRPr="00BA3F07" w:rsidRDefault="00937B5A" w:rsidP="00055852">
      <w:pPr>
        <w:numPr>
          <w:ilvl w:val="0"/>
          <w:numId w:val="5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przypadku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niecierpiącym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zwłoki,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gdy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zachowanie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drogi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służbowej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mogłoby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narazić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Uczelnię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szkodę,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każdy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pracownik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zobowiązany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jest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przedsięwziąć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działania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konieczne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celu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9209C" w:rsidRPr="00BA3F07">
        <w:rPr>
          <w:rFonts w:asciiTheme="minorHAnsi" w:hAnsiTheme="minorHAnsi" w:cstheme="minorHAnsi"/>
          <w:bCs/>
        </w:rPr>
        <w:t>z</w:t>
      </w:r>
      <w:r w:rsidRPr="00BA3F07">
        <w:rPr>
          <w:rFonts w:asciiTheme="minorHAnsi" w:hAnsiTheme="minorHAnsi" w:cstheme="minorHAnsi"/>
          <w:bCs/>
        </w:rPr>
        <w:t>ałatwienia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sprawy.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podjętej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decyzji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pominięciem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drogi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służbowej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należy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zawiadomić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bezzwłocznie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kierownika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właściwej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jednostki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B91296" w:rsidRPr="00BA3F07">
        <w:rPr>
          <w:rFonts w:asciiTheme="minorHAnsi" w:hAnsiTheme="minorHAnsi" w:cstheme="minorHAnsi"/>
          <w:bCs/>
        </w:rPr>
        <w:t>administracji</w:t>
      </w:r>
      <w:r w:rsidRPr="00BA3F07">
        <w:rPr>
          <w:rFonts w:asciiTheme="minorHAnsi" w:hAnsiTheme="minorHAnsi" w:cstheme="minorHAnsi"/>
          <w:bCs/>
        </w:rPr>
        <w:t>.</w:t>
      </w:r>
    </w:p>
    <w:p w14:paraId="218EC09B" w14:textId="77777777" w:rsidR="00937B5A" w:rsidRPr="00BA3F07" w:rsidRDefault="00937B5A" w:rsidP="00055852">
      <w:pPr>
        <w:numPr>
          <w:ilvl w:val="0"/>
          <w:numId w:val="5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przypadku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uczestnictwa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kilku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jednostek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realizowaniu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określonej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sprawy,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Rektor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Kanclerz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ustala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jednostkę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organizacyjną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lub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osobę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odpowiedzialną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koordynację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skompletowanie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całości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materiałów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oraz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przygotowanie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9A4AFE" w:rsidRPr="00BA3F07">
        <w:rPr>
          <w:rFonts w:asciiTheme="minorHAnsi" w:hAnsiTheme="minorHAnsi" w:cstheme="minorHAnsi"/>
          <w:bCs/>
        </w:rPr>
        <w:t>k</w:t>
      </w:r>
      <w:r w:rsidRPr="00BA3F07">
        <w:rPr>
          <w:rFonts w:asciiTheme="minorHAnsi" w:hAnsiTheme="minorHAnsi" w:cstheme="minorHAnsi"/>
          <w:bCs/>
        </w:rPr>
        <w:t>ompleksowej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informacji.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</w:p>
    <w:p w14:paraId="494C08EA" w14:textId="184A29AF" w:rsidR="008F50B8" w:rsidRPr="00BA3F07" w:rsidRDefault="008F50B8" w:rsidP="00904B5C">
      <w:pPr>
        <w:pStyle w:val="Nagwek2"/>
      </w:pPr>
      <w:bookmarkStart w:id="32" w:name="_Toc57798168"/>
      <w:bookmarkStart w:id="33" w:name="_Toc158709458"/>
      <w:r w:rsidRPr="00BA3F07">
        <w:t>ROZDZIAŁ III ZASTĘPOWANIE PRACOWNIKÓW NA KIEROWNICZYCH STANOWISKACH</w:t>
      </w:r>
      <w:bookmarkEnd w:id="32"/>
      <w:bookmarkEnd w:id="33"/>
    </w:p>
    <w:p w14:paraId="40E589BE" w14:textId="53F59EBF" w:rsidR="008F50B8" w:rsidRPr="00BA3F07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32</w:t>
      </w:r>
    </w:p>
    <w:p w14:paraId="40E21B02" w14:textId="77777777" w:rsidR="008F50B8" w:rsidRPr="00BA3F07" w:rsidRDefault="008F50B8" w:rsidP="00055852">
      <w:pPr>
        <w:pStyle w:val="Mj"/>
        <w:numPr>
          <w:ilvl w:val="0"/>
          <w:numId w:val="29"/>
        </w:numPr>
        <w:tabs>
          <w:tab w:val="clear" w:pos="720"/>
        </w:tabs>
        <w:spacing w:line="336" w:lineRule="auto"/>
        <w:ind w:left="426"/>
        <w:jc w:val="left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Kanclerz, w czasie nieobecności, jest zastępowany przez wyznaczonego przez siebie zastępcę. W przypadku braku takiej decyzji (wypadek losowy), funkcję tę obejmuje zastępca Kanclerza wyznaczony przez Rektora.</w:t>
      </w:r>
    </w:p>
    <w:p w14:paraId="3D330587" w14:textId="77777777" w:rsidR="008F50B8" w:rsidRPr="00BA3F07" w:rsidRDefault="008F50B8" w:rsidP="00055852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Zastępcę Kanclerza, w przypadku jego nieobecności, zastępuje wyznaczony za zgodą Kanclerza kierownik wła</w:t>
      </w:r>
      <w:r w:rsidR="00F84F32" w:rsidRPr="00BA3F07">
        <w:rPr>
          <w:rFonts w:asciiTheme="minorHAnsi" w:hAnsiTheme="minorHAnsi" w:cstheme="minorHAnsi"/>
        </w:rPr>
        <w:t>ściwej jednostki organizacyjnej.</w:t>
      </w:r>
    </w:p>
    <w:p w14:paraId="6967D1CD" w14:textId="77777777" w:rsidR="008F50B8" w:rsidRPr="00BA3F07" w:rsidRDefault="008F50B8" w:rsidP="00055852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Kierownika jednostki organizacyjnej, w czasie nieobecności, zastępuje zastępca kierownika, a w przypadku nieobecności zastępcy lub </w:t>
      </w:r>
      <w:r w:rsidR="009621ED" w:rsidRPr="00BA3F07">
        <w:rPr>
          <w:rFonts w:asciiTheme="minorHAnsi" w:hAnsiTheme="minorHAnsi" w:cstheme="minorHAnsi"/>
        </w:rPr>
        <w:t xml:space="preserve">braku </w:t>
      </w:r>
      <w:r w:rsidRPr="00BA3F07">
        <w:rPr>
          <w:rFonts w:asciiTheme="minorHAnsi" w:hAnsiTheme="minorHAnsi" w:cstheme="minorHAnsi"/>
        </w:rPr>
        <w:t xml:space="preserve">stanowiska zastępcy kierownika jednostki organizacyjnej </w:t>
      </w:r>
      <w:r w:rsidR="00730265" w:rsidRPr="00BA3F07">
        <w:rPr>
          <w:rFonts w:asciiTheme="minorHAnsi" w:hAnsiTheme="minorHAnsi" w:cstheme="minorHAnsi"/>
        </w:rPr>
        <w:t>–</w:t>
      </w:r>
      <w:r w:rsidRPr="00BA3F07">
        <w:rPr>
          <w:rFonts w:asciiTheme="minorHAnsi" w:hAnsiTheme="minorHAnsi" w:cstheme="minorHAnsi"/>
        </w:rPr>
        <w:t xml:space="preserve"> wyznaczony przez kierownika pracownik. Na zastępującego przechodzą wszelkie prawa i obowiązki kierownika wynikające z przepisów ogólnych i niniejszego Regulaminu.</w:t>
      </w:r>
    </w:p>
    <w:p w14:paraId="4EE8836F" w14:textId="77777777" w:rsidR="00516B47" w:rsidRPr="00BA3F07" w:rsidRDefault="009621ED" w:rsidP="00055852">
      <w:pPr>
        <w:numPr>
          <w:ilvl w:val="0"/>
          <w:numId w:val="29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W przypadku niewskazania przez Zastępcę Kanclerza lub przez kierownika jednostki administracyjnej pracownika zastępującego, pracownika takiego wyznacza Kanclerz, </w:t>
      </w:r>
      <w:r w:rsidR="007E5505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lastRenderedPageBreak/>
        <w:t>a w przypadku jednostek administracyjnych podległych Zastępcom Kanclerza – właściwy Zastępca Kanclerza.</w:t>
      </w:r>
    </w:p>
    <w:p w14:paraId="68837350" w14:textId="77638F88" w:rsidR="008F50B8" w:rsidRPr="00BA3F07" w:rsidRDefault="008F50B8" w:rsidP="00904B5C">
      <w:pPr>
        <w:pStyle w:val="Nagwek2"/>
      </w:pPr>
      <w:bookmarkStart w:id="34" w:name="_Toc57798169"/>
      <w:bookmarkStart w:id="35" w:name="_Toc158709459"/>
      <w:r w:rsidRPr="00BA3F07">
        <w:t>ROZDZIAŁ IV PRZYJMOWANIE I ZDAWANIE FUNKCJI</w:t>
      </w:r>
      <w:bookmarkEnd w:id="34"/>
      <w:bookmarkEnd w:id="35"/>
    </w:p>
    <w:p w14:paraId="0E70F1ED" w14:textId="48729983" w:rsidR="008F50B8" w:rsidRPr="00BA3F07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Pr="00BA3F07">
        <w:rPr>
          <w:rFonts w:asciiTheme="minorHAnsi" w:hAnsiTheme="minorHAnsi" w:cstheme="minorHAnsi"/>
          <w:b/>
          <w:bCs/>
        </w:rPr>
        <w:t>3</w:t>
      </w:r>
      <w:r w:rsidR="00DA4D49" w:rsidRPr="00BA3F07">
        <w:rPr>
          <w:rFonts w:asciiTheme="minorHAnsi" w:hAnsiTheme="minorHAnsi" w:cstheme="minorHAnsi"/>
          <w:b/>
          <w:bCs/>
        </w:rPr>
        <w:t>3</w:t>
      </w:r>
    </w:p>
    <w:p w14:paraId="1DFDBF8E" w14:textId="77777777" w:rsidR="008F50B8" w:rsidRPr="00BA3F07" w:rsidRDefault="008F50B8" w:rsidP="00055852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Przekazywanie i obejmowanie funkcji następuje na podstawie protokołu zdawczo- odbiorczego.</w:t>
      </w:r>
    </w:p>
    <w:p w14:paraId="2AAA75BE" w14:textId="77777777" w:rsidR="008F50B8" w:rsidRPr="00BA3F07" w:rsidRDefault="008F50B8" w:rsidP="00055852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Protokół winien zawierać:</w:t>
      </w:r>
    </w:p>
    <w:p w14:paraId="6873B49D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wykaz zdawanych </w:t>
      </w:r>
      <w:r w:rsidR="002B7B31" w:rsidRPr="00BA3F07">
        <w:rPr>
          <w:rFonts w:asciiTheme="minorHAnsi" w:hAnsiTheme="minorHAnsi" w:cstheme="minorHAnsi"/>
        </w:rPr>
        <w:t>–</w:t>
      </w:r>
      <w:r w:rsidRPr="00BA3F07">
        <w:rPr>
          <w:rFonts w:asciiTheme="minorHAnsi" w:hAnsiTheme="minorHAnsi" w:cstheme="minorHAnsi"/>
        </w:rPr>
        <w:t xml:space="preserve"> przyjmowanych akt,</w:t>
      </w:r>
    </w:p>
    <w:p w14:paraId="39E4ECE3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stan zdawanych </w:t>
      </w:r>
      <w:r w:rsidR="002B7B31" w:rsidRPr="00BA3F07">
        <w:rPr>
          <w:rFonts w:asciiTheme="minorHAnsi" w:hAnsiTheme="minorHAnsi" w:cstheme="minorHAnsi"/>
        </w:rPr>
        <w:t>–</w:t>
      </w:r>
      <w:r w:rsidRPr="00BA3F07">
        <w:rPr>
          <w:rFonts w:asciiTheme="minorHAnsi" w:hAnsiTheme="minorHAnsi" w:cstheme="minorHAnsi"/>
        </w:rPr>
        <w:t xml:space="preserve"> przyjmowanych zagadnień,</w:t>
      </w:r>
    </w:p>
    <w:p w14:paraId="1E6091FD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wykaz spraw niezałatwionych,</w:t>
      </w:r>
    </w:p>
    <w:p w14:paraId="79CD625C" w14:textId="77777777" w:rsidR="008F50B8" w:rsidRPr="00BA3F07" w:rsidRDefault="008F50B8" w:rsidP="00055852">
      <w:pPr>
        <w:numPr>
          <w:ilvl w:val="1"/>
          <w:numId w:val="3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odniesieniu do osób materialnie odpowiedzialnych - wykaz składników majątkowych wg arkusza spisu z natury, zgodnie z obowiązującymi w tym zakresie przepisami.</w:t>
      </w:r>
    </w:p>
    <w:p w14:paraId="57436040" w14:textId="77777777" w:rsidR="008F50B8" w:rsidRPr="00BA3F07" w:rsidRDefault="008F50B8" w:rsidP="00055852">
      <w:pPr>
        <w:numPr>
          <w:ilvl w:val="0"/>
          <w:numId w:val="30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14:paraId="2C500829" w14:textId="2A5E5D32" w:rsidR="008F50B8" w:rsidRPr="00BA3F07" w:rsidRDefault="008F50B8" w:rsidP="00904B5C">
      <w:pPr>
        <w:pStyle w:val="Nagwek2"/>
      </w:pPr>
      <w:bookmarkStart w:id="36" w:name="_Toc57798170"/>
      <w:bookmarkStart w:id="37" w:name="_Toc158709460"/>
      <w:r w:rsidRPr="00BA3F07">
        <w:t>ROZDZIAŁ V KONTROLA DZIAŁALNOŚCI ADMINISTRACJI UCZELNI</w:t>
      </w:r>
      <w:bookmarkEnd w:id="36"/>
      <w:bookmarkEnd w:id="37"/>
    </w:p>
    <w:p w14:paraId="1BC0C920" w14:textId="6D8B0D14" w:rsidR="008F50B8" w:rsidRPr="00BA3F07" w:rsidRDefault="008F50B8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880677" w:rsidRPr="00BA3F07">
        <w:rPr>
          <w:rFonts w:asciiTheme="minorHAnsi" w:hAnsiTheme="minorHAnsi" w:cstheme="minorHAnsi"/>
          <w:b/>
          <w:bCs w:val="0"/>
          <w:szCs w:val="24"/>
        </w:rPr>
        <w:t>3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4</w:t>
      </w:r>
    </w:p>
    <w:p w14:paraId="4DF09C14" w14:textId="77777777" w:rsidR="008F50B8" w:rsidRPr="00BA3F07" w:rsidRDefault="008F50B8" w:rsidP="00055852">
      <w:pPr>
        <w:pStyle w:val="Nagwek"/>
        <w:numPr>
          <w:ilvl w:val="0"/>
          <w:numId w:val="3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A3F07">
        <w:rPr>
          <w:rFonts w:asciiTheme="minorHAnsi" w:hAnsiTheme="minorHAnsi" w:cstheme="minorHAnsi"/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14:paraId="22A081BC" w14:textId="77777777" w:rsidR="008F50B8" w:rsidRPr="00BA3F07" w:rsidRDefault="008F50B8" w:rsidP="00055852">
      <w:pPr>
        <w:pStyle w:val="Nagwek"/>
        <w:numPr>
          <w:ilvl w:val="0"/>
          <w:numId w:val="31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A3F07">
        <w:rPr>
          <w:rFonts w:asciiTheme="minorHAnsi" w:hAnsiTheme="minorHAnsi" w:cstheme="minorHAnsi"/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 w:rsidRPr="00BA3F07">
        <w:rPr>
          <w:rFonts w:asciiTheme="minorHAnsi" w:hAnsiTheme="minorHAnsi" w:cstheme="minorHAnsi"/>
          <w:bCs w:val="0"/>
          <w:szCs w:val="24"/>
        </w:rPr>
        <w:t xml:space="preserve"> </w:t>
      </w:r>
      <w:r w:rsidR="006C6BE2" w:rsidRPr="00BA3F07">
        <w:rPr>
          <w:rFonts w:asciiTheme="minorHAnsi" w:hAnsiTheme="minorHAnsi" w:cstheme="minorHAnsi"/>
          <w:bCs w:val="0"/>
          <w:szCs w:val="24"/>
        </w:rPr>
        <w:br/>
      </w:r>
      <w:r w:rsidRPr="00BA3F07">
        <w:rPr>
          <w:rFonts w:asciiTheme="minorHAnsi" w:hAnsiTheme="minorHAnsi" w:cstheme="minorHAnsi"/>
          <w:bCs w:val="0"/>
          <w:szCs w:val="24"/>
        </w:rPr>
        <w:t>i zewnętrznej.</w:t>
      </w:r>
    </w:p>
    <w:p w14:paraId="029DD44E" w14:textId="23F2CE87" w:rsidR="008F50B8" w:rsidRPr="00BA3F07" w:rsidRDefault="008F50B8" w:rsidP="00055852">
      <w:pPr>
        <w:pStyle w:val="Nagwek"/>
        <w:numPr>
          <w:ilvl w:val="0"/>
          <w:numId w:val="31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bookmarkStart w:id="38" w:name="_Hlk157683325"/>
      <w:r w:rsidRPr="00BA3F07">
        <w:rPr>
          <w:rFonts w:asciiTheme="minorHAnsi" w:hAnsiTheme="minorHAnsi" w:cstheme="minorHAnsi"/>
          <w:bCs w:val="0"/>
          <w:szCs w:val="24"/>
        </w:rPr>
        <w:t>Prorektorzy, Dziekani, Kanclerz, zastępcy Kanclerza oraz kierownicy</w:t>
      </w:r>
      <w:r w:rsidR="00BA7EF9" w:rsidRPr="00BA3F07">
        <w:rPr>
          <w:rFonts w:asciiTheme="minorHAnsi" w:hAnsiTheme="minorHAnsi" w:cstheme="minorHAnsi"/>
          <w:bCs w:val="0"/>
          <w:szCs w:val="24"/>
        </w:rPr>
        <w:t xml:space="preserve"> lub dyrektorzy</w:t>
      </w:r>
      <w:r w:rsidRPr="00BA3F07">
        <w:rPr>
          <w:rFonts w:asciiTheme="minorHAnsi" w:hAnsiTheme="minorHAnsi" w:cstheme="minorHAnsi"/>
          <w:bCs w:val="0"/>
          <w:szCs w:val="24"/>
        </w:rPr>
        <w:t xml:space="preserve"> poszczególnych jednostek organizacyjnych Uczelni </w:t>
      </w:r>
      <w:r w:rsidR="002B7B31" w:rsidRPr="00BA3F07">
        <w:rPr>
          <w:rFonts w:asciiTheme="minorHAnsi" w:hAnsiTheme="minorHAnsi" w:cstheme="minorHAnsi"/>
          <w:bCs w:val="0"/>
          <w:szCs w:val="24"/>
        </w:rPr>
        <w:t>–</w:t>
      </w:r>
      <w:r w:rsidRPr="00BA3F07">
        <w:rPr>
          <w:rFonts w:asciiTheme="minorHAnsi" w:hAnsiTheme="minorHAnsi" w:cstheme="minorHAnsi"/>
          <w:bCs w:val="0"/>
          <w:szCs w:val="24"/>
        </w:rPr>
        <w:t xml:space="preserve"> w zakresie powierzonych zadań z urzędu sprawują kontrolę i ponoszą odpowiedzialność za prawidłowe jej funkcjonowanie.</w:t>
      </w:r>
    </w:p>
    <w:bookmarkEnd w:id="38"/>
    <w:p w14:paraId="7BE660FD" w14:textId="77777777" w:rsidR="00516B47" w:rsidRPr="00BA3F07" w:rsidRDefault="008F50B8" w:rsidP="00055852">
      <w:pPr>
        <w:numPr>
          <w:ilvl w:val="0"/>
          <w:numId w:val="31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Zasady i tryb wykonywania czynności kontrolnych normuje Regulamin Kontroli Wewnętrznej Uniwersytetu Medycznego.</w:t>
      </w:r>
    </w:p>
    <w:p w14:paraId="05365449" w14:textId="77777777" w:rsidR="00213452" w:rsidRPr="00BA3F07" w:rsidRDefault="00213452" w:rsidP="00B71885">
      <w:pPr>
        <w:pStyle w:val="Nagwek1"/>
      </w:pPr>
      <w:bookmarkStart w:id="39" w:name="_Toc57798171"/>
      <w:r w:rsidRPr="00BA3F07">
        <w:br w:type="page"/>
      </w:r>
    </w:p>
    <w:p w14:paraId="6A89B881" w14:textId="640636F7" w:rsidR="009A2DDD" w:rsidRPr="00BA3F07" w:rsidRDefault="009A2DDD" w:rsidP="00B71885">
      <w:pPr>
        <w:pStyle w:val="Nagwek1"/>
      </w:pPr>
      <w:bookmarkStart w:id="40" w:name="_Toc158709461"/>
      <w:r w:rsidRPr="00BA3F07">
        <w:lastRenderedPageBreak/>
        <w:t>CZĘŚĆ</w:t>
      </w:r>
      <w:r w:rsidR="00EE2FA4" w:rsidRPr="00BA3F07">
        <w:t xml:space="preserve"> </w:t>
      </w:r>
      <w:r w:rsidR="005F34C8" w:rsidRPr="00BA3F07">
        <w:t>III</w:t>
      </w:r>
      <w:r w:rsidR="008F450B" w:rsidRPr="00BA3F07">
        <w:t xml:space="preserve"> </w:t>
      </w:r>
      <w:r w:rsidRPr="00BA3F07">
        <w:t>STRUKTURA</w:t>
      </w:r>
      <w:r w:rsidR="00EE2FA4" w:rsidRPr="00BA3F07">
        <w:t xml:space="preserve"> </w:t>
      </w:r>
      <w:r w:rsidRPr="00BA3F07">
        <w:t>ORGANIZACYJNA</w:t>
      </w:r>
      <w:r w:rsidR="00EE2FA4" w:rsidRPr="00BA3F07">
        <w:t xml:space="preserve"> </w:t>
      </w:r>
      <w:r w:rsidRPr="00BA3F07">
        <w:t>ADMINISTRACJI</w:t>
      </w:r>
      <w:r w:rsidR="00EE2FA4" w:rsidRPr="00BA3F07">
        <w:t xml:space="preserve"> </w:t>
      </w:r>
      <w:r w:rsidR="009F185E" w:rsidRPr="00BA3F07">
        <w:t>UNIWERSYTETU</w:t>
      </w:r>
      <w:r w:rsidR="00EE2FA4" w:rsidRPr="00BA3F07">
        <w:t xml:space="preserve"> </w:t>
      </w:r>
      <w:r w:rsidR="009F185E" w:rsidRPr="00BA3F07">
        <w:t>MEDYCZNEGO</w:t>
      </w:r>
      <w:bookmarkEnd w:id="39"/>
      <w:bookmarkEnd w:id="40"/>
    </w:p>
    <w:p w14:paraId="5D713654" w14:textId="57E29A4E" w:rsidR="009A2DDD" w:rsidRPr="00BA3F07" w:rsidRDefault="009A2DDD" w:rsidP="00904B5C">
      <w:pPr>
        <w:pStyle w:val="Nagwek2"/>
      </w:pPr>
      <w:bookmarkStart w:id="41" w:name="_Toc57798172"/>
      <w:bookmarkStart w:id="42" w:name="_Toc158709462"/>
      <w:r w:rsidRPr="00BA3F07">
        <w:t>ROZDZIAŁ</w:t>
      </w:r>
      <w:r w:rsidR="00EE2FA4" w:rsidRPr="00BA3F07">
        <w:t xml:space="preserve"> </w:t>
      </w:r>
      <w:r w:rsidRPr="00BA3F07">
        <w:t>I</w:t>
      </w:r>
      <w:r w:rsidR="00840870" w:rsidRPr="00BA3F07">
        <w:t xml:space="preserve"> </w:t>
      </w:r>
      <w:r w:rsidRPr="00BA3F07">
        <w:t>KOMPETENCJE</w:t>
      </w:r>
      <w:r w:rsidR="00EE2FA4" w:rsidRPr="00BA3F07">
        <w:t xml:space="preserve"> </w:t>
      </w:r>
      <w:r w:rsidRPr="00BA3F07">
        <w:t>REKTORA</w:t>
      </w:r>
      <w:r w:rsidR="00EE2FA4" w:rsidRPr="00BA3F07">
        <w:t xml:space="preserve"> </w:t>
      </w:r>
      <w:r w:rsidRPr="00BA3F07">
        <w:t>W</w:t>
      </w:r>
      <w:r w:rsidR="00EE2FA4" w:rsidRPr="00BA3F07">
        <w:t xml:space="preserve"> </w:t>
      </w:r>
      <w:r w:rsidRPr="00BA3F07">
        <w:t>ZAKRESIE</w:t>
      </w:r>
      <w:r w:rsidR="00EE2FA4" w:rsidRPr="00BA3F07">
        <w:t xml:space="preserve"> </w:t>
      </w:r>
      <w:r w:rsidRPr="00BA3F07">
        <w:t>ADMINISTRACJI</w:t>
      </w:r>
      <w:bookmarkEnd w:id="41"/>
      <w:bookmarkEnd w:id="42"/>
      <w:r w:rsidR="00EE2FA4" w:rsidRPr="00BA3F07">
        <w:t xml:space="preserve"> </w:t>
      </w:r>
    </w:p>
    <w:p w14:paraId="79EFA5BD" w14:textId="29335785" w:rsidR="00C83CAF" w:rsidRPr="00BA3F07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BA3F07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621ED" w:rsidRPr="00BA3F07">
        <w:rPr>
          <w:rFonts w:asciiTheme="minorHAnsi" w:hAnsiTheme="minorHAnsi" w:cstheme="minorHAnsi"/>
          <w:b/>
          <w:bCs w:val="0"/>
          <w:szCs w:val="24"/>
        </w:rPr>
        <w:t>3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5</w:t>
      </w:r>
    </w:p>
    <w:p w14:paraId="79B64E0D" w14:textId="06DB1548" w:rsidR="00282AE3" w:rsidRPr="00BA3F07" w:rsidRDefault="00282AE3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podejmuje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decyzje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wyjątkiem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zastrzeżonych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ustawę</w:t>
      </w:r>
      <w:r w:rsidR="006E7F96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Statut</w:t>
      </w:r>
      <w:r w:rsidR="008F450B" w:rsidRPr="00BA3F07">
        <w:rPr>
          <w:rFonts w:asciiTheme="minorHAnsi" w:hAnsiTheme="minorHAnsi" w:cstheme="minorHAnsi"/>
        </w:rPr>
        <w:t xml:space="preserve"> </w:t>
      </w:r>
      <w:r w:rsidR="006E7F96" w:rsidRPr="00BA3F07">
        <w:rPr>
          <w:rFonts w:asciiTheme="minorHAnsi" w:hAnsiTheme="minorHAnsi" w:cstheme="minorHAnsi"/>
        </w:rPr>
        <w:t xml:space="preserve">lub niniejszy Regulamin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kompetencji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6E7F96" w:rsidRPr="00BA3F07">
        <w:rPr>
          <w:rFonts w:asciiTheme="minorHAnsi" w:hAnsiTheme="minorHAnsi" w:cstheme="minorHAnsi"/>
        </w:rPr>
        <w:t xml:space="preserve"> bądź pracowników</w:t>
      </w:r>
      <w:r w:rsidR="00DE3AAE" w:rsidRPr="00BA3F07">
        <w:rPr>
          <w:rFonts w:asciiTheme="minorHAnsi" w:hAnsiTheme="minorHAnsi" w:cstheme="minorHAnsi"/>
        </w:rPr>
        <w:t>.</w:t>
      </w:r>
    </w:p>
    <w:p w14:paraId="7E581F77" w14:textId="7C587128" w:rsidR="00C83CAF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9621ED" w:rsidRPr="00BA3F07">
        <w:rPr>
          <w:rFonts w:asciiTheme="minorHAnsi" w:hAnsiTheme="minorHAnsi" w:cstheme="minorHAnsi"/>
          <w:b/>
          <w:bCs/>
        </w:rPr>
        <w:t>3</w:t>
      </w:r>
      <w:r w:rsidR="00DA4D49" w:rsidRPr="00BA3F07">
        <w:rPr>
          <w:rFonts w:asciiTheme="minorHAnsi" w:hAnsiTheme="minorHAnsi" w:cstheme="minorHAnsi"/>
          <w:b/>
          <w:bCs/>
        </w:rPr>
        <w:t>6</w:t>
      </w:r>
    </w:p>
    <w:p w14:paraId="15BC1C42" w14:textId="77777777" w:rsidR="009A2DDD" w:rsidRPr="00BA3F07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  <w:i w:val="0"/>
        </w:rPr>
        <w:t>Rektorowi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podlegają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bezpośrednio:</w:t>
      </w:r>
    </w:p>
    <w:p w14:paraId="6C94C58C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Kanclerz,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</w:p>
    <w:p w14:paraId="226B8732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Radca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Prawny,</w:t>
      </w:r>
    </w:p>
    <w:p w14:paraId="122E3C0B" w14:textId="26CD4A64" w:rsidR="00CD4FC2" w:rsidRPr="00BA3F07" w:rsidRDefault="00A12240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Biuro Audytu Wewnętrznego</w:t>
      </w:r>
      <w:r w:rsidR="009A2DDD" w:rsidRPr="00BA3F07">
        <w:rPr>
          <w:rFonts w:asciiTheme="minorHAnsi" w:hAnsiTheme="minorHAnsi" w:cstheme="minorHAnsi"/>
          <w:b w:val="0"/>
          <w:i w:val="0"/>
        </w:rPr>
        <w:t>,</w:t>
      </w:r>
    </w:p>
    <w:p w14:paraId="12C2324A" w14:textId="77777777" w:rsidR="00CD4FC2" w:rsidRPr="00BA3F07" w:rsidRDefault="00B5552B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Specjalista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A3F07">
        <w:rPr>
          <w:rFonts w:asciiTheme="minorHAnsi" w:hAnsiTheme="minorHAnsi" w:cstheme="minorHAnsi"/>
          <w:b w:val="0"/>
          <w:i w:val="0"/>
        </w:rPr>
        <w:t>Obronnych,</w:t>
      </w:r>
    </w:p>
    <w:p w14:paraId="3F0FEE84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Inspektorat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BHP,</w:t>
      </w:r>
    </w:p>
    <w:p w14:paraId="613E092E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Specjalista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CF3F37" w:rsidRPr="00BA3F07">
        <w:rPr>
          <w:rFonts w:asciiTheme="minorHAnsi" w:hAnsiTheme="minorHAnsi" w:cstheme="minorHAnsi"/>
          <w:b w:val="0"/>
          <w:i w:val="0"/>
        </w:rPr>
        <w:t>PPOŻ</w:t>
      </w:r>
      <w:r w:rsidR="00B47003" w:rsidRPr="00BA3F07">
        <w:rPr>
          <w:rFonts w:asciiTheme="minorHAnsi" w:hAnsiTheme="minorHAnsi" w:cstheme="minorHAnsi"/>
          <w:b w:val="0"/>
          <w:i w:val="0"/>
        </w:rPr>
        <w:t>.,</w:t>
      </w:r>
    </w:p>
    <w:p w14:paraId="23F311A3" w14:textId="77777777" w:rsidR="00CD4FC2" w:rsidRPr="00BA3F07" w:rsidRDefault="009A2DDD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Pełnomocnik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O</w:t>
      </w:r>
      <w:r w:rsidR="004E2782" w:rsidRPr="00BA3F07">
        <w:rPr>
          <w:rFonts w:asciiTheme="minorHAnsi" w:hAnsiTheme="minorHAnsi" w:cstheme="minorHAnsi"/>
          <w:b w:val="0"/>
          <w:i w:val="0"/>
        </w:rPr>
        <w:t>chrony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I</w:t>
      </w:r>
      <w:r w:rsidRPr="00BA3F07">
        <w:rPr>
          <w:rFonts w:asciiTheme="minorHAnsi" w:hAnsiTheme="minorHAnsi" w:cstheme="minorHAnsi"/>
          <w:b w:val="0"/>
          <w:i w:val="0"/>
        </w:rPr>
        <w:t>nformacji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N</w:t>
      </w:r>
      <w:r w:rsidRPr="00BA3F07">
        <w:rPr>
          <w:rFonts w:asciiTheme="minorHAnsi" w:hAnsiTheme="minorHAnsi" w:cstheme="minorHAnsi"/>
          <w:b w:val="0"/>
          <w:i w:val="0"/>
        </w:rPr>
        <w:t>iejawn</w:t>
      </w:r>
      <w:r w:rsidR="004E2782" w:rsidRPr="00BA3F07">
        <w:rPr>
          <w:rFonts w:asciiTheme="minorHAnsi" w:hAnsiTheme="minorHAnsi" w:cstheme="minorHAnsi"/>
          <w:b w:val="0"/>
          <w:i w:val="0"/>
        </w:rPr>
        <w:t>ych</w:t>
      </w:r>
      <w:r w:rsidRPr="00BA3F07">
        <w:rPr>
          <w:rFonts w:asciiTheme="minorHAnsi" w:hAnsiTheme="minorHAnsi" w:cstheme="minorHAnsi"/>
          <w:b w:val="0"/>
          <w:i w:val="0"/>
        </w:rPr>
        <w:t>,</w:t>
      </w:r>
    </w:p>
    <w:p w14:paraId="3EF87195" w14:textId="77777777" w:rsidR="00140A0B" w:rsidRPr="00BA3F07" w:rsidRDefault="00A25BF8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 xml:space="preserve">Inspektor </w:t>
      </w:r>
      <w:r w:rsidR="00AF022D" w:rsidRPr="00BA3F07">
        <w:rPr>
          <w:rFonts w:asciiTheme="minorHAnsi" w:hAnsiTheme="minorHAnsi" w:cstheme="minorHAnsi"/>
          <w:b w:val="0"/>
          <w:i w:val="0"/>
        </w:rPr>
        <w:t>O</w:t>
      </w:r>
      <w:r w:rsidR="004716F3" w:rsidRPr="00BA3F07">
        <w:rPr>
          <w:rFonts w:asciiTheme="minorHAnsi" w:hAnsiTheme="minorHAnsi" w:cstheme="minorHAnsi"/>
          <w:b w:val="0"/>
          <w:i w:val="0"/>
        </w:rPr>
        <w:t>chrony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A3F07">
        <w:rPr>
          <w:rFonts w:asciiTheme="minorHAnsi" w:hAnsiTheme="minorHAnsi" w:cstheme="minorHAnsi"/>
          <w:b w:val="0"/>
          <w:i w:val="0"/>
        </w:rPr>
        <w:t>D</w:t>
      </w:r>
      <w:r w:rsidR="004716F3" w:rsidRPr="00BA3F07">
        <w:rPr>
          <w:rFonts w:asciiTheme="minorHAnsi" w:hAnsiTheme="minorHAnsi" w:cstheme="minorHAnsi"/>
          <w:b w:val="0"/>
          <w:i w:val="0"/>
        </w:rPr>
        <w:t>anych</w:t>
      </w:r>
      <w:r w:rsidRPr="00BA3F07">
        <w:rPr>
          <w:rFonts w:asciiTheme="minorHAnsi" w:hAnsiTheme="minorHAnsi" w:cstheme="minorHAnsi"/>
          <w:b w:val="0"/>
          <w:i w:val="0"/>
        </w:rPr>
        <w:t>,</w:t>
      </w:r>
    </w:p>
    <w:p w14:paraId="5C2A3306" w14:textId="77777777" w:rsidR="003E4A44" w:rsidRPr="00BA3F07" w:rsidRDefault="00140A0B" w:rsidP="00055852">
      <w:pPr>
        <w:pStyle w:val="Tekstpodstawowy2"/>
        <w:numPr>
          <w:ilvl w:val="0"/>
          <w:numId w:val="32"/>
        </w:numPr>
        <w:tabs>
          <w:tab w:val="clear" w:pos="720"/>
        </w:tabs>
        <w:spacing w:after="240"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R</w:t>
      </w:r>
      <w:r w:rsidR="00270932" w:rsidRPr="00BA3F07">
        <w:rPr>
          <w:rFonts w:asciiTheme="minorHAnsi" w:hAnsiTheme="minorHAnsi" w:cstheme="minorHAnsi"/>
          <w:b w:val="0"/>
          <w:i w:val="0"/>
        </w:rPr>
        <w:t>zecznik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270932" w:rsidRPr="00BA3F07">
        <w:rPr>
          <w:rFonts w:asciiTheme="minorHAnsi" w:hAnsiTheme="minorHAnsi" w:cstheme="minorHAnsi"/>
          <w:b w:val="0"/>
          <w:i w:val="0"/>
        </w:rPr>
        <w:t>Prasowy.</w:t>
      </w:r>
    </w:p>
    <w:p w14:paraId="0E661930" w14:textId="51D893A4" w:rsidR="009A2DDD" w:rsidRPr="00BA3F07" w:rsidRDefault="009A2DDD" w:rsidP="00904B5C">
      <w:pPr>
        <w:pStyle w:val="Nagwek2"/>
      </w:pPr>
      <w:bookmarkStart w:id="43" w:name="_Toc57798173"/>
      <w:bookmarkStart w:id="44" w:name="_Toc158709463"/>
      <w:r w:rsidRPr="00BA3F07">
        <w:t>ROZDZIAŁ</w:t>
      </w:r>
      <w:r w:rsidR="00EE2FA4" w:rsidRPr="00BA3F07">
        <w:t xml:space="preserve"> </w:t>
      </w:r>
      <w:r w:rsidRPr="00BA3F07">
        <w:t>II</w:t>
      </w:r>
      <w:r w:rsidR="00EA3976" w:rsidRPr="00BA3F07">
        <w:t xml:space="preserve"> </w:t>
      </w:r>
      <w:r w:rsidR="009C2082" w:rsidRPr="00BA3F07">
        <w:t>KANCLERZ</w:t>
      </w:r>
      <w:r w:rsidR="006708A4" w:rsidRPr="00BA3F07">
        <w:t>, ZASTĘPC</w:t>
      </w:r>
      <w:r w:rsidR="00140A0B" w:rsidRPr="00BA3F07">
        <w:t>Y</w:t>
      </w:r>
      <w:r w:rsidR="006708A4" w:rsidRPr="00BA3F07">
        <w:t xml:space="preserve"> KANCLERZA</w:t>
      </w:r>
      <w:r w:rsidR="00EE2FA4" w:rsidRPr="00BA3F07">
        <w:t xml:space="preserve"> </w:t>
      </w:r>
      <w:r w:rsidR="009C2082" w:rsidRPr="00BA3F07">
        <w:t>ORAZ</w:t>
      </w:r>
      <w:r w:rsidR="00EE2FA4" w:rsidRPr="00BA3F07">
        <w:t xml:space="preserve"> </w:t>
      </w:r>
      <w:r w:rsidR="00140A0B" w:rsidRPr="00BA3F07">
        <w:t xml:space="preserve">KIEROWNICY </w:t>
      </w:r>
      <w:r w:rsidRPr="00BA3F07">
        <w:t>JEDNOSTEK</w:t>
      </w:r>
      <w:r w:rsidR="00AA03F4" w:rsidRPr="00BA3F07">
        <w:t xml:space="preserve"> </w:t>
      </w:r>
      <w:r w:rsidRPr="00BA3F07">
        <w:t>ORGANIZACYJNYCH</w:t>
      </w:r>
      <w:r w:rsidR="00EE2FA4" w:rsidRPr="00BA3F07">
        <w:t xml:space="preserve"> </w:t>
      </w:r>
      <w:r w:rsidRPr="00BA3F07">
        <w:t>ADMINISTRACJI</w:t>
      </w:r>
      <w:bookmarkEnd w:id="43"/>
      <w:bookmarkEnd w:id="44"/>
    </w:p>
    <w:p w14:paraId="38EF0E0E" w14:textId="4319811B" w:rsidR="009A2DDD" w:rsidRPr="00BA3F07" w:rsidRDefault="009A2DDD" w:rsidP="00904B5C">
      <w:pPr>
        <w:pStyle w:val="Nagwek3"/>
      </w:pPr>
      <w:bookmarkStart w:id="45" w:name="_Toc57798174"/>
      <w:bookmarkStart w:id="46" w:name="_Toc158709464"/>
      <w:r w:rsidRPr="00BA3F07">
        <w:t>KANCLERZ</w:t>
      </w:r>
      <w:bookmarkEnd w:id="45"/>
      <w:bookmarkEnd w:id="46"/>
    </w:p>
    <w:p w14:paraId="481F99F6" w14:textId="001F4BC6" w:rsidR="00EA3976" w:rsidRPr="00BA3F07" w:rsidRDefault="00D11353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5F34C8" w:rsidRPr="00BA3F07">
        <w:rPr>
          <w:rFonts w:asciiTheme="minorHAnsi" w:hAnsiTheme="minorHAnsi" w:cstheme="minorHAnsi"/>
          <w:b/>
        </w:rPr>
        <w:t>3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7F625BCA" w14:textId="6F65D5EA" w:rsidR="00FF0FD5" w:rsidRPr="00BA3F07" w:rsidRDefault="00FF0FD5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Kanclerz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kieruje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administracją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gospodarką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oraz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podejmuje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decyzje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dotyczące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mienia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zakresie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zwykłego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zarządu</w:t>
      </w:r>
      <w:r w:rsidR="00653BF8"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wyłączeniem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spraw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zastrzeżonych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E80060" w:rsidRPr="00BA3F07">
        <w:rPr>
          <w:rFonts w:asciiTheme="minorHAnsi" w:hAnsiTheme="minorHAnsi" w:cstheme="minorHAnsi"/>
          <w:b w:val="0"/>
        </w:rPr>
        <w:br/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ustawie</w:t>
      </w:r>
      <w:r w:rsidR="00D24583"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Statucie</w:t>
      </w:r>
      <w:r w:rsidR="00D24583"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D24583" w:rsidRPr="00BA3F07">
        <w:rPr>
          <w:rFonts w:asciiTheme="minorHAnsi" w:hAnsiTheme="minorHAnsi" w:cstheme="minorHAnsi"/>
          <w:b w:val="0"/>
        </w:rPr>
        <w:t xml:space="preserve">niniejszym Regulaminie </w:t>
      </w:r>
      <w:r w:rsidRPr="00BA3F07">
        <w:rPr>
          <w:rFonts w:asciiTheme="minorHAnsi" w:hAnsiTheme="minorHAnsi" w:cstheme="minorHAnsi"/>
          <w:b w:val="0"/>
        </w:rPr>
        <w:t>dla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organów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</w:t>
      </w:r>
      <w:r w:rsidR="00D24583" w:rsidRPr="00BA3F07">
        <w:rPr>
          <w:rFonts w:asciiTheme="minorHAnsi" w:hAnsiTheme="minorHAnsi" w:cstheme="minorHAnsi"/>
          <w:b w:val="0"/>
        </w:rPr>
        <w:t xml:space="preserve"> bądź pracowników</w:t>
      </w:r>
      <w:r w:rsidRPr="00BA3F07">
        <w:rPr>
          <w:rFonts w:asciiTheme="minorHAnsi" w:hAnsiTheme="minorHAnsi" w:cstheme="minorHAnsi"/>
          <w:b w:val="0"/>
        </w:rPr>
        <w:t>.</w:t>
      </w:r>
    </w:p>
    <w:p w14:paraId="7B684406" w14:textId="1789A839" w:rsidR="00FF0FD5" w:rsidRPr="00BA3F07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Kanclerz rea</w:t>
      </w:r>
      <w:r w:rsidR="00E80060" w:rsidRPr="00BA3F07">
        <w:rPr>
          <w:rFonts w:asciiTheme="minorHAnsi" w:hAnsiTheme="minorHAnsi" w:cstheme="minorHAnsi"/>
          <w:b w:val="0"/>
        </w:rPr>
        <w:t>lizuje zadania określone w Statucie</w:t>
      </w:r>
      <w:r w:rsidRPr="00BA3F07">
        <w:rPr>
          <w:rFonts w:asciiTheme="minorHAnsi" w:hAnsiTheme="minorHAnsi" w:cstheme="minorHAnsi"/>
          <w:b w:val="0"/>
        </w:rPr>
        <w:t xml:space="preserve"> Uczelni</w:t>
      </w:r>
      <w:r w:rsidR="00FF0FD5" w:rsidRPr="00BA3F07">
        <w:rPr>
          <w:rFonts w:asciiTheme="minorHAnsi" w:hAnsiTheme="minorHAnsi" w:cstheme="minorHAnsi"/>
          <w:b w:val="0"/>
        </w:rPr>
        <w:t>.</w:t>
      </w:r>
    </w:p>
    <w:p w14:paraId="35A3C20B" w14:textId="63B13B3F" w:rsidR="00F2609C" w:rsidRPr="00BA3F07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 w:val="0"/>
        </w:rPr>
        <w:t xml:space="preserve">Kanclerz realizuje </w:t>
      </w:r>
      <w:r w:rsidR="00BE04B4" w:rsidRPr="00BA3F07">
        <w:rPr>
          <w:rFonts w:asciiTheme="minorHAnsi" w:hAnsiTheme="minorHAnsi" w:cstheme="minorHAnsi"/>
          <w:b w:val="0"/>
        </w:rPr>
        <w:t>w imieniu pracodawcy</w:t>
      </w:r>
      <w:r w:rsidRPr="00BA3F07">
        <w:rPr>
          <w:rFonts w:asciiTheme="minorHAnsi" w:hAnsiTheme="minorHAnsi" w:cstheme="minorHAnsi"/>
          <w:b w:val="0"/>
        </w:rPr>
        <w:t xml:space="preserve"> czynności z zakresu prawa pracy w stosunku do pracowników mu podległych</w:t>
      </w:r>
      <w:r w:rsidR="00BD031A" w:rsidRPr="00BA3F07">
        <w:rPr>
          <w:rFonts w:asciiTheme="minorHAnsi" w:hAnsiTheme="minorHAnsi" w:cstheme="minorHAnsi"/>
          <w:b w:val="0"/>
        </w:rPr>
        <w:t>.</w:t>
      </w:r>
    </w:p>
    <w:p w14:paraId="044ED4E9" w14:textId="69D4013D" w:rsidR="00EA3976" w:rsidRPr="00BA3F07" w:rsidRDefault="00206D4E" w:rsidP="00B71885">
      <w:pPr>
        <w:spacing w:line="336" w:lineRule="auto"/>
        <w:ind w:firstLine="3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5F34C8" w:rsidRPr="00BA3F07">
        <w:rPr>
          <w:rFonts w:asciiTheme="minorHAnsi" w:hAnsiTheme="minorHAnsi" w:cstheme="minorHAnsi"/>
          <w:b/>
        </w:rPr>
        <w:t>3</w:t>
      </w:r>
      <w:r w:rsidR="00DA4D49" w:rsidRPr="00BA3F07">
        <w:rPr>
          <w:rFonts w:asciiTheme="minorHAnsi" w:hAnsiTheme="minorHAnsi" w:cstheme="minorHAnsi"/>
          <w:b/>
        </w:rPr>
        <w:t>8</w:t>
      </w:r>
    </w:p>
    <w:p w14:paraId="5F4AA87D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uprawniony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do:</w:t>
      </w:r>
    </w:p>
    <w:p w14:paraId="4E2EA5F1" w14:textId="2626BDB1" w:rsidR="009A2DDD" w:rsidRPr="00BA3F07" w:rsidRDefault="00EC6DA3" w:rsidP="00055852">
      <w:pPr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odejmowania,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aktami,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administracyjno-finansowych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prawidłowego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funkcjonowa</w:t>
      </w:r>
      <w:r w:rsidR="00373BD1" w:rsidRPr="00BA3F07">
        <w:rPr>
          <w:rFonts w:asciiTheme="minorHAnsi" w:hAnsiTheme="minorHAnsi" w:cstheme="minorHAnsi"/>
        </w:rPr>
        <w:t>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Uczelni</w:t>
      </w:r>
      <w:r w:rsidR="009A2DDD" w:rsidRPr="00BA3F07">
        <w:rPr>
          <w:rFonts w:asciiTheme="minorHAnsi" w:hAnsiTheme="minorHAnsi" w:cstheme="minorHAnsi"/>
        </w:rPr>
        <w:t>,</w:t>
      </w:r>
    </w:p>
    <w:p w14:paraId="6EA0E2EB" w14:textId="77777777" w:rsidR="009A2DDD" w:rsidRPr="00BA3F07" w:rsidRDefault="00EC6DA3" w:rsidP="00055852">
      <w:pPr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</w:t>
      </w:r>
      <w:r w:rsidR="009A2DDD" w:rsidRPr="00BA3F07">
        <w:rPr>
          <w:rFonts w:asciiTheme="minorHAnsi" w:hAnsiTheme="minorHAnsi" w:cstheme="minorHAnsi"/>
        </w:rPr>
        <w:t>kładania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ośw</w:t>
      </w:r>
      <w:r w:rsidR="00373BD1" w:rsidRPr="00BA3F07">
        <w:rPr>
          <w:rFonts w:asciiTheme="minorHAnsi" w:hAnsiTheme="minorHAnsi" w:cstheme="minorHAnsi"/>
        </w:rPr>
        <w:t>iadczeń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imieniu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3BD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granicach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otrzymanych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pełnomocnictw,</w:t>
      </w:r>
    </w:p>
    <w:p w14:paraId="2D2E3F71" w14:textId="77777777" w:rsidR="009A2DDD" w:rsidRPr="00BA3F07" w:rsidRDefault="00EC6DA3" w:rsidP="00055852">
      <w:pPr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ydawania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normatywnych.</w:t>
      </w:r>
    </w:p>
    <w:p w14:paraId="7E8BE69E" w14:textId="15878BC8" w:rsidR="00EA3976" w:rsidRPr="00BA3F07" w:rsidRDefault="00206D4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6708A4" w:rsidRPr="00BA3F07">
        <w:rPr>
          <w:rFonts w:asciiTheme="minorHAnsi" w:hAnsiTheme="minorHAnsi" w:cstheme="minorHAnsi"/>
          <w:b/>
          <w:bCs/>
        </w:rPr>
        <w:t>3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581B444B" w14:textId="77777777" w:rsidR="005143D7" w:rsidRPr="00BA3F07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Kanclerzowi</w:t>
      </w:r>
      <w:r w:rsidR="005143D7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podporządkowane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są</w:t>
      </w:r>
      <w:r w:rsidR="005143D7" w:rsidRPr="00BA3F07">
        <w:rPr>
          <w:rFonts w:asciiTheme="minorHAnsi" w:hAnsiTheme="minorHAnsi" w:cstheme="minorHAnsi"/>
          <w:b w:val="0"/>
        </w:rPr>
        <w:t>:</w:t>
      </w:r>
    </w:p>
    <w:p w14:paraId="2917C5B1" w14:textId="5B9F179B" w:rsidR="005E178A" w:rsidRPr="00BA3F07" w:rsidRDefault="00AB704B" w:rsidP="00055852">
      <w:pPr>
        <w:pStyle w:val="Tekstpodstawowy"/>
        <w:numPr>
          <w:ilvl w:val="1"/>
          <w:numId w:val="112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wszystkie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jednostki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administracji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Uczelni,</w:t>
      </w:r>
      <w:r w:rsidR="00E57ECE" w:rsidRPr="00BA3F07">
        <w:rPr>
          <w:rFonts w:asciiTheme="minorHAnsi" w:hAnsiTheme="minorHAnsi" w:cstheme="minorHAnsi"/>
          <w:b w:val="0"/>
        </w:rPr>
        <w:t xml:space="preserve"> za wyjątkiem stanowisk</w:t>
      </w:r>
      <w:r w:rsidR="00140A0B" w:rsidRPr="00BA3F07">
        <w:rPr>
          <w:rFonts w:asciiTheme="minorHAnsi" w:hAnsiTheme="minorHAnsi" w:cstheme="minorHAnsi"/>
          <w:b w:val="0"/>
        </w:rPr>
        <w:t xml:space="preserve"> wskazanych w § 33,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91043D" w:rsidRPr="00BA3F07">
        <w:rPr>
          <w:rFonts w:asciiTheme="minorHAnsi" w:hAnsiTheme="minorHAnsi" w:cstheme="minorHAnsi"/>
          <w:b w:val="0"/>
        </w:rPr>
        <w:br/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tym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również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jednostki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administracji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bezpośrednio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związane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z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organizowaniem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B905A6" w:rsidRPr="00BA3F07">
        <w:rPr>
          <w:rFonts w:asciiTheme="minorHAnsi" w:hAnsiTheme="minorHAnsi" w:cstheme="minorHAnsi"/>
          <w:b w:val="0"/>
        </w:rPr>
        <w:br/>
      </w:r>
      <w:r w:rsidRPr="00BA3F07">
        <w:rPr>
          <w:rFonts w:asciiTheme="minorHAnsi" w:hAnsiTheme="minorHAnsi" w:cstheme="minorHAnsi"/>
          <w:b w:val="0"/>
        </w:rPr>
        <w:t>i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obsługą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2851DB" w:rsidRPr="00BA3F07">
        <w:rPr>
          <w:rFonts w:asciiTheme="minorHAnsi" w:hAnsiTheme="minorHAnsi" w:cstheme="minorHAnsi"/>
          <w:b w:val="0"/>
        </w:rPr>
        <w:t>Prorektorów</w:t>
      </w:r>
      <w:r w:rsidR="00140A0B" w:rsidRPr="00BA3F07">
        <w:rPr>
          <w:rFonts w:asciiTheme="minorHAnsi" w:hAnsiTheme="minorHAnsi" w:cstheme="minorHAnsi"/>
          <w:b w:val="0"/>
        </w:rPr>
        <w:t xml:space="preserve">, </w:t>
      </w:r>
      <w:r w:rsidR="002851DB" w:rsidRPr="00BA3F07">
        <w:rPr>
          <w:rFonts w:asciiTheme="minorHAnsi" w:hAnsiTheme="minorHAnsi" w:cstheme="minorHAnsi"/>
          <w:b w:val="0"/>
        </w:rPr>
        <w:t xml:space="preserve">Wydziałów </w:t>
      </w:r>
      <w:r w:rsidR="008F32CF" w:rsidRPr="00BA3F07">
        <w:rPr>
          <w:rFonts w:asciiTheme="minorHAnsi" w:hAnsiTheme="minorHAnsi" w:cstheme="minorHAnsi"/>
          <w:b w:val="0"/>
        </w:rPr>
        <w:t>oraz</w:t>
      </w:r>
      <w:r w:rsidR="002851DB" w:rsidRPr="00BA3F07">
        <w:rPr>
          <w:rFonts w:asciiTheme="minorHAnsi" w:hAnsiTheme="minorHAnsi" w:cstheme="minorHAnsi"/>
          <w:b w:val="0"/>
        </w:rPr>
        <w:t xml:space="preserve"> </w:t>
      </w:r>
      <w:r w:rsidR="00912649" w:rsidRPr="00BA3F07">
        <w:rPr>
          <w:rFonts w:asciiTheme="minorHAnsi" w:hAnsiTheme="minorHAnsi" w:cstheme="minorHAnsi"/>
          <w:b w:val="0"/>
        </w:rPr>
        <w:t xml:space="preserve">Rad </w:t>
      </w:r>
      <w:r w:rsidR="002851DB" w:rsidRPr="00BA3F07">
        <w:rPr>
          <w:rFonts w:asciiTheme="minorHAnsi" w:hAnsiTheme="minorHAnsi" w:cstheme="minorHAnsi"/>
          <w:b w:val="0"/>
        </w:rPr>
        <w:t>Kolegiów Naukowych</w:t>
      </w:r>
      <w:r w:rsidR="005143D7" w:rsidRPr="00BA3F07">
        <w:rPr>
          <w:rFonts w:asciiTheme="minorHAnsi" w:hAnsiTheme="minorHAnsi" w:cstheme="minorHAnsi"/>
          <w:b w:val="0"/>
        </w:rPr>
        <w:t>,</w:t>
      </w:r>
    </w:p>
    <w:p w14:paraId="1007E5FB" w14:textId="3CF4883B" w:rsidR="005E178A" w:rsidRPr="00BA3F07" w:rsidRDefault="005143D7" w:rsidP="00055852">
      <w:pPr>
        <w:pStyle w:val="Tekstpodstawowy"/>
        <w:numPr>
          <w:ilvl w:val="1"/>
          <w:numId w:val="112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Biblioteka</w:t>
      </w:r>
      <w:r w:rsidR="00B905A6" w:rsidRPr="00BA3F07">
        <w:rPr>
          <w:rFonts w:asciiTheme="minorHAnsi" w:hAnsiTheme="minorHAnsi" w:cstheme="minorHAnsi"/>
          <w:b w:val="0"/>
        </w:rPr>
        <w:t xml:space="preserve"> Główna</w:t>
      </w:r>
      <w:r w:rsidRPr="00BA3F07">
        <w:rPr>
          <w:rFonts w:asciiTheme="minorHAnsi" w:hAnsiTheme="minorHAnsi" w:cstheme="minorHAnsi"/>
          <w:b w:val="0"/>
        </w:rPr>
        <w:t>,</w:t>
      </w:r>
    </w:p>
    <w:p w14:paraId="1A0E7706" w14:textId="77777777" w:rsidR="00AB704B" w:rsidRPr="00BA3F07" w:rsidRDefault="005143D7" w:rsidP="00055852">
      <w:pPr>
        <w:pStyle w:val="Tekstpodstawowy"/>
        <w:numPr>
          <w:ilvl w:val="1"/>
          <w:numId w:val="112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Archiwum</w:t>
      </w:r>
      <w:r w:rsidR="00AB704B" w:rsidRPr="00BA3F07">
        <w:rPr>
          <w:rFonts w:asciiTheme="minorHAnsi" w:hAnsiTheme="minorHAnsi" w:cstheme="minorHAnsi"/>
          <w:b w:val="0"/>
        </w:rPr>
        <w:t>.</w:t>
      </w:r>
    </w:p>
    <w:p w14:paraId="37F8D46E" w14:textId="77777777" w:rsidR="00AB704B" w:rsidRPr="00BA3F07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Organizacyjne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podporządkowanie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5143D7" w:rsidRPr="00BA3F07">
        <w:rPr>
          <w:rFonts w:asciiTheme="minorHAnsi" w:hAnsiTheme="minorHAnsi" w:cstheme="minorHAnsi"/>
          <w:b w:val="0"/>
        </w:rPr>
        <w:t>Kanclerzowi jednostek wskazanych w ustępie 1,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nie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wyłącza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podporządkowania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6708A4" w:rsidRPr="00BA3F07">
        <w:rPr>
          <w:rFonts w:asciiTheme="minorHAnsi" w:hAnsiTheme="minorHAnsi" w:cstheme="minorHAnsi"/>
          <w:b w:val="0"/>
        </w:rPr>
        <w:t xml:space="preserve">merytorycznego </w:t>
      </w:r>
      <w:r w:rsidRPr="00BA3F07">
        <w:rPr>
          <w:rFonts w:asciiTheme="minorHAnsi" w:hAnsiTheme="minorHAnsi" w:cstheme="minorHAnsi"/>
          <w:b w:val="0"/>
        </w:rPr>
        <w:t>tych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jednostek</w:t>
      </w:r>
      <w:r w:rsidR="00140A0B" w:rsidRPr="00BA3F07">
        <w:rPr>
          <w:rFonts w:asciiTheme="minorHAnsi" w:hAnsiTheme="minorHAnsi" w:cstheme="minorHAnsi"/>
          <w:b w:val="0"/>
        </w:rPr>
        <w:t xml:space="preserve"> Rektorowi, P</w:t>
      </w:r>
      <w:r w:rsidR="001B204E" w:rsidRPr="00BA3F07">
        <w:rPr>
          <w:rFonts w:asciiTheme="minorHAnsi" w:hAnsiTheme="minorHAnsi" w:cstheme="minorHAnsi"/>
          <w:b w:val="0"/>
        </w:rPr>
        <w:t>rorektorom</w:t>
      </w:r>
      <w:r w:rsidR="00140A0B" w:rsidRPr="00BA3F07">
        <w:rPr>
          <w:rFonts w:asciiTheme="minorHAnsi" w:hAnsiTheme="minorHAnsi" w:cstheme="minorHAnsi"/>
          <w:b w:val="0"/>
        </w:rPr>
        <w:t>, Dziekanom lub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kierownikom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jednostek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organizacyjnych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="00140A0B" w:rsidRPr="00BA3F07">
        <w:rPr>
          <w:rFonts w:asciiTheme="minorHAnsi" w:hAnsiTheme="minorHAnsi" w:cstheme="minorHAnsi"/>
          <w:b w:val="0"/>
        </w:rPr>
        <w:t>wydziałów</w:t>
      </w:r>
      <w:r w:rsidRPr="00BA3F07">
        <w:rPr>
          <w:rFonts w:asciiTheme="minorHAnsi" w:hAnsiTheme="minorHAnsi" w:cstheme="minorHAnsi"/>
          <w:b w:val="0"/>
        </w:rPr>
        <w:t>,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w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których</w:t>
      </w:r>
      <w:r w:rsidR="00EE2FA4" w:rsidRPr="00BA3F07">
        <w:rPr>
          <w:rFonts w:asciiTheme="minorHAnsi" w:hAnsiTheme="minorHAnsi" w:cstheme="minorHAnsi"/>
          <w:b w:val="0"/>
        </w:rPr>
        <w:t xml:space="preserve"> </w:t>
      </w:r>
      <w:r w:rsidRPr="00BA3F07">
        <w:rPr>
          <w:rFonts w:asciiTheme="minorHAnsi" w:hAnsiTheme="minorHAnsi" w:cstheme="minorHAnsi"/>
          <w:b w:val="0"/>
        </w:rPr>
        <w:t>działają</w:t>
      </w:r>
      <w:r w:rsidR="007C5223" w:rsidRPr="00BA3F07">
        <w:rPr>
          <w:rFonts w:asciiTheme="minorHAnsi" w:hAnsiTheme="minorHAnsi" w:cstheme="minorHAnsi"/>
          <w:b w:val="0"/>
        </w:rPr>
        <w:t>, jeżeli tak stanowi niniejszy Regulamin.</w:t>
      </w:r>
    </w:p>
    <w:p w14:paraId="23B84F1C" w14:textId="022518BE" w:rsidR="00EA3976" w:rsidRPr="00BA3F07" w:rsidRDefault="00206D4E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40</w:t>
      </w:r>
    </w:p>
    <w:p w14:paraId="70BFB245" w14:textId="77777777" w:rsidR="009A2DDD" w:rsidRPr="00BA3F07" w:rsidRDefault="009A2DDD" w:rsidP="00055852">
      <w:pPr>
        <w:numPr>
          <w:ilvl w:val="0"/>
          <w:numId w:val="3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B704B" w:rsidRPr="00BA3F07">
        <w:rPr>
          <w:rFonts w:asciiTheme="minorHAnsi" w:hAnsiTheme="minorHAnsi" w:cstheme="minorHAnsi"/>
        </w:rPr>
        <w:t>wykonuje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powierzone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43FBA" w:rsidRPr="00BA3F07">
        <w:rPr>
          <w:rFonts w:asciiTheme="minorHAnsi" w:hAnsiTheme="minorHAnsi" w:cstheme="minorHAnsi"/>
        </w:rPr>
        <w:t>obowiązki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43FBA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43FBA" w:rsidRPr="00BA3F07">
        <w:rPr>
          <w:rFonts w:asciiTheme="minorHAnsi" w:hAnsiTheme="minorHAnsi" w:cstheme="minorHAnsi"/>
        </w:rPr>
        <w:t>pomocy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E62AB" w:rsidRPr="00BA3F07">
        <w:rPr>
          <w:rFonts w:asciiTheme="minorHAnsi" w:hAnsiTheme="minorHAnsi" w:cstheme="minorHAnsi"/>
        </w:rPr>
        <w:t>dwóch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B704B" w:rsidRPr="00BA3F07">
        <w:rPr>
          <w:rFonts w:asciiTheme="minorHAnsi" w:hAnsiTheme="minorHAnsi" w:cstheme="minorHAnsi"/>
        </w:rPr>
        <w:t>zastępców:</w:t>
      </w:r>
    </w:p>
    <w:p w14:paraId="0526FDC0" w14:textId="77777777" w:rsidR="00E617FF" w:rsidRPr="00BA3F07" w:rsidRDefault="00AB704B" w:rsidP="00055852">
      <w:pPr>
        <w:numPr>
          <w:ilvl w:val="0"/>
          <w:numId w:val="35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</w:t>
      </w:r>
      <w:r w:rsidR="006836CE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Technicznych,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3E16BD1" w14:textId="77777777" w:rsidR="00E617FF" w:rsidRPr="00BA3F07" w:rsidRDefault="00AB704B" w:rsidP="00055852">
      <w:pPr>
        <w:numPr>
          <w:ilvl w:val="0"/>
          <w:numId w:val="35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</w:t>
      </w:r>
      <w:r w:rsidR="006836CE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C2D87" w:rsidRPr="00BA3F07">
        <w:rPr>
          <w:rFonts w:asciiTheme="minorHAnsi" w:hAnsiTheme="minorHAnsi" w:cstheme="minorHAnsi"/>
        </w:rPr>
        <w:t>ds. F</w:t>
      </w:r>
      <w:r w:rsidR="00516B47" w:rsidRPr="00BA3F07">
        <w:rPr>
          <w:rFonts w:asciiTheme="minorHAnsi" w:hAnsiTheme="minorHAnsi" w:cstheme="minorHAnsi"/>
        </w:rPr>
        <w:t xml:space="preserve">inansowych </w:t>
      </w:r>
      <w:r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</w:t>
      </w:r>
      <w:r w:rsidR="00F43FBA" w:rsidRPr="00BA3F07">
        <w:rPr>
          <w:rFonts w:asciiTheme="minorHAnsi" w:hAnsiTheme="minorHAnsi" w:cstheme="minorHAnsi"/>
        </w:rPr>
        <w:t>estora</w:t>
      </w:r>
      <w:r w:rsidR="001815DC" w:rsidRPr="00BA3F07">
        <w:rPr>
          <w:rFonts w:asciiTheme="minorHAnsi" w:hAnsiTheme="minorHAnsi" w:cstheme="minorHAnsi"/>
        </w:rPr>
        <w:t>.</w:t>
      </w:r>
    </w:p>
    <w:p w14:paraId="39F20C30" w14:textId="77777777" w:rsidR="009A2DDD" w:rsidRPr="00BA3F07" w:rsidRDefault="00AB704B" w:rsidP="00055852">
      <w:pPr>
        <w:numPr>
          <w:ilvl w:val="0"/>
          <w:numId w:val="3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zatrudnia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wniosek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Kanclerza</w:t>
      </w:r>
      <w:r w:rsidR="001815DC" w:rsidRPr="00BA3F07">
        <w:rPr>
          <w:rFonts w:asciiTheme="minorHAnsi" w:hAnsiTheme="minorHAnsi" w:cstheme="minorHAnsi"/>
        </w:rPr>
        <w:t>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15CA706C" w14:textId="77777777" w:rsidR="009A2DDD" w:rsidRPr="00BA3F07" w:rsidRDefault="009A2DDD" w:rsidP="00055852">
      <w:pPr>
        <w:numPr>
          <w:ilvl w:val="0"/>
          <w:numId w:val="3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Zakres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obowiązków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Zastępc</w:t>
      </w:r>
      <w:r w:rsidR="00AB704B" w:rsidRPr="00BA3F07">
        <w:rPr>
          <w:rFonts w:asciiTheme="minorHAnsi" w:hAnsiTheme="minorHAnsi" w:cstheme="minorHAnsi"/>
          <w:bCs/>
        </w:rPr>
        <w:t>ów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Kanclerza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określa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Kanclerz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C76326" w:rsidRPr="00BA3F07">
        <w:rPr>
          <w:rFonts w:asciiTheme="minorHAnsi" w:hAnsiTheme="minorHAnsi" w:cstheme="minorHAnsi"/>
          <w:bCs/>
        </w:rPr>
        <w:t>porozumieniu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815DC"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815DC" w:rsidRPr="00BA3F07">
        <w:rPr>
          <w:rFonts w:asciiTheme="minorHAnsi" w:hAnsiTheme="minorHAnsi" w:cstheme="minorHAnsi"/>
          <w:bCs/>
        </w:rPr>
        <w:t>Rektorem.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</w:p>
    <w:p w14:paraId="124790B1" w14:textId="00E36725" w:rsidR="00AB704B" w:rsidRPr="00BA3F07" w:rsidRDefault="00AB704B" w:rsidP="00055852">
      <w:pPr>
        <w:numPr>
          <w:ilvl w:val="0"/>
          <w:numId w:val="34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pełnomocnictwa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udzielonego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zatrudnia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zwalnia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17283" w:rsidRPr="00BA3F07">
        <w:rPr>
          <w:rFonts w:asciiTheme="minorHAnsi" w:hAnsiTheme="minorHAnsi" w:cstheme="minorHAnsi"/>
        </w:rPr>
        <w:t>Z</w:t>
      </w:r>
      <w:r w:rsidRPr="00BA3F07">
        <w:rPr>
          <w:rFonts w:asciiTheme="minorHAnsi" w:hAnsiTheme="minorHAnsi" w:cstheme="minorHAnsi"/>
        </w:rPr>
        <w:t>astępcę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17283" w:rsidRPr="00BA3F07">
        <w:rPr>
          <w:rFonts w:asciiTheme="minorHAnsi" w:hAnsiTheme="minorHAnsi" w:cstheme="minorHAnsi"/>
        </w:rPr>
        <w:t>K</w:t>
      </w:r>
      <w:r w:rsidRPr="00BA3F07">
        <w:rPr>
          <w:rFonts w:asciiTheme="minorHAnsi" w:hAnsiTheme="minorHAnsi" w:cstheme="minorHAnsi"/>
        </w:rPr>
        <w:t>westora.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69B3F0B9" w14:textId="2E0211C8" w:rsidR="009A2DDD" w:rsidRPr="00BA3F07" w:rsidRDefault="009A2DDD" w:rsidP="00904B5C">
      <w:pPr>
        <w:pStyle w:val="Nagwek3"/>
      </w:pPr>
      <w:bookmarkStart w:id="47" w:name="_Toc57798175"/>
      <w:bookmarkStart w:id="48" w:name="_Toc158709465"/>
      <w:r w:rsidRPr="00BA3F07">
        <w:t>ZASTĘPC</w:t>
      </w:r>
      <w:r w:rsidR="002851DB" w:rsidRPr="00BA3F07">
        <w:t>A</w:t>
      </w:r>
      <w:r w:rsidR="00EE2FA4" w:rsidRPr="00BA3F07">
        <w:t xml:space="preserve"> </w:t>
      </w:r>
      <w:r w:rsidRPr="00BA3F07">
        <w:t>KANCLERZA</w:t>
      </w:r>
      <w:r w:rsidR="00EE2FA4" w:rsidRPr="00BA3F07">
        <w:t xml:space="preserve"> </w:t>
      </w:r>
      <w:r w:rsidRPr="00BA3F07">
        <w:t>DS.</w:t>
      </w:r>
      <w:r w:rsidR="00EE2FA4" w:rsidRPr="00BA3F07">
        <w:t xml:space="preserve"> </w:t>
      </w:r>
      <w:r w:rsidRPr="00BA3F07">
        <w:t>TECHNICZNYCH</w:t>
      </w:r>
      <w:bookmarkEnd w:id="47"/>
      <w:bookmarkEnd w:id="48"/>
    </w:p>
    <w:p w14:paraId="67939852" w14:textId="6B2EEA6A" w:rsidR="00EA3976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41</w:t>
      </w:r>
    </w:p>
    <w:p w14:paraId="24476106" w14:textId="77777777" w:rsidR="009A2DDD" w:rsidRPr="00BA3F07" w:rsidRDefault="009A2DDD" w:rsidP="00055852">
      <w:pPr>
        <w:numPr>
          <w:ilvl w:val="0"/>
          <w:numId w:val="3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7A06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6161F7D9" w14:textId="77777777" w:rsidR="00A87C21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nadzorowanie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całości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wchodzących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podporządkowanych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jednostek,</w:t>
      </w:r>
    </w:p>
    <w:p w14:paraId="066E236A" w14:textId="77777777" w:rsidR="00A87C21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gospodarki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remontowo-budowlanej,</w:t>
      </w:r>
    </w:p>
    <w:p w14:paraId="4A515C58" w14:textId="77777777" w:rsidR="003E5917" w:rsidRPr="00BA3F07" w:rsidRDefault="003E5917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96C" w:rsidRPr="00BA3F07">
        <w:rPr>
          <w:rFonts w:asciiTheme="minorHAnsi" w:hAnsiTheme="minorHAnsi" w:cstheme="minorHAnsi"/>
        </w:rPr>
        <w:t>realizowanych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96C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96C" w:rsidRPr="00BA3F07">
        <w:rPr>
          <w:rFonts w:asciiTheme="minorHAnsi" w:hAnsiTheme="minorHAnsi" w:cstheme="minorHAnsi"/>
        </w:rPr>
        <w:t>Uczelnię,</w:t>
      </w:r>
    </w:p>
    <w:p w14:paraId="2E5076B5" w14:textId="77777777" w:rsidR="00A87C21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wyposażeniem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niezbędną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aparaturę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sprzęt</w:t>
      </w:r>
      <w:r w:rsidR="00AD37E1" w:rsidRPr="00BA3F07">
        <w:rPr>
          <w:rFonts w:asciiTheme="minorHAnsi" w:hAnsiTheme="minorHAnsi" w:cstheme="minorHAnsi"/>
        </w:rPr>
        <w:t>,</w:t>
      </w:r>
    </w:p>
    <w:p w14:paraId="5FE6D651" w14:textId="62B0D7F7" w:rsidR="009A2DDD" w:rsidRPr="00BA3F07" w:rsidRDefault="009A2DDD" w:rsidP="00055852">
      <w:pPr>
        <w:numPr>
          <w:ilvl w:val="0"/>
          <w:numId w:val="37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transportu,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958CA" w:rsidRPr="00BA3F07">
        <w:rPr>
          <w:rFonts w:asciiTheme="minorHAnsi" w:hAnsiTheme="minorHAnsi" w:cstheme="minorHAnsi"/>
        </w:rPr>
        <w:t>zapewnieniem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prawidłowego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164FD" w:rsidRPr="00BA3F07">
        <w:rPr>
          <w:rFonts w:asciiTheme="minorHAnsi" w:hAnsiTheme="minorHAnsi" w:cstheme="minorHAnsi"/>
        </w:rPr>
        <w:t>łączności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F21C3" w:rsidRPr="00BA3F07">
        <w:rPr>
          <w:rFonts w:asciiTheme="minorHAnsi" w:hAnsiTheme="minorHAnsi" w:cstheme="minorHAnsi"/>
        </w:rPr>
        <w:t>telefoni</w:t>
      </w:r>
      <w:r w:rsidR="00A67AD8" w:rsidRPr="00BA3F07">
        <w:rPr>
          <w:rFonts w:asciiTheme="minorHAnsi" w:hAnsiTheme="minorHAnsi" w:cstheme="minorHAnsi"/>
        </w:rPr>
        <w:t>cznej.</w:t>
      </w:r>
    </w:p>
    <w:p w14:paraId="35B8D617" w14:textId="77777777" w:rsidR="009A2DDD" w:rsidRPr="00BA3F07" w:rsidRDefault="009A2DDD" w:rsidP="00055852">
      <w:pPr>
        <w:pStyle w:val="Tekstpodstawowy2"/>
        <w:numPr>
          <w:ilvl w:val="0"/>
          <w:numId w:val="3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uprawnień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Zastępcy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Kanclerza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ds.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Technicznych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0EFA0314" w14:textId="49B2DDAE" w:rsidR="00A87C21" w:rsidRPr="00BA3F07" w:rsidRDefault="00567EFF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odejmowanie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podstawie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zapewnienia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prawidłowego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funkcjonowania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podległego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pionu,</w:t>
      </w:r>
    </w:p>
    <w:p w14:paraId="2854DE20" w14:textId="77777777" w:rsidR="00A87C21" w:rsidRPr="00BA3F07" w:rsidRDefault="009A2DDD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składanie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B81875" w:rsidRPr="00BA3F07">
        <w:rPr>
          <w:rFonts w:asciiTheme="minorHAnsi" w:hAnsiTheme="minorHAnsi" w:cstheme="minorHAnsi"/>
        </w:rPr>
        <w:t>świadczeń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imieniu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granicach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otrzymanych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pełnomocnictw,</w:t>
      </w:r>
    </w:p>
    <w:p w14:paraId="5ADA2C84" w14:textId="77777777" w:rsidR="00A87C21" w:rsidRPr="00BA3F07" w:rsidRDefault="009A2DDD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środków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niezbędnych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pionu,</w:t>
      </w:r>
    </w:p>
    <w:p w14:paraId="7EEABB4F" w14:textId="77777777" w:rsidR="009A2DDD" w:rsidRPr="00BA3F07" w:rsidRDefault="009A2DDD" w:rsidP="00055852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wnioskowanie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osobowych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(przyjęcia,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zwolnienia,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nagrody,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kary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itp.).</w:t>
      </w:r>
    </w:p>
    <w:p w14:paraId="0E20D378" w14:textId="77777777" w:rsidR="009A2DDD" w:rsidRPr="00BA3F07" w:rsidRDefault="009A2DDD" w:rsidP="00055852">
      <w:pPr>
        <w:numPr>
          <w:ilvl w:val="0"/>
          <w:numId w:val="3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podlegają:</w:t>
      </w:r>
    </w:p>
    <w:p w14:paraId="1C5D492F" w14:textId="77777777" w:rsidR="00A87C21" w:rsidRPr="00BA3F07" w:rsidRDefault="001815DC" w:rsidP="00055852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Inwestycji</w:t>
      </w:r>
      <w:r w:rsidR="00AD37E1" w:rsidRPr="00BA3F07">
        <w:rPr>
          <w:rFonts w:asciiTheme="minorHAnsi" w:hAnsiTheme="minorHAnsi" w:cstheme="minorHAnsi"/>
        </w:rPr>
        <w:t>,</w:t>
      </w:r>
    </w:p>
    <w:p w14:paraId="41CD5875" w14:textId="77777777" w:rsidR="00A87C21" w:rsidRPr="00BA3F07" w:rsidRDefault="00B839A1" w:rsidP="00055852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AD37E1" w:rsidRPr="00BA3F07">
        <w:rPr>
          <w:rFonts w:asciiTheme="minorHAnsi" w:hAnsiTheme="minorHAnsi" w:cstheme="minorHAnsi"/>
        </w:rPr>
        <w:t>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37E1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37E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37E1" w:rsidRPr="00BA3F07">
        <w:rPr>
          <w:rFonts w:asciiTheme="minorHAnsi" w:hAnsiTheme="minorHAnsi" w:cstheme="minorHAnsi"/>
        </w:rPr>
        <w:t>Eksploatacji,</w:t>
      </w:r>
    </w:p>
    <w:p w14:paraId="7DC745CF" w14:textId="77777777" w:rsidR="00AD37E1" w:rsidRPr="00BA3F07" w:rsidRDefault="00AD37E1" w:rsidP="00055852">
      <w:pPr>
        <w:numPr>
          <w:ilvl w:val="0"/>
          <w:numId w:val="3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Zaopatrzenia.</w:t>
      </w:r>
    </w:p>
    <w:p w14:paraId="5D581DED" w14:textId="75D32227" w:rsidR="009A2DDD" w:rsidRPr="00BA3F07" w:rsidRDefault="009A2DDD" w:rsidP="00904B5C">
      <w:pPr>
        <w:pStyle w:val="Nagwek3"/>
      </w:pPr>
      <w:bookmarkStart w:id="49" w:name="_Toc57798176"/>
      <w:bookmarkStart w:id="50" w:name="_Toc158709466"/>
      <w:r w:rsidRPr="00BA3F07">
        <w:t>ZASTĘPC</w:t>
      </w:r>
      <w:r w:rsidR="002851DB" w:rsidRPr="00BA3F07">
        <w:t>A</w:t>
      </w:r>
      <w:r w:rsidR="00EE2FA4" w:rsidRPr="00BA3F07">
        <w:t xml:space="preserve"> </w:t>
      </w:r>
      <w:r w:rsidRPr="00BA3F07">
        <w:t>KANCLERZA</w:t>
      </w:r>
      <w:r w:rsidR="00B77D9F" w:rsidRPr="00BA3F07">
        <w:t xml:space="preserve"> DS</w:t>
      </w:r>
      <w:r w:rsidR="00516B47" w:rsidRPr="00BA3F07">
        <w:t>. FINANSOWYCH</w:t>
      </w:r>
      <w:r w:rsidR="00EE2FA4" w:rsidRPr="00BA3F07">
        <w:t xml:space="preserve"> </w:t>
      </w:r>
      <w:r w:rsidRPr="00BA3F07">
        <w:t>–</w:t>
      </w:r>
      <w:r w:rsidR="00EE2FA4" w:rsidRPr="00BA3F07">
        <w:t xml:space="preserve"> </w:t>
      </w:r>
      <w:r w:rsidRPr="00BA3F07">
        <w:t>KWESTOR</w:t>
      </w:r>
      <w:bookmarkEnd w:id="49"/>
      <w:bookmarkEnd w:id="50"/>
      <w:r w:rsidR="00EE2FA4" w:rsidRPr="00BA3F07">
        <w:t xml:space="preserve"> </w:t>
      </w:r>
    </w:p>
    <w:p w14:paraId="2447F570" w14:textId="715F8600" w:rsidR="00EA3976" w:rsidRPr="00BA3F07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BA3F07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42</w:t>
      </w:r>
    </w:p>
    <w:p w14:paraId="779F9C1B" w14:textId="77777777" w:rsidR="002851DB" w:rsidRPr="00BA3F07" w:rsidRDefault="002851DB" w:rsidP="00055852">
      <w:pPr>
        <w:pStyle w:val="Akapitzlist"/>
        <w:numPr>
          <w:ilvl w:val="0"/>
          <w:numId w:val="40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Zastępca Kanclerza </w:t>
      </w:r>
      <w:r w:rsidR="00516B47" w:rsidRPr="00BA3F07">
        <w:rPr>
          <w:rFonts w:asciiTheme="minorHAnsi" w:hAnsiTheme="minorHAnsi" w:cstheme="minorHAnsi"/>
          <w:sz w:val="24"/>
          <w:szCs w:val="24"/>
        </w:rPr>
        <w:t>ds. Finansowych</w:t>
      </w:r>
      <w:r w:rsidR="00AF022D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– Kwestor pełni funkcje </w:t>
      </w:r>
      <w:r w:rsidR="003C5C51" w:rsidRPr="00BA3F07">
        <w:rPr>
          <w:rFonts w:asciiTheme="minorHAnsi" w:hAnsiTheme="minorHAnsi" w:cstheme="minorHAnsi"/>
          <w:sz w:val="24"/>
          <w:szCs w:val="24"/>
        </w:rPr>
        <w:t>głównego</w:t>
      </w:r>
      <w:r w:rsidRPr="00BA3F07">
        <w:rPr>
          <w:rFonts w:asciiTheme="minorHAnsi" w:hAnsiTheme="minorHAnsi" w:cstheme="minorHAnsi"/>
          <w:sz w:val="24"/>
          <w:szCs w:val="24"/>
        </w:rPr>
        <w:t xml:space="preserve"> księgowego.</w:t>
      </w:r>
    </w:p>
    <w:p w14:paraId="4134B085" w14:textId="77777777" w:rsidR="009A2DDD" w:rsidRPr="00BA3F07" w:rsidRDefault="009A2DDD" w:rsidP="00055852">
      <w:pPr>
        <w:pStyle w:val="Akapitzlist"/>
        <w:numPr>
          <w:ilvl w:val="0"/>
          <w:numId w:val="40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377A06" w:rsidRPr="00BA3F07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A3F07">
        <w:rPr>
          <w:rFonts w:asciiTheme="minorHAnsi" w:hAnsiTheme="minorHAnsi" w:cstheme="minorHAnsi"/>
          <w:sz w:val="24"/>
          <w:szCs w:val="24"/>
        </w:rPr>
        <w:t>zadań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Zastępcy</w:t>
      </w:r>
      <w:r w:rsidR="00F44A02" w:rsidRPr="00BA3F07">
        <w:rPr>
          <w:rFonts w:asciiTheme="minorHAnsi" w:hAnsiTheme="minorHAnsi" w:cstheme="minorHAnsi"/>
          <w:sz w:val="24"/>
          <w:szCs w:val="24"/>
        </w:rPr>
        <w:t xml:space="preserve"> Kanclerza</w:t>
      </w:r>
      <w:r w:rsidR="00516B47" w:rsidRPr="00BA3F07">
        <w:rPr>
          <w:rFonts w:asciiTheme="minorHAnsi" w:hAnsiTheme="minorHAnsi" w:cstheme="minorHAnsi"/>
          <w:sz w:val="24"/>
          <w:szCs w:val="24"/>
        </w:rPr>
        <w:t xml:space="preserve"> ds. Finansowych</w:t>
      </w:r>
      <w:r w:rsidR="00A543E3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–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Kwestora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należy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E5505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szczególności:</w:t>
      </w:r>
    </w:p>
    <w:p w14:paraId="1D64A9C6" w14:textId="77777777" w:rsidR="00A87C21" w:rsidRPr="00BA3F07" w:rsidRDefault="002851DB" w:rsidP="00055852">
      <w:pPr>
        <w:pStyle w:val="Nagwek"/>
        <w:numPr>
          <w:ilvl w:val="0"/>
          <w:numId w:val="106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 xml:space="preserve">organizowanie </w:t>
      </w:r>
      <w:r w:rsidR="009A2DDD"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doskonalenie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systemu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wewnętrznego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rozrachunku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gospodarczego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Uniwersytetu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Medycznego</w:t>
      </w:r>
      <w:r w:rsidR="009A2DDD" w:rsidRPr="00BA3F07">
        <w:rPr>
          <w:rFonts w:asciiTheme="minorHAnsi" w:hAnsiTheme="minorHAnsi" w:cstheme="minorHAnsi"/>
          <w:szCs w:val="24"/>
        </w:rPr>
        <w:t>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dostarczającego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niezbędnych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danych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planowania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działalności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podejmowania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prawidłowych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decyzji</w:t>
      </w:r>
      <w:r w:rsidR="002D288D" w:rsidRPr="00BA3F07">
        <w:rPr>
          <w:rFonts w:asciiTheme="minorHAnsi" w:hAnsiTheme="minorHAnsi" w:cstheme="minorHAnsi"/>
          <w:szCs w:val="24"/>
        </w:rPr>
        <w:t>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2D288D" w:rsidRPr="00BA3F07">
        <w:rPr>
          <w:rFonts w:asciiTheme="minorHAnsi" w:hAnsiTheme="minorHAnsi" w:cstheme="minorHAnsi"/>
          <w:szCs w:val="24"/>
        </w:rPr>
        <w:t>sprawowania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należytej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kontroli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831F57" w:rsidRPr="00BA3F07">
        <w:rPr>
          <w:rFonts w:asciiTheme="minorHAnsi" w:hAnsiTheme="minorHAnsi" w:cstheme="minorHAnsi"/>
          <w:szCs w:val="24"/>
        </w:rPr>
        <w:t>finansowej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2D288D" w:rsidRPr="00BA3F07">
        <w:rPr>
          <w:rFonts w:asciiTheme="minorHAnsi" w:hAnsiTheme="minorHAnsi" w:cstheme="minorHAnsi"/>
          <w:szCs w:val="24"/>
        </w:rPr>
        <w:t>o</w:t>
      </w:r>
      <w:r w:rsidR="009A2DDD" w:rsidRPr="00BA3F07">
        <w:rPr>
          <w:rFonts w:asciiTheme="minorHAnsi" w:hAnsiTheme="minorHAnsi" w:cstheme="minorHAnsi"/>
          <w:szCs w:val="24"/>
        </w:rPr>
        <w:t>ceny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wykonania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2D288D" w:rsidRPr="00BA3F07">
        <w:rPr>
          <w:rFonts w:asciiTheme="minorHAnsi" w:hAnsiTheme="minorHAnsi" w:cstheme="minorHAnsi"/>
          <w:szCs w:val="24"/>
        </w:rPr>
        <w:t>z</w:t>
      </w:r>
      <w:r w:rsidR="009A2DDD" w:rsidRPr="00BA3F07">
        <w:rPr>
          <w:rFonts w:asciiTheme="minorHAnsi" w:hAnsiTheme="minorHAnsi" w:cstheme="minorHAnsi"/>
          <w:szCs w:val="24"/>
        </w:rPr>
        <w:t>adań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gospodarczo</w:t>
      </w:r>
      <w:r w:rsidR="00AF022D" w:rsidRPr="00BA3F07">
        <w:rPr>
          <w:rFonts w:asciiTheme="minorHAnsi" w:hAnsiTheme="minorHAnsi" w:cstheme="minorHAnsi"/>
          <w:szCs w:val="24"/>
        </w:rPr>
        <w:t>-</w:t>
      </w:r>
      <w:r w:rsidR="009A2DDD" w:rsidRPr="00BA3F07">
        <w:rPr>
          <w:rFonts w:asciiTheme="minorHAnsi" w:hAnsiTheme="minorHAnsi" w:cstheme="minorHAnsi"/>
          <w:szCs w:val="24"/>
        </w:rPr>
        <w:t>finansowych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Uczelni</w:t>
      </w:r>
      <w:r w:rsidRPr="00BA3F07">
        <w:rPr>
          <w:rFonts w:asciiTheme="minorHAnsi" w:hAnsiTheme="minorHAnsi" w:cstheme="minorHAnsi"/>
          <w:szCs w:val="24"/>
        </w:rPr>
        <w:t>;</w:t>
      </w:r>
    </w:p>
    <w:p w14:paraId="39D1C109" w14:textId="77777777" w:rsidR="009A2DDD" w:rsidRPr="00BA3F07" w:rsidRDefault="002851DB" w:rsidP="00055852">
      <w:pPr>
        <w:pStyle w:val="Nagwek"/>
        <w:numPr>
          <w:ilvl w:val="0"/>
          <w:numId w:val="106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 xml:space="preserve">kierowanie </w:t>
      </w:r>
      <w:r w:rsidR="00B81875" w:rsidRPr="00BA3F07">
        <w:rPr>
          <w:rFonts w:asciiTheme="minorHAnsi" w:hAnsiTheme="minorHAnsi" w:cstheme="minorHAnsi"/>
          <w:szCs w:val="24"/>
        </w:rPr>
        <w:t>rachunkowością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Uniwersytetu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B81875" w:rsidRPr="00BA3F07">
        <w:rPr>
          <w:rFonts w:asciiTheme="minorHAnsi" w:hAnsiTheme="minorHAnsi" w:cstheme="minorHAnsi"/>
          <w:szCs w:val="24"/>
        </w:rPr>
        <w:t>Medycznego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polegające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przede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wszystkim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na: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</w:p>
    <w:p w14:paraId="3EE74146" w14:textId="77777777" w:rsidR="009A2DDD" w:rsidRPr="00BA3F07" w:rsidRDefault="009A2DDD" w:rsidP="00055852">
      <w:pPr>
        <w:pStyle w:val="Nagwek"/>
        <w:numPr>
          <w:ilvl w:val="0"/>
          <w:numId w:val="107"/>
        </w:numPr>
        <w:tabs>
          <w:tab w:val="clear" w:pos="1080"/>
          <w:tab w:val="clear" w:pos="4536"/>
          <w:tab w:val="clear" w:pos="9072"/>
        </w:tabs>
        <w:spacing w:line="336" w:lineRule="auto"/>
        <w:ind w:left="992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organizacji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sporządzania,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przyjmowania,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obiegu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kontroli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dokumentów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sposób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zapewniający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prawidłowe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udokumentowanie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operacji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A87C21" w:rsidRPr="00BA3F07">
        <w:rPr>
          <w:rFonts w:asciiTheme="minorHAnsi" w:hAnsiTheme="minorHAnsi" w:cstheme="minorHAnsi"/>
          <w:szCs w:val="24"/>
        </w:rPr>
        <w:t>g</w:t>
      </w:r>
      <w:r w:rsidRPr="00BA3F07">
        <w:rPr>
          <w:rFonts w:asciiTheme="minorHAnsi" w:hAnsiTheme="minorHAnsi" w:cstheme="minorHAnsi"/>
          <w:szCs w:val="24"/>
        </w:rPr>
        <w:t>ospodarczych,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sprawne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przeprowadzanie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kontroli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wewnętrznej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prowadzenie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rachunkowości,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</w:p>
    <w:p w14:paraId="48BFED73" w14:textId="22DC077B" w:rsidR="009A2DDD" w:rsidRPr="00BA3F07" w:rsidRDefault="009A2DDD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doskonaleniu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rachunkowości,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sprawozdawczości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celu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zapewnienia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rzetelności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prawidłowości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zastosowaniem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racjonalnej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techniki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przetwarzania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danych,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06053883" w14:textId="77777777" w:rsidR="009A2DDD" w:rsidRPr="00BA3F07" w:rsidRDefault="003A144F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9A2DDD" w:rsidRPr="00BA3F07">
        <w:rPr>
          <w:rFonts w:asciiTheme="minorHAnsi" w:hAnsiTheme="minorHAnsi" w:cstheme="minorHAnsi"/>
        </w:rPr>
        <w:t>ieżącym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prawidłowym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sporządzaniu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sprawozdań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finansowych,</w:t>
      </w:r>
    </w:p>
    <w:p w14:paraId="1155A401" w14:textId="77777777" w:rsidR="009A2DDD" w:rsidRPr="00BA3F07" w:rsidRDefault="009A2DDD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należytym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przechowywaniu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zabezpieczaniu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księgowych,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ksiąg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rachunkowych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finansowych,</w:t>
      </w:r>
    </w:p>
    <w:p w14:paraId="1D816680" w14:textId="77777777" w:rsidR="009A2DDD" w:rsidRPr="00BA3F07" w:rsidRDefault="00693A42" w:rsidP="00055852">
      <w:pPr>
        <w:numPr>
          <w:ilvl w:val="0"/>
          <w:numId w:val="107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9A2DDD" w:rsidRPr="00BA3F07">
        <w:rPr>
          <w:rFonts w:asciiTheme="minorHAnsi" w:hAnsiTheme="minorHAnsi" w:cstheme="minorHAnsi"/>
        </w:rPr>
        <w:t>adzorowani</w:t>
      </w:r>
      <w:r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całokształt</w:t>
      </w:r>
      <w:r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rachunkowości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wykonywanych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organizacyjne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Uczelni</w:t>
      </w:r>
      <w:r w:rsidR="002851DB" w:rsidRPr="00BA3F07">
        <w:rPr>
          <w:rFonts w:asciiTheme="minorHAnsi" w:hAnsiTheme="minorHAnsi" w:cstheme="minorHAnsi"/>
        </w:rPr>
        <w:t>;</w:t>
      </w:r>
    </w:p>
    <w:p w14:paraId="0845EF74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kierowanie </w:t>
      </w:r>
      <w:r w:rsidR="009A2DDD" w:rsidRPr="00BA3F07">
        <w:rPr>
          <w:rFonts w:asciiTheme="minorHAnsi" w:hAnsiTheme="minorHAnsi" w:cstheme="minorHAnsi"/>
        </w:rPr>
        <w:t>opracowaniem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sporządzani</w:t>
      </w:r>
      <w:r w:rsidR="00A90850" w:rsidRPr="00BA3F07">
        <w:rPr>
          <w:rFonts w:asciiTheme="minorHAnsi" w:hAnsiTheme="minorHAnsi" w:cstheme="minorHAnsi"/>
        </w:rPr>
        <w:t>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sprawozdawczości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finansowej</w:t>
      </w:r>
      <w:r w:rsidRPr="00BA3F07">
        <w:rPr>
          <w:rFonts w:asciiTheme="minorHAnsi" w:hAnsiTheme="minorHAnsi" w:cstheme="minorHAnsi"/>
        </w:rPr>
        <w:t>;</w:t>
      </w:r>
    </w:p>
    <w:p w14:paraId="7DFFFC65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 xml:space="preserve">zapewnienie </w:t>
      </w:r>
      <w:r w:rsidR="009A2DDD" w:rsidRPr="00BA3F07">
        <w:rPr>
          <w:rFonts w:asciiTheme="minorHAnsi" w:hAnsiTheme="minorHAnsi" w:cstheme="minorHAnsi"/>
        </w:rPr>
        <w:t>prawidłowości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kredytowa</w:t>
      </w:r>
      <w:r w:rsidR="00B81875" w:rsidRPr="00BA3F07">
        <w:rPr>
          <w:rFonts w:asciiTheme="minorHAnsi" w:hAnsiTheme="minorHAnsi" w:cstheme="minorHAnsi"/>
        </w:rPr>
        <w:t>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rozliczeń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budżetem</w:t>
      </w:r>
      <w:r w:rsidRPr="00BA3F07">
        <w:rPr>
          <w:rFonts w:asciiTheme="minorHAnsi" w:hAnsiTheme="minorHAnsi" w:cstheme="minorHAnsi"/>
        </w:rPr>
        <w:t>;</w:t>
      </w:r>
    </w:p>
    <w:p w14:paraId="6082A4ED" w14:textId="77777777" w:rsidR="00693A42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zabezpieczenie </w:t>
      </w:r>
      <w:r w:rsidR="00693A42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dyscypliny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finansów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0EFE0A37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współudział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B81875" w:rsidRPr="00BA3F07">
        <w:rPr>
          <w:rFonts w:asciiTheme="minorHAnsi" w:hAnsiTheme="minorHAnsi" w:cstheme="minorHAnsi"/>
        </w:rPr>
        <w:t>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1875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analiz</w:t>
      </w:r>
      <w:r w:rsidRPr="00BA3F07">
        <w:rPr>
          <w:rFonts w:asciiTheme="minorHAnsi" w:hAnsiTheme="minorHAnsi" w:cstheme="minorHAnsi"/>
        </w:rPr>
        <w:t>;</w:t>
      </w:r>
    </w:p>
    <w:p w14:paraId="42DAABF5" w14:textId="77777777" w:rsidR="009A2DDD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bieżące </w:t>
      </w:r>
      <w:r w:rsidR="00F53094" w:rsidRPr="00BA3F07">
        <w:rPr>
          <w:rFonts w:asciiTheme="minorHAnsi" w:hAnsiTheme="minorHAnsi" w:cstheme="minorHAnsi"/>
        </w:rPr>
        <w:t>informowani</w:t>
      </w:r>
      <w:r w:rsidR="00693A42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sytuacji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93A42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5A03B6E3" w14:textId="77777777" w:rsidR="006A72F1" w:rsidRPr="00BA3F07" w:rsidRDefault="002851DB" w:rsidP="00055852">
      <w:pPr>
        <w:numPr>
          <w:ilvl w:val="0"/>
          <w:numId w:val="106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przedkładanie </w:t>
      </w:r>
      <w:r w:rsidR="009A2DDD" w:rsidRPr="00BA3F07">
        <w:rPr>
          <w:rFonts w:asciiTheme="minorHAnsi" w:hAnsiTheme="minorHAnsi" w:cstheme="minorHAnsi"/>
        </w:rPr>
        <w:t>Rektorowi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Kanclerzowi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kwartalnych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finansowej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Uczelni</w:t>
      </w:r>
      <w:r w:rsidR="009A2DDD" w:rsidRPr="00BA3F07">
        <w:rPr>
          <w:rFonts w:asciiTheme="minorHAnsi" w:hAnsiTheme="minorHAnsi" w:cstheme="minorHAnsi"/>
        </w:rPr>
        <w:t>.</w:t>
      </w:r>
    </w:p>
    <w:p w14:paraId="5B8BF6FC" w14:textId="77777777" w:rsidR="009A2DDD" w:rsidRPr="00BA3F07" w:rsidRDefault="009A2DDD" w:rsidP="00055852">
      <w:pPr>
        <w:numPr>
          <w:ilvl w:val="0"/>
          <w:numId w:val="4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8A49C7" w:rsidRPr="00BA3F07">
        <w:rPr>
          <w:rFonts w:asciiTheme="minorHAnsi" w:hAnsiTheme="minorHAnsi" w:cstheme="minorHAnsi"/>
        </w:rPr>
        <w:t xml:space="preserve"> ds. Finansowych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F71FC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Kwestor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uprawniony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do:</w:t>
      </w:r>
    </w:p>
    <w:p w14:paraId="238EF731" w14:textId="4F97F33D" w:rsidR="009A2DDD" w:rsidRPr="00BA3F07" w:rsidRDefault="00567EFF" w:rsidP="00055852">
      <w:pPr>
        <w:numPr>
          <w:ilvl w:val="0"/>
          <w:numId w:val="4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odpisywania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Rektorem,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Kanclerzem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Zastępcą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Technicznych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A144F" w:rsidRPr="00BA3F07">
        <w:rPr>
          <w:rFonts w:asciiTheme="minorHAnsi" w:hAnsiTheme="minorHAnsi" w:cstheme="minorHAnsi"/>
        </w:rPr>
        <w:t>f</w:t>
      </w:r>
      <w:r w:rsidR="009A2DDD" w:rsidRPr="00BA3F07">
        <w:rPr>
          <w:rFonts w:asciiTheme="minorHAnsi" w:hAnsiTheme="minorHAnsi" w:cstheme="minorHAnsi"/>
        </w:rPr>
        <w:t>inansowo-księgowych,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samodzielnego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podpisywania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granicach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posiadanego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ełnomocnictwa</w:t>
      </w:r>
      <w:r w:rsidR="00751148" w:rsidRPr="00BA3F07">
        <w:rPr>
          <w:rFonts w:asciiTheme="minorHAnsi" w:hAnsiTheme="minorHAnsi" w:cstheme="minorHAnsi"/>
        </w:rPr>
        <w:t>,</w:t>
      </w:r>
    </w:p>
    <w:p w14:paraId="3EADDDE1" w14:textId="77777777" w:rsidR="009A2DDD" w:rsidRPr="00BA3F07" w:rsidRDefault="009A2DDD" w:rsidP="00055852">
      <w:pPr>
        <w:numPr>
          <w:ilvl w:val="0"/>
          <w:numId w:val="41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żąda</w:t>
      </w:r>
      <w:r w:rsidR="006A72F1" w:rsidRPr="00BA3F07">
        <w:rPr>
          <w:rFonts w:asciiTheme="minorHAnsi" w:hAnsiTheme="minorHAnsi" w:cstheme="minorHAnsi"/>
        </w:rPr>
        <w:t>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807C9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807C9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A72F1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:</w:t>
      </w:r>
    </w:p>
    <w:p w14:paraId="2F25DABA" w14:textId="77777777" w:rsidR="009A2DDD" w:rsidRPr="00BA3F07" w:rsidRDefault="009A2DDD" w:rsidP="00055852">
      <w:pPr>
        <w:numPr>
          <w:ilvl w:val="1"/>
          <w:numId w:val="41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wyjaśnień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udostępniania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wglądu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źródłowych,</w:t>
      </w:r>
    </w:p>
    <w:p w14:paraId="5A44F12D" w14:textId="77777777" w:rsidR="00A1108D" w:rsidRPr="00BA3F07" w:rsidRDefault="009A2DDD" w:rsidP="00055852">
      <w:pPr>
        <w:numPr>
          <w:ilvl w:val="1"/>
          <w:numId w:val="41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usunięcia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wyznaczonym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terminie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nieprawidłowości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zwłaszcza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21E542DC" w14:textId="77777777" w:rsidR="009A2DDD" w:rsidRPr="00BA3F07" w:rsidRDefault="009A2DDD" w:rsidP="00B71885">
      <w:p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przepływu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wewnętrznej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rachunkowej,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sprawozdawczości,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77BF8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rzyjmowania,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wystawiania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obiegu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księgowych</w:t>
      </w:r>
      <w:r w:rsidR="006836CE" w:rsidRPr="00BA3F07">
        <w:rPr>
          <w:rFonts w:asciiTheme="minorHAnsi" w:hAnsiTheme="minorHAnsi" w:cstheme="minorHAnsi"/>
        </w:rPr>
        <w:t>.</w:t>
      </w:r>
    </w:p>
    <w:p w14:paraId="7342C0E5" w14:textId="77777777" w:rsidR="009A2DDD" w:rsidRPr="00BA3F07" w:rsidRDefault="009A2DDD" w:rsidP="00055852">
      <w:pPr>
        <w:numPr>
          <w:ilvl w:val="0"/>
          <w:numId w:val="4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516B47" w:rsidRPr="00BA3F07">
        <w:rPr>
          <w:rFonts w:asciiTheme="minorHAnsi" w:hAnsiTheme="minorHAnsi" w:cstheme="minorHAnsi"/>
        </w:rPr>
        <w:t xml:space="preserve"> ds. Finansowych</w:t>
      </w:r>
      <w:r w:rsidR="00651A8D" w:rsidRPr="00BA3F07">
        <w:rPr>
          <w:rFonts w:asciiTheme="minorHAnsi" w:hAnsiTheme="minorHAnsi" w:cstheme="minorHAnsi"/>
        </w:rPr>
        <w:t xml:space="preserve"> –</w:t>
      </w:r>
      <w:r w:rsidR="00516B47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Kwestorowi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pełniącemu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głównego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księgowego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podlegają:</w:t>
      </w:r>
    </w:p>
    <w:p w14:paraId="62EEFC43" w14:textId="77777777" w:rsidR="003A144F" w:rsidRPr="00BA3F07" w:rsidRDefault="009A2DDD" w:rsidP="00055852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Kwestora,</w:t>
      </w:r>
    </w:p>
    <w:p w14:paraId="055085E9" w14:textId="77777777" w:rsidR="006C41EF" w:rsidRPr="00BA3F07" w:rsidRDefault="009A2DDD" w:rsidP="00055852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Finansowo-Księgowy,</w:t>
      </w:r>
    </w:p>
    <w:p w14:paraId="22C03761" w14:textId="2D0BF20A" w:rsidR="009A2DDD" w:rsidRPr="00BA3F07" w:rsidRDefault="009A2DDD" w:rsidP="00904B5C">
      <w:pPr>
        <w:pStyle w:val="Nagwek3"/>
      </w:pPr>
      <w:bookmarkStart w:id="51" w:name="_Toc57798177"/>
      <w:bookmarkStart w:id="52" w:name="_Toc158709467"/>
      <w:r w:rsidRPr="00BA3F07">
        <w:t>ZAKRES</w:t>
      </w:r>
      <w:r w:rsidR="00EE2FA4" w:rsidRPr="00BA3F07">
        <w:t xml:space="preserve"> </w:t>
      </w:r>
      <w:r w:rsidRPr="00BA3F07">
        <w:t>OBOWIĄZKÓW,</w:t>
      </w:r>
      <w:r w:rsidR="00EE2FA4" w:rsidRPr="00BA3F07">
        <w:t xml:space="preserve"> </w:t>
      </w:r>
      <w:r w:rsidRPr="00BA3F07">
        <w:t>UPRAWNIEŃ</w:t>
      </w:r>
      <w:r w:rsidR="00EE2FA4" w:rsidRPr="00BA3F07">
        <w:t xml:space="preserve"> </w:t>
      </w:r>
      <w:r w:rsidRPr="00BA3F07">
        <w:t>I</w:t>
      </w:r>
      <w:r w:rsidR="00EE2FA4" w:rsidRPr="00BA3F07">
        <w:t xml:space="preserve"> </w:t>
      </w:r>
      <w:r w:rsidRPr="00BA3F07">
        <w:t>ODPOWIEDZIALNOŚCI</w:t>
      </w:r>
      <w:r w:rsidR="00EE2FA4" w:rsidRPr="00BA3F07">
        <w:t xml:space="preserve"> </w:t>
      </w:r>
      <w:r w:rsidRPr="00BA3F07">
        <w:t>KIEROWNIKÓW</w:t>
      </w:r>
      <w:r w:rsidR="00EE2FA4" w:rsidRPr="00BA3F07">
        <w:t xml:space="preserve"> </w:t>
      </w:r>
      <w:r w:rsidRPr="00BA3F07">
        <w:t>JEDNOSTEK</w:t>
      </w:r>
      <w:r w:rsidR="00EE2FA4" w:rsidRPr="00BA3F07">
        <w:t xml:space="preserve"> </w:t>
      </w:r>
      <w:r w:rsidRPr="00BA3F07">
        <w:t>ORGANIZACYJNYCH</w:t>
      </w:r>
      <w:r w:rsidR="00EE2FA4" w:rsidRPr="00BA3F07">
        <w:t xml:space="preserve"> </w:t>
      </w:r>
      <w:r w:rsidRPr="00BA3F07">
        <w:t>ADMINISTRACJI</w:t>
      </w:r>
      <w:bookmarkEnd w:id="51"/>
      <w:bookmarkEnd w:id="52"/>
    </w:p>
    <w:p w14:paraId="3A97CC5A" w14:textId="5DDBF3BE" w:rsidR="00EA3976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275C7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3</w:t>
      </w:r>
    </w:p>
    <w:p w14:paraId="6C8759BB" w14:textId="77777777" w:rsidR="009A2DDD" w:rsidRPr="00BA3F07" w:rsidRDefault="009A2DDD" w:rsidP="00055852">
      <w:pPr>
        <w:numPr>
          <w:ilvl w:val="0"/>
          <w:numId w:val="4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10CE7" w:rsidRPr="00BA3F07">
        <w:rPr>
          <w:rFonts w:asciiTheme="minorHAnsi" w:hAnsiTheme="minorHAnsi" w:cstheme="minorHAnsi"/>
        </w:rPr>
        <w:t xml:space="preserve">podstawowych zadań </w:t>
      </w:r>
      <w:r w:rsidRPr="00BA3F07">
        <w:rPr>
          <w:rFonts w:asciiTheme="minorHAnsi" w:hAnsiTheme="minorHAnsi" w:cstheme="minorHAnsi"/>
        </w:rPr>
        <w:t>kierownika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1F8A4E40" w14:textId="77777777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sprawowanie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bezpośredniego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należytym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wykonywaniem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04CFD" w:rsidRPr="00BA3F07">
        <w:rPr>
          <w:rFonts w:asciiTheme="minorHAnsi" w:hAnsiTheme="minorHAnsi" w:cstheme="minorHAnsi"/>
        </w:rPr>
        <w:t>w</w:t>
      </w:r>
      <w:r w:rsidRPr="00BA3F07">
        <w:rPr>
          <w:rFonts w:asciiTheme="minorHAnsi" w:hAnsiTheme="minorHAnsi" w:cstheme="minorHAnsi"/>
        </w:rPr>
        <w:t>ydanych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poleceń,</w:t>
      </w:r>
    </w:p>
    <w:p w14:paraId="17E8B5B5" w14:textId="67288C60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czynności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567EFF" w:rsidRPr="00BA3F07">
        <w:rPr>
          <w:rFonts w:asciiTheme="minorHAnsi" w:hAnsiTheme="minorHAnsi" w:cstheme="minorHAnsi"/>
        </w:rPr>
        <w:t xml:space="preserve">owników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doraźnych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nieprzewidzianych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zakresach,</w:t>
      </w:r>
    </w:p>
    <w:p w14:paraId="558FAD08" w14:textId="636C2C8A" w:rsidR="007B4426" w:rsidRPr="00BA3F07" w:rsidRDefault="00D5682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opracow</w:t>
      </w:r>
      <w:r w:rsidR="00D36A8B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normatywnych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kierowaną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jednostkę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stanowiących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wnioskowani</w:t>
      </w:r>
      <w:r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br/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F0BE1" w:rsidRPr="00BA3F07">
        <w:rPr>
          <w:rFonts w:asciiTheme="minorHAnsi" w:hAnsiTheme="minorHAnsi" w:cstheme="minorHAnsi"/>
        </w:rPr>
        <w:t>wprowadzenie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F0BE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aktualizację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prawnych,</w:t>
      </w:r>
      <w:r w:rsidR="007B4426" w:rsidRPr="00BA3F07">
        <w:rPr>
          <w:rFonts w:asciiTheme="minorHAnsi" w:hAnsiTheme="minorHAnsi" w:cstheme="minorHAnsi"/>
        </w:rPr>
        <w:t xml:space="preserve"> </w:t>
      </w:r>
    </w:p>
    <w:p w14:paraId="03EDE24D" w14:textId="77777777" w:rsidR="009A2DDD" w:rsidRPr="00BA3F07" w:rsidRDefault="007B4426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9A2DDD" w:rsidRPr="00BA3F07">
        <w:rPr>
          <w:rFonts w:asciiTheme="minorHAnsi" w:hAnsiTheme="minorHAnsi" w:cstheme="minorHAnsi"/>
        </w:rPr>
        <w:t>eprezentowanie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wobec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przełożonego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Uczelni,</w:t>
      </w:r>
    </w:p>
    <w:p w14:paraId="580F6802" w14:textId="3159AC11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opracow</w:t>
      </w:r>
      <w:r w:rsidR="00D36A8B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proj</w:t>
      </w:r>
      <w:r w:rsidR="0035324A" w:rsidRPr="00BA3F07">
        <w:rPr>
          <w:rFonts w:asciiTheme="minorHAnsi" w:hAnsiTheme="minorHAnsi" w:cstheme="minorHAnsi"/>
        </w:rPr>
        <w:t>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pism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dotyczących zakresu działalności kierowanej jednostki</w:t>
      </w:r>
      <w:r w:rsidR="00567EFF" w:rsidRPr="00BA3F07">
        <w:rPr>
          <w:rFonts w:asciiTheme="minorHAnsi" w:hAnsiTheme="minorHAnsi" w:cstheme="minorHAnsi"/>
        </w:rPr>
        <w:t>,</w:t>
      </w:r>
      <w:r w:rsidR="00961A16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podpisywanych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R</w:t>
      </w:r>
      <w:r w:rsidRPr="00BA3F07">
        <w:rPr>
          <w:rFonts w:asciiTheme="minorHAnsi" w:hAnsiTheme="minorHAnsi" w:cstheme="minorHAnsi"/>
        </w:rPr>
        <w:t>ektora,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rorektorów</w:t>
      </w:r>
      <w:r w:rsidR="00961A16" w:rsidRPr="00BA3F07">
        <w:rPr>
          <w:rFonts w:asciiTheme="minorHAnsi" w:hAnsiTheme="minorHAnsi" w:cstheme="minorHAnsi"/>
        </w:rPr>
        <w:t>, Dziekanów i ich zastępców oraz</w:t>
      </w:r>
      <w:r w:rsidR="008F450B" w:rsidRPr="00BA3F07">
        <w:rPr>
          <w:rFonts w:asciiTheme="minorHAnsi" w:hAnsiTheme="minorHAnsi" w:cstheme="minorHAnsi"/>
        </w:rPr>
        <w:t xml:space="preserve"> </w:t>
      </w:r>
      <w:r w:rsidR="0035324A" w:rsidRPr="00BA3F07">
        <w:rPr>
          <w:rFonts w:asciiTheme="minorHAnsi" w:hAnsiTheme="minorHAnsi" w:cstheme="minorHAnsi"/>
        </w:rPr>
        <w:t>K</w:t>
      </w:r>
      <w:r w:rsidRPr="00BA3F07">
        <w:rPr>
          <w:rFonts w:asciiTheme="minorHAnsi" w:hAnsiTheme="minorHAnsi" w:cstheme="minorHAnsi"/>
        </w:rPr>
        <w:t>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i jego zastępców, jak też inne upoważnione osoby,</w:t>
      </w:r>
      <w:r w:rsidR="008F450B" w:rsidRPr="00BA3F07">
        <w:rPr>
          <w:rFonts w:asciiTheme="minorHAnsi" w:hAnsiTheme="minorHAnsi" w:cstheme="minorHAnsi"/>
        </w:rPr>
        <w:t xml:space="preserve"> </w:t>
      </w:r>
    </w:p>
    <w:p w14:paraId="6215EBDE" w14:textId="77777777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przestrzeganie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czuwanie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przestrzeganiem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ogólnie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działalnością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7E068700" w14:textId="77777777" w:rsidR="00CE40D8" w:rsidRPr="00BA3F07" w:rsidRDefault="00CE40D8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zapoznawanie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bieżącymi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normatywnymi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wydawanymi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 xml:space="preserve">prawa </w:t>
      </w:r>
      <w:r w:rsidRPr="00BA3F07">
        <w:rPr>
          <w:rFonts w:asciiTheme="minorHAnsi" w:hAnsiTheme="minorHAnsi" w:cstheme="minorHAnsi"/>
        </w:rPr>
        <w:t>dotyczącymi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egzekwowanie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stosowania,</w:t>
      </w:r>
    </w:p>
    <w:p w14:paraId="5B7605A8" w14:textId="77777777" w:rsidR="009A2DDD" w:rsidRPr="00BA3F07" w:rsidRDefault="009A2DDD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wymaganej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sprawozdawczości,</w:t>
      </w:r>
    </w:p>
    <w:p w14:paraId="59C3E535" w14:textId="1605684D" w:rsidR="00427099" w:rsidRPr="00BA3F07" w:rsidRDefault="00427099" w:rsidP="00055852">
      <w:pPr>
        <w:numPr>
          <w:ilvl w:val="1"/>
          <w:numId w:val="108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umieszczenia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stronie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internetowej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567EF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funkcjonowaniem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administracyjnej</w:t>
      </w:r>
      <w:r w:rsidR="00567EFF" w:rsidRPr="00BA3F07">
        <w:rPr>
          <w:rFonts w:asciiTheme="minorHAnsi" w:hAnsiTheme="minorHAnsi" w:cstheme="minorHAnsi"/>
        </w:rPr>
        <w:t xml:space="preserve">, </w:t>
      </w:r>
      <w:r w:rsidRPr="00BA3F07">
        <w:rPr>
          <w:rFonts w:asciiTheme="minorHAnsi" w:hAnsiTheme="minorHAnsi" w:cstheme="minorHAnsi"/>
        </w:rPr>
        <w:t>bądź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własnej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strony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internetowej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B3D00AA" w14:textId="4AA2ED9D" w:rsidR="007B4426" w:rsidRPr="00BA3F07" w:rsidRDefault="007B4426" w:rsidP="00055852">
      <w:pPr>
        <w:pStyle w:val="Akapitzlist"/>
        <w:numPr>
          <w:ilvl w:val="1"/>
          <w:numId w:val="108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sprawowanie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nadzoru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egzekwowanie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przestrzegania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przez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tajemnicy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służbowej,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dyscypliny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pracy</w:t>
      </w:r>
      <w:r w:rsidR="00155A8B" w:rsidRPr="00BA3F07">
        <w:rPr>
          <w:rFonts w:asciiTheme="minorHAnsi" w:hAnsiTheme="minorHAnsi" w:cstheme="minorHAnsi"/>
          <w:sz w:val="24"/>
          <w:szCs w:val="24"/>
        </w:rPr>
        <w:t>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bezpieczeństwa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higieny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567EFF" w:rsidRPr="00BA3F07">
        <w:rPr>
          <w:rFonts w:asciiTheme="minorHAnsi" w:hAnsiTheme="minorHAnsi" w:cstheme="minorHAnsi"/>
          <w:sz w:val="24"/>
          <w:szCs w:val="24"/>
        </w:rPr>
        <w:t>pracy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E4147" w:rsidRPr="00BA3F07">
        <w:rPr>
          <w:rFonts w:asciiTheme="minorHAnsi" w:hAnsiTheme="minorHAnsi" w:cstheme="minorHAnsi"/>
          <w:sz w:val="24"/>
          <w:szCs w:val="24"/>
        </w:rPr>
        <w:t>oraz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A3F07">
        <w:rPr>
          <w:rFonts w:asciiTheme="minorHAnsi" w:hAnsiTheme="minorHAnsi" w:cstheme="minorHAnsi"/>
          <w:sz w:val="24"/>
          <w:szCs w:val="24"/>
        </w:rPr>
        <w:t>ochrony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A3F07">
        <w:rPr>
          <w:rFonts w:asciiTheme="minorHAnsi" w:hAnsiTheme="minorHAnsi" w:cstheme="minorHAnsi"/>
          <w:sz w:val="24"/>
          <w:szCs w:val="24"/>
        </w:rPr>
        <w:t>danych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A3F07">
        <w:rPr>
          <w:rFonts w:asciiTheme="minorHAnsi" w:hAnsiTheme="minorHAnsi" w:cstheme="minorHAnsi"/>
          <w:sz w:val="24"/>
          <w:szCs w:val="24"/>
        </w:rPr>
        <w:t>osobowych,</w:t>
      </w:r>
    </w:p>
    <w:p w14:paraId="7E4F4E80" w14:textId="77777777" w:rsidR="007B4426" w:rsidRPr="00BA3F07" w:rsidRDefault="009A2DDD" w:rsidP="00055852">
      <w:pPr>
        <w:pStyle w:val="Akapitzlist"/>
        <w:numPr>
          <w:ilvl w:val="1"/>
          <w:numId w:val="108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dbanie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podnoszenie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kwalifikacji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zawodowych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swoich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podległych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pracowników,</w:t>
      </w:r>
    </w:p>
    <w:p w14:paraId="43836F0C" w14:textId="77777777" w:rsidR="007B4426" w:rsidRPr="00BA3F07" w:rsidRDefault="009A2DDD" w:rsidP="00055852">
      <w:pPr>
        <w:pStyle w:val="Akapitzlist"/>
        <w:numPr>
          <w:ilvl w:val="1"/>
          <w:numId w:val="108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informowanie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ryzyku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zawodowym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występującym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danym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stanowisku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pracy,</w:t>
      </w:r>
    </w:p>
    <w:p w14:paraId="24480497" w14:textId="77777777" w:rsidR="00963164" w:rsidRPr="00BA3F07" w:rsidRDefault="00A67AD8" w:rsidP="00055852">
      <w:pPr>
        <w:pStyle w:val="Akapitzlist"/>
        <w:numPr>
          <w:ilvl w:val="1"/>
          <w:numId w:val="108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zabezpieczenie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mienia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Uczelni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pozostającego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dyspozycji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jednostki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oraz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prawidłowe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nim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 w:val="24"/>
          <w:szCs w:val="24"/>
        </w:rPr>
        <w:t>gospodarowanie</w:t>
      </w:r>
      <w:r w:rsidR="00963164" w:rsidRPr="00BA3F07">
        <w:rPr>
          <w:rFonts w:asciiTheme="minorHAnsi" w:hAnsiTheme="minorHAnsi" w:cstheme="minorHAnsi"/>
          <w:sz w:val="24"/>
          <w:szCs w:val="24"/>
        </w:rPr>
        <w:t>.</w:t>
      </w:r>
    </w:p>
    <w:p w14:paraId="79E4D78A" w14:textId="77777777" w:rsidR="009A2DDD" w:rsidRPr="00BA3F07" w:rsidRDefault="009A2DDD" w:rsidP="00055852">
      <w:pPr>
        <w:numPr>
          <w:ilvl w:val="0"/>
          <w:numId w:val="43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Kierownicy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uprawnieni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do:</w:t>
      </w:r>
    </w:p>
    <w:p w14:paraId="5B2DBC4C" w14:textId="77777777" w:rsidR="009A2DDD" w:rsidRPr="00BA3F07" w:rsidRDefault="009A2DDD" w:rsidP="00055852">
      <w:pPr>
        <w:pStyle w:val="Nagwek"/>
        <w:numPr>
          <w:ilvl w:val="0"/>
          <w:numId w:val="58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709" w:hanging="357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podejmowania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decyzji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sprawach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objętych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działalnością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jednostki,</w:t>
      </w:r>
    </w:p>
    <w:p w14:paraId="049D907F" w14:textId="7C50B19C" w:rsidR="009A2DDD" w:rsidRPr="00BA3F07" w:rsidRDefault="009A2DDD" w:rsidP="00055852">
      <w:pPr>
        <w:numPr>
          <w:ilvl w:val="0"/>
          <w:numId w:val="58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zwracania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się,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miarę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potrzeby,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961A16" w:rsidRPr="00BA3F07">
        <w:rPr>
          <w:rFonts w:asciiTheme="minorHAnsi" w:hAnsiTheme="minorHAnsi" w:cstheme="minorHAnsi"/>
        </w:rPr>
        <w:t xml:space="preserve"> 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961A16" w:rsidRPr="00BA3F07">
        <w:rPr>
          <w:rFonts w:asciiTheme="minorHAnsi" w:hAnsiTheme="minorHAnsi" w:cstheme="minorHAnsi"/>
        </w:rPr>
        <w:t xml:space="preserve"> i 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niezbędn</w:t>
      </w:r>
      <w:r w:rsidR="00961A16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informacje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materiały</w:t>
      </w:r>
      <w:r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 xml:space="preserve">wyjaśnienia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uzupełnienia</w:t>
      </w:r>
      <w:r w:rsidRPr="00BA3F07">
        <w:rPr>
          <w:rFonts w:asciiTheme="minorHAnsi" w:hAnsiTheme="minorHAnsi" w:cstheme="minorHAnsi"/>
        </w:rPr>
        <w:t>,</w:t>
      </w:r>
    </w:p>
    <w:p w14:paraId="2BBD064B" w14:textId="77777777" w:rsidR="009A2DDD" w:rsidRPr="00BA3F07" w:rsidRDefault="000976B3" w:rsidP="00055852">
      <w:pPr>
        <w:numPr>
          <w:ilvl w:val="0"/>
          <w:numId w:val="58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awanse,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nagrody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kary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A65F6" w:rsidRPr="00BA3F07">
        <w:rPr>
          <w:rFonts w:asciiTheme="minorHAnsi" w:hAnsiTheme="minorHAnsi" w:cstheme="minorHAnsi"/>
        </w:rPr>
        <w:t>pracowników,</w:t>
      </w:r>
    </w:p>
    <w:p w14:paraId="0DA740E4" w14:textId="77777777" w:rsidR="005A65F6" w:rsidRPr="00BA3F07" w:rsidRDefault="005A65F6" w:rsidP="00055852">
      <w:pPr>
        <w:numPr>
          <w:ilvl w:val="0"/>
          <w:numId w:val="58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występowania z wnioskiem o zatrudnienie nowych pracowników, opiniowania kandydatów na pracowników w podległych im działach</w:t>
      </w:r>
      <w:r w:rsidR="00961A16" w:rsidRPr="00BA3F07">
        <w:rPr>
          <w:rFonts w:asciiTheme="minorHAnsi" w:hAnsiTheme="minorHAnsi" w:cstheme="minorHAnsi"/>
        </w:rPr>
        <w:t>.</w:t>
      </w:r>
    </w:p>
    <w:p w14:paraId="647135E8" w14:textId="77777777" w:rsidR="003B5530" w:rsidRPr="00BA3F07" w:rsidRDefault="009A2DDD" w:rsidP="00055852">
      <w:pPr>
        <w:numPr>
          <w:ilvl w:val="0"/>
          <w:numId w:val="4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Kierownicy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ponoszą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odpowiedzialność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za:</w:t>
      </w:r>
    </w:p>
    <w:p w14:paraId="662DDF45" w14:textId="77777777" w:rsidR="009A2DD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wykonanie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administracji,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którymi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kierują,</w:t>
      </w:r>
    </w:p>
    <w:p w14:paraId="08DB39AE" w14:textId="77777777" w:rsidR="009A2DD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właściwe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merytoryczne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formalno-prawne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przygotowanie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przedstawianych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85052" w:rsidRPr="00BA3F07">
        <w:rPr>
          <w:rFonts w:asciiTheme="minorHAnsi" w:hAnsiTheme="minorHAnsi" w:cstheme="minorHAnsi"/>
        </w:rPr>
        <w:t>władz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5D4072FE" w14:textId="20B23B29" w:rsidR="00F04CF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wewnętrznej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(funkcjonalnej),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04CFD" w:rsidRPr="00BA3F07">
        <w:rPr>
          <w:rFonts w:asciiTheme="minorHAnsi" w:hAnsiTheme="minorHAnsi" w:cstheme="minorHAnsi"/>
        </w:rPr>
        <w:t>k</w:t>
      </w:r>
      <w:r w:rsidR="00B921D6" w:rsidRPr="00BA3F07">
        <w:rPr>
          <w:rFonts w:asciiTheme="minorHAnsi" w:hAnsiTheme="minorHAnsi" w:cstheme="minorHAnsi"/>
        </w:rPr>
        <w:t>ryteriów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kontroli: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sprawności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organizacji,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celowości,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gospodarności,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rzetelności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legalności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921D6" w:rsidRPr="00BA3F07">
        <w:rPr>
          <w:rFonts w:asciiTheme="minorHAnsi" w:hAnsiTheme="minorHAnsi" w:cstheme="minorHAnsi"/>
        </w:rPr>
        <w:t>działania,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przepisami,</w:t>
      </w:r>
    </w:p>
    <w:p w14:paraId="0C886F9D" w14:textId="77777777" w:rsidR="00F04CF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pracę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podległego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personelu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tytułu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nadzoru,</w:t>
      </w:r>
    </w:p>
    <w:p w14:paraId="692E9EBE" w14:textId="77777777" w:rsidR="00F04CFD" w:rsidRPr="00BA3F07" w:rsidRDefault="004E1FFE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terminowe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Płac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stanowiących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</w:t>
      </w:r>
      <w:r w:rsidR="007D3151" w:rsidRPr="00BA3F07">
        <w:rPr>
          <w:rFonts w:asciiTheme="minorHAnsi" w:hAnsiTheme="minorHAnsi" w:cstheme="minorHAnsi"/>
        </w:rPr>
        <w:t>ę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przekazywania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ZUS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zgłoszeniowych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osó</w:t>
      </w:r>
      <w:r w:rsidR="007D3151" w:rsidRPr="00BA3F07">
        <w:rPr>
          <w:rFonts w:asciiTheme="minorHAnsi" w:hAnsiTheme="minorHAnsi" w:cstheme="minorHAnsi"/>
        </w:rPr>
        <w:t>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77BF8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D3151" w:rsidRPr="00BA3F07">
        <w:rPr>
          <w:rFonts w:asciiTheme="minorHAnsi" w:hAnsiTheme="minorHAnsi" w:cstheme="minorHAnsi"/>
        </w:rPr>
        <w:t>tytułu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cywilno-prawnych,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3C8CCE84" w14:textId="77777777" w:rsidR="00F04CFD" w:rsidRPr="00BA3F07" w:rsidRDefault="003B5530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terminowe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przepisami,</w:t>
      </w:r>
      <w:r w:rsidR="00EE2FA4" w:rsidRPr="00BA3F07">
        <w:rPr>
          <w:rFonts w:asciiTheme="minorHAnsi" w:hAnsiTheme="minorHAnsi" w:cstheme="minorHAnsi"/>
        </w:rPr>
        <w:t xml:space="preserve"> Zarządz</w:t>
      </w:r>
      <w:r w:rsidRPr="00BA3F07">
        <w:rPr>
          <w:rFonts w:asciiTheme="minorHAnsi" w:hAnsiTheme="minorHAnsi" w:cstheme="minorHAnsi"/>
        </w:rPr>
        <w:t>eniami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00DB8296" w14:textId="4532B8C0" w:rsidR="00F04CFD" w:rsidRPr="00BA3F07" w:rsidRDefault="009A2DDD" w:rsidP="00055852">
      <w:pPr>
        <w:numPr>
          <w:ilvl w:val="1"/>
          <w:numId w:val="40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zabezpieczenie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powierzonych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składników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majątkowych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F3027" w:rsidRPr="00BA3F07">
        <w:rPr>
          <w:rFonts w:asciiTheme="minorHAnsi" w:hAnsiTheme="minorHAnsi" w:cstheme="minorHAnsi"/>
        </w:rPr>
        <w:t xml:space="preserve">eksploatację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zasadami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prawidłowej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gospodarki,</w:t>
      </w:r>
      <w:r w:rsidR="00ED1900" w:rsidRPr="00BA3F07">
        <w:rPr>
          <w:rFonts w:asciiTheme="minorHAnsi" w:hAnsiTheme="minorHAnsi" w:cstheme="minorHAnsi"/>
        </w:rPr>
        <w:t xml:space="preserve"> </w:t>
      </w:r>
      <w:r w:rsidR="0066204F" w:rsidRPr="00BA3F07">
        <w:rPr>
          <w:rFonts w:asciiTheme="minorHAnsi" w:hAnsiTheme="minorHAnsi" w:cstheme="minorHAnsi"/>
        </w:rPr>
        <w:t>w tym właściwe powierzenie składników majątkowych innym osobom,</w:t>
      </w:r>
    </w:p>
    <w:p w14:paraId="002D65CD" w14:textId="77777777" w:rsidR="006B0F8F" w:rsidRPr="00BA3F07" w:rsidRDefault="00963164" w:rsidP="00055852">
      <w:pPr>
        <w:numPr>
          <w:ilvl w:val="1"/>
          <w:numId w:val="40"/>
        </w:numPr>
        <w:tabs>
          <w:tab w:val="clear" w:pos="1440"/>
        </w:tabs>
        <w:spacing w:after="240"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przestrzeganie wewnętrznych aktów prawnych oraz przepisów bhp, </w:t>
      </w:r>
      <w:r w:rsidR="00CE19C2" w:rsidRPr="00BA3F07">
        <w:rPr>
          <w:rFonts w:asciiTheme="minorHAnsi" w:hAnsiTheme="minorHAnsi" w:cstheme="minorHAnsi"/>
        </w:rPr>
        <w:t>ppoż.</w:t>
      </w:r>
      <w:r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br/>
        <w:t>i przepisów o ochronie danych osobowych.</w:t>
      </w:r>
    </w:p>
    <w:p w14:paraId="6B4B5343" w14:textId="4A7057CE" w:rsidR="009A2DDD" w:rsidRPr="00BA3F07" w:rsidRDefault="00516B47" w:rsidP="00B71885">
      <w:pPr>
        <w:pStyle w:val="Nagwek1"/>
      </w:pPr>
      <w:bookmarkStart w:id="53" w:name="_Toc57798178"/>
      <w:bookmarkStart w:id="54" w:name="_Toc158709468"/>
      <w:r w:rsidRPr="00BA3F07">
        <w:t>C</w:t>
      </w:r>
      <w:r w:rsidR="009A2DDD" w:rsidRPr="00BA3F07">
        <w:t>ZĘŚĆ</w:t>
      </w:r>
      <w:r w:rsidR="00EE2FA4" w:rsidRPr="00BA3F07">
        <w:t xml:space="preserve"> </w:t>
      </w:r>
      <w:r w:rsidR="009A2DDD" w:rsidRPr="00BA3F07">
        <w:t>IV</w:t>
      </w:r>
      <w:r w:rsidR="00AA03F4" w:rsidRPr="00BA3F07">
        <w:t xml:space="preserve"> </w:t>
      </w:r>
      <w:r w:rsidR="009A2DDD" w:rsidRPr="00BA3F07">
        <w:t>RAMOWE</w:t>
      </w:r>
      <w:r w:rsidR="00EE2FA4" w:rsidRPr="00BA3F07">
        <w:t xml:space="preserve"> </w:t>
      </w:r>
      <w:r w:rsidR="009A2DDD" w:rsidRPr="00BA3F07">
        <w:t>ZAKRESY</w:t>
      </w:r>
      <w:r w:rsidR="00EE2FA4" w:rsidRPr="00BA3F07">
        <w:t xml:space="preserve"> </w:t>
      </w:r>
      <w:r w:rsidR="009A2DDD" w:rsidRPr="00BA3F07">
        <w:t>DZIAŁANIA</w:t>
      </w:r>
      <w:r w:rsidR="00EE2FA4" w:rsidRPr="00BA3F07">
        <w:t xml:space="preserve"> </w:t>
      </w:r>
      <w:r w:rsidR="009A2DDD" w:rsidRPr="00BA3F07">
        <w:t>JEDNOSTEK</w:t>
      </w:r>
      <w:r w:rsidR="00EA3976" w:rsidRPr="00BA3F07">
        <w:t xml:space="preserve"> </w:t>
      </w:r>
      <w:r w:rsidR="009A2DDD" w:rsidRPr="00BA3F07">
        <w:t>ORGANI</w:t>
      </w:r>
      <w:r w:rsidR="00BF51D6" w:rsidRPr="00BA3F07">
        <w:t>ZACYJNYCH</w:t>
      </w:r>
      <w:r w:rsidR="00EE2FA4" w:rsidRPr="00BA3F07">
        <w:t xml:space="preserve"> </w:t>
      </w:r>
      <w:r w:rsidR="00BF51D6" w:rsidRPr="00BA3F07">
        <w:t>ADMINISTRACJI</w:t>
      </w:r>
      <w:r w:rsidR="00EE2FA4" w:rsidRPr="00BA3F07">
        <w:t xml:space="preserve"> </w:t>
      </w:r>
      <w:r w:rsidR="00BF51D6" w:rsidRPr="00BA3F07">
        <w:t>UNIWERSYTETU</w:t>
      </w:r>
      <w:r w:rsidR="00EE2FA4" w:rsidRPr="00BA3F07">
        <w:t xml:space="preserve"> </w:t>
      </w:r>
      <w:r w:rsidR="00BF51D6" w:rsidRPr="00BA3F07">
        <w:t>MEDYCZNEGO</w:t>
      </w:r>
      <w:bookmarkEnd w:id="53"/>
      <w:bookmarkEnd w:id="54"/>
    </w:p>
    <w:p w14:paraId="2137438F" w14:textId="0D40E32C" w:rsidR="009A2DDD" w:rsidRPr="00BA3F07" w:rsidRDefault="009A2DDD" w:rsidP="00904B5C">
      <w:pPr>
        <w:pStyle w:val="Nagwek2"/>
      </w:pPr>
      <w:bookmarkStart w:id="55" w:name="_Toc57798179"/>
      <w:bookmarkStart w:id="56" w:name="_Toc158709469"/>
      <w:r w:rsidRPr="00BA3F07">
        <w:t>ROZDZIAŁ</w:t>
      </w:r>
      <w:r w:rsidR="00EE2FA4" w:rsidRPr="00BA3F07">
        <w:t xml:space="preserve"> </w:t>
      </w:r>
      <w:r w:rsidRPr="00BA3F07">
        <w:t>I</w:t>
      </w:r>
      <w:r w:rsidR="00EA3976" w:rsidRPr="00BA3F07">
        <w:t xml:space="preserve"> </w:t>
      </w:r>
      <w:r w:rsidRPr="00BA3F07">
        <w:t>PION</w:t>
      </w:r>
      <w:r w:rsidR="00EE2FA4" w:rsidRPr="00BA3F07">
        <w:t xml:space="preserve"> </w:t>
      </w:r>
      <w:r w:rsidRPr="00BA3F07">
        <w:t>REKTORA</w:t>
      </w:r>
      <w:bookmarkEnd w:id="55"/>
      <w:bookmarkEnd w:id="56"/>
    </w:p>
    <w:p w14:paraId="67ADC376" w14:textId="78DDA89F" w:rsidR="00EA3976" w:rsidRPr="00BA3F07" w:rsidRDefault="00EA3976" w:rsidP="00904B5C">
      <w:pPr>
        <w:pStyle w:val="Nagwek3"/>
      </w:pPr>
      <w:bookmarkStart w:id="57" w:name="_Toc57798180"/>
      <w:bookmarkStart w:id="58" w:name="_Toc158709470"/>
      <w:r w:rsidRPr="00BA3F07">
        <w:t>RADCA PRAWNY</w:t>
      </w:r>
      <w:bookmarkEnd w:id="57"/>
      <w:bookmarkEnd w:id="58"/>
    </w:p>
    <w:p w14:paraId="2FF61953" w14:textId="00525879" w:rsidR="00EA3976" w:rsidRPr="00BA3F07" w:rsidRDefault="009F0BE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961A16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4</w:t>
      </w:r>
    </w:p>
    <w:p w14:paraId="0F365B06" w14:textId="77777777" w:rsidR="009A2DDD" w:rsidRPr="00BA3F07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podstawowych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zadań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Radcy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Prawnego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334EAECD" w14:textId="3A48E4D7" w:rsidR="00605E92" w:rsidRPr="00BA3F07" w:rsidRDefault="00E7384A" w:rsidP="00B71885">
      <w:pPr>
        <w:numPr>
          <w:ilvl w:val="0"/>
          <w:numId w:val="3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opinii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porad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wyjaśnień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stosowania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605E92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352C" w:rsidRPr="00BA3F07">
        <w:rPr>
          <w:rFonts w:asciiTheme="minorHAnsi" w:hAnsiTheme="minorHAnsi" w:cstheme="minorHAnsi"/>
        </w:rPr>
        <w:br/>
      </w:r>
      <w:r w:rsidR="00605E92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szczególności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zakresie:</w:t>
      </w:r>
    </w:p>
    <w:p w14:paraId="6C94BC19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E3490" w:rsidRPr="00BA3F07">
        <w:rPr>
          <w:rFonts w:asciiTheme="minorHAnsi" w:hAnsiTheme="minorHAnsi" w:cstheme="minorHAnsi"/>
        </w:rPr>
        <w:t>prawnych</w:t>
      </w:r>
      <w:r w:rsidRPr="00BA3F07">
        <w:rPr>
          <w:rFonts w:asciiTheme="minorHAnsi" w:hAnsiTheme="minorHAnsi" w:cstheme="minorHAnsi"/>
        </w:rPr>
        <w:t>,</w:t>
      </w:r>
    </w:p>
    <w:p w14:paraId="2100EBD1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indywidualnych,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skomplikowanych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względem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prawnym,</w:t>
      </w:r>
    </w:p>
    <w:p w14:paraId="3B637795" w14:textId="1A570001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zawarcia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umowy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długoterminowej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nietypowej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albo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przedmiotu</w:t>
      </w:r>
      <w:r w:rsidR="008F450B" w:rsidRPr="00BA3F07">
        <w:rPr>
          <w:rFonts w:asciiTheme="minorHAnsi" w:hAnsiTheme="minorHAnsi" w:cstheme="minorHAnsi"/>
        </w:rPr>
        <w:t xml:space="preserve"> </w:t>
      </w:r>
      <w:r w:rsidR="00C348B4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znacznej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wartości,</w:t>
      </w:r>
    </w:p>
    <w:p w14:paraId="71EF73FB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rozwiązania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</w:p>
    <w:p w14:paraId="0A4150C2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odmowy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uznania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zgłoszonych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roszczeń,</w:t>
      </w:r>
    </w:p>
    <w:p w14:paraId="06C3DD99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postępowaniem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organami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orzekającymi,</w:t>
      </w:r>
    </w:p>
    <w:p w14:paraId="2318F620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zawarcia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rozwiązania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umowy,</w:t>
      </w:r>
    </w:p>
    <w:p w14:paraId="0FA6DE4E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zawarcia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ugody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majątkowych,</w:t>
      </w:r>
    </w:p>
    <w:p w14:paraId="0FAAFE0D" w14:textId="77777777" w:rsidR="00605E92" w:rsidRPr="00BA3F07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umorzenia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wierzytelności,</w:t>
      </w:r>
    </w:p>
    <w:p w14:paraId="2DE0F68A" w14:textId="5C4333F6" w:rsidR="009A2DDD" w:rsidRPr="00BA3F07" w:rsidRDefault="00567EFF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przygotowywania</w:t>
      </w:r>
      <w:r w:rsidR="00961A16" w:rsidRPr="00BA3F07">
        <w:rPr>
          <w:rFonts w:asciiTheme="minorHAnsi" w:hAnsiTheme="minorHAnsi" w:cstheme="minorHAnsi"/>
        </w:rPr>
        <w:t xml:space="preserve"> projektów zawiadomień </w:t>
      </w:r>
      <w:r w:rsidR="00605E92" w:rsidRPr="00BA3F07">
        <w:rPr>
          <w:rFonts w:asciiTheme="minorHAnsi" w:hAnsiTheme="minorHAnsi" w:cstheme="minorHAnsi"/>
        </w:rPr>
        <w:t>organu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powołanego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ścigania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przestępstw</w:t>
      </w:r>
      <w:r w:rsidR="00961A16" w:rsidRPr="00BA3F07">
        <w:rPr>
          <w:rFonts w:asciiTheme="minorHAnsi" w:hAnsiTheme="minorHAnsi" w:cstheme="minorHAnsi"/>
        </w:rPr>
        <w:t xml:space="preserve"> i wykroczeń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05E92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1A16" w:rsidRPr="00BA3F07">
        <w:rPr>
          <w:rFonts w:asciiTheme="minorHAnsi" w:hAnsiTheme="minorHAnsi" w:cstheme="minorHAnsi"/>
        </w:rPr>
        <w:t>możliwości popełnienia czynu zabronionego</w:t>
      </w:r>
      <w:r w:rsidR="00E7384A" w:rsidRPr="00BA3F07">
        <w:rPr>
          <w:rFonts w:asciiTheme="minorHAnsi" w:hAnsiTheme="minorHAnsi" w:cstheme="minorHAnsi"/>
        </w:rPr>
        <w:t>;</w:t>
      </w:r>
    </w:p>
    <w:p w14:paraId="2A5EE05B" w14:textId="5BA330A5" w:rsidR="009A2DDD" w:rsidRPr="00BA3F07" w:rsidRDefault="00E7384A" w:rsidP="00B71885">
      <w:pPr>
        <w:numPr>
          <w:ilvl w:val="0"/>
          <w:numId w:val="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czestniczen</w:t>
      </w:r>
      <w:r w:rsidR="006D5A92" w:rsidRPr="00BA3F07">
        <w:rPr>
          <w:rFonts w:asciiTheme="minorHAnsi" w:hAnsiTheme="minorHAnsi" w:cstheme="minorHAnsi"/>
        </w:rPr>
        <w:t>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Uczelnię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negocjacjach,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celem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nawiązanie,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zmiana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rozwiązanie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prawnego</w:t>
      </w:r>
      <w:r w:rsidRPr="00BA3F07">
        <w:rPr>
          <w:rFonts w:asciiTheme="minorHAnsi" w:hAnsiTheme="minorHAnsi" w:cstheme="minorHAnsi"/>
        </w:rPr>
        <w:t>;</w:t>
      </w:r>
    </w:p>
    <w:p w14:paraId="14D1BCD5" w14:textId="7D4327AA" w:rsidR="009A2DDD" w:rsidRPr="00BA3F07" w:rsidRDefault="00E7384A" w:rsidP="00B71885">
      <w:pPr>
        <w:numPr>
          <w:ilvl w:val="0"/>
          <w:numId w:val="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w</w:t>
      </w:r>
      <w:r w:rsidR="009A2DDD" w:rsidRPr="00BA3F07">
        <w:rPr>
          <w:rFonts w:asciiTheme="minorHAnsi" w:hAnsiTheme="minorHAnsi" w:cstheme="minorHAnsi"/>
        </w:rPr>
        <w:t>ystępowanie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charakt</w:t>
      </w:r>
      <w:r w:rsidR="006D5A92" w:rsidRPr="00BA3F07">
        <w:rPr>
          <w:rFonts w:asciiTheme="minorHAnsi" w:hAnsiTheme="minorHAnsi" w:cstheme="minorHAnsi"/>
        </w:rPr>
        <w:t>erze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pełnomocnika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D5A92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sądowym,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administracyjnym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organami</w:t>
      </w:r>
      <w:r w:rsidRPr="00BA3F07">
        <w:rPr>
          <w:rFonts w:asciiTheme="minorHAnsi" w:hAnsiTheme="minorHAnsi" w:cstheme="minorHAnsi"/>
        </w:rPr>
        <w:t>;</w:t>
      </w:r>
    </w:p>
    <w:p w14:paraId="4D45EC94" w14:textId="34A36352" w:rsidR="009A2DDD" w:rsidRPr="00BA3F07" w:rsidRDefault="00E7384A" w:rsidP="00B71885">
      <w:pPr>
        <w:numPr>
          <w:ilvl w:val="0"/>
          <w:numId w:val="3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pracowanie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nietypowych.</w:t>
      </w:r>
    </w:p>
    <w:p w14:paraId="08D62550" w14:textId="4BBEEAB1" w:rsidR="00EA3976" w:rsidRPr="00BA3F07" w:rsidRDefault="00A12240" w:rsidP="00904B5C">
      <w:pPr>
        <w:pStyle w:val="Nagwek3"/>
      </w:pPr>
      <w:bookmarkStart w:id="59" w:name="_Toc57798181"/>
      <w:bookmarkStart w:id="60" w:name="_Toc158709471"/>
      <w:r w:rsidRPr="00BA3F07">
        <w:t>BIURO AUDYTU WEWNĘTRZNEGO</w:t>
      </w:r>
      <w:bookmarkEnd w:id="59"/>
      <w:bookmarkEnd w:id="60"/>
    </w:p>
    <w:p w14:paraId="413A81FA" w14:textId="3CC1AAAC" w:rsidR="007A7D74" w:rsidRPr="00BA3F07" w:rsidRDefault="007A7D74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4</w:t>
      </w:r>
      <w:r w:rsidR="00DA4D49" w:rsidRPr="00BA3F07">
        <w:rPr>
          <w:rFonts w:asciiTheme="minorHAnsi" w:hAnsiTheme="minorHAnsi" w:cstheme="minorHAnsi"/>
          <w:b/>
          <w:bCs/>
        </w:rPr>
        <w:t>5</w:t>
      </w:r>
    </w:p>
    <w:p w14:paraId="7C993898" w14:textId="538EC6B4" w:rsidR="007A7D74" w:rsidRPr="00BA3F07" w:rsidRDefault="007A7D74" w:rsidP="00B71885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</w:t>
      </w:r>
      <w:r w:rsidR="00A12240" w:rsidRPr="00BA3F07">
        <w:rPr>
          <w:rFonts w:asciiTheme="minorHAnsi" w:hAnsiTheme="minorHAnsi" w:cstheme="minorHAnsi"/>
        </w:rPr>
        <w:t xml:space="preserve"> Biura Audytu Wewnętrznego</w:t>
      </w:r>
      <w:r w:rsidRPr="00BA3F07">
        <w:rPr>
          <w:rFonts w:asciiTheme="minorHAnsi" w:hAnsiTheme="minorHAnsi" w:cstheme="minorHAnsi"/>
        </w:rPr>
        <w:t xml:space="preserve"> należy:</w:t>
      </w:r>
    </w:p>
    <w:p w14:paraId="1D1D2B30" w14:textId="38338E9B" w:rsidR="007A7D74" w:rsidRPr="00BA3F07" w:rsidRDefault="004E76BF" w:rsidP="004E76BF">
      <w:pPr>
        <w:numPr>
          <w:ilvl w:val="0"/>
          <w:numId w:val="1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A7D74" w:rsidRPr="00BA3F07">
        <w:rPr>
          <w:rFonts w:asciiTheme="minorHAnsi" w:hAnsiTheme="minorHAnsi" w:cstheme="minorHAnsi"/>
        </w:rPr>
        <w:t>rzygotowanie na podstawie analizy ryzyka rocznego planu audytu wewnętrznego. Plan powinien zawierać informacje dotyczące obszarów działalności, w których zostaną przeprowadzone zadania audytowe w danym roku oraz informację na temat budżetu czasu audytora wewnętrznego. Plan powinien uwzględniać informacje na temat czasu planowanego na realizację poszczególnych zadań</w:t>
      </w:r>
      <w:r w:rsidR="00AC21D9" w:rsidRPr="00BA3F07">
        <w:rPr>
          <w:rFonts w:asciiTheme="minorHAnsi" w:hAnsiTheme="minorHAnsi" w:cstheme="minorHAnsi"/>
        </w:rPr>
        <w:t>, zapewniających</w:t>
      </w:r>
      <w:r w:rsidR="007A7D74" w:rsidRPr="00BA3F07">
        <w:rPr>
          <w:rFonts w:asciiTheme="minorHAnsi" w:hAnsiTheme="minorHAnsi" w:cstheme="minorHAnsi"/>
        </w:rPr>
        <w:t xml:space="preserve"> realizację czynności doradczych, monitorowanie realizacji zaleceń oraz realizację czynności sprawdzających</w:t>
      </w:r>
      <w:r w:rsidRPr="00BA3F07">
        <w:rPr>
          <w:rFonts w:asciiTheme="minorHAnsi" w:hAnsiTheme="minorHAnsi" w:cstheme="minorHAnsi"/>
        </w:rPr>
        <w:t>;</w:t>
      </w:r>
    </w:p>
    <w:p w14:paraId="030E8F9B" w14:textId="068F7980" w:rsidR="007A7D74" w:rsidRPr="00BA3F07" w:rsidRDefault="004E76BF" w:rsidP="00B71885">
      <w:pPr>
        <w:numPr>
          <w:ilvl w:val="0"/>
          <w:numId w:val="1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A7D74" w:rsidRPr="00BA3F07">
        <w:rPr>
          <w:rFonts w:asciiTheme="minorHAnsi" w:hAnsiTheme="minorHAnsi" w:cstheme="minorHAnsi"/>
        </w:rPr>
        <w:t xml:space="preserve">rzeprowadzanie audytu wewnętrznego obejmującego systematyczną ocenę kontroli zarządczej oraz czynności doradcze, w tym audytu wewnętrznego zleconego zgodnie </w:t>
      </w:r>
      <w:r w:rsidR="007A7D74" w:rsidRPr="00BA3F07">
        <w:rPr>
          <w:rFonts w:asciiTheme="minorHAnsi" w:hAnsiTheme="minorHAnsi" w:cstheme="minorHAnsi"/>
        </w:rPr>
        <w:br/>
        <w:t>z założeniami przekazanymi przez Ministra Finansów albo zleconego przez Szefa Krajowej Administracji Skarbowej</w:t>
      </w:r>
      <w:r w:rsidRPr="00BA3F07">
        <w:rPr>
          <w:rFonts w:asciiTheme="minorHAnsi" w:hAnsiTheme="minorHAnsi" w:cstheme="minorHAnsi"/>
        </w:rPr>
        <w:t>;</w:t>
      </w:r>
    </w:p>
    <w:p w14:paraId="60A7E581" w14:textId="35B8034B" w:rsidR="007A7D74" w:rsidRPr="00BA3F07" w:rsidRDefault="004E76BF" w:rsidP="00B71885">
      <w:pPr>
        <w:pStyle w:val="unhjunhju"/>
        <w:numPr>
          <w:ilvl w:val="0"/>
          <w:numId w:val="1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7A7D74" w:rsidRPr="00BA3F07">
        <w:rPr>
          <w:rFonts w:asciiTheme="minorHAnsi" w:hAnsiTheme="minorHAnsi" w:cstheme="minorHAnsi"/>
        </w:rPr>
        <w:t>onitorowanie realizacji zaleceń oraz przeprowadzanie czynności sprawdzających</w:t>
      </w:r>
      <w:r w:rsidRPr="00BA3F07">
        <w:rPr>
          <w:rFonts w:asciiTheme="minorHAnsi" w:hAnsiTheme="minorHAnsi" w:cstheme="minorHAnsi"/>
        </w:rPr>
        <w:t>;</w:t>
      </w:r>
    </w:p>
    <w:p w14:paraId="241C688C" w14:textId="4BFCE761" w:rsidR="007A7D74" w:rsidRPr="00BA3F07" w:rsidRDefault="004E76BF" w:rsidP="00B71885">
      <w:pPr>
        <w:numPr>
          <w:ilvl w:val="0"/>
          <w:numId w:val="1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7A7D74" w:rsidRPr="00BA3F07">
        <w:rPr>
          <w:rFonts w:asciiTheme="minorHAnsi" w:hAnsiTheme="minorHAnsi" w:cstheme="minorHAnsi"/>
        </w:rPr>
        <w:t xml:space="preserve">porządzenie sprawozdania z prowadzenia audytu wewnętrznego, zawierającego </w:t>
      </w:r>
      <w:r w:rsidR="007A7D74" w:rsidRPr="00BA3F07">
        <w:rPr>
          <w:rFonts w:asciiTheme="minorHAnsi" w:hAnsiTheme="minorHAnsi" w:cstheme="minorHAnsi"/>
        </w:rPr>
        <w:br/>
        <w:t>w szczególności: informacje o zadaniach audytowych, w tym zleconych, monitorowaniu realizacji zaleceń oraz czynnościach sprawdzających, wraz z odniesieniem do planu audytu oraz inne istotne informacje, w tym dotyczące przeprowadzenia oceny wewnętrznej i zewnętrznej audytu wewnętrznego.</w:t>
      </w:r>
    </w:p>
    <w:p w14:paraId="65F6DC98" w14:textId="2F4749F3" w:rsidR="00EA3976" w:rsidRPr="00BA3F07" w:rsidRDefault="00EA3976" w:rsidP="00904B5C">
      <w:pPr>
        <w:pStyle w:val="Nagwek3"/>
      </w:pPr>
      <w:bookmarkStart w:id="61" w:name="_Toc57798182"/>
      <w:bookmarkStart w:id="62" w:name="_Toc158709472"/>
      <w:r w:rsidRPr="00BA3F07">
        <w:t>SPECJALISTA DS. OBRONNYCH</w:t>
      </w:r>
      <w:bookmarkEnd w:id="61"/>
      <w:bookmarkEnd w:id="62"/>
    </w:p>
    <w:p w14:paraId="392D102F" w14:textId="352A8197" w:rsidR="00057741" w:rsidRPr="00BA3F07" w:rsidRDefault="00206D4E" w:rsidP="00F821EE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5404A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6</w:t>
      </w:r>
    </w:p>
    <w:p w14:paraId="10D2AFAC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025E0" w:rsidRPr="00BA3F07">
        <w:rPr>
          <w:rFonts w:asciiTheme="minorHAnsi" w:hAnsiTheme="minorHAnsi" w:cstheme="minorHAnsi"/>
        </w:rPr>
        <w:t>S</w:t>
      </w:r>
      <w:r w:rsidR="00F7615B" w:rsidRPr="00BA3F07">
        <w:rPr>
          <w:rFonts w:asciiTheme="minorHAnsi" w:hAnsiTheme="minorHAnsi" w:cstheme="minorHAnsi"/>
        </w:rPr>
        <w:t>pecjalisty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025E0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7DAA0FBB" w14:textId="3D9E76AE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lanowanie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</w:t>
      </w:r>
      <w:r w:rsidR="003666FE" w:rsidRPr="00BA3F07">
        <w:rPr>
          <w:rFonts w:asciiTheme="minorHAnsi" w:hAnsiTheme="minorHAnsi" w:cstheme="minorHAnsi"/>
        </w:rPr>
        <w:t>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obronnych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D6CA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Zdrowia,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Wojewody,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Prezydenta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Miasta</w:t>
      </w:r>
      <w:r w:rsidRPr="00BA3F07">
        <w:rPr>
          <w:rFonts w:asciiTheme="minorHAnsi" w:hAnsiTheme="minorHAnsi" w:cstheme="minorHAnsi"/>
        </w:rPr>
        <w:t>;</w:t>
      </w:r>
    </w:p>
    <w:p w14:paraId="002A6642" w14:textId="29C6ADEE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stalanie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struktur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przewidzianych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sytuacjach</w:t>
      </w:r>
      <w:r w:rsidRPr="00BA3F07">
        <w:rPr>
          <w:rFonts w:asciiTheme="minorHAnsi" w:hAnsiTheme="minorHAnsi" w:cstheme="minorHAnsi"/>
        </w:rPr>
        <w:t>;</w:t>
      </w:r>
    </w:p>
    <w:p w14:paraId="75A1A60C" w14:textId="382D7384" w:rsidR="00644EFC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9A2DDD" w:rsidRPr="00BA3F07">
        <w:rPr>
          <w:rFonts w:asciiTheme="minorHAnsi" w:hAnsiTheme="minorHAnsi" w:cstheme="minorHAnsi"/>
        </w:rPr>
        <w:t>nicjowanie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przedsięwzięć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cywilną</w:t>
      </w:r>
      <w:r w:rsidRPr="00BA3F07">
        <w:rPr>
          <w:rFonts w:asciiTheme="minorHAnsi" w:hAnsiTheme="minorHAnsi" w:cstheme="minorHAnsi"/>
        </w:rPr>
        <w:t>;</w:t>
      </w:r>
    </w:p>
    <w:p w14:paraId="556C23C7" w14:textId="4C0D3FFD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E527A" w:rsidRPr="00BA3F07">
        <w:rPr>
          <w:rFonts w:asciiTheme="minorHAnsi" w:hAnsiTheme="minorHAnsi" w:cstheme="minorHAnsi"/>
        </w:rPr>
        <w:t>rowadzenie kancelarii materiałów niejawnych</w:t>
      </w:r>
      <w:r w:rsidRPr="00BA3F07">
        <w:rPr>
          <w:rFonts w:asciiTheme="minorHAnsi" w:hAnsiTheme="minorHAnsi" w:cstheme="minorHAnsi"/>
        </w:rPr>
        <w:t>;</w:t>
      </w:r>
    </w:p>
    <w:p w14:paraId="30A57677" w14:textId="769E21D4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tajemnicy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państwowej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służbowej</w:t>
      </w:r>
      <w:r w:rsidRPr="00BA3F07">
        <w:rPr>
          <w:rFonts w:asciiTheme="minorHAnsi" w:hAnsiTheme="minorHAnsi" w:cstheme="minorHAnsi"/>
        </w:rPr>
        <w:t>;</w:t>
      </w:r>
    </w:p>
    <w:p w14:paraId="56BE7FA8" w14:textId="652E5463" w:rsidR="009A2DDD" w:rsidRPr="00BA3F07" w:rsidRDefault="004E76BF" w:rsidP="00055852">
      <w:pPr>
        <w:pStyle w:val="Nagwek"/>
        <w:numPr>
          <w:ilvl w:val="0"/>
          <w:numId w:val="45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o</w:t>
      </w:r>
      <w:r w:rsidR="009A2DDD" w:rsidRPr="00BA3F07">
        <w:rPr>
          <w:rFonts w:asciiTheme="minorHAnsi" w:hAnsiTheme="minorHAnsi" w:cstheme="minorHAnsi"/>
          <w:szCs w:val="24"/>
        </w:rPr>
        <w:t>rganizowanie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szkolenia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kadry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kierowniczej</w:t>
      </w:r>
      <w:r w:rsidR="00B76A91" w:rsidRPr="00BA3F07">
        <w:rPr>
          <w:rFonts w:asciiTheme="minorHAnsi" w:hAnsiTheme="minorHAnsi" w:cstheme="minorHAnsi"/>
          <w:szCs w:val="24"/>
        </w:rPr>
        <w:t>,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osób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funkcyjnych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pozostałych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pracowników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Uczelni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zakresie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obronnym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i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obrony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cywilnej</w:t>
      </w:r>
      <w:r w:rsidRPr="00BA3F07">
        <w:rPr>
          <w:rFonts w:asciiTheme="minorHAnsi" w:hAnsiTheme="minorHAnsi" w:cstheme="minorHAnsi"/>
          <w:szCs w:val="24"/>
        </w:rPr>
        <w:t>;</w:t>
      </w:r>
    </w:p>
    <w:p w14:paraId="6534345C" w14:textId="16BD8226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ewidencj</w:t>
      </w:r>
      <w:r w:rsidR="003666FE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wojskowej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666FE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1EC98F95" w14:textId="13DFCEA5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D6CAC" w:rsidRPr="00BA3F07">
        <w:rPr>
          <w:rFonts w:asciiTheme="minorHAnsi" w:hAnsiTheme="minorHAnsi" w:cstheme="minorHAnsi"/>
        </w:rPr>
        <w:t>or</w:t>
      </w:r>
      <w:r w:rsidR="009A2DDD" w:rsidRPr="00BA3F07">
        <w:rPr>
          <w:rFonts w:asciiTheme="minorHAnsi" w:hAnsiTheme="minorHAnsi" w:cstheme="minorHAnsi"/>
        </w:rPr>
        <w:t>ganizacyjno-mobilizacyjnych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70D9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3595F8A8" w14:textId="6BD75944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gospodarki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cywilnej,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będącym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770D9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55712158" w14:textId="5BE1F1A1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cywilnej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podległych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BF0CED" w:rsidRPr="00BA3F07">
        <w:rPr>
          <w:rFonts w:asciiTheme="minorHAnsi" w:hAnsiTheme="minorHAnsi" w:cstheme="minorHAnsi"/>
        </w:rPr>
        <w:t>(</w:t>
      </w:r>
      <w:r w:rsidR="001D28C2" w:rsidRPr="00BA3F07">
        <w:rPr>
          <w:rFonts w:asciiTheme="minorHAnsi" w:hAnsiTheme="minorHAnsi" w:cstheme="minorHAnsi"/>
        </w:rPr>
        <w:t>USK</w:t>
      </w:r>
      <w:r w:rsidR="009A2DD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D28C2" w:rsidRPr="00BA3F07">
        <w:rPr>
          <w:rFonts w:asciiTheme="minorHAnsi" w:hAnsiTheme="minorHAnsi" w:cstheme="minorHAnsi"/>
        </w:rPr>
        <w:t>UDSK</w:t>
      </w:r>
      <w:r w:rsidR="009A2DDD" w:rsidRPr="00BA3F07">
        <w:rPr>
          <w:rFonts w:asciiTheme="minorHAnsi" w:hAnsiTheme="minorHAnsi" w:cstheme="minorHAnsi"/>
        </w:rPr>
        <w:t>)</w:t>
      </w:r>
      <w:r w:rsidRPr="00BA3F07">
        <w:rPr>
          <w:rFonts w:asciiTheme="minorHAnsi" w:hAnsiTheme="minorHAnsi" w:cstheme="minorHAnsi"/>
        </w:rPr>
        <w:t>;</w:t>
      </w:r>
    </w:p>
    <w:p w14:paraId="7018FE6A" w14:textId="1618E8BE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tała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nadrzędnymi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współdziałającymi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obronnych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obrony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cywilnej</w:t>
      </w:r>
      <w:r w:rsidRPr="00BA3F07">
        <w:rPr>
          <w:rFonts w:asciiTheme="minorHAnsi" w:hAnsiTheme="minorHAnsi" w:cstheme="minorHAnsi"/>
        </w:rPr>
        <w:t>;</w:t>
      </w:r>
    </w:p>
    <w:p w14:paraId="09E5135C" w14:textId="6A9E423B" w:rsidR="009A2DDD" w:rsidRPr="00BA3F07" w:rsidRDefault="004E76BF" w:rsidP="00055852">
      <w:pPr>
        <w:numPr>
          <w:ilvl w:val="0"/>
          <w:numId w:val="4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szkoleniach,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naradach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nadrzędne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03600" w:rsidRPr="00BA3F07">
        <w:rPr>
          <w:rFonts w:asciiTheme="minorHAnsi" w:hAnsiTheme="minorHAnsi" w:cstheme="minorHAnsi"/>
        </w:rPr>
        <w:br/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współdziałające.</w:t>
      </w:r>
    </w:p>
    <w:p w14:paraId="733BBEAC" w14:textId="398C72C6" w:rsidR="00EA3976" w:rsidRPr="00BA3F07" w:rsidRDefault="00EA3976" w:rsidP="00904B5C">
      <w:pPr>
        <w:pStyle w:val="Nagwek3"/>
      </w:pPr>
      <w:bookmarkStart w:id="63" w:name="_Toc57798183"/>
      <w:bookmarkStart w:id="64" w:name="_Toc158709473"/>
      <w:r w:rsidRPr="00BA3F07">
        <w:t>INSPEKTORAT BHP</w:t>
      </w:r>
      <w:bookmarkEnd w:id="63"/>
      <w:bookmarkEnd w:id="64"/>
    </w:p>
    <w:p w14:paraId="0F14A19B" w14:textId="161443C2" w:rsidR="00653E41" w:rsidRPr="00BA3F07" w:rsidRDefault="00BE23A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  <w:bCs/>
        </w:rPr>
        <w:t xml:space="preserve"> </w:t>
      </w:r>
      <w:r w:rsidR="005404A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7</w:t>
      </w:r>
    </w:p>
    <w:p w14:paraId="25885FC6" w14:textId="77777777" w:rsidR="009A2DDD" w:rsidRPr="00BA3F07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podstawowych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zadań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Inspektoratu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A3F07">
        <w:rPr>
          <w:rFonts w:asciiTheme="minorHAnsi" w:hAnsiTheme="minorHAnsi" w:cstheme="minorHAnsi"/>
          <w:b w:val="0"/>
          <w:i w:val="0"/>
        </w:rPr>
        <w:t xml:space="preserve">BHP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7BCEE5B3" w14:textId="36AD9B76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9A2DDD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C6AC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zakresie:</w:t>
      </w:r>
    </w:p>
    <w:p w14:paraId="4B4EFBC3" w14:textId="13C12527" w:rsidR="00C2437B" w:rsidRPr="00BA3F07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odpowiedniego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zabezpieczenia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wszelkiego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rodzaju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aparatury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znajdujących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 xml:space="preserve">się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ruchu,</w:t>
      </w:r>
    </w:p>
    <w:p w14:paraId="301D4BDF" w14:textId="77777777" w:rsidR="00C2437B" w:rsidRPr="00BA3F07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wykonania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zaleceń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pokontrolnych,</w:t>
      </w:r>
    </w:p>
    <w:p w14:paraId="6EF4704B" w14:textId="381F5B1D" w:rsidR="009A2DDD" w:rsidRPr="00BA3F07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posiadania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stosowania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organizacyjne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61642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bowiązujących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bhp</w:t>
      </w:r>
      <w:r w:rsidR="004E76BF" w:rsidRPr="00BA3F07">
        <w:rPr>
          <w:rFonts w:asciiTheme="minorHAnsi" w:hAnsiTheme="minorHAnsi" w:cstheme="minorHAnsi"/>
        </w:rPr>
        <w:t>;</w:t>
      </w:r>
    </w:p>
    <w:p w14:paraId="3284D59F" w14:textId="18BB3A59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wstępnych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(instruktaż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ogólny)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zatrudnionych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Pr="00BA3F07">
        <w:rPr>
          <w:rFonts w:asciiTheme="minorHAnsi" w:hAnsiTheme="minorHAnsi" w:cstheme="minorHAnsi"/>
        </w:rPr>
        <w:t>;</w:t>
      </w:r>
    </w:p>
    <w:p w14:paraId="2D040FA7" w14:textId="701BC86E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programów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poprawy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4335A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4335A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4335A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0FD939CF" w14:textId="6BBFB957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corocznym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społecznym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przeglądzie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1B8B8042" w14:textId="36F9B97D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9A2DDD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B76A91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ocen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przyczyn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chorób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61642"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awodowych</w:t>
      </w:r>
      <w:r w:rsidRPr="00BA3F07">
        <w:rPr>
          <w:rFonts w:asciiTheme="minorHAnsi" w:hAnsiTheme="minorHAnsi" w:cstheme="minorHAnsi"/>
        </w:rPr>
        <w:t>;</w:t>
      </w:r>
    </w:p>
    <w:p w14:paraId="51C43772" w14:textId="459D4312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ompletowanie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chorób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zawodowych,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charakterze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profilaktycznym</w:t>
      </w:r>
      <w:r w:rsidRPr="00BA3F07">
        <w:rPr>
          <w:rFonts w:asciiTheme="minorHAnsi" w:hAnsiTheme="minorHAnsi" w:cstheme="minorHAnsi"/>
        </w:rPr>
        <w:t>;</w:t>
      </w:r>
    </w:p>
    <w:p w14:paraId="6F8FF796" w14:textId="1F57FA31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rejestrów,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kompletowanie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przechowywanie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drodze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chorób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zawodowych</w:t>
      </w:r>
      <w:r w:rsidRPr="00BA3F07">
        <w:rPr>
          <w:rFonts w:asciiTheme="minorHAnsi" w:hAnsiTheme="minorHAnsi" w:cstheme="minorHAnsi"/>
        </w:rPr>
        <w:t>;</w:t>
      </w:r>
    </w:p>
    <w:p w14:paraId="011A3A45" w14:textId="3B050A23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Poradnią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Medycyny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025E0" w:rsidRPr="00BA3F07">
        <w:rPr>
          <w:rFonts w:asciiTheme="minorHAnsi" w:hAnsiTheme="minorHAnsi" w:cstheme="minorHAnsi"/>
        </w:rPr>
        <w:t xml:space="preserve">zakresie </w:t>
      </w:r>
      <w:r w:rsidR="009A2DDD" w:rsidRPr="00BA3F07">
        <w:rPr>
          <w:rFonts w:asciiTheme="minorHAnsi" w:hAnsiTheme="minorHAnsi" w:cstheme="minorHAnsi"/>
        </w:rPr>
        <w:t>ocen</w:t>
      </w:r>
      <w:r w:rsidR="008025E0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zdrow</w:t>
      </w:r>
      <w:r w:rsidR="00170AD6" w:rsidRPr="00BA3F07">
        <w:rPr>
          <w:rFonts w:asciiTheme="minorHAnsi" w:hAnsiTheme="minorHAnsi" w:cstheme="minorHAnsi"/>
        </w:rPr>
        <w:t>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tego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obowiązk</w:t>
      </w:r>
      <w:r w:rsidR="00097AD3" w:rsidRPr="00BA3F07">
        <w:rPr>
          <w:rFonts w:asciiTheme="minorHAnsi" w:hAnsiTheme="minorHAnsi" w:cstheme="minorHAnsi"/>
        </w:rPr>
        <w:t>u</w:t>
      </w:r>
      <w:r w:rsidR="00AC21D9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wynikając</w:t>
      </w:r>
      <w:r w:rsidR="00170AD6" w:rsidRPr="00BA3F07">
        <w:rPr>
          <w:rFonts w:asciiTheme="minorHAnsi" w:hAnsiTheme="minorHAnsi" w:cstheme="minorHAnsi"/>
        </w:rPr>
        <w:t>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odpowiednich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prawnych</w:t>
      </w:r>
      <w:r w:rsidRPr="00BA3F07">
        <w:rPr>
          <w:rFonts w:asciiTheme="minorHAnsi" w:hAnsiTheme="minorHAnsi" w:cstheme="minorHAnsi"/>
        </w:rPr>
        <w:t>;</w:t>
      </w:r>
    </w:p>
    <w:p w14:paraId="663A1772" w14:textId="4E3D9051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lecanie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przeprowadzania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specjalistyczne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środowiska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5DA25AF6" w14:textId="08183648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Zespołu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Powypadkowego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ustalaniu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okoliczności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przyczyn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wypadków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38887FE9" w14:textId="5E8BEBAE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k</w:t>
      </w:r>
      <w:r w:rsidR="009A2DDD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sanitarno-higienicznego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pomieszczeń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zaopatrzenia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leki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środki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opatrunkowe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podręcznych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apteczek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pierwszej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pomocy</w:t>
      </w:r>
      <w:r w:rsidRPr="00BA3F07">
        <w:rPr>
          <w:rFonts w:asciiTheme="minorHAnsi" w:hAnsiTheme="minorHAnsi" w:cstheme="minorHAnsi"/>
        </w:rPr>
        <w:t>;</w:t>
      </w:r>
    </w:p>
    <w:p w14:paraId="679FE0BD" w14:textId="382C1085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94224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Pracowniczych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97AD3" w:rsidRPr="00BA3F07">
        <w:rPr>
          <w:rFonts w:asciiTheme="minorHAnsi" w:hAnsiTheme="minorHAnsi" w:cstheme="minorHAnsi"/>
        </w:rPr>
        <w:t>S</w:t>
      </w:r>
      <w:r w:rsidR="001D6CAC" w:rsidRPr="00BA3F07">
        <w:rPr>
          <w:rFonts w:asciiTheme="minorHAnsi" w:hAnsiTheme="minorHAnsi" w:cstheme="minorHAnsi"/>
        </w:rPr>
        <w:t xml:space="preserve">pecjalistą ds. </w:t>
      </w:r>
      <w:r w:rsidR="00097AD3" w:rsidRPr="00BA3F07">
        <w:rPr>
          <w:rFonts w:asciiTheme="minorHAnsi" w:hAnsiTheme="minorHAnsi" w:cstheme="minorHAnsi"/>
        </w:rPr>
        <w:t>PPOŻ</w:t>
      </w:r>
      <w:r w:rsidR="00D94224" w:rsidRPr="00BA3F07">
        <w:rPr>
          <w:rFonts w:asciiTheme="minorHAnsi" w:hAnsiTheme="minorHAnsi" w:cstheme="minorHAnsi"/>
        </w:rPr>
        <w:t>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</w:t>
      </w:r>
      <w:r w:rsidR="00170AD6" w:rsidRPr="00BA3F07">
        <w:rPr>
          <w:rFonts w:asciiTheme="minorHAnsi" w:hAnsiTheme="minorHAnsi" w:cstheme="minorHAnsi"/>
        </w:rPr>
        <w:t>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</w:t>
      </w:r>
      <w:r w:rsidR="00170AD6"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ppoż.</w:t>
      </w:r>
      <w:r w:rsidR="009A2DD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ustalaniu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szkoleń</w:t>
      </w:r>
      <w:r w:rsidRPr="00BA3F07">
        <w:rPr>
          <w:rFonts w:asciiTheme="minorHAnsi" w:hAnsiTheme="minorHAnsi" w:cstheme="minorHAnsi"/>
        </w:rPr>
        <w:t>;</w:t>
      </w:r>
    </w:p>
    <w:p w14:paraId="7B7D9D5B" w14:textId="48C18B04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9A2DDD" w:rsidRPr="00BA3F07">
        <w:rPr>
          <w:rFonts w:asciiTheme="minorHAnsi" w:hAnsiTheme="minorHAnsi" w:cstheme="minorHAnsi"/>
        </w:rPr>
        <w:t>nicjowanie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rozwijanie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różnych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form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popularyzacji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zagadnień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1D0A9F13" w14:textId="6E1D345F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170AD6" w:rsidRPr="00BA3F07">
        <w:rPr>
          <w:rFonts w:asciiTheme="minorHAnsi" w:hAnsiTheme="minorHAnsi" w:cstheme="minorHAnsi"/>
        </w:rPr>
        <w:t>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prawidłowym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zaopatrzeni</w:t>
      </w:r>
      <w:r w:rsidR="00170AD6" w:rsidRPr="00BA3F07">
        <w:rPr>
          <w:rFonts w:asciiTheme="minorHAnsi" w:hAnsiTheme="minorHAnsi" w:cstheme="minorHAnsi"/>
        </w:rPr>
        <w:t>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odzież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ochronną,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roboczą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osobistej</w:t>
      </w:r>
      <w:r w:rsidRPr="00BA3F07">
        <w:rPr>
          <w:rFonts w:asciiTheme="minorHAnsi" w:hAnsiTheme="minorHAnsi" w:cstheme="minorHAnsi"/>
        </w:rPr>
        <w:t>;</w:t>
      </w:r>
    </w:p>
    <w:p w14:paraId="3B856ED9" w14:textId="4DCB6F4C" w:rsidR="009A2DDD" w:rsidRPr="00BA3F07" w:rsidRDefault="004E76BF" w:rsidP="00B71885">
      <w:pPr>
        <w:numPr>
          <w:ilvl w:val="0"/>
          <w:numId w:val="1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piniowanie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szczegółowych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opracowanych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kierowników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D268A" w:rsidRPr="00BA3F07">
        <w:rPr>
          <w:rFonts w:asciiTheme="minorHAnsi" w:hAnsiTheme="minorHAnsi" w:cstheme="minorHAnsi"/>
        </w:rPr>
        <w:t>j</w:t>
      </w:r>
      <w:r w:rsidR="00170AD6" w:rsidRPr="00BA3F07">
        <w:rPr>
          <w:rFonts w:asciiTheme="minorHAnsi" w:hAnsiTheme="minorHAnsi" w:cstheme="minorHAnsi"/>
        </w:rPr>
        <w:t>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70AD6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higieny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stanowiskach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pracy.</w:t>
      </w:r>
    </w:p>
    <w:p w14:paraId="06FF371E" w14:textId="7230A6C8" w:rsidR="00EA3976" w:rsidRPr="00BA3F07" w:rsidRDefault="0022039F" w:rsidP="00904B5C">
      <w:pPr>
        <w:pStyle w:val="Nagwek3"/>
      </w:pPr>
      <w:bookmarkStart w:id="65" w:name="_Toc57798184"/>
      <w:bookmarkStart w:id="66" w:name="_Toc158709474"/>
      <w:r w:rsidRPr="00BA3F07">
        <w:t xml:space="preserve">SPECJALISTA </w:t>
      </w:r>
      <w:r w:rsidR="003C7E4C" w:rsidRPr="00BA3F07">
        <w:t>DS.</w:t>
      </w:r>
      <w:r w:rsidRPr="00BA3F07">
        <w:t xml:space="preserve"> PRZECIWPOŻAROWYCH</w:t>
      </w:r>
      <w:bookmarkEnd w:id="65"/>
      <w:bookmarkEnd w:id="66"/>
    </w:p>
    <w:p w14:paraId="6F9B7ADD" w14:textId="76433F91" w:rsidR="009A2DDD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275C7F" w:rsidRPr="00BA3F07">
        <w:rPr>
          <w:rFonts w:asciiTheme="minorHAnsi" w:hAnsiTheme="minorHAnsi" w:cstheme="minorHAnsi"/>
          <w:b/>
          <w:bCs/>
        </w:rPr>
        <w:t>4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3AC57283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7615B" w:rsidRPr="00BA3F07">
        <w:rPr>
          <w:rFonts w:asciiTheme="minorHAnsi" w:hAnsiTheme="minorHAnsi" w:cstheme="minorHAnsi"/>
        </w:rPr>
        <w:t>S</w:t>
      </w:r>
      <w:r w:rsidR="00300E3B" w:rsidRPr="00BA3F07">
        <w:rPr>
          <w:rFonts w:asciiTheme="minorHAnsi" w:hAnsiTheme="minorHAnsi" w:cstheme="minorHAnsi"/>
        </w:rPr>
        <w:t>pecjalisty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35D51" w:rsidRPr="00BA3F07">
        <w:rPr>
          <w:rFonts w:asciiTheme="minorHAnsi" w:hAnsiTheme="minorHAnsi" w:cstheme="minorHAnsi"/>
        </w:rPr>
        <w:t>PPOŻ.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3C6D9BD" w14:textId="01755CCA" w:rsidR="00F65FB3" w:rsidRPr="00BA3F07" w:rsidRDefault="004E76BF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9A2DDD" w:rsidRPr="00BA3F07">
        <w:rPr>
          <w:rFonts w:asciiTheme="minorHAnsi" w:hAnsiTheme="minorHAnsi" w:cstheme="minorHAnsi"/>
        </w:rPr>
        <w:t>ealizacja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zabezpieczenia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B02F3" w:rsidRPr="00BA3F07">
        <w:rPr>
          <w:rFonts w:asciiTheme="minorHAnsi" w:hAnsiTheme="minorHAnsi" w:cstheme="minorHAnsi"/>
        </w:rPr>
        <w:br/>
      </w:r>
      <w:r w:rsidR="00DC448A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448A"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</w:t>
      </w:r>
      <w:r w:rsidR="004F5A2A" w:rsidRPr="00BA3F07">
        <w:rPr>
          <w:rFonts w:asciiTheme="minorHAnsi" w:hAnsiTheme="minorHAnsi" w:cstheme="minorHAnsi"/>
        </w:rPr>
        <w:t>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wytycznymi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Ministerstwa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F5A2A" w:rsidRPr="00BA3F07">
        <w:rPr>
          <w:rFonts w:asciiTheme="minorHAnsi" w:hAnsiTheme="minorHAnsi" w:cstheme="minorHAnsi"/>
        </w:rPr>
        <w:t>Zdrowia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Komend</w:t>
      </w:r>
      <w:r w:rsidR="00AB02F3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(Miejskiej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Wojewódzkiej)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Państwowej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Straży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Pożarnej</w:t>
      </w:r>
      <w:r w:rsidR="008F450B" w:rsidRPr="00BA3F07">
        <w:rPr>
          <w:rFonts w:asciiTheme="minorHAnsi" w:hAnsiTheme="minorHAnsi" w:cstheme="minorHAnsi"/>
        </w:rPr>
        <w:t>;</w:t>
      </w:r>
    </w:p>
    <w:p w14:paraId="3E9C12CF" w14:textId="25897E98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zabezpieczenia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oparciu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wytyczne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Zdr</w:t>
      </w:r>
      <w:r w:rsidR="00972D94" w:rsidRPr="00BA3F07">
        <w:rPr>
          <w:rFonts w:asciiTheme="minorHAnsi" w:hAnsiTheme="minorHAnsi" w:cstheme="minorHAnsi"/>
        </w:rPr>
        <w:t>owia,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D94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D94" w:rsidRPr="00BA3F07">
        <w:rPr>
          <w:rFonts w:asciiTheme="minorHAnsi" w:hAnsiTheme="minorHAnsi" w:cstheme="minorHAnsi"/>
        </w:rPr>
        <w:t>Gospodarki</w:t>
      </w:r>
      <w:r w:rsidR="009A2DD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D94"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ewnętrznych</w:t>
      </w:r>
      <w:r w:rsidRPr="00BA3F07">
        <w:rPr>
          <w:rFonts w:asciiTheme="minorHAnsi" w:hAnsiTheme="minorHAnsi" w:cstheme="minorHAnsi"/>
        </w:rPr>
        <w:t>;</w:t>
      </w:r>
    </w:p>
    <w:p w14:paraId="048A5F4D" w14:textId="352DC4A5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głaszanie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przełożonym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zmierzających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poprawy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obiektów</w:t>
      </w:r>
      <w:r w:rsidRPr="00BA3F07">
        <w:rPr>
          <w:rFonts w:asciiTheme="minorHAnsi" w:hAnsiTheme="minorHAnsi" w:cstheme="minorHAnsi"/>
        </w:rPr>
        <w:t>;</w:t>
      </w:r>
    </w:p>
    <w:p w14:paraId="4B76C71E" w14:textId="09557790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spółudział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Pr="00BA3F07">
        <w:rPr>
          <w:rFonts w:asciiTheme="minorHAnsi" w:hAnsiTheme="minorHAnsi" w:cstheme="minorHAnsi"/>
        </w:rPr>
        <w:t>;</w:t>
      </w:r>
    </w:p>
    <w:p w14:paraId="26C1A1F1" w14:textId="7679CEF6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Państwową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Straż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Pożarną</w:t>
      </w:r>
      <w:r w:rsidR="00BF0CED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rozmieszczeniem,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konserwacją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C448A" w:rsidRPr="00BA3F07">
        <w:rPr>
          <w:rFonts w:asciiTheme="minorHAnsi" w:hAnsiTheme="minorHAnsi" w:cstheme="minorHAnsi"/>
        </w:rPr>
        <w:t>pr</w:t>
      </w:r>
      <w:r w:rsidR="009A2DDD" w:rsidRPr="00BA3F07">
        <w:rPr>
          <w:rFonts w:asciiTheme="minorHAnsi" w:hAnsiTheme="minorHAnsi" w:cstheme="minorHAnsi"/>
        </w:rPr>
        <w:t>zeciwpożarowego</w:t>
      </w:r>
      <w:r w:rsidRPr="00BA3F07">
        <w:rPr>
          <w:rFonts w:asciiTheme="minorHAnsi" w:hAnsiTheme="minorHAnsi" w:cstheme="minorHAnsi"/>
        </w:rPr>
        <w:t>;</w:t>
      </w:r>
    </w:p>
    <w:p w14:paraId="6D6E5E6F" w14:textId="0815A414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prawowanie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oznakowaniem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utrzymywaniem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dróg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ewakuacyjnych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przeciwpożarowych</w:t>
      </w:r>
      <w:r w:rsidRPr="00BA3F07">
        <w:rPr>
          <w:rFonts w:asciiTheme="minorHAnsi" w:hAnsiTheme="minorHAnsi" w:cstheme="minorHAnsi"/>
        </w:rPr>
        <w:t>;</w:t>
      </w:r>
    </w:p>
    <w:p w14:paraId="3E29B7E5" w14:textId="779A348A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pracowywanie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Pożarowego</w:t>
      </w:r>
      <w:r w:rsidRPr="00BA3F07">
        <w:rPr>
          <w:rFonts w:asciiTheme="minorHAnsi" w:hAnsiTheme="minorHAnsi" w:cstheme="minorHAnsi"/>
        </w:rPr>
        <w:t>;</w:t>
      </w:r>
    </w:p>
    <w:p w14:paraId="61809180" w14:textId="73E3D506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spółdziałanie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F0CE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0E4E"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ustalania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wymogów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pożarowo</w:t>
      </w:r>
      <w:r w:rsidR="00677A51" w:rsidRPr="00BA3F07">
        <w:rPr>
          <w:rFonts w:asciiTheme="minorHAnsi" w:hAnsiTheme="minorHAnsi" w:cstheme="minorHAnsi"/>
        </w:rPr>
        <w:t>-</w:t>
      </w:r>
      <w:r w:rsidR="009A2DDD" w:rsidRPr="00BA3F07">
        <w:rPr>
          <w:rFonts w:asciiTheme="minorHAnsi" w:hAnsiTheme="minorHAnsi" w:cstheme="minorHAnsi"/>
        </w:rPr>
        <w:t>niebezpiecznych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(np.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spawanie,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cięcie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metali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itp.)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0E4E"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remontowych,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modernizacyjnych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itp.</w:t>
      </w:r>
      <w:r w:rsidRPr="00BA3F07">
        <w:rPr>
          <w:rFonts w:asciiTheme="minorHAnsi" w:hAnsiTheme="minorHAnsi" w:cstheme="minorHAnsi"/>
        </w:rPr>
        <w:t>;</w:t>
      </w:r>
    </w:p>
    <w:p w14:paraId="1C5AB604" w14:textId="101EEE2B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F65FB3" w:rsidRPr="00BA3F07">
        <w:rPr>
          <w:rFonts w:asciiTheme="minorHAnsi" w:hAnsiTheme="minorHAnsi" w:cstheme="minorHAnsi"/>
        </w:rPr>
        <w:t>spół</w:t>
      </w:r>
      <w:r w:rsidR="001426A3" w:rsidRPr="00BA3F07">
        <w:rPr>
          <w:rFonts w:asciiTheme="minorHAnsi" w:hAnsiTheme="minorHAnsi" w:cstheme="minorHAnsi"/>
        </w:rPr>
        <w:t>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przygotowywania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zmian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sposobu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użytkowania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części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lastRenderedPageBreak/>
        <w:t>szczególnym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wymagań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obowiązujący</w:t>
      </w:r>
      <w:r w:rsidR="001426A3" w:rsidRPr="00BA3F07">
        <w:rPr>
          <w:rFonts w:asciiTheme="minorHAnsi" w:hAnsiTheme="minorHAnsi" w:cstheme="minorHAnsi"/>
        </w:rPr>
        <w:t>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prawa</w:t>
      </w:r>
      <w:r w:rsidRPr="00BA3F07">
        <w:rPr>
          <w:rFonts w:asciiTheme="minorHAnsi" w:hAnsiTheme="minorHAnsi" w:cstheme="minorHAnsi"/>
        </w:rPr>
        <w:t>;</w:t>
      </w:r>
    </w:p>
    <w:p w14:paraId="5F057B1D" w14:textId="3654E775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stalanie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potrzeb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zao</w:t>
      </w:r>
      <w:r w:rsidR="00D4109C" w:rsidRPr="00BA3F07">
        <w:rPr>
          <w:rFonts w:asciiTheme="minorHAnsi" w:hAnsiTheme="minorHAnsi" w:cstheme="minorHAnsi"/>
        </w:rPr>
        <w:t>patrywania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109C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4109C" w:rsidRPr="00BA3F07">
        <w:rPr>
          <w:rFonts w:asciiTheme="minorHAnsi" w:hAnsiTheme="minorHAnsi" w:cstheme="minorHAnsi"/>
        </w:rPr>
        <w:t>Medycznego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niezbędny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sprzęt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przeciwpożarowy</w:t>
      </w:r>
      <w:r w:rsidRPr="00BA3F07">
        <w:rPr>
          <w:rFonts w:asciiTheme="minorHAnsi" w:hAnsiTheme="minorHAnsi" w:cstheme="minorHAnsi"/>
        </w:rPr>
        <w:t>;</w:t>
      </w:r>
    </w:p>
    <w:p w14:paraId="7050E232" w14:textId="6577B1A2" w:rsidR="00F65FB3" w:rsidRPr="00BA3F07" w:rsidRDefault="008F450B" w:rsidP="00055852">
      <w:pPr>
        <w:pStyle w:val="Nagwek"/>
        <w:numPr>
          <w:ilvl w:val="0"/>
          <w:numId w:val="4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u</w:t>
      </w:r>
      <w:r w:rsidR="009A2DDD" w:rsidRPr="00BA3F07">
        <w:rPr>
          <w:rFonts w:asciiTheme="minorHAnsi" w:hAnsiTheme="minorHAnsi" w:cstheme="minorHAnsi"/>
          <w:szCs w:val="24"/>
        </w:rPr>
        <w:t>dział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akcjach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gaszenia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pożarów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na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terenie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obiektów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administrowanych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oraz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ustalania</w:t>
      </w:r>
      <w:r w:rsidR="00D94224" w:rsidRPr="00BA3F07">
        <w:rPr>
          <w:rFonts w:asciiTheme="minorHAnsi" w:hAnsiTheme="minorHAnsi" w:cstheme="minorHAnsi"/>
          <w:szCs w:val="24"/>
        </w:rPr>
        <w:t>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przyczyn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ich</w:t>
      </w:r>
      <w:r w:rsidR="00EE2FA4" w:rsidRPr="00BA3F07">
        <w:rPr>
          <w:rFonts w:asciiTheme="minorHAnsi" w:hAnsiTheme="minorHAnsi" w:cstheme="minorHAnsi"/>
          <w:szCs w:val="24"/>
        </w:rPr>
        <w:t xml:space="preserve"> </w:t>
      </w:r>
      <w:r w:rsidR="009A2DDD" w:rsidRPr="00BA3F07">
        <w:rPr>
          <w:rFonts w:asciiTheme="minorHAnsi" w:hAnsiTheme="minorHAnsi" w:cstheme="minorHAnsi"/>
          <w:szCs w:val="24"/>
        </w:rPr>
        <w:t>powstawania</w:t>
      </w:r>
      <w:r w:rsidRPr="00BA3F07">
        <w:rPr>
          <w:rFonts w:asciiTheme="minorHAnsi" w:hAnsiTheme="minorHAnsi" w:cstheme="minorHAnsi"/>
          <w:szCs w:val="24"/>
        </w:rPr>
        <w:t>;</w:t>
      </w:r>
    </w:p>
    <w:p w14:paraId="6A02901F" w14:textId="19856C3A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analizowani</w:t>
      </w:r>
      <w:r w:rsidR="001426A3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przyczyn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zaistniałych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pożarów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opracowywanie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profilaktycznych</w:t>
      </w:r>
      <w:r w:rsidRPr="00BA3F07">
        <w:rPr>
          <w:rFonts w:asciiTheme="minorHAnsi" w:hAnsiTheme="minorHAnsi" w:cstheme="minorHAnsi"/>
        </w:rPr>
        <w:t>;</w:t>
      </w:r>
    </w:p>
    <w:p w14:paraId="7F5FEE1E" w14:textId="1B4F88DF" w:rsidR="009A2DDD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kontrolach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ćwiczeniach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Komendę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Miejską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Państwowej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Straży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Pożarnej</w:t>
      </w:r>
      <w:r w:rsidRPr="00BA3F07">
        <w:rPr>
          <w:rFonts w:asciiTheme="minorHAnsi" w:hAnsiTheme="minorHAnsi" w:cstheme="minorHAnsi"/>
        </w:rPr>
        <w:t>;</w:t>
      </w:r>
    </w:p>
    <w:p w14:paraId="1E3EF494" w14:textId="2341EB1B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F65FB3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corocznym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społecznym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przeglądzie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70399905" w14:textId="5292CBB5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F65FB3" w:rsidRPr="00BA3F07">
        <w:rPr>
          <w:rFonts w:asciiTheme="minorHAnsi" w:hAnsiTheme="minorHAnsi" w:cstheme="minorHAnsi"/>
        </w:rPr>
        <w:t>piniowanie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szczegółowych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instrukcji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opracowanych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kierowników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26A3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F5E67" w:rsidRPr="00BA3F07">
        <w:rPr>
          <w:rFonts w:asciiTheme="minorHAnsi" w:hAnsiTheme="minorHAnsi" w:cstheme="minorHAnsi"/>
        </w:rPr>
        <w:t>p</w:t>
      </w:r>
      <w:r w:rsidR="00F65FB3" w:rsidRPr="00BA3F07">
        <w:rPr>
          <w:rFonts w:asciiTheme="minorHAnsi" w:hAnsiTheme="minorHAnsi" w:cstheme="minorHAnsi"/>
        </w:rPr>
        <w:t>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stanowisk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pracy</w:t>
      </w:r>
      <w:r w:rsidRPr="00BA3F07">
        <w:rPr>
          <w:rFonts w:asciiTheme="minorHAnsi" w:hAnsiTheme="minorHAnsi" w:cstheme="minorHAnsi"/>
        </w:rPr>
        <w:t>;</w:t>
      </w:r>
    </w:p>
    <w:p w14:paraId="6CB04B0D" w14:textId="191CAADE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F65FB3" w:rsidRPr="00BA3F07">
        <w:rPr>
          <w:rFonts w:asciiTheme="minorHAnsi" w:hAnsiTheme="minorHAnsi" w:cstheme="minorHAnsi"/>
        </w:rPr>
        <w:t>nicjowanie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rozwijanie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różnych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form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popularyzacji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zagadnień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65FB3" w:rsidRPr="00BA3F07">
        <w:rPr>
          <w:rFonts w:asciiTheme="minorHAnsi" w:hAnsiTheme="minorHAnsi" w:cstheme="minorHAnsi"/>
        </w:rPr>
        <w:t>przeciwpożarowej</w:t>
      </w:r>
      <w:r w:rsidRPr="00BA3F07">
        <w:rPr>
          <w:rFonts w:asciiTheme="minorHAnsi" w:hAnsiTheme="minorHAnsi" w:cstheme="minorHAnsi"/>
        </w:rPr>
        <w:t>;</w:t>
      </w:r>
    </w:p>
    <w:p w14:paraId="423C23D7" w14:textId="66D002FB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u</w:t>
      </w:r>
      <w:r w:rsidR="001426A3" w:rsidRPr="00BA3F07">
        <w:rPr>
          <w:rFonts w:asciiTheme="minorHAnsi" w:eastAsia="Calibri" w:hAnsiTheme="minorHAnsi" w:cstheme="minorHAnsi"/>
          <w:lang w:eastAsia="en-US"/>
        </w:rPr>
        <w:t>czestnictwo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komisjach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oceny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projektów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inwestycyjnych</w:t>
      </w:r>
      <w:r w:rsidR="00627F37" w:rsidRPr="00BA3F07">
        <w:rPr>
          <w:rFonts w:asciiTheme="minorHAnsi" w:eastAsia="Calibri" w:hAnsiTheme="minorHAnsi" w:cstheme="minorHAnsi"/>
          <w:lang w:eastAsia="en-US"/>
        </w:rPr>
        <w:t xml:space="preserve"> związanych z </w:t>
      </w:r>
      <w:r w:rsidR="00F65FB3" w:rsidRPr="00BA3F07">
        <w:rPr>
          <w:rFonts w:asciiTheme="minorHAnsi" w:eastAsia="Calibri" w:hAnsiTheme="minorHAnsi" w:cstheme="minorHAnsi"/>
          <w:lang w:eastAsia="en-US"/>
        </w:rPr>
        <w:t>budow</w:t>
      </w:r>
      <w:r w:rsidR="00627F37" w:rsidRPr="00BA3F07">
        <w:rPr>
          <w:rFonts w:asciiTheme="minorHAnsi" w:eastAsia="Calibri" w:hAnsiTheme="minorHAnsi" w:cstheme="minorHAnsi"/>
          <w:lang w:eastAsia="en-US"/>
        </w:rPr>
        <w:t>ą</w:t>
      </w:r>
      <w:r w:rsidR="00F65FB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przebudow</w:t>
      </w:r>
      <w:r w:rsidR="00627F37" w:rsidRPr="00BA3F07">
        <w:rPr>
          <w:rFonts w:asciiTheme="minorHAnsi" w:eastAsia="Calibri" w:hAnsiTheme="minorHAnsi" w:cstheme="minorHAnsi"/>
          <w:lang w:eastAsia="en-US"/>
        </w:rPr>
        <w:t>ą</w:t>
      </w:r>
      <w:r w:rsidR="00F65FB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modernizacj</w:t>
      </w:r>
      <w:r w:rsidR="00627F37" w:rsidRPr="00BA3F07">
        <w:rPr>
          <w:rFonts w:asciiTheme="minorHAnsi" w:eastAsia="Calibri" w:hAnsiTheme="minorHAnsi" w:cstheme="minorHAnsi"/>
          <w:lang w:eastAsia="en-US"/>
        </w:rPr>
        <w:t>ą</w:t>
      </w:r>
      <w:r w:rsidR="001426A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remont</w:t>
      </w:r>
      <w:r w:rsidR="00627F37" w:rsidRPr="00BA3F07">
        <w:rPr>
          <w:rFonts w:asciiTheme="minorHAnsi" w:eastAsia="Calibri" w:hAnsiTheme="minorHAnsi" w:cstheme="minorHAnsi"/>
          <w:lang w:eastAsia="en-US"/>
        </w:rPr>
        <w:t>ami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oraz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zmian</w:t>
      </w:r>
      <w:r w:rsidR="00627F37" w:rsidRPr="00BA3F07">
        <w:rPr>
          <w:rFonts w:asciiTheme="minorHAnsi" w:eastAsia="Calibri" w:hAnsiTheme="minorHAnsi" w:cstheme="minorHAnsi"/>
          <w:lang w:eastAsia="en-US"/>
        </w:rPr>
        <w:t>ami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sposobu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obiektów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1837BB29" w14:textId="04732805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eastAsia="Calibri" w:hAnsiTheme="minorHAnsi" w:cstheme="minorHAnsi"/>
          <w:lang w:eastAsia="en-US"/>
        </w:rPr>
        <w:t>s</w:t>
      </w:r>
      <w:r w:rsidR="001426A3" w:rsidRPr="00BA3F07">
        <w:rPr>
          <w:rFonts w:asciiTheme="minorHAnsi" w:eastAsia="Calibri" w:hAnsiTheme="minorHAnsi" w:cstheme="minorHAnsi"/>
          <w:lang w:eastAsia="en-US"/>
        </w:rPr>
        <w:t>porządzanie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o</w:t>
      </w:r>
      <w:r w:rsidR="00F65FB3" w:rsidRPr="00BA3F07">
        <w:rPr>
          <w:rFonts w:asciiTheme="minorHAnsi" w:eastAsia="Calibri" w:hAnsiTheme="minorHAnsi" w:cstheme="minorHAnsi"/>
          <w:lang w:eastAsia="en-US"/>
        </w:rPr>
        <w:t>pini</w:t>
      </w:r>
      <w:r w:rsidR="001426A3" w:rsidRPr="00BA3F07">
        <w:rPr>
          <w:rFonts w:asciiTheme="minorHAnsi" w:eastAsia="Calibri" w:hAnsiTheme="minorHAnsi" w:cstheme="minorHAnsi"/>
          <w:lang w:eastAsia="en-US"/>
        </w:rPr>
        <w:t>i</w:t>
      </w:r>
      <w:r w:rsidR="00B76A91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ocen</w:t>
      </w:r>
      <w:r w:rsidR="001426A3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ekspertyz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oraz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innych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426A3" w:rsidRPr="00BA3F07">
        <w:rPr>
          <w:rFonts w:asciiTheme="minorHAnsi" w:eastAsia="Calibri" w:hAnsiTheme="minorHAnsi" w:cstheme="minorHAnsi"/>
          <w:lang w:eastAsia="en-US"/>
        </w:rPr>
        <w:t>opracowań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zakresu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ochrony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przeciwpożarowej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2D13D562" w14:textId="7C4F95B8" w:rsidR="00D94224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w</w:t>
      </w:r>
      <w:r w:rsidR="00F65FB3" w:rsidRPr="00BA3F07">
        <w:rPr>
          <w:rFonts w:asciiTheme="minorHAnsi" w:eastAsia="Calibri" w:hAnsiTheme="minorHAnsi" w:cstheme="minorHAnsi"/>
          <w:lang w:eastAsia="en-US"/>
        </w:rPr>
        <w:t>niosk</w:t>
      </w:r>
      <w:r w:rsidR="001426A3" w:rsidRPr="00BA3F07">
        <w:rPr>
          <w:rFonts w:asciiTheme="minorHAnsi" w:eastAsia="Calibri" w:hAnsiTheme="minorHAnsi" w:cstheme="minorHAnsi"/>
          <w:lang w:eastAsia="en-US"/>
        </w:rPr>
        <w:t>owanie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s</w:t>
      </w:r>
      <w:r w:rsidRPr="00BA3F07">
        <w:rPr>
          <w:rFonts w:asciiTheme="minorHAnsi" w:eastAsia="Calibri" w:hAnsiTheme="minorHAnsi" w:cstheme="minorHAnsi"/>
          <w:lang w:eastAsia="en-US"/>
        </w:rPr>
        <w:t>p</w:t>
      </w:r>
      <w:r w:rsidR="00F65FB3" w:rsidRPr="00BA3F07">
        <w:rPr>
          <w:rFonts w:asciiTheme="minorHAnsi" w:eastAsia="Calibri" w:hAnsiTheme="minorHAnsi" w:cstheme="minorHAnsi"/>
          <w:lang w:eastAsia="en-US"/>
        </w:rPr>
        <w:t>raw</w:t>
      </w:r>
      <w:r w:rsidR="001426A3" w:rsidRPr="00BA3F07">
        <w:rPr>
          <w:rFonts w:asciiTheme="minorHAnsi" w:eastAsia="Calibri" w:hAnsiTheme="minorHAnsi" w:cstheme="minorHAnsi"/>
          <w:lang w:eastAsia="en-US"/>
        </w:rPr>
        <w:t>ach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wyłączenia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z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maszyn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urządzeń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grożących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pożarem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lub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wybuchem</w:t>
      </w:r>
      <w:r w:rsidR="00D94224" w:rsidRPr="00BA3F07">
        <w:rPr>
          <w:rFonts w:asciiTheme="minorHAnsi" w:eastAsia="Calibri" w:hAnsiTheme="minorHAnsi" w:cstheme="minorHAnsi"/>
          <w:lang w:eastAsia="en-US"/>
        </w:rPr>
        <w:t>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tym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pomieszczeń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obiektów,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które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zagrażają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zdrowiu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życiu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A3F07">
        <w:rPr>
          <w:rFonts w:asciiTheme="minorHAnsi" w:eastAsia="Calibri" w:hAnsiTheme="minorHAnsi" w:cstheme="minorHAnsi"/>
          <w:lang w:eastAsia="en-US"/>
        </w:rPr>
        <w:t>ludz</w:t>
      </w:r>
      <w:r w:rsidR="007049B8" w:rsidRPr="00BA3F07">
        <w:rPr>
          <w:rFonts w:asciiTheme="minorHAnsi" w:eastAsia="Calibri" w:hAnsiTheme="minorHAnsi" w:cstheme="minorHAnsi"/>
          <w:lang w:eastAsia="en-US"/>
        </w:rPr>
        <w:t>kiemu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6CEDE0FF" w14:textId="5EEDCA76" w:rsidR="00F65FB3" w:rsidRPr="00BA3F07" w:rsidRDefault="008F450B" w:rsidP="00055852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w</w:t>
      </w:r>
      <w:r w:rsidR="00F65FB3" w:rsidRPr="00BA3F07">
        <w:rPr>
          <w:rFonts w:asciiTheme="minorHAnsi" w:eastAsia="Calibri" w:hAnsiTheme="minorHAnsi" w:cstheme="minorHAnsi"/>
          <w:lang w:eastAsia="en-US"/>
        </w:rPr>
        <w:t>niosk</w:t>
      </w:r>
      <w:r w:rsidR="001426A3" w:rsidRPr="00BA3F07">
        <w:rPr>
          <w:rFonts w:asciiTheme="minorHAnsi" w:eastAsia="Calibri" w:hAnsiTheme="minorHAnsi" w:cstheme="minorHAnsi"/>
          <w:lang w:eastAsia="en-US"/>
        </w:rPr>
        <w:t>owanie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o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ukaranie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pracowników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i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studentów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nieprzestrzegających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przepisów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103600" w:rsidRPr="00BA3F07">
        <w:rPr>
          <w:rFonts w:asciiTheme="minorHAnsi" w:eastAsia="Calibri" w:hAnsiTheme="minorHAnsi" w:cstheme="minorHAnsi"/>
          <w:lang w:eastAsia="en-US"/>
        </w:rPr>
        <w:br/>
      </w:r>
      <w:r w:rsidR="00F474DC" w:rsidRPr="00BA3F07">
        <w:rPr>
          <w:rFonts w:asciiTheme="minorHAnsi" w:eastAsia="Calibri" w:hAnsiTheme="minorHAnsi" w:cstheme="minorHAnsi"/>
          <w:lang w:eastAsia="en-US"/>
        </w:rPr>
        <w:t xml:space="preserve">o </w:t>
      </w:r>
      <w:r w:rsidR="00F65FB3" w:rsidRPr="00BA3F07">
        <w:rPr>
          <w:rFonts w:asciiTheme="minorHAnsi" w:eastAsia="Calibri" w:hAnsiTheme="minorHAnsi" w:cstheme="minorHAnsi"/>
          <w:lang w:eastAsia="en-US"/>
        </w:rPr>
        <w:t>ochron</w:t>
      </w:r>
      <w:r w:rsidR="00F474DC" w:rsidRPr="00BA3F07">
        <w:rPr>
          <w:rFonts w:asciiTheme="minorHAnsi" w:eastAsia="Calibri" w:hAnsiTheme="minorHAnsi" w:cstheme="minorHAnsi"/>
          <w:lang w:eastAsia="en-US"/>
        </w:rPr>
        <w:t>ie</w:t>
      </w:r>
      <w:r w:rsidR="00EE2FA4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A3F07">
        <w:rPr>
          <w:rFonts w:asciiTheme="minorHAnsi" w:eastAsia="Calibri" w:hAnsiTheme="minorHAnsi" w:cstheme="minorHAnsi"/>
          <w:lang w:eastAsia="en-US"/>
        </w:rPr>
        <w:t>przeciwpożarow</w:t>
      </w:r>
      <w:r w:rsidR="00F474DC" w:rsidRPr="00BA3F07">
        <w:rPr>
          <w:rFonts w:asciiTheme="minorHAnsi" w:eastAsia="Calibri" w:hAnsiTheme="minorHAnsi" w:cstheme="minorHAnsi"/>
          <w:lang w:eastAsia="en-US"/>
        </w:rPr>
        <w:t>ej</w:t>
      </w:r>
      <w:r w:rsidRPr="00BA3F07">
        <w:rPr>
          <w:rFonts w:asciiTheme="minorHAnsi" w:eastAsia="Calibri" w:hAnsiTheme="minorHAnsi" w:cstheme="minorHAnsi"/>
          <w:lang w:eastAsia="en-US"/>
        </w:rPr>
        <w:t>;</w:t>
      </w:r>
    </w:p>
    <w:p w14:paraId="6BA99D37" w14:textId="4D9EFCC9" w:rsidR="004827E0" w:rsidRPr="00BA3F07" w:rsidRDefault="008F450B" w:rsidP="00055852">
      <w:pPr>
        <w:numPr>
          <w:ilvl w:val="0"/>
          <w:numId w:val="46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ykonywanie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poleceń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</w:t>
      </w:r>
      <w:r w:rsidR="009A18AF" w:rsidRPr="00BA3F07">
        <w:rPr>
          <w:rFonts w:asciiTheme="minorHAnsi" w:hAnsiTheme="minorHAnsi" w:cstheme="minorHAnsi"/>
        </w:rPr>
        <w:t>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18AF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18AF" w:rsidRPr="00BA3F07">
        <w:rPr>
          <w:rFonts w:asciiTheme="minorHAnsi" w:hAnsiTheme="minorHAnsi" w:cstheme="minorHAnsi"/>
        </w:rPr>
        <w:t>Władze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18AF" w:rsidRPr="00BA3F07">
        <w:rPr>
          <w:rFonts w:asciiTheme="minorHAnsi" w:hAnsiTheme="minorHAnsi" w:cstheme="minorHAnsi"/>
        </w:rPr>
        <w:t>Uczelni.</w:t>
      </w:r>
      <w:bookmarkStart w:id="67" w:name="_Toc57798185"/>
    </w:p>
    <w:p w14:paraId="5B5DEE5F" w14:textId="640D41FE" w:rsidR="00EA3976" w:rsidRPr="00BA3F07" w:rsidRDefault="00EA3976" w:rsidP="00904B5C">
      <w:pPr>
        <w:pStyle w:val="Nagwek3"/>
      </w:pPr>
      <w:bookmarkStart w:id="68" w:name="_Toc158709475"/>
      <w:r w:rsidRPr="00BA3F07">
        <w:t xml:space="preserve">PEŁNOMOCNIK </w:t>
      </w:r>
      <w:r w:rsidR="00722E81" w:rsidRPr="00BA3F07">
        <w:t xml:space="preserve">DS. </w:t>
      </w:r>
      <w:r w:rsidRPr="00BA3F07">
        <w:t>OCHRONY INFORMACJI NIEJAWNYCH</w:t>
      </w:r>
      <w:bookmarkEnd w:id="67"/>
      <w:bookmarkEnd w:id="68"/>
    </w:p>
    <w:p w14:paraId="235D0B55" w14:textId="1E3C238F" w:rsidR="009A2DDD" w:rsidRPr="00BA3F07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5404AF" w:rsidRPr="00BA3F07">
        <w:rPr>
          <w:rFonts w:asciiTheme="minorHAnsi" w:hAnsiTheme="minorHAnsi" w:cstheme="minorHAnsi"/>
          <w:b/>
        </w:rPr>
        <w:t>4</w:t>
      </w:r>
      <w:r w:rsidR="00DA4D49" w:rsidRPr="00BA3F07">
        <w:rPr>
          <w:rFonts w:asciiTheme="minorHAnsi" w:hAnsiTheme="minorHAnsi" w:cstheme="minorHAnsi"/>
          <w:b/>
        </w:rPr>
        <w:t>9</w:t>
      </w:r>
    </w:p>
    <w:p w14:paraId="4388774C" w14:textId="77777777" w:rsidR="009A2DDD" w:rsidRPr="00BA3F07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10CE7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Pełnomocnika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D58" w:rsidRPr="00BA3F07">
        <w:rPr>
          <w:rFonts w:asciiTheme="minorHAnsi" w:hAnsiTheme="minorHAnsi" w:cstheme="minorHAnsi"/>
        </w:rPr>
        <w:t>O</w:t>
      </w:r>
      <w:r w:rsidR="000F2196" w:rsidRPr="00BA3F07">
        <w:rPr>
          <w:rFonts w:asciiTheme="minorHAnsi" w:hAnsiTheme="minorHAnsi" w:cstheme="minorHAnsi"/>
        </w:rPr>
        <w:t>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D58" w:rsidRPr="00BA3F07">
        <w:rPr>
          <w:rFonts w:asciiTheme="minorHAnsi" w:hAnsiTheme="minorHAnsi" w:cstheme="minorHAnsi"/>
        </w:rPr>
        <w:t>I</w:t>
      </w:r>
      <w:r w:rsidRPr="00BA3F07">
        <w:rPr>
          <w:rFonts w:asciiTheme="minorHAnsi" w:hAnsiTheme="minorHAnsi" w:cstheme="minorHAnsi"/>
        </w:rPr>
        <w:t>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D58" w:rsidRPr="00BA3F07">
        <w:rPr>
          <w:rFonts w:asciiTheme="minorHAnsi" w:hAnsiTheme="minorHAnsi" w:cstheme="minorHAnsi"/>
        </w:rPr>
        <w:t>N</w:t>
      </w:r>
      <w:r w:rsidRPr="00BA3F07">
        <w:rPr>
          <w:rFonts w:asciiTheme="minorHAnsi" w:hAnsiTheme="minorHAnsi" w:cstheme="minorHAnsi"/>
        </w:rPr>
        <w:t>iejawn</w:t>
      </w:r>
      <w:r w:rsidR="000737E2" w:rsidRPr="00BA3F07">
        <w:rPr>
          <w:rFonts w:asciiTheme="minorHAnsi" w:hAnsiTheme="minorHAnsi" w:cstheme="minorHAnsi"/>
        </w:rPr>
        <w:t>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65557A05" w14:textId="33A07DD5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9A2DDD" w:rsidRPr="00BA3F07">
        <w:rPr>
          <w:rFonts w:asciiTheme="minorHAnsi" w:hAnsiTheme="minorHAnsi" w:cstheme="minorHAnsi"/>
        </w:rPr>
        <w:t>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niejawnych</w:t>
      </w:r>
      <w:r w:rsidRPr="00BA3F07">
        <w:rPr>
          <w:rFonts w:asciiTheme="minorHAnsi" w:hAnsiTheme="minorHAnsi" w:cstheme="minorHAnsi"/>
        </w:rPr>
        <w:t>;</w:t>
      </w:r>
    </w:p>
    <w:p w14:paraId="1B3702BC" w14:textId="5FD0FBBE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40E4E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administratorem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systemu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inspektorem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82ACB" w:rsidRPr="00BA3F07">
        <w:rPr>
          <w:rFonts w:asciiTheme="minorHAnsi" w:hAnsiTheme="minorHAnsi" w:cstheme="minorHAnsi"/>
        </w:rPr>
        <w:t>teleinformatycznego</w:t>
      </w:r>
      <w:r w:rsidRPr="00BA3F07">
        <w:rPr>
          <w:rFonts w:asciiTheme="minorHAnsi" w:hAnsiTheme="minorHAnsi" w:cstheme="minorHAnsi"/>
        </w:rPr>
        <w:t>;</w:t>
      </w:r>
    </w:p>
    <w:p w14:paraId="2870B5DF" w14:textId="2C950163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F2543" w:rsidRPr="00BA3F07">
        <w:rPr>
          <w:rFonts w:asciiTheme="minorHAnsi" w:hAnsiTheme="minorHAnsi" w:cstheme="minorHAnsi"/>
        </w:rPr>
        <w:t>niejawnych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F254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F2543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Pr="00BA3F07">
        <w:rPr>
          <w:rFonts w:asciiTheme="minorHAnsi" w:hAnsiTheme="minorHAnsi" w:cstheme="minorHAnsi"/>
        </w:rPr>
        <w:t>;</w:t>
      </w:r>
    </w:p>
    <w:p w14:paraId="06FE021C" w14:textId="71E2DA54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C274BA" w:rsidRPr="00BA3F07">
        <w:rPr>
          <w:rFonts w:asciiTheme="minorHAnsi" w:hAnsiTheme="minorHAnsi" w:cstheme="minorHAnsi"/>
        </w:rPr>
        <w:t>kresowa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74BA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274BA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materiałów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obiegu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Pr="00BA3F07">
        <w:rPr>
          <w:rFonts w:asciiTheme="minorHAnsi" w:hAnsiTheme="minorHAnsi" w:cstheme="minorHAnsi"/>
        </w:rPr>
        <w:t>;</w:t>
      </w:r>
    </w:p>
    <w:p w14:paraId="59A39455" w14:textId="7CF1FE77" w:rsidR="009A2DDD" w:rsidRPr="00BA3F07" w:rsidRDefault="008F450B" w:rsidP="00B71885">
      <w:pPr>
        <w:numPr>
          <w:ilvl w:val="0"/>
          <w:numId w:val="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9A2DDD" w:rsidRPr="00BA3F07">
        <w:rPr>
          <w:rFonts w:asciiTheme="minorHAnsi" w:hAnsiTheme="minorHAnsi" w:cstheme="minorHAnsi"/>
        </w:rPr>
        <w:t>pracowywanie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realizacji</w:t>
      </w:r>
      <w:r w:rsidRPr="00BA3F07">
        <w:rPr>
          <w:rFonts w:asciiTheme="minorHAnsi" w:hAnsiTheme="minorHAnsi" w:cstheme="minorHAnsi"/>
        </w:rPr>
        <w:t>;</w:t>
      </w:r>
    </w:p>
    <w:p w14:paraId="737E6880" w14:textId="4B10FEB1" w:rsidR="009A2DDD" w:rsidRPr="00BA3F07" w:rsidRDefault="008F450B" w:rsidP="00B71885">
      <w:pPr>
        <w:numPr>
          <w:ilvl w:val="0"/>
          <w:numId w:val="2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zkolenie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informacji.</w:t>
      </w:r>
    </w:p>
    <w:p w14:paraId="537BFEB8" w14:textId="386A3EA2" w:rsidR="0079436D" w:rsidRPr="00BA3F07" w:rsidRDefault="0079436D" w:rsidP="00904B5C">
      <w:pPr>
        <w:pStyle w:val="Nagwek3"/>
      </w:pPr>
      <w:bookmarkStart w:id="69" w:name="_Toc57798186"/>
      <w:bookmarkStart w:id="70" w:name="_Toc158709476"/>
      <w:r w:rsidRPr="00BA3F07">
        <w:t>INSPEKTOR OCHRONY DANYCH</w:t>
      </w:r>
      <w:bookmarkEnd w:id="69"/>
      <w:bookmarkEnd w:id="70"/>
    </w:p>
    <w:p w14:paraId="130C263F" w14:textId="4055B206" w:rsidR="0079436D" w:rsidRPr="00BA3F07" w:rsidRDefault="005404A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50</w:t>
      </w:r>
    </w:p>
    <w:p w14:paraId="54240698" w14:textId="77777777" w:rsidR="0079436D" w:rsidRPr="00BA3F07" w:rsidRDefault="0079436D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Do </w:t>
      </w:r>
      <w:r w:rsidR="00F85FBC" w:rsidRPr="00BA3F07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A3F07">
        <w:rPr>
          <w:rFonts w:asciiTheme="minorHAnsi" w:eastAsia="Calibri" w:hAnsiTheme="minorHAnsi" w:cstheme="minorHAnsi"/>
          <w:lang w:eastAsia="en-US"/>
        </w:rPr>
        <w:t>zadań Inspektora Ochrony Danych należy:</w:t>
      </w:r>
    </w:p>
    <w:p w14:paraId="051DC88B" w14:textId="644B0BCB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i</w:t>
      </w:r>
      <w:r w:rsidR="0079436D" w:rsidRPr="00BA3F07">
        <w:rPr>
          <w:rFonts w:asciiTheme="minorHAnsi" w:hAnsiTheme="minorHAnsi" w:cstheme="minorHAnsi"/>
          <w:iCs/>
        </w:rPr>
        <w:t>nformowanie pracowników, którzy przetwarzają dane osobowe o obowiązkach spoczywających na nich na mocy Ogólnego Rozporządzenia o Ochronie Danych Osobowych (dalej RODO), przepisów krajowych o ochronie danych oraz Zarządzeń Rektora dotyczących ochrony danych osobowych w Uniwersytecie</w:t>
      </w:r>
      <w:r w:rsidR="0080502E" w:rsidRPr="00BA3F07">
        <w:rPr>
          <w:rFonts w:asciiTheme="minorHAnsi" w:hAnsiTheme="minorHAnsi" w:cstheme="minorHAnsi"/>
          <w:iCs/>
        </w:rPr>
        <w:t xml:space="preserve"> </w:t>
      </w:r>
      <w:r w:rsidR="0079436D" w:rsidRPr="00BA3F07">
        <w:rPr>
          <w:rFonts w:asciiTheme="minorHAnsi" w:hAnsiTheme="minorHAnsi" w:cstheme="minorHAnsi"/>
          <w:iCs/>
        </w:rPr>
        <w:t xml:space="preserve">Medycznym </w:t>
      </w:r>
      <w:r w:rsidR="00AB02F3" w:rsidRPr="00BA3F07">
        <w:rPr>
          <w:rFonts w:asciiTheme="minorHAnsi" w:hAnsiTheme="minorHAnsi" w:cstheme="minorHAnsi"/>
          <w:iCs/>
        </w:rPr>
        <w:br/>
      </w:r>
      <w:r w:rsidR="0079436D" w:rsidRPr="00BA3F07">
        <w:rPr>
          <w:rFonts w:asciiTheme="minorHAnsi" w:hAnsiTheme="minorHAnsi" w:cstheme="minorHAnsi"/>
          <w:iCs/>
        </w:rPr>
        <w:t>w Białymstoku i doradzanie im w tej sprawie</w:t>
      </w:r>
      <w:r w:rsidRPr="00BA3F07">
        <w:rPr>
          <w:rFonts w:asciiTheme="minorHAnsi" w:hAnsiTheme="minorHAnsi" w:cstheme="minorHAnsi"/>
          <w:iCs/>
        </w:rPr>
        <w:t>;</w:t>
      </w:r>
    </w:p>
    <w:p w14:paraId="62A32F5F" w14:textId="3728A02B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m</w:t>
      </w:r>
      <w:r w:rsidR="0079436D" w:rsidRPr="00BA3F07">
        <w:rPr>
          <w:rFonts w:asciiTheme="minorHAnsi" w:hAnsiTheme="minorHAnsi" w:cstheme="minorHAnsi"/>
          <w:iCs/>
        </w:rPr>
        <w:t>onitorowanie przestrzegania RODO, przepisów krajowych o ochronie danych oraz Zarządzeń Rektora dotyczących ochrony danych osobowych w Uniwersytecie Medycznym w Białymstoku, w tym podział obowiązków, działania zwiększające świadomość, szkolenia pracowników uczestniczących w operacjach przetwarzania oraz powiązane z tym audyty</w:t>
      </w:r>
      <w:r w:rsidRPr="00BA3F07">
        <w:rPr>
          <w:rFonts w:asciiTheme="minorHAnsi" w:hAnsiTheme="minorHAnsi" w:cstheme="minorHAnsi"/>
          <w:iCs/>
        </w:rPr>
        <w:t>;</w:t>
      </w:r>
    </w:p>
    <w:p w14:paraId="295D362A" w14:textId="3B86C848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u</w:t>
      </w:r>
      <w:r w:rsidR="0079436D" w:rsidRPr="00BA3F07">
        <w:rPr>
          <w:rFonts w:asciiTheme="minorHAnsi" w:hAnsiTheme="minorHAnsi" w:cstheme="minorHAnsi"/>
          <w:iCs/>
        </w:rPr>
        <w:t>dzielanie na żądanie zaleceń co do oceny skutków dla ochrony danych oraz monitorowanie jej wykonania</w:t>
      </w:r>
      <w:r w:rsidRPr="00BA3F07">
        <w:rPr>
          <w:rFonts w:asciiTheme="minorHAnsi" w:hAnsiTheme="minorHAnsi" w:cstheme="minorHAnsi"/>
          <w:iCs/>
        </w:rPr>
        <w:t>;</w:t>
      </w:r>
    </w:p>
    <w:p w14:paraId="77F3BD40" w14:textId="4945B98E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w</w:t>
      </w:r>
      <w:r w:rsidR="0079436D" w:rsidRPr="00BA3F07">
        <w:rPr>
          <w:rFonts w:asciiTheme="minorHAnsi" w:hAnsiTheme="minorHAnsi" w:cstheme="minorHAnsi"/>
          <w:iCs/>
        </w:rPr>
        <w:t>spółpraca z organem nadzorczym, tj. Prezesem Urzędu Ochrony Danych Osobowych</w:t>
      </w:r>
      <w:r w:rsidRPr="00BA3F07">
        <w:rPr>
          <w:rFonts w:asciiTheme="minorHAnsi" w:hAnsiTheme="minorHAnsi" w:cstheme="minorHAnsi"/>
          <w:iCs/>
        </w:rPr>
        <w:t>;</w:t>
      </w:r>
    </w:p>
    <w:p w14:paraId="5CB031D7" w14:textId="55DA2E70" w:rsidR="0079436D" w:rsidRPr="00BA3F07" w:rsidRDefault="008F450B" w:rsidP="00055852">
      <w:pPr>
        <w:numPr>
          <w:ilvl w:val="1"/>
          <w:numId w:val="61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p</w:t>
      </w:r>
      <w:r w:rsidR="0079436D" w:rsidRPr="00BA3F07">
        <w:rPr>
          <w:rFonts w:asciiTheme="minorHAnsi" w:hAnsiTheme="minorHAnsi" w:cstheme="minorHAnsi"/>
          <w:iCs/>
        </w:rPr>
        <w:t>ełnienie funkcji punktu kontaktowego dla organu nadzorczego w kwestiach związanych z przetwarzaniem danych osobowych, w</w:t>
      </w:r>
      <w:r w:rsidR="00AC21D9" w:rsidRPr="00BA3F07">
        <w:rPr>
          <w:rFonts w:asciiTheme="minorHAnsi" w:hAnsiTheme="minorHAnsi" w:cstheme="minorHAnsi"/>
          <w:iCs/>
        </w:rPr>
        <w:t xml:space="preserve"> tym z uprzednimi konsultacjami</w:t>
      </w:r>
      <w:r w:rsidR="0079436D" w:rsidRPr="00BA3F07">
        <w:rPr>
          <w:rFonts w:asciiTheme="minorHAnsi" w:hAnsiTheme="minorHAnsi" w:cstheme="minorHAnsi"/>
          <w:iCs/>
        </w:rPr>
        <w:t xml:space="preserve"> oraz </w:t>
      </w:r>
      <w:r w:rsidR="00103600" w:rsidRPr="00BA3F07">
        <w:rPr>
          <w:rFonts w:asciiTheme="minorHAnsi" w:hAnsiTheme="minorHAnsi" w:cstheme="minorHAnsi"/>
          <w:iCs/>
        </w:rPr>
        <w:br/>
      </w:r>
      <w:r w:rsidR="0079436D" w:rsidRPr="00BA3F07">
        <w:rPr>
          <w:rFonts w:asciiTheme="minorHAnsi" w:hAnsiTheme="minorHAnsi" w:cstheme="minorHAnsi"/>
          <w:iCs/>
        </w:rPr>
        <w:t>w stosownych przypadkach prowadzenie konsultacji we wszystkich innych sprawach</w:t>
      </w:r>
      <w:r w:rsidRPr="00BA3F07">
        <w:rPr>
          <w:rFonts w:asciiTheme="minorHAnsi" w:hAnsiTheme="minorHAnsi" w:cstheme="minorHAnsi"/>
          <w:iCs/>
        </w:rPr>
        <w:t>;</w:t>
      </w:r>
    </w:p>
    <w:p w14:paraId="76032F46" w14:textId="3810FA6C" w:rsidR="004827E0" w:rsidRPr="00BA3F07" w:rsidRDefault="008F450B" w:rsidP="00055852">
      <w:pPr>
        <w:numPr>
          <w:ilvl w:val="1"/>
          <w:numId w:val="61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iCs/>
        </w:rPr>
        <w:t>p</w:t>
      </w:r>
      <w:r w:rsidR="0079436D" w:rsidRPr="00BA3F07">
        <w:rPr>
          <w:rFonts w:asciiTheme="minorHAnsi" w:hAnsiTheme="minorHAnsi" w:cstheme="minorHAnsi"/>
          <w:iCs/>
        </w:rPr>
        <w:t>rowadzenie spraw związanych z wpływającymi do Uczelni wnioskami o informację publiczną, współpraca z jednostkami organizacyjnymi właściwymi merytorycznie</w:t>
      </w:r>
      <w:r w:rsidR="003C7E4C" w:rsidRPr="00BA3F07">
        <w:rPr>
          <w:rFonts w:asciiTheme="minorHAnsi" w:hAnsiTheme="minorHAnsi" w:cstheme="minorHAnsi"/>
          <w:iCs/>
        </w:rPr>
        <w:t xml:space="preserve"> </w:t>
      </w:r>
      <w:r w:rsidR="003C7E4C" w:rsidRPr="00BA3F07">
        <w:rPr>
          <w:rFonts w:asciiTheme="minorHAnsi" w:hAnsiTheme="minorHAnsi" w:cstheme="minorHAnsi"/>
          <w:iCs/>
        </w:rPr>
        <w:br/>
        <w:t>w przygotowywaniu odpowiedzi</w:t>
      </w:r>
      <w:bookmarkStart w:id="71" w:name="_Toc57798187"/>
      <w:r w:rsidRPr="00BA3F07">
        <w:rPr>
          <w:rFonts w:asciiTheme="minorHAnsi" w:hAnsiTheme="minorHAnsi" w:cstheme="minorHAnsi"/>
          <w:iCs/>
        </w:rPr>
        <w:t>.</w:t>
      </w:r>
    </w:p>
    <w:p w14:paraId="64740679" w14:textId="38DF9FD3" w:rsidR="00690D59" w:rsidRPr="00BA3F07" w:rsidRDefault="00690D59" w:rsidP="00904B5C">
      <w:pPr>
        <w:pStyle w:val="Nagwek3"/>
      </w:pPr>
      <w:bookmarkStart w:id="72" w:name="_Toc158709477"/>
      <w:r w:rsidRPr="00BA3F07">
        <w:t>RZECZNIK PRASOWY</w:t>
      </w:r>
      <w:bookmarkEnd w:id="71"/>
      <w:bookmarkEnd w:id="72"/>
    </w:p>
    <w:p w14:paraId="155CAD6C" w14:textId="3329CAC9" w:rsidR="00591D17" w:rsidRPr="00BA3F07" w:rsidRDefault="00560AC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EE2FA4" w:rsidRPr="00BA3F07">
        <w:rPr>
          <w:rFonts w:asciiTheme="minorHAnsi" w:hAnsiTheme="minorHAnsi" w:cstheme="minorHAnsi"/>
          <w:b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51</w:t>
      </w:r>
    </w:p>
    <w:p w14:paraId="1F75D5DD" w14:textId="77777777" w:rsidR="00560AC6" w:rsidRPr="00BA3F07" w:rsidRDefault="00560AC6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Rzecznika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Prasowego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069A39A8" w14:textId="0E9B53DB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560AC6" w:rsidRPr="00BA3F07">
        <w:rPr>
          <w:rFonts w:asciiTheme="minorHAnsi" w:hAnsiTheme="minorHAnsi" w:cstheme="minorHAnsi"/>
        </w:rPr>
        <w:t>ształtowanie,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koordynowanie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realizowanie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polityki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informacyjnej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65A2A89D" w14:textId="024535D1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560AC6" w:rsidRPr="00BA3F07">
        <w:rPr>
          <w:rFonts w:asciiTheme="minorHAnsi" w:hAnsiTheme="minorHAnsi" w:cstheme="minorHAnsi"/>
        </w:rPr>
        <w:t>tworzenie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bazy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ekspertów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UMB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inspirowanie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mediów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ogólnopolskich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br/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regionalnych</w:t>
      </w:r>
      <w:r w:rsidRPr="00BA3F07">
        <w:rPr>
          <w:rFonts w:asciiTheme="minorHAnsi" w:hAnsiTheme="minorHAnsi" w:cstheme="minorHAnsi"/>
        </w:rPr>
        <w:t>;</w:t>
      </w:r>
    </w:p>
    <w:p w14:paraId="2C2B6CEC" w14:textId="6639BBD1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560AC6" w:rsidRPr="00BA3F07">
        <w:rPr>
          <w:rFonts w:asciiTheme="minorHAnsi" w:hAnsiTheme="minorHAnsi" w:cstheme="minorHAnsi"/>
        </w:rPr>
        <w:t>onitorowanie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wydarzeń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rynku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zdrowotnym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akademickim.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odniesieniu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kreowanie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mediach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wypowiedzi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bazie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kadry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UMB,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monitorowanie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prasy</w:t>
      </w:r>
      <w:r w:rsidRPr="00BA3F07">
        <w:rPr>
          <w:rFonts w:asciiTheme="minorHAnsi" w:hAnsiTheme="minorHAnsi" w:cstheme="minorHAnsi"/>
        </w:rPr>
        <w:t>;</w:t>
      </w:r>
    </w:p>
    <w:p w14:paraId="18FE6411" w14:textId="10A2539B" w:rsidR="00560AC6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w</w:t>
      </w:r>
      <w:r w:rsidR="00560AC6" w:rsidRPr="00BA3F07">
        <w:rPr>
          <w:rFonts w:asciiTheme="minorHAnsi" w:hAnsiTheme="minorHAnsi" w:cstheme="minorHAnsi"/>
        </w:rPr>
        <w:t>ewnętrzne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zaktywizowanie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kadry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prośbą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informowanie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nagrodach,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osiągnięciach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naukowych,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sportowych,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pasją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60AC6" w:rsidRPr="00BA3F07">
        <w:rPr>
          <w:rFonts w:asciiTheme="minorHAnsi" w:hAnsiTheme="minorHAnsi" w:cstheme="minorHAnsi"/>
        </w:rPr>
        <w:t>etc</w:t>
      </w:r>
      <w:r w:rsidRPr="00BA3F07">
        <w:rPr>
          <w:rFonts w:asciiTheme="minorHAnsi" w:hAnsiTheme="minorHAnsi" w:cstheme="minorHAnsi"/>
        </w:rPr>
        <w:t>.;</w:t>
      </w:r>
    </w:p>
    <w:p w14:paraId="72519AD8" w14:textId="78947133" w:rsidR="00B15829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B15829" w:rsidRPr="00BA3F07">
        <w:rPr>
          <w:rFonts w:asciiTheme="minorHAnsi" w:hAnsiTheme="minorHAnsi" w:cstheme="minorHAnsi"/>
        </w:rPr>
        <w:t>oordynowanie pracy zespołu odpowiedzialnego za redagowanie informacji promocyjnych i dziennikarskich (Medyk Białostocki, Biuro Promocji i Rekrutacji). Pełnienie funkcji redaktora naczelnego Medyka Białostockiego</w:t>
      </w:r>
      <w:r w:rsidRPr="00BA3F07">
        <w:rPr>
          <w:rFonts w:asciiTheme="minorHAnsi" w:hAnsiTheme="minorHAnsi" w:cstheme="minorHAnsi"/>
        </w:rPr>
        <w:t>;</w:t>
      </w:r>
    </w:p>
    <w:p w14:paraId="3FAE32ED" w14:textId="3B5B79A3" w:rsidR="00B15829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AC21D9" w:rsidRPr="00BA3F07">
        <w:rPr>
          <w:rFonts w:asciiTheme="minorHAnsi" w:hAnsiTheme="minorHAnsi" w:cstheme="minorHAnsi"/>
        </w:rPr>
        <w:t>adzór nad stroną www</w:t>
      </w:r>
      <w:r w:rsidR="00B15829" w:rsidRPr="00BA3F07">
        <w:rPr>
          <w:rFonts w:asciiTheme="minorHAnsi" w:hAnsiTheme="minorHAnsi" w:cstheme="minorHAnsi"/>
        </w:rPr>
        <w:t xml:space="preserve"> oraz mediami społecznościowymi (Facebook, Twitter, </w:t>
      </w:r>
      <w:proofErr w:type="spellStart"/>
      <w:r w:rsidR="00B15829" w:rsidRPr="00BA3F07">
        <w:rPr>
          <w:rFonts w:asciiTheme="minorHAnsi" w:hAnsiTheme="minorHAnsi" w:cstheme="minorHAnsi"/>
        </w:rPr>
        <w:t>Linked</w:t>
      </w:r>
      <w:proofErr w:type="spellEnd"/>
      <w:r w:rsidR="00B15829" w:rsidRPr="00BA3F07">
        <w:rPr>
          <w:rFonts w:asciiTheme="minorHAnsi" w:hAnsiTheme="minorHAnsi" w:cstheme="minorHAnsi"/>
        </w:rPr>
        <w:t>-in)</w:t>
      </w:r>
      <w:r w:rsidRPr="00BA3F07">
        <w:rPr>
          <w:rFonts w:asciiTheme="minorHAnsi" w:hAnsiTheme="minorHAnsi" w:cstheme="minorHAnsi"/>
        </w:rPr>
        <w:t>;</w:t>
      </w:r>
    </w:p>
    <w:p w14:paraId="18E47BA7" w14:textId="778AC56C" w:rsidR="00B15829" w:rsidRPr="00BA3F07" w:rsidRDefault="008F450B" w:rsidP="00055852">
      <w:pPr>
        <w:numPr>
          <w:ilvl w:val="0"/>
          <w:numId w:val="59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B15829" w:rsidRPr="00BA3F07">
        <w:rPr>
          <w:rFonts w:asciiTheme="minorHAnsi" w:hAnsiTheme="minorHAnsi" w:cstheme="minorHAnsi"/>
        </w:rPr>
        <w:t>zybka reakcja w sytuacjach kryzysowych: wydanie komunikatu, zorganizowanie konferencji prasowej, zarządzanie sytuacją kryzysową</w:t>
      </w:r>
      <w:r w:rsidRPr="00BA3F07">
        <w:rPr>
          <w:rFonts w:asciiTheme="minorHAnsi" w:hAnsiTheme="minorHAnsi" w:cstheme="minorHAnsi"/>
        </w:rPr>
        <w:t>;</w:t>
      </w:r>
    </w:p>
    <w:p w14:paraId="10686912" w14:textId="12488F55" w:rsidR="00B15829" w:rsidRPr="00BA3F07" w:rsidRDefault="008F450B" w:rsidP="00055852">
      <w:pPr>
        <w:numPr>
          <w:ilvl w:val="0"/>
          <w:numId w:val="59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15829" w:rsidRPr="00BA3F07">
        <w:rPr>
          <w:rFonts w:asciiTheme="minorHAnsi" w:hAnsiTheme="minorHAnsi" w:cstheme="minorHAnsi"/>
        </w:rPr>
        <w:t>spółpraca</w:t>
      </w:r>
      <w:r w:rsidR="008E0A09" w:rsidRPr="00BA3F07">
        <w:rPr>
          <w:rFonts w:asciiTheme="minorHAnsi" w:hAnsiTheme="minorHAnsi" w:cstheme="minorHAnsi"/>
        </w:rPr>
        <w:t xml:space="preserve"> </w:t>
      </w:r>
      <w:r w:rsidR="00B15829" w:rsidRPr="00BA3F07">
        <w:rPr>
          <w:rFonts w:asciiTheme="minorHAnsi" w:hAnsiTheme="minorHAnsi" w:cstheme="minorHAnsi"/>
        </w:rPr>
        <w:t xml:space="preserve">z Rektorem, Prorektorami oraz członkami społeczności akademickiej </w:t>
      </w:r>
      <w:r w:rsidR="008E0A09" w:rsidRPr="00BA3F07">
        <w:rPr>
          <w:rFonts w:asciiTheme="minorHAnsi" w:hAnsiTheme="minorHAnsi" w:cstheme="minorHAnsi"/>
        </w:rPr>
        <w:br/>
      </w:r>
      <w:r w:rsidR="00B15829" w:rsidRPr="00BA3F07">
        <w:rPr>
          <w:rFonts w:asciiTheme="minorHAnsi" w:hAnsiTheme="minorHAnsi" w:cstheme="minorHAnsi"/>
        </w:rPr>
        <w:t xml:space="preserve">w zakresie wystąpień medialnych. </w:t>
      </w:r>
    </w:p>
    <w:p w14:paraId="1C8EE11F" w14:textId="7AE5512C" w:rsidR="009A2DDD" w:rsidRPr="00BA3F07" w:rsidRDefault="009A2DDD" w:rsidP="00904B5C">
      <w:pPr>
        <w:pStyle w:val="Nagwek2"/>
      </w:pPr>
      <w:bookmarkStart w:id="73" w:name="_Toc57798188"/>
      <w:bookmarkStart w:id="74" w:name="_Toc158709478"/>
      <w:r w:rsidRPr="00BA3F07">
        <w:t>ROZDZIAŁ</w:t>
      </w:r>
      <w:r w:rsidR="00EE2FA4" w:rsidRPr="00BA3F07">
        <w:t xml:space="preserve"> </w:t>
      </w:r>
      <w:r w:rsidRPr="00BA3F07">
        <w:t>II</w:t>
      </w:r>
      <w:r w:rsidR="00690D59" w:rsidRPr="00BA3F07">
        <w:t xml:space="preserve"> </w:t>
      </w:r>
      <w:r w:rsidRPr="00BA3F07">
        <w:t>PION</w:t>
      </w:r>
      <w:r w:rsidR="00EE2FA4" w:rsidRPr="00BA3F07">
        <w:t xml:space="preserve"> </w:t>
      </w:r>
      <w:r w:rsidRPr="00BA3F07">
        <w:t>KANCLERZA</w:t>
      </w:r>
      <w:bookmarkEnd w:id="73"/>
      <w:bookmarkEnd w:id="74"/>
    </w:p>
    <w:p w14:paraId="4EFC355A" w14:textId="1F765A87" w:rsidR="00690D59" w:rsidRPr="00BA3F07" w:rsidRDefault="00690D59" w:rsidP="00904B5C">
      <w:pPr>
        <w:pStyle w:val="Nagwek3"/>
      </w:pPr>
      <w:bookmarkStart w:id="75" w:name="_Toc57798189"/>
      <w:bookmarkStart w:id="76" w:name="_Toc158709479"/>
      <w:r w:rsidRPr="00BA3F07">
        <w:t>DZIAŁ SPRAW PRACOWNICZYCH</w:t>
      </w:r>
      <w:bookmarkEnd w:id="75"/>
      <w:bookmarkEnd w:id="76"/>
    </w:p>
    <w:p w14:paraId="1F638B85" w14:textId="4445AAD2" w:rsidR="009A2DDD" w:rsidRPr="00BA3F07" w:rsidRDefault="0073514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52</w:t>
      </w:r>
    </w:p>
    <w:p w14:paraId="2902D745" w14:textId="00A10FA5" w:rsidR="009A2DDD" w:rsidRPr="00BA3F07" w:rsidRDefault="009A2DDD" w:rsidP="00C66922">
      <w:pPr>
        <w:pStyle w:val="Tekstpodstawowy2"/>
        <w:numPr>
          <w:ilvl w:val="0"/>
          <w:numId w:val="53"/>
        </w:numPr>
        <w:tabs>
          <w:tab w:val="clear" w:pos="720"/>
        </w:tabs>
        <w:spacing w:line="336" w:lineRule="auto"/>
        <w:ind w:left="426" w:hanging="322"/>
        <w:rPr>
          <w:rFonts w:asciiTheme="minorHAnsi" w:hAnsiTheme="minorHAnsi" w:cstheme="minorHAnsi"/>
          <w:b w:val="0"/>
          <w:i w:val="0"/>
          <w:iCs/>
        </w:rPr>
      </w:pPr>
      <w:r w:rsidRPr="00BA3F07">
        <w:rPr>
          <w:rFonts w:asciiTheme="minorHAnsi" w:hAnsiTheme="minorHAnsi" w:cstheme="minorHAnsi"/>
          <w:b w:val="0"/>
          <w:i w:val="0"/>
          <w:iCs/>
        </w:rPr>
        <w:t>W</w:t>
      </w:r>
      <w:r w:rsidR="00EE2FA4" w:rsidRPr="00BA3F07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  <w:iCs/>
        </w:rPr>
        <w:t>zakresie</w:t>
      </w:r>
      <w:r w:rsidR="00EE2FA4" w:rsidRPr="00BA3F07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  <w:iCs/>
        </w:rPr>
        <w:t>spraw</w:t>
      </w:r>
      <w:r w:rsidR="00EE2FA4" w:rsidRPr="00BA3F07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  <w:iCs/>
        </w:rPr>
        <w:t>osobowych</w:t>
      </w:r>
      <w:r w:rsidR="00C66922" w:rsidRPr="00BA3F07">
        <w:rPr>
          <w:rFonts w:asciiTheme="minorHAnsi" w:hAnsiTheme="minorHAnsi" w:cstheme="minorHAnsi"/>
          <w:b w:val="0"/>
          <w:i w:val="0"/>
          <w:iCs/>
        </w:rPr>
        <w:t xml:space="preserve"> do podstawowych zadań Działu Spraw Pracowniczych należy:</w:t>
      </w:r>
    </w:p>
    <w:p w14:paraId="6D093101" w14:textId="29A0161E" w:rsidR="000627E7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0627E7" w:rsidRPr="00BA3F07">
        <w:rPr>
          <w:rFonts w:asciiTheme="minorHAnsi" w:hAnsiTheme="minorHAnsi" w:cstheme="minorHAnsi"/>
        </w:rPr>
        <w:t>ealizacja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polityki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kadrowej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Władz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</w:p>
    <w:p w14:paraId="14A9E362" w14:textId="3A83EB67" w:rsidR="000627E7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0627E7" w:rsidRPr="00BA3F07">
        <w:rPr>
          <w:rFonts w:asciiTheme="minorHAnsi" w:hAnsiTheme="minorHAnsi" w:cstheme="minorHAnsi"/>
        </w:rPr>
        <w:t>spółdziałanie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bezpośrednimi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27E7" w:rsidRPr="00BA3F07">
        <w:rPr>
          <w:rFonts w:asciiTheme="minorHAnsi" w:hAnsiTheme="minorHAnsi" w:cstheme="minorHAnsi"/>
        </w:rPr>
        <w:t>przełożonymi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203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D2034" w:rsidRPr="00BA3F07">
        <w:rPr>
          <w:rFonts w:asciiTheme="minorHAnsi" w:hAnsiTheme="minorHAnsi" w:cstheme="minorHAnsi"/>
        </w:rPr>
        <w:t>realizowani</w:t>
      </w:r>
      <w:r w:rsidR="00796413" w:rsidRPr="00BA3F07">
        <w:rPr>
          <w:rFonts w:asciiTheme="minorHAnsi" w:hAnsiTheme="minorHAnsi" w:cstheme="minorHAnsi"/>
        </w:rPr>
        <w:t>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polityki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kadrowej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przeprowadzanie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rekrutacji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pracowników,</w:t>
      </w:r>
    </w:p>
    <w:p w14:paraId="5484EF5B" w14:textId="497407A3" w:rsidR="00AD203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A4F1A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decyzji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E0A09" w:rsidRPr="00BA3F07">
        <w:rPr>
          <w:rFonts w:asciiTheme="minorHAnsi" w:hAnsiTheme="minorHAnsi" w:cstheme="minorHAnsi"/>
        </w:rPr>
        <w:br/>
      </w:r>
      <w:r w:rsidR="00BA4F1A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nawiązywaniem,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zmianą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ustaniem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</w:p>
    <w:p w14:paraId="0ADF5E36" w14:textId="14B24D04" w:rsidR="00BA4F1A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A4F1A" w:rsidRPr="00BA3F07">
        <w:rPr>
          <w:rFonts w:asciiTheme="minorHAnsi" w:hAnsiTheme="minorHAnsi" w:cstheme="minorHAnsi"/>
        </w:rPr>
        <w:t>stalanie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uprawnień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pracowniczych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np.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dodatku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stażowego,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nagrody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jubileuszowej,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dodatkowego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wynagrodzenia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rocznego,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urlopów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innych,</w:t>
      </w:r>
    </w:p>
    <w:p w14:paraId="362E0387" w14:textId="036A0D54" w:rsidR="00BA4F1A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A4F1A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obsługą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A4F1A" w:rsidRPr="00BA3F07">
        <w:rPr>
          <w:rFonts w:asciiTheme="minorHAnsi" w:hAnsiTheme="minorHAnsi" w:cstheme="minorHAnsi"/>
        </w:rPr>
        <w:t>kadrową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rezydentów,</w:t>
      </w:r>
    </w:p>
    <w:p w14:paraId="1E4A1794" w14:textId="571D61FB" w:rsidR="00BA4F1A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E1424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zawarciem,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zmianą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ustaniem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stosunku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zatrudnionych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celu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finansowanych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środków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UE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źródeł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B501C" w:rsidRPr="00BA3F07">
        <w:rPr>
          <w:rFonts w:asciiTheme="minorHAnsi" w:hAnsiTheme="minorHAnsi" w:cstheme="minorHAnsi"/>
        </w:rPr>
        <w:t>w porozumieniu z jednostką administracyjną zarządzającą</w:t>
      </w:r>
      <w:r w:rsidR="008F450B" w:rsidRPr="00BA3F07">
        <w:rPr>
          <w:rFonts w:asciiTheme="minorHAnsi" w:hAnsiTheme="minorHAnsi" w:cstheme="minorHAnsi"/>
        </w:rPr>
        <w:t xml:space="preserve"> </w:t>
      </w:r>
      <w:r w:rsidR="005B501C" w:rsidRPr="00BA3F07">
        <w:rPr>
          <w:rFonts w:asciiTheme="minorHAnsi" w:hAnsiTheme="minorHAnsi" w:cstheme="minorHAnsi"/>
        </w:rPr>
        <w:t>projektem</w:t>
      </w:r>
      <w:r w:rsidRPr="00BA3F07">
        <w:rPr>
          <w:rFonts w:asciiTheme="minorHAnsi" w:hAnsiTheme="minorHAnsi" w:cstheme="minorHAnsi"/>
        </w:rPr>
        <w:t>,</w:t>
      </w:r>
    </w:p>
    <w:p w14:paraId="1B7751D3" w14:textId="3A8682A7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E1424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akt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osobowych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innej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pracowniczej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27D17" w:rsidRPr="00BA3F07">
        <w:rPr>
          <w:rFonts w:asciiTheme="minorHAnsi" w:hAnsiTheme="minorHAnsi" w:cstheme="minorHAnsi"/>
        </w:rPr>
        <w:br/>
      </w:r>
      <w:r w:rsidR="007E14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przepisami,</w:t>
      </w:r>
    </w:p>
    <w:p w14:paraId="4B8AC2F3" w14:textId="06836A21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E1424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</w:t>
      </w:r>
      <w:r w:rsidR="00796413" w:rsidRPr="00BA3F07">
        <w:rPr>
          <w:rFonts w:asciiTheme="minorHAnsi" w:hAnsiTheme="minorHAnsi" w:cstheme="minorHAnsi"/>
        </w:rPr>
        <w:t>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zgłaszaniem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wyrejestrowywaniem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członków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rodzin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ZUS</w:t>
      </w:r>
      <w:r w:rsidRPr="00BA3F07">
        <w:rPr>
          <w:rFonts w:asciiTheme="minorHAnsi" w:hAnsiTheme="minorHAnsi" w:cstheme="minorHAnsi"/>
        </w:rPr>
        <w:t>,</w:t>
      </w:r>
    </w:p>
    <w:p w14:paraId="2565C011" w14:textId="1E22AB80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796413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emerytalnych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rentowych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porozumieniu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Płac,</w:t>
      </w:r>
    </w:p>
    <w:p w14:paraId="4B861335" w14:textId="303D3DCF" w:rsidR="007E1424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u</w:t>
      </w:r>
      <w:r w:rsidR="00EF3027" w:rsidRPr="00BA3F07">
        <w:rPr>
          <w:rFonts w:asciiTheme="minorHAnsi" w:hAnsiTheme="minorHAnsi" w:cstheme="minorHAnsi"/>
        </w:rPr>
        <w:t>stalanie uprawnień o</w:t>
      </w:r>
      <w:r w:rsidR="007E1424" w:rsidRPr="00BA3F07">
        <w:rPr>
          <w:rFonts w:asciiTheme="minorHAnsi" w:hAnsiTheme="minorHAnsi" w:cstheme="minorHAnsi"/>
        </w:rPr>
        <w:t>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dokonywanie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formalnej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przyznanie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nagród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pr</w:t>
      </w:r>
      <w:r w:rsidR="00AC21D9" w:rsidRPr="00BA3F07">
        <w:rPr>
          <w:rFonts w:asciiTheme="minorHAnsi" w:hAnsiTheme="minorHAnsi" w:cstheme="minorHAnsi"/>
        </w:rPr>
        <w:t>acownikom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niebędącym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E1424" w:rsidRPr="00BA3F07">
        <w:rPr>
          <w:rFonts w:asciiTheme="minorHAnsi" w:hAnsiTheme="minorHAnsi" w:cstheme="minorHAnsi"/>
        </w:rPr>
        <w:t>nauczycielami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akademickimi,</w:t>
      </w:r>
    </w:p>
    <w:p w14:paraId="719BB995" w14:textId="3879FFC6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02CFE" w:rsidRPr="00BA3F07">
        <w:rPr>
          <w:rFonts w:asciiTheme="minorHAnsi" w:hAnsiTheme="minorHAnsi" w:cstheme="minorHAnsi"/>
        </w:rPr>
        <w:t>ystawianie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delegacji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służbowych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skierowań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wyjazdy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krajowe.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wyjazdów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krajowych,</w:t>
      </w:r>
    </w:p>
    <w:p w14:paraId="7E2B8774" w14:textId="655DAC92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02CFE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wniosek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Nagród,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Odznaczeń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Wyróżnień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(od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strony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technicznej)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przyznanie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odznaczeń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państwowych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resortowych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pracownikom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Uczelni.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Merytoryczne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uzasadnienie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przygotowuje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wnioskodawca,</w:t>
      </w:r>
    </w:p>
    <w:p w14:paraId="66F876EF" w14:textId="18DE3249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02CFE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medali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„Za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zasługi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dla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Medycznego”,</w:t>
      </w:r>
    </w:p>
    <w:p w14:paraId="64F78A29" w14:textId="0C400120" w:rsidR="00A02CFE" w:rsidRPr="00BA3F07" w:rsidRDefault="00413F97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02CFE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pracowników:</w:t>
      </w:r>
    </w:p>
    <w:p w14:paraId="077C30D9" w14:textId="77777777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odniesieniu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nauczycieli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dziekanatami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796413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9066A" w:rsidRPr="00BA3F07">
        <w:rPr>
          <w:rFonts w:asciiTheme="minorHAnsi" w:hAnsiTheme="minorHAnsi" w:cstheme="minorHAnsi"/>
        </w:rPr>
        <w:t>Biurem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9066A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,</w:t>
      </w:r>
    </w:p>
    <w:p w14:paraId="426AA22A" w14:textId="62069EE6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odniesieniu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niebędących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nauczycielami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27D17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kierownikami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604DE" w:rsidRPr="00BA3F07">
        <w:rPr>
          <w:rFonts w:asciiTheme="minorHAnsi" w:hAnsiTheme="minorHAnsi" w:cstheme="minorHAnsi"/>
        </w:rPr>
        <w:t>jednostek;</w:t>
      </w:r>
    </w:p>
    <w:p w14:paraId="0FDBFAFB" w14:textId="4CFB47D9" w:rsidR="00A02CFE" w:rsidRPr="00BA3F07" w:rsidRDefault="009604DE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02CFE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ochroną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zdrowia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pracowników:</w:t>
      </w:r>
    </w:p>
    <w:p w14:paraId="05381ADF" w14:textId="77777777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kierowanie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wstępne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lekarskie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nowo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przyjmowanych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kontrolne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CB21E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długotrwałej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niezdolności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pracy,</w:t>
      </w:r>
    </w:p>
    <w:p w14:paraId="546B8C84" w14:textId="3D20E1BD" w:rsidR="00A02CFE" w:rsidRPr="00BA3F07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przenoszenie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odpowiedniej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kobiet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ciąży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karmienia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pracowników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zaleceniami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</w:t>
      </w:r>
      <w:r w:rsidR="009604DE" w:rsidRPr="00BA3F07">
        <w:rPr>
          <w:rFonts w:asciiTheme="minorHAnsi" w:hAnsiTheme="minorHAnsi" w:cstheme="minorHAnsi"/>
        </w:rPr>
        <w:t>ekarza;</w:t>
      </w:r>
    </w:p>
    <w:p w14:paraId="3CFA83F0" w14:textId="645BB1F8" w:rsidR="00A02CFE" w:rsidRPr="00BA3F07" w:rsidRDefault="009604DE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A02CFE" w:rsidRPr="00BA3F07">
        <w:rPr>
          <w:rFonts w:asciiTheme="minorHAnsi" w:hAnsiTheme="minorHAnsi" w:cstheme="minorHAnsi"/>
        </w:rPr>
        <w:t>kceptowanie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pieczątek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kątem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zgodności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02CFE" w:rsidRPr="00BA3F07">
        <w:rPr>
          <w:rFonts w:asciiTheme="minorHAnsi" w:hAnsiTheme="minorHAnsi" w:cstheme="minorHAnsi"/>
        </w:rPr>
        <w:t>zajmowanym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stanowiskiem,</w:t>
      </w:r>
    </w:p>
    <w:p w14:paraId="71A45BCF" w14:textId="55980FFA" w:rsidR="00067D4D" w:rsidRPr="00BA3F07" w:rsidRDefault="009604DE" w:rsidP="00C66922">
      <w:pPr>
        <w:numPr>
          <w:ilvl w:val="0"/>
          <w:numId w:val="14"/>
        </w:numPr>
        <w:tabs>
          <w:tab w:val="clear" w:pos="720"/>
        </w:tabs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067D4D" w:rsidRPr="00BA3F07">
        <w:rPr>
          <w:rFonts w:asciiTheme="minorHAnsi" w:hAnsiTheme="minorHAnsi" w:cstheme="minorHAnsi"/>
        </w:rPr>
        <w:t>rchiwizacja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67D4D" w:rsidRPr="00BA3F07">
        <w:rPr>
          <w:rFonts w:asciiTheme="minorHAnsi" w:hAnsiTheme="minorHAnsi" w:cstheme="minorHAnsi"/>
        </w:rPr>
        <w:t>wytworzonej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dokumentacji,</w:t>
      </w:r>
    </w:p>
    <w:p w14:paraId="49631B4B" w14:textId="6A97BE35" w:rsidR="009A2DDD" w:rsidRPr="00BA3F07" w:rsidRDefault="009A2DDD" w:rsidP="00055852">
      <w:pPr>
        <w:pStyle w:val="Tekstpodstawowywcity"/>
        <w:numPr>
          <w:ilvl w:val="0"/>
          <w:numId w:val="53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iCs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iCs/>
          <w:sz w:val="24"/>
          <w:szCs w:val="24"/>
        </w:rPr>
        <w:t>zakresie</w:t>
      </w:r>
      <w:r w:rsidR="00EE2FA4" w:rsidRPr="00BA3F0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iCs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iCs/>
          <w:sz w:val="24"/>
          <w:szCs w:val="24"/>
        </w:rPr>
        <w:t>socjaln</w:t>
      </w:r>
      <w:r w:rsidR="00A02CFE" w:rsidRPr="00BA3F07">
        <w:rPr>
          <w:rFonts w:asciiTheme="minorHAnsi" w:hAnsiTheme="minorHAnsi" w:cstheme="minorHAnsi"/>
          <w:iCs/>
          <w:sz w:val="24"/>
          <w:szCs w:val="24"/>
        </w:rPr>
        <w:t>ych</w:t>
      </w:r>
      <w:r w:rsidR="0035515E" w:rsidRPr="0035515E">
        <w:t xml:space="preserve"> </w:t>
      </w:r>
      <w:r w:rsidR="0035515E" w:rsidRPr="0035515E">
        <w:rPr>
          <w:rFonts w:asciiTheme="minorHAnsi" w:hAnsiTheme="minorHAnsi" w:cstheme="minorHAnsi"/>
          <w:iCs/>
          <w:sz w:val="24"/>
          <w:szCs w:val="24"/>
        </w:rPr>
        <w:t>do podstawowych zadań Działu Spraw Pracowniczych należy</w:t>
      </w:r>
      <w:r w:rsidR="00A02CFE" w:rsidRPr="00BA3F07">
        <w:rPr>
          <w:rFonts w:asciiTheme="minorHAnsi" w:hAnsiTheme="minorHAnsi" w:cstheme="minorHAnsi"/>
          <w:iCs/>
          <w:sz w:val="24"/>
          <w:szCs w:val="24"/>
        </w:rPr>
        <w:t>:</w:t>
      </w:r>
    </w:p>
    <w:p w14:paraId="7A1AF943" w14:textId="4F04C06A" w:rsidR="009A2DDD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A02CFE" w:rsidRPr="00BA3F07">
        <w:rPr>
          <w:rFonts w:asciiTheme="minorHAnsi" w:hAnsiTheme="minorHAnsi" w:cstheme="minorHAnsi"/>
          <w:sz w:val="24"/>
          <w:szCs w:val="24"/>
        </w:rPr>
        <w:t>pracowywanie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planów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wykorzystania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ZFŚS,</w:t>
      </w:r>
    </w:p>
    <w:p w14:paraId="77D98A8E" w14:textId="1BC17B97" w:rsidR="00796413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a</w:t>
      </w:r>
      <w:r w:rsidR="00A02CFE" w:rsidRPr="00BA3F07">
        <w:rPr>
          <w:rFonts w:asciiTheme="minorHAnsi" w:hAnsiTheme="minorHAnsi" w:cstheme="minorHAnsi"/>
          <w:sz w:val="24"/>
          <w:szCs w:val="24"/>
        </w:rPr>
        <w:t>dministrowanie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funduszem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socjalnych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zgodnie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propozycjami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Komisji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Socjalnej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decyzjami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dysponentów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środków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A3F07">
        <w:rPr>
          <w:rFonts w:asciiTheme="minorHAnsi" w:hAnsiTheme="minorHAnsi" w:cstheme="minorHAnsi"/>
          <w:sz w:val="24"/>
          <w:szCs w:val="24"/>
        </w:rPr>
        <w:t>tym: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5564E" w14:textId="77777777" w:rsidR="00796413" w:rsidRPr="00BA3F07" w:rsidRDefault="00A02CFE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przyjmowanie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wniosków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świadcze</w:t>
      </w:r>
      <w:r w:rsidR="00796413" w:rsidRPr="00BA3F07">
        <w:rPr>
          <w:rFonts w:asciiTheme="minorHAnsi" w:hAnsiTheme="minorHAnsi" w:cstheme="minorHAnsi"/>
          <w:sz w:val="24"/>
          <w:szCs w:val="24"/>
        </w:rPr>
        <w:t>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socjalne,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CDDC1" w14:textId="77777777" w:rsidR="00796413" w:rsidRPr="00BA3F07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ustalanie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kryteriów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przychodowych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dochodowych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A3F07">
        <w:rPr>
          <w:rFonts w:asciiTheme="minorHAnsi" w:hAnsiTheme="minorHAnsi" w:cstheme="minorHAnsi"/>
          <w:sz w:val="24"/>
          <w:szCs w:val="24"/>
        </w:rPr>
        <w:t>socjalnych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E0412D8" w14:textId="1A609A90" w:rsidR="00A02CFE" w:rsidRPr="00BA3F07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tworzenie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list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osób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do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wypłaty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9604DE" w:rsidRPr="00BA3F07">
        <w:rPr>
          <w:rFonts w:asciiTheme="minorHAnsi" w:hAnsiTheme="minorHAnsi" w:cstheme="minorHAnsi"/>
          <w:sz w:val="24"/>
          <w:szCs w:val="24"/>
        </w:rPr>
        <w:t>świadczeń;</w:t>
      </w:r>
    </w:p>
    <w:p w14:paraId="7D53F196" w14:textId="2A5ABAF0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BC7A08" w:rsidRPr="00BA3F07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dofinansowaniem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do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różnych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form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dla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osób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m.in.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wypoczynku,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działalności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kulturalno-oświatowej,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sportowo-rekreacyjnej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turystycznej,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A3F07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pieniężnych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bonów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pod</w:t>
      </w:r>
      <w:r w:rsidRPr="00BA3F07">
        <w:rPr>
          <w:rFonts w:asciiTheme="minorHAnsi" w:hAnsiTheme="minorHAnsi" w:cstheme="minorHAnsi"/>
          <w:sz w:val="24"/>
          <w:szCs w:val="24"/>
        </w:rPr>
        <w:t>arunkowych,</w:t>
      </w:r>
    </w:p>
    <w:p w14:paraId="1867F0EB" w14:textId="25D9B521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8240A4" w:rsidRPr="00BA3F07">
        <w:rPr>
          <w:rFonts w:asciiTheme="minorHAnsi" w:hAnsiTheme="minorHAnsi" w:cstheme="minorHAnsi"/>
          <w:sz w:val="24"/>
          <w:szCs w:val="24"/>
        </w:rPr>
        <w:t>bsługa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przyznawaniem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bezzwrotnej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pomocy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finansowej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E04B4" w:rsidRPr="00BA3F07">
        <w:rPr>
          <w:rFonts w:asciiTheme="minorHAnsi" w:hAnsiTheme="minorHAnsi" w:cstheme="minorHAnsi"/>
          <w:sz w:val="24"/>
          <w:szCs w:val="24"/>
        </w:rPr>
        <w:br/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rzeczowej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osobom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uprawnionym,</w:t>
      </w:r>
    </w:p>
    <w:p w14:paraId="669230B9" w14:textId="3BA18D0A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8240A4" w:rsidRPr="00BA3F07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spraw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z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udzielaniem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byłym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Uczelni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pożyczek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na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cele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mieszkaniowe,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tym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przygotowywanie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umów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pożyczek,</w:t>
      </w:r>
    </w:p>
    <w:p w14:paraId="116422BE" w14:textId="6F293572" w:rsidR="008240A4" w:rsidRPr="00BA3F07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8240A4" w:rsidRPr="00BA3F07">
        <w:rPr>
          <w:rFonts w:asciiTheme="minorHAnsi" w:hAnsiTheme="minorHAnsi" w:cstheme="minorHAnsi"/>
          <w:sz w:val="24"/>
          <w:szCs w:val="24"/>
        </w:rPr>
        <w:t>rganizowanie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spotkań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byłych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Uczelni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–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emerytów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rencistów,</w:t>
      </w:r>
    </w:p>
    <w:p w14:paraId="49959E53" w14:textId="17E5A468" w:rsidR="008240A4" w:rsidRPr="00BA3F07" w:rsidRDefault="009604DE" w:rsidP="00126BE6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8240A4" w:rsidRPr="00BA3F07">
        <w:rPr>
          <w:rFonts w:asciiTheme="minorHAnsi" w:hAnsiTheme="minorHAnsi" w:cstheme="minorHAnsi"/>
          <w:sz w:val="24"/>
          <w:szCs w:val="24"/>
        </w:rPr>
        <w:t>bsługa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administracyjna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A3F07">
        <w:rPr>
          <w:rFonts w:asciiTheme="minorHAnsi" w:hAnsiTheme="minorHAnsi" w:cstheme="minorHAnsi"/>
          <w:sz w:val="24"/>
          <w:szCs w:val="24"/>
        </w:rPr>
        <w:t>Komisji</w:t>
      </w:r>
      <w:r w:rsidR="00EE2FA4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Socjalnej.</w:t>
      </w:r>
    </w:p>
    <w:p w14:paraId="260EBBD9" w14:textId="1214487C" w:rsidR="00126BE6" w:rsidRPr="00BA3F07" w:rsidRDefault="00126BE6" w:rsidP="00055852">
      <w:pPr>
        <w:pStyle w:val="Tekstpodstawowywcity"/>
        <w:numPr>
          <w:ilvl w:val="0"/>
          <w:numId w:val="53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 zakresie spraw płacowych</w:t>
      </w:r>
      <w:r w:rsidR="00C66922" w:rsidRPr="00BA3F07">
        <w:rPr>
          <w:rFonts w:asciiTheme="minorHAnsi" w:hAnsiTheme="minorHAnsi" w:cstheme="minorHAnsi"/>
          <w:sz w:val="24"/>
          <w:szCs w:val="24"/>
        </w:rPr>
        <w:t xml:space="preserve"> do podstawowych zadań Działu Spraw Pracowniczych należy</w:t>
      </w:r>
      <w:r w:rsidRPr="00BA3F07">
        <w:rPr>
          <w:rFonts w:asciiTheme="minorHAnsi" w:hAnsiTheme="minorHAnsi" w:cstheme="minorHAnsi"/>
          <w:sz w:val="24"/>
          <w:szCs w:val="24"/>
        </w:rPr>
        <w:t>:</w:t>
      </w:r>
    </w:p>
    <w:p w14:paraId="1E494894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</w:t>
      </w:r>
      <w:r w:rsidRPr="00BA3F07">
        <w:rPr>
          <w:rFonts w:asciiTheme="minorHAnsi" w:hAnsiTheme="minorHAnsi" w:cstheme="minorHAnsi"/>
          <w:sz w:val="24"/>
          <w:szCs w:val="24"/>
        </w:rPr>
        <w:t>rzygotowywanie i sporządzanie list wynagrodzeń pracownikom Uczelni oraz osobom niebędącym pracownikami Uczelni z tytułu umów cywilnoprawnych,</w:t>
      </w:r>
    </w:p>
    <w:p w14:paraId="7C7219F2" w14:textId="6F92DDA9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dokonywanie potrąceń obowiązkowych i dobrowolnych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 listach wynagrodzeń,</w:t>
      </w:r>
    </w:p>
    <w:p w14:paraId="405A645B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danych do przelewów:</w:t>
      </w:r>
    </w:p>
    <w:p w14:paraId="66C8D23F" w14:textId="77777777" w:rsidR="00126BE6" w:rsidRPr="00BA3F07" w:rsidRDefault="00126BE6" w:rsidP="00055852">
      <w:pPr>
        <w:pStyle w:val="Akapitzlist"/>
        <w:numPr>
          <w:ilvl w:val="0"/>
          <w:numId w:val="164"/>
        </w:numPr>
        <w:spacing w:after="0" w:line="360" w:lineRule="auto"/>
        <w:ind w:left="1134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 tytułu wynagrodzeń pracowników,</w:t>
      </w:r>
    </w:p>
    <w:p w14:paraId="413696E6" w14:textId="77777777" w:rsidR="00126BE6" w:rsidRPr="00BA3F07" w:rsidRDefault="00126BE6" w:rsidP="00055852">
      <w:pPr>
        <w:pStyle w:val="Akapitzlist"/>
        <w:numPr>
          <w:ilvl w:val="0"/>
          <w:numId w:val="164"/>
        </w:numPr>
        <w:spacing w:after="0" w:line="360" w:lineRule="auto"/>
        <w:ind w:left="1134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 tytułu potrąceń dokonywanych na listach płac;</w:t>
      </w:r>
    </w:p>
    <w:p w14:paraId="6647D17D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naliczanie i wypłata dodatkowego wynagrodzenia rocznego,</w:t>
      </w:r>
    </w:p>
    <w:p w14:paraId="6C3CA3BD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zgłaszanie do ubezpieczenia i wyrejestrowywanie z ubezpieczenia osób z tytułu zawartych umów cywilno-prawnych, </w:t>
      </w:r>
      <w:r w:rsidRPr="00BA3F07">
        <w:rPr>
          <w:rFonts w:asciiTheme="minorHAnsi" w:hAnsiTheme="minorHAnsi" w:cstheme="minorHAnsi"/>
          <w:sz w:val="24"/>
          <w:szCs w:val="24"/>
        </w:rPr>
        <w:t>studentów i doktorantów powyżej 26 roku życia oraz członków ich rodzin z określeniem wysokości składek zdrowotnych,</w:t>
      </w:r>
    </w:p>
    <w:p w14:paraId="6D62891C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rozliczeń z Zakładem Ubezpieczeń Społecznych i Urzędem Skarbowym,</w:t>
      </w:r>
    </w:p>
    <w:p w14:paraId="7832F652" w14:textId="110B502B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rozliczanie zgodnie z ogólnie obowiązującymi przepisami w zakresie ubezpieczeń społecznych i podatku dochodowego od osób fizycznych </w:t>
      </w:r>
      <w:r w:rsidRPr="00BA3F07">
        <w:rPr>
          <w:rFonts w:asciiTheme="minorHAnsi" w:hAnsiTheme="minorHAnsi" w:cstheme="minorHAnsi"/>
          <w:sz w:val="24"/>
          <w:szCs w:val="24"/>
        </w:rPr>
        <w:br/>
        <w:t xml:space="preserve">z uwzględnieniem przepisów w zakresie podwójnego opodatkowania i zwolnienie </w:t>
      </w:r>
      <w:r w:rsidRPr="00BA3F07">
        <w:rPr>
          <w:rFonts w:asciiTheme="minorHAnsi" w:hAnsiTheme="minorHAnsi" w:cstheme="minorHAnsi"/>
          <w:sz w:val="24"/>
          <w:szCs w:val="24"/>
        </w:rPr>
        <w:br/>
        <w:t>z obowiązku oskładkowania wynagrodzenia,</w:t>
      </w:r>
    </w:p>
    <w:p w14:paraId="5620B16E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naliczanie wynagrodzeń obcokrajowcom w walutach obcych,</w:t>
      </w:r>
    </w:p>
    <w:p w14:paraId="3F43BCBA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list refundacji i list wypłat wynagrodzeń pracownikom Uczelni pracującym na rzecz programów unijnych,</w:t>
      </w:r>
    </w:p>
    <w:p w14:paraId="24ABF766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pełna obsługa pracowników mających status rezydenta w ramach środków przeznaczonych przez Ministerstwo Zdrowia,</w:t>
      </w:r>
    </w:p>
    <w:p w14:paraId="743ED6FF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sporządzanie rocznej informacji o uzyskanych przychodach ze stosunku pracy </w:t>
      </w:r>
      <w:r w:rsidRPr="00BA3F07">
        <w:rPr>
          <w:rFonts w:asciiTheme="minorHAnsi" w:hAnsiTheme="minorHAnsi" w:cstheme="minorHAnsi"/>
          <w:sz w:val="24"/>
          <w:szCs w:val="24"/>
        </w:rPr>
        <w:br/>
        <w:t xml:space="preserve">z tytułu korzystania z praw autorskich nauczycieli akademickich zgodnie </w:t>
      </w:r>
      <w:r w:rsidRPr="00BA3F07">
        <w:rPr>
          <w:rFonts w:asciiTheme="minorHAnsi" w:hAnsiTheme="minorHAnsi" w:cstheme="minorHAnsi"/>
          <w:sz w:val="24"/>
          <w:szCs w:val="24"/>
        </w:rPr>
        <w:br/>
        <w:t>z obowiązującymi przepisami,</w:t>
      </w:r>
    </w:p>
    <w:p w14:paraId="29CAF7C3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wystawianie pracownikom i byłym pracownikom oraz organowi rentowemu zaświadczeń o wysokości wynagrodzeń oraz zaświadczeń o zatrudnieniu </w:t>
      </w:r>
      <w:r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i wynagrodzeniu tzw. Rp7, niezbędnego do ustalenia prawa do świadczeń </w:t>
      </w:r>
      <w:r w:rsidRPr="00BA3F07">
        <w:rPr>
          <w:rFonts w:asciiTheme="minorHAnsi" w:hAnsiTheme="minorHAnsi" w:cstheme="minorHAnsi"/>
          <w:sz w:val="24"/>
          <w:szCs w:val="24"/>
        </w:rPr>
        <w:br/>
        <w:t>z ubezpieczenia społecznego,</w:t>
      </w:r>
    </w:p>
    <w:p w14:paraId="6A8FC8E2" w14:textId="77777777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w naliczaniu i rozliczaniu wynagrodzeń z poszczególnymi działami Uczelni,</w:t>
      </w:r>
    </w:p>
    <w:p w14:paraId="51E77EF7" w14:textId="398B708B" w:rsidR="00126BE6" w:rsidRPr="00BA3F07" w:rsidRDefault="00126BE6" w:rsidP="00055852">
      <w:pPr>
        <w:pStyle w:val="Akapitzlist"/>
        <w:numPr>
          <w:ilvl w:val="0"/>
          <w:numId w:val="163"/>
        </w:numPr>
        <w:spacing w:after="0" w:line="360" w:lineRule="auto"/>
        <w:ind w:left="709" w:hanging="502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planowanie osobowego i bezosobowego funduszu płac oraz bieżąca kontrola </w:t>
      </w:r>
      <w:r w:rsidRPr="00BA3F07">
        <w:rPr>
          <w:rFonts w:asciiTheme="minorHAnsi" w:hAnsiTheme="minorHAnsi" w:cstheme="minorHAnsi"/>
          <w:sz w:val="24"/>
          <w:szCs w:val="24"/>
        </w:rPr>
        <w:br/>
        <w:t>i analiza wykonania.</w:t>
      </w:r>
    </w:p>
    <w:p w14:paraId="557F309B" w14:textId="123EBF85" w:rsidR="00E0347B" w:rsidRPr="00BA3F07" w:rsidRDefault="00E0347B" w:rsidP="00904B5C">
      <w:pPr>
        <w:pStyle w:val="Nagwek3"/>
      </w:pPr>
      <w:bookmarkStart w:id="77" w:name="_Toc57798190"/>
      <w:bookmarkStart w:id="78" w:name="_Toc158709480"/>
      <w:r w:rsidRPr="00BA3F07">
        <w:t>BIURO REKTORA</w:t>
      </w:r>
      <w:bookmarkEnd w:id="77"/>
      <w:bookmarkEnd w:id="78"/>
    </w:p>
    <w:p w14:paraId="2850248A" w14:textId="6B36228F" w:rsidR="00065DBD" w:rsidRPr="00BA3F07" w:rsidRDefault="00065DB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  <w:r w:rsidR="00DA4D49" w:rsidRPr="00BA3F07">
        <w:rPr>
          <w:rFonts w:asciiTheme="minorHAnsi" w:hAnsiTheme="minorHAnsi" w:cstheme="minorHAnsi"/>
          <w:b/>
          <w:bCs/>
        </w:rPr>
        <w:t>3</w:t>
      </w:r>
    </w:p>
    <w:p w14:paraId="259695C1" w14:textId="77777777" w:rsidR="00AA1CED" w:rsidRPr="00BA3F07" w:rsidRDefault="00AA1CE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Do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>podstawowych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>zadań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A3F07">
        <w:rPr>
          <w:rFonts w:asciiTheme="minorHAnsi" w:hAnsiTheme="minorHAnsi" w:cstheme="minorHAnsi"/>
          <w:b w:val="0"/>
          <w:bCs/>
          <w:i w:val="0"/>
          <w:iCs/>
        </w:rPr>
        <w:t>Biura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A3F07">
        <w:rPr>
          <w:rFonts w:asciiTheme="minorHAnsi" w:hAnsiTheme="minorHAnsi" w:cstheme="minorHAnsi"/>
          <w:b w:val="0"/>
          <w:bCs/>
          <w:i w:val="0"/>
          <w:iCs/>
        </w:rPr>
        <w:t>Rektora</w:t>
      </w:r>
      <w:r w:rsidR="00EE2FA4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>należy:</w:t>
      </w:r>
    </w:p>
    <w:p w14:paraId="1CFBDBDE" w14:textId="10BBF880" w:rsidR="00723430" w:rsidRPr="00BA3F07" w:rsidRDefault="008F450B" w:rsidP="00055852">
      <w:pPr>
        <w:pStyle w:val="Tekstpodstawowy2"/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p</w:t>
      </w:r>
      <w:r w:rsidR="00723430" w:rsidRPr="00BA3F07">
        <w:rPr>
          <w:rFonts w:asciiTheme="minorHAnsi" w:hAnsiTheme="minorHAnsi" w:cstheme="minorHAnsi"/>
          <w:b w:val="0"/>
          <w:bCs/>
          <w:i w:val="0"/>
          <w:iCs/>
        </w:rPr>
        <w:t>rzygotow</w:t>
      </w:r>
      <w:r w:rsidR="00AC21D9" w:rsidRPr="00BA3F07">
        <w:rPr>
          <w:rFonts w:asciiTheme="minorHAnsi" w:hAnsiTheme="minorHAnsi" w:cstheme="minorHAnsi"/>
          <w:b w:val="0"/>
          <w:bCs/>
          <w:i w:val="0"/>
          <w:iCs/>
        </w:rPr>
        <w:t>yw</w:t>
      </w:r>
      <w:r w:rsidR="00723430" w:rsidRPr="00BA3F07">
        <w:rPr>
          <w:rFonts w:asciiTheme="minorHAnsi" w:hAnsiTheme="minorHAnsi" w:cstheme="minorHAnsi"/>
          <w:b w:val="0"/>
          <w:bCs/>
          <w:i w:val="0"/>
          <w:iCs/>
        </w:rPr>
        <w:t>anie posiedzeń Rady Uczelni</w:t>
      </w:r>
      <w:r w:rsidR="00631232" w:rsidRPr="00BA3F07">
        <w:rPr>
          <w:rFonts w:asciiTheme="minorHAnsi" w:hAnsiTheme="minorHAnsi" w:cstheme="minorHAnsi"/>
          <w:b w:val="0"/>
          <w:bCs/>
          <w:i w:val="0"/>
          <w:iCs/>
        </w:rPr>
        <w:t>:</w:t>
      </w:r>
    </w:p>
    <w:p w14:paraId="052E8375" w14:textId="48D32EB4" w:rsidR="00723430" w:rsidRPr="00BA3F07" w:rsidRDefault="00723430" w:rsidP="00055852">
      <w:pPr>
        <w:pStyle w:val="Tekstpodstawowy2"/>
        <w:numPr>
          <w:ilvl w:val="1"/>
          <w:numId w:val="154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prowadzenie</w:t>
      </w:r>
      <w:r w:rsidR="00AC21D9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dokumentacji: ustalanie 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porządku obrad, sporządzanie protokołów, </w:t>
      </w:r>
    </w:p>
    <w:p w14:paraId="6475CEA2" w14:textId="7D257640" w:rsidR="00723430" w:rsidRPr="00BA3F07" w:rsidRDefault="00723430" w:rsidP="00055852">
      <w:pPr>
        <w:pStyle w:val="Tekstpodstawowy2"/>
        <w:numPr>
          <w:ilvl w:val="1"/>
          <w:numId w:val="154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przekazywanie do realizacji Uchwał Rady Uczelni (poza formą elektroniczną) oraz ich ewidencja</w:t>
      </w:r>
      <w:r w:rsidR="008F450B" w:rsidRPr="00BA3F07">
        <w:rPr>
          <w:rFonts w:asciiTheme="minorHAnsi" w:hAnsiTheme="minorHAnsi" w:cstheme="minorHAnsi"/>
          <w:b w:val="0"/>
          <w:bCs/>
          <w:i w:val="0"/>
          <w:iCs/>
        </w:rPr>
        <w:t>;</w:t>
      </w:r>
    </w:p>
    <w:p w14:paraId="1685005C" w14:textId="24140F66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posiedzeń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Senatu:</w:t>
      </w:r>
    </w:p>
    <w:p w14:paraId="076B854B" w14:textId="76D6536B" w:rsidR="00AA1CED" w:rsidRPr="00BA3F07" w:rsidRDefault="00AA1CED" w:rsidP="00055852">
      <w:pPr>
        <w:numPr>
          <w:ilvl w:val="0"/>
          <w:numId w:val="56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ustala</w:t>
      </w:r>
      <w:r w:rsidRPr="00BA3F07">
        <w:rPr>
          <w:rFonts w:asciiTheme="minorHAnsi" w:hAnsiTheme="minorHAnsi" w:cstheme="minorHAnsi"/>
        </w:rPr>
        <w:t>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porządku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obrad,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br/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aktualizowanie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strony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internetowej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Senatu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protokołów,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42E546BE" w14:textId="3E6D75AF" w:rsidR="00AA1CED" w:rsidRPr="00BA3F07" w:rsidRDefault="00AA1CED" w:rsidP="00055852">
      <w:pPr>
        <w:numPr>
          <w:ilvl w:val="0"/>
          <w:numId w:val="56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Uchwał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Senatu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(poza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formą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elektroniczną)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ewidencja</w:t>
      </w:r>
      <w:r w:rsidR="008F450B" w:rsidRPr="00BA3F07">
        <w:rPr>
          <w:rFonts w:asciiTheme="minorHAnsi" w:hAnsiTheme="minorHAnsi" w:cstheme="minorHAnsi"/>
        </w:rPr>
        <w:t>;</w:t>
      </w:r>
    </w:p>
    <w:p w14:paraId="70D7BF36" w14:textId="71219395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F3027" w:rsidRPr="00BA3F07">
        <w:rPr>
          <w:rFonts w:asciiTheme="minorHAnsi" w:hAnsiTheme="minorHAnsi" w:cstheme="minorHAnsi"/>
        </w:rPr>
        <w:t xml:space="preserve">całokształtu spraw </w:t>
      </w:r>
      <w:r w:rsidR="000F4426" w:rsidRPr="00BA3F07">
        <w:rPr>
          <w:rFonts w:asciiTheme="minorHAnsi" w:hAnsiTheme="minorHAnsi" w:cstheme="minorHAnsi"/>
        </w:rPr>
        <w:t>–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przygotow</w:t>
      </w:r>
      <w:r w:rsidR="00AC21D9" w:rsidRPr="00BA3F07">
        <w:rPr>
          <w:rFonts w:asciiTheme="minorHAnsi" w:hAnsiTheme="minorHAnsi" w:cstheme="minorHAnsi"/>
        </w:rPr>
        <w:t>yw</w:t>
      </w:r>
      <w:r w:rsidR="00AA1CED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dokumentacji: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ustal</w:t>
      </w:r>
      <w:r w:rsidR="00AC21D9" w:rsidRPr="00BA3F07">
        <w:rPr>
          <w:rFonts w:asciiTheme="minorHAnsi" w:hAnsiTheme="minorHAnsi" w:cstheme="minorHAnsi"/>
        </w:rPr>
        <w:t>a</w:t>
      </w:r>
      <w:r w:rsidR="00AA1CED" w:rsidRPr="00BA3F07">
        <w:rPr>
          <w:rFonts w:asciiTheme="minorHAnsi" w:hAnsiTheme="minorHAnsi" w:cstheme="minorHAnsi"/>
        </w:rPr>
        <w:t>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porządku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obrad,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protokołów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zakresem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komisji:</w:t>
      </w:r>
    </w:p>
    <w:p w14:paraId="1FCF72CE" w14:textId="77777777" w:rsidR="00AA1CED" w:rsidRPr="00BA3F07" w:rsidRDefault="00AA1CED" w:rsidP="00055852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Uczelnianej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Kadry: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Wydziałowymi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Komisjami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Kadry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(poza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czynnościami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wymienionymi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92368" w:rsidRPr="00BA3F07">
        <w:rPr>
          <w:rFonts w:asciiTheme="minorHAnsi" w:hAnsiTheme="minorHAnsi" w:cstheme="minorHAnsi"/>
        </w:rPr>
        <w:t>ust.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2: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trybem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odwoławczym),</w:t>
      </w:r>
    </w:p>
    <w:p w14:paraId="747409CC" w14:textId="77777777" w:rsidR="00AA1CED" w:rsidRPr="00BA3F07" w:rsidRDefault="00AA1CED" w:rsidP="00055852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Dyscyplinarnej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Nauczycieli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Akademickich,</w:t>
      </w:r>
    </w:p>
    <w:p w14:paraId="3F5F2C28" w14:textId="60BDB758" w:rsidR="00AA1CED" w:rsidRPr="00BA3F07" w:rsidRDefault="00AA1CED" w:rsidP="00055852">
      <w:pPr>
        <w:numPr>
          <w:ilvl w:val="0"/>
          <w:numId w:val="57"/>
        </w:numPr>
        <w:spacing w:line="336" w:lineRule="auto"/>
        <w:ind w:left="993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Nagród,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Odznaczeń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Wyróżnień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(poza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czynnościami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wymienionymi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92368" w:rsidRPr="00BA3F07">
        <w:rPr>
          <w:rFonts w:asciiTheme="minorHAnsi" w:hAnsiTheme="minorHAnsi" w:cstheme="minorHAnsi"/>
        </w:rPr>
        <w:t>ust.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2: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z</w:t>
      </w:r>
      <w:r w:rsidRPr="00BA3F07">
        <w:rPr>
          <w:rFonts w:asciiTheme="minorHAnsi" w:hAnsiTheme="minorHAnsi" w:cstheme="minorHAnsi"/>
        </w:rPr>
        <w:t>b</w:t>
      </w:r>
      <w:r w:rsidR="00AC21D9" w:rsidRPr="00BA3F07">
        <w:rPr>
          <w:rFonts w:asciiTheme="minorHAnsi" w:hAnsiTheme="minorHAnsi" w:cstheme="minorHAnsi"/>
        </w:rPr>
        <w:t>ier</w:t>
      </w:r>
      <w:r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dokumentacji,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list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wypłaty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nagród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Ministra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Zdrowia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br/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przygoto</w:t>
      </w:r>
      <w:r w:rsidR="00AC21D9" w:rsidRPr="00BA3F07">
        <w:rPr>
          <w:rFonts w:asciiTheme="minorHAnsi" w:hAnsiTheme="minorHAnsi" w:cstheme="minorHAnsi"/>
        </w:rPr>
        <w:t>wy</w:t>
      </w:r>
      <w:r w:rsidRPr="00BA3F07">
        <w:rPr>
          <w:rFonts w:asciiTheme="minorHAnsi" w:hAnsiTheme="minorHAnsi" w:cstheme="minorHAnsi"/>
        </w:rPr>
        <w:t>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dyplomów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uznania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C21D9" w:rsidRPr="00BA3F07">
        <w:rPr>
          <w:rFonts w:asciiTheme="minorHAnsi" w:hAnsiTheme="minorHAnsi" w:cstheme="minorHAnsi"/>
        </w:rPr>
        <w:t>Rektora)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2609C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zespołów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powołanych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Senat</w:t>
      </w:r>
      <w:r w:rsidR="008F450B" w:rsidRPr="00BA3F07">
        <w:rPr>
          <w:rFonts w:asciiTheme="minorHAnsi" w:hAnsiTheme="minorHAnsi" w:cstheme="minorHAnsi"/>
        </w:rPr>
        <w:t>;</w:t>
      </w:r>
    </w:p>
    <w:p w14:paraId="412DCD67" w14:textId="775236AF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działalnością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Rzecznika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Dyscyplinarnego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43D64" w:rsidRPr="00BA3F07">
        <w:rPr>
          <w:rFonts w:asciiTheme="minorHAnsi" w:hAnsiTheme="minorHAnsi" w:cstheme="minorHAnsi"/>
        </w:rPr>
        <w:br/>
      </w:r>
      <w:r w:rsidR="00AA1CED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Nauczycieli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Akademickich</w:t>
      </w:r>
      <w:r w:rsidRPr="00BA3F07">
        <w:rPr>
          <w:rFonts w:asciiTheme="minorHAnsi" w:hAnsiTheme="minorHAnsi" w:cstheme="minorHAnsi"/>
        </w:rPr>
        <w:t>;</w:t>
      </w:r>
    </w:p>
    <w:p w14:paraId="152DBE37" w14:textId="24E7BD94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działalnością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Uczelnianej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Wyborczej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Wydziałowymi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Wyborczymi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Wyborczą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Studentów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Doktorantów</w:t>
      </w:r>
      <w:r w:rsidRPr="00BA3F07">
        <w:rPr>
          <w:rFonts w:asciiTheme="minorHAnsi" w:hAnsiTheme="minorHAnsi" w:cstheme="minorHAnsi"/>
        </w:rPr>
        <w:t>;</w:t>
      </w:r>
    </w:p>
    <w:p w14:paraId="16E6F6A3" w14:textId="4B2580D7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zakresem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działania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innych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powoływanych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;</w:t>
      </w:r>
    </w:p>
    <w:p w14:paraId="35907699" w14:textId="03954408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AA1CED" w:rsidRPr="00BA3F07">
        <w:rPr>
          <w:rFonts w:asciiTheme="minorHAnsi" w:hAnsiTheme="minorHAnsi" w:cstheme="minorHAnsi"/>
        </w:rPr>
        <w:t>rganizacja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uroczystości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akademickich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22E7E" w:rsidRPr="00BA3F07">
        <w:rPr>
          <w:rFonts w:asciiTheme="minorHAnsi" w:hAnsiTheme="minorHAnsi" w:cstheme="minorHAnsi"/>
        </w:rPr>
        <w:t xml:space="preserve">organizowanych przez Rektora </w:t>
      </w:r>
      <w:r w:rsidR="00AA1CE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współpracy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43D64" w:rsidRPr="00BA3F07">
        <w:rPr>
          <w:rFonts w:asciiTheme="minorHAnsi" w:hAnsiTheme="minorHAnsi" w:cstheme="minorHAnsi"/>
        </w:rPr>
        <w:br/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Biurem</w:t>
      </w:r>
      <w:r w:rsidR="00D22E7E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Promocji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Rekrutacji</w:t>
      </w:r>
      <w:r w:rsidRPr="00BA3F07">
        <w:rPr>
          <w:rFonts w:asciiTheme="minorHAnsi" w:hAnsiTheme="minorHAnsi" w:cstheme="minorHAnsi"/>
        </w:rPr>
        <w:t>;</w:t>
      </w:r>
    </w:p>
    <w:p w14:paraId="0222ABF2" w14:textId="34207D6C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nadania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tytułu</w:t>
      </w:r>
      <w:r w:rsidR="00EE2FA4" w:rsidRPr="00BA3F07">
        <w:rPr>
          <w:rFonts w:asciiTheme="minorHAnsi" w:hAnsiTheme="minorHAnsi" w:cstheme="minorHAnsi"/>
        </w:rPr>
        <w:t xml:space="preserve"> </w:t>
      </w:r>
      <w:proofErr w:type="spellStart"/>
      <w:r w:rsidR="00AA1CED" w:rsidRPr="00BA3F07">
        <w:rPr>
          <w:rFonts w:asciiTheme="minorHAnsi" w:hAnsiTheme="minorHAnsi" w:cstheme="minorHAnsi"/>
        </w:rPr>
        <w:t>Doctor</w:t>
      </w:r>
      <w:proofErr w:type="spellEnd"/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Honoris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Causa</w:t>
      </w:r>
      <w:r w:rsidR="00D4757B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-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dokumentacji</w:t>
      </w:r>
      <w:r w:rsidRPr="00BA3F07">
        <w:rPr>
          <w:rFonts w:asciiTheme="minorHAnsi" w:hAnsiTheme="minorHAnsi" w:cstheme="minorHAnsi"/>
        </w:rPr>
        <w:t>;</w:t>
      </w:r>
    </w:p>
    <w:p w14:paraId="072B06A9" w14:textId="016F3B57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B13BC6" w:rsidRPr="00BA3F07">
        <w:rPr>
          <w:rFonts w:asciiTheme="minorHAnsi" w:hAnsiTheme="minorHAnsi" w:cstheme="minorHAnsi"/>
        </w:rPr>
        <w:t>bsługa administracyjna decyzji Rektora wydawanych w trybie administracyjnym</w:t>
      </w:r>
      <w:r w:rsidRPr="00BA3F07">
        <w:rPr>
          <w:rFonts w:asciiTheme="minorHAnsi" w:hAnsiTheme="minorHAnsi" w:cstheme="minorHAnsi"/>
        </w:rPr>
        <w:t>;</w:t>
      </w:r>
    </w:p>
    <w:p w14:paraId="18AB272A" w14:textId="7672DA1C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pozwoleń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wykorzystanie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wizerunku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godła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13BC6" w:rsidRPr="00BA3F07">
        <w:rPr>
          <w:rFonts w:asciiTheme="minorHAnsi" w:hAnsiTheme="minorHAnsi" w:cstheme="minorHAnsi"/>
        </w:rPr>
        <w:t xml:space="preserve">Uniwersytetu Medycznego w Białymstoku </w:t>
      </w:r>
      <w:r w:rsidR="00AA1CE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sztandaru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790A2F57" w14:textId="42266E5D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patronatu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;</w:t>
      </w:r>
    </w:p>
    <w:p w14:paraId="16C71D4C" w14:textId="53808C53" w:rsidR="00AA1CED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AA1CED" w:rsidRPr="00BA3F07">
        <w:rPr>
          <w:rFonts w:asciiTheme="minorHAnsi" w:hAnsiTheme="minorHAnsi" w:cstheme="minorHAnsi"/>
        </w:rPr>
        <w:t>romadzenie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obcych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organach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kolegialnych</w:t>
      </w:r>
      <w:r w:rsidRPr="00BA3F07">
        <w:rPr>
          <w:rFonts w:asciiTheme="minorHAnsi" w:hAnsiTheme="minorHAnsi" w:cstheme="minorHAnsi"/>
        </w:rPr>
        <w:t>;</w:t>
      </w:r>
    </w:p>
    <w:p w14:paraId="6FBBB211" w14:textId="0BC1A3E3" w:rsidR="00B13BC6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całokształtu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przewodniczeniem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Środowiskowemu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Kolegium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Wyższych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Białymstoku</w:t>
      </w:r>
      <w:r w:rsidRPr="00BA3F07">
        <w:rPr>
          <w:rFonts w:asciiTheme="minorHAnsi" w:hAnsiTheme="minorHAnsi" w:cstheme="minorHAnsi"/>
        </w:rPr>
        <w:t>;</w:t>
      </w:r>
    </w:p>
    <w:p w14:paraId="0EAB1EA1" w14:textId="7E19C364" w:rsidR="004E02CC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4E02CC" w:rsidRPr="00BA3F07">
        <w:rPr>
          <w:rFonts w:asciiTheme="minorHAnsi" w:hAnsiTheme="minorHAnsi" w:cstheme="minorHAnsi"/>
        </w:rPr>
        <w:t>rzyjmowanie korespondencji za pomocą platformy e-PUAP i przekazywanie jej do odpowiednich jednostek przez</w:t>
      </w:r>
      <w:r w:rsidR="00D27C39" w:rsidRPr="00BA3F07">
        <w:rPr>
          <w:rFonts w:asciiTheme="minorHAnsi" w:hAnsiTheme="minorHAnsi" w:cstheme="minorHAnsi"/>
        </w:rPr>
        <w:t xml:space="preserve"> system</w:t>
      </w:r>
      <w:r w:rsidR="004E02CC" w:rsidRPr="00BA3F07">
        <w:rPr>
          <w:rFonts w:asciiTheme="minorHAnsi" w:hAnsiTheme="minorHAnsi" w:cstheme="minorHAnsi"/>
        </w:rPr>
        <w:t xml:space="preserve"> </w:t>
      </w:r>
      <w:r w:rsidR="00377A06" w:rsidRPr="00BA3F07">
        <w:rPr>
          <w:rFonts w:asciiTheme="minorHAnsi" w:hAnsiTheme="minorHAnsi" w:cstheme="minorHAnsi"/>
        </w:rPr>
        <w:t>informatyczny</w:t>
      </w:r>
      <w:r w:rsidRPr="00BA3F07">
        <w:rPr>
          <w:rFonts w:asciiTheme="minorHAnsi" w:hAnsiTheme="minorHAnsi" w:cstheme="minorHAnsi"/>
        </w:rPr>
        <w:t>;</w:t>
      </w:r>
    </w:p>
    <w:p w14:paraId="55C2C20E" w14:textId="6EFCD011" w:rsidR="004D6176" w:rsidRPr="00BA3F07" w:rsidRDefault="008F450B" w:rsidP="00055852">
      <w:pPr>
        <w:numPr>
          <w:ilvl w:val="0"/>
          <w:numId w:val="132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A1CE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kancelaryjno-biurowych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Urzędu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A1CED" w:rsidRPr="00BA3F07">
        <w:rPr>
          <w:rFonts w:asciiTheme="minorHAnsi" w:hAnsiTheme="minorHAnsi" w:cstheme="minorHAnsi"/>
        </w:rPr>
        <w:t>Rektora</w:t>
      </w:r>
      <w:r w:rsidRPr="00BA3F07">
        <w:rPr>
          <w:rFonts w:asciiTheme="minorHAnsi" w:hAnsiTheme="minorHAnsi" w:cstheme="minorHAnsi"/>
        </w:rPr>
        <w:t>;</w:t>
      </w:r>
    </w:p>
    <w:p w14:paraId="07019701" w14:textId="3214BF8B" w:rsidR="00C70B82" w:rsidRPr="00BA3F07" w:rsidRDefault="00C66922" w:rsidP="00055852">
      <w:pPr>
        <w:numPr>
          <w:ilvl w:val="0"/>
          <w:numId w:val="132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C70B82" w:rsidRPr="00BA3F07">
        <w:rPr>
          <w:rFonts w:asciiTheme="minorHAnsi" w:hAnsiTheme="minorHAnsi" w:cstheme="minorHAnsi"/>
        </w:rPr>
        <w:t>iuro Rektora podlega merytorycznie Rektorowi.</w:t>
      </w:r>
    </w:p>
    <w:p w14:paraId="2AE12BD2" w14:textId="5BF94ECE" w:rsidR="00670027" w:rsidRPr="00BA3F07" w:rsidRDefault="00670027" w:rsidP="00670027">
      <w:pPr>
        <w:pStyle w:val="Nagwek3"/>
      </w:pPr>
      <w:bookmarkStart w:id="79" w:name="_Toc158709481"/>
      <w:r w:rsidRPr="00BA3F07">
        <w:t>BIURO PROREKTORA DS. NAUKI I ROZWOJU</w:t>
      </w:r>
      <w:bookmarkEnd w:id="79"/>
    </w:p>
    <w:p w14:paraId="1B5AED29" w14:textId="17D8E7C3" w:rsidR="00670027" w:rsidRPr="00BA3F07" w:rsidRDefault="00670027" w:rsidP="00670027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  <w:r w:rsidR="00DA4D49" w:rsidRPr="00BA3F07">
        <w:rPr>
          <w:rFonts w:asciiTheme="minorHAnsi" w:hAnsiTheme="minorHAnsi" w:cstheme="minorHAnsi"/>
          <w:b/>
          <w:bCs/>
        </w:rPr>
        <w:t>4</w:t>
      </w:r>
    </w:p>
    <w:p w14:paraId="14896DCC" w14:textId="23F4AD7D" w:rsidR="00670027" w:rsidRPr="00BA3F07" w:rsidRDefault="00670027" w:rsidP="00670027">
      <w:pPr>
        <w:pStyle w:val="Tekstpodstawowy2"/>
        <w:spacing w:line="336" w:lineRule="auto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Biura Prorektora ds. Nauki i Rozwoju należy </w:t>
      </w:r>
      <w:r w:rsidRPr="00BA3F07">
        <w:rPr>
          <w:rFonts w:asciiTheme="minorHAnsi" w:hAnsiTheme="minorHAnsi" w:cstheme="minorHAnsi"/>
          <w:b w:val="0"/>
          <w:bCs/>
          <w:i w:val="0"/>
        </w:rPr>
        <w:t>obsługa administracyjno-biurowa Prorektora ds. Nauki i Rozwoju, w tym:</w:t>
      </w:r>
      <w:r w:rsidRPr="00BA3F07">
        <w:rPr>
          <w:rFonts w:asciiTheme="minorHAnsi" w:hAnsiTheme="minorHAnsi" w:cstheme="minorHAnsi"/>
          <w:bCs/>
        </w:rPr>
        <w:t xml:space="preserve"> </w:t>
      </w:r>
    </w:p>
    <w:p w14:paraId="7745EBEB" w14:textId="2BF5F504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prowadzenie i rejestrowanie korespondencji związanej z działalnością Prorektora ds. Nauki i Rozwoju w dedykowanych systemach, w szczególności EZD;</w:t>
      </w:r>
    </w:p>
    <w:p w14:paraId="50789B25" w14:textId="5F20E62C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obsługa petentów;</w:t>
      </w:r>
    </w:p>
    <w:p w14:paraId="3DE4AF30" w14:textId="10C4B457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organizacja spotkań i delegacji Prorektora ds. Nauki i Rozwoju, również w zakresie obsługi medialnej przy współpracy z Działem Promocji i Rekrutacji;</w:t>
      </w:r>
    </w:p>
    <w:p w14:paraId="092188A0" w14:textId="63AD087A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przygotowywanie materiałów informacyjnych na podstawie opracowań własnych, informacji z jednostek wewnętrznych Uczelni oraz materiałów zewnętrznych udostępnionych przez ministerstwa, urzędy centralne oraz inne organy administracji rządowej;</w:t>
      </w:r>
    </w:p>
    <w:p w14:paraId="668320D7" w14:textId="7F65829B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przygotowywanie raportów, analiz i opracowań w sprawach zleconych przez Prorektora </w:t>
      </w:r>
      <w:r w:rsidRPr="00BA3F07">
        <w:rPr>
          <w:rFonts w:asciiTheme="minorHAnsi" w:hAnsiTheme="minorHAnsi" w:cstheme="minorHAnsi"/>
          <w:bCs/>
          <w:sz w:val="24"/>
          <w:szCs w:val="24"/>
        </w:rPr>
        <w:br/>
        <w:t>ds. Nauki i Rozwoju;</w:t>
      </w:r>
    </w:p>
    <w:p w14:paraId="4F8FB338" w14:textId="56BFA23A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przygotowanie projektów pism, oświadczeń i komunikatów, śledzenie najnowszych trendów, badań, dobrych praktyk z zakresu kompetencji Prorektora ds. Nauki i Rozwoju, w celu wykorzystania ich w praktyce;</w:t>
      </w:r>
    </w:p>
    <w:p w14:paraId="56DB4063" w14:textId="7F246326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lastRenderedPageBreak/>
        <w:t>śledzenie bieżących działań Uczelni, procesów legislacyjnych oraz doniesień medialnych, w celu projektowania działań w zakresie kompetencji Prorektora ds. Nauki i Rozwoju;</w:t>
      </w:r>
    </w:p>
    <w:p w14:paraId="3441F606" w14:textId="386F56EC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przygotowywanie prezentacji oraz sprawozdań z działalności Uczelni w zakresie kompetencji Prorektora ds. Nauki i Rozwoju przy współpracy z innymi jednostkami administracyjnymi Uczelni;</w:t>
      </w:r>
    </w:p>
    <w:p w14:paraId="618818C6" w14:textId="21D96020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 xml:space="preserve">reprezentowanie Prorektora ds. Nauki i Rozwoju na arenie uczelnianej i pozauczelnianej </w:t>
      </w:r>
      <w:r w:rsidRPr="00BA3F07">
        <w:rPr>
          <w:rFonts w:asciiTheme="minorHAnsi" w:hAnsiTheme="minorHAnsi" w:cstheme="minorHAnsi"/>
          <w:bCs/>
          <w:sz w:val="24"/>
          <w:szCs w:val="24"/>
        </w:rPr>
        <w:br/>
        <w:t>(w sytuacjach uprawnionych i w zakresie udzielonych pełnomocnictw);</w:t>
      </w:r>
    </w:p>
    <w:p w14:paraId="3F57DB74" w14:textId="2D742A18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prowadzenie współpracy z innymi jednostkami wewnętrznymi i zewnętrznymi Uczelni przy realizacji zadań Biura Prorektora ds. Nauki i Rozwoju;</w:t>
      </w:r>
    </w:p>
    <w:p w14:paraId="532F5BAB" w14:textId="43933F95" w:rsidR="00670027" w:rsidRPr="00BA3F07" w:rsidRDefault="00670027" w:rsidP="008F450B">
      <w:pPr>
        <w:pStyle w:val="Akapitzlist"/>
        <w:numPr>
          <w:ilvl w:val="0"/>
          <w:numId w:val="177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A3F07">
        <w:rPr>
          <w:rFonts w:asciiTheme="minorHAnsi" w:hAnsiTheme="minorHAnsi" w:cstheme="minorHAnsi"/>
          <w:bCs/>
          <w:sz w:val="24"/>
          <w:szCs w:val="24"/>
        </w:rPr>
        <w:t>wykonywanie innych zadań zleconych przez Prorektora ds. Nauki i Rozwoju.</w:t>
      </w:r>
    </w:p>
    <w:p w14:paraId="2B5B5E34" w14:textId="35655E44" w:rsidR="004E02CC" w:rsidRPr="00BA3F07" w:rsidRDefault="000463E4" w:rsidP="00904B5C">
      <w:pPr>
        <w:pStyle w:val="Nagwek3"/>
      </w:pPr>
      <w:bookmarkStart w:id="80" w:name="_Toc57798191"/>
      <w:bookmarkStart w:id="81" w:name="_Toc158709482"/>
      <w:r w:rsidRPr="00BA3F07">
        <w:t xml:space="preserve">DZIAŁ </w:t>
      </w:r>
      <w:r w:rsidR="004E02CC" w:rsidRPr="00BA3F07">
        <w:t>DS. KLINICZNYCH I SZKOLENIA ZAWODOWEGO</w:t>
      </w:r>
      <w:bookmarkEnd w:id="80"/>
      <w:bookmarkEnd w:id="81"/>
    </w:p>
    <w:p w14:paraId="2103F20D" w14:textId="68A3FF8B" w:rsidR="005404AF" w:rsidRPr="00BA3F07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5</w:t>
      </w:r>
    </w:p>
    <w:p w14:paraId="2F699B70" w14:textId="77777777" w:rsidR="004E02CC" w:rsidRPr="00BA3F07" w:rsidRDefault="004E02CC" w:rsidP="008F450B">
      <w:pPr>
        <w:pStyle w:val="Tekstpodstawowy2"/>
        <w:numPr>
          <w:ilvl w:val="0"/>
          <w:numId w:val="178"/>
        </w:numPr>
        <w:tabs>
          <w:tab w:val="clear" w:pos="720"/>
        </w:tabs>
        <w:spacing w:line="336" w:lineRule="auto"/>
        <w:ind w:left="284" w:hanging="284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</w:t>
      </w:r>
      <w:r w:rsidR="000463E4" w:rsidRPr="00BA3F07">
        <w:rPr>
          <w:rFonts w:asciiTheme="minorHAnsi" w:hAnsiTheme="minorHAnsi" w:cstheme="minorHAnsi"/>
          <w:b w:val="0"/>
          <w:bCs/>
          <w:i w:val="0"/>
          <w:iCs/>
        </w:rPr>
        <w:t>Działu</w:t>
      </w:r>
      <w:r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ds. Klinicznych i Szkolenia Zawodowego należy:</w:t>
      </w:r>
    </w:p>
    <w:p w14:paraId="017CF2CE" w14:textId="796526F7" w:rsidR="0080502E" w:rsidRPr="00BA3F07" w:rsidRDefault="0080502E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spraw administracyjno-biurowych Prorektora ds. Klinicznych i </w:t>
      </w:r>
      <w:r w:rsidRPr="00BA3F07">
        <w:rPr>
          <w:rFonts w:asciiTheme="minorHAnsi" w:hAnsiTheme="minorHAnsi" w:cstheme="minorHAnsi"/>
          <w:bCs/>
          <w:iCs/>
        </w:rPr>
        <w:t>Szkolenia Zawodowego</w:t>
      </w:r>
      <w:r w:rsidR="008F450B" w:rsidRPr="00BA3F07">
        <w:rPr>
          <w:rFonts w:asciiTheme="minorHAnsi" w:hAnsiTheme="minorHAnsi" w:cstheme="minorHAnsi"/>
        </w:rPr>
        <w:t>;</w:t>
      </w:r>
    </w:p>
    <w:p w14:paraId="317B7784" w14:textId="4085D844" w:rsidR="00B77D9F" w:rsidRPr="00BA3F07" w:rsidRDefault="004E02CC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Nadzór merytoryczny i prowadzenie całokształtu spraw dotyczących kształcenia podyplomowego i specjalistycznego </w:t>
      </w:r>
      <w:r w:rsidR="00D27C39" w:rsidRPr="00BA3F07">
        <w:rPr>
          <w:rFonts w:asciiTheme="minorHAnsi" w:hAnsiTheme="minorHAnsi" w:cstheme="minorHAnsi"/>
        </w:rPr>
        <w:t>w zawodach medycznych</w:t>
      </w:r>
      <w:r w:rsidR="008F450B" w:rsidRPr="00BA3F07">
        <w:rPr>
          <w:rFonts w:asciiTheme="minorHAnsi" w:hAnsiTheme="minorHAnsi" w:cstheme="minorHAnsi"/>
        </w:rPr>
        <w:t>;</w:t>
      </w:r>
    </w:p>
    <w:p w14:paraId="68A4E303" w14:textId="7E460EC7" w:rsidR="0080502E" w:rsidRPr="00BA3F07" w:rsidRDefault="0080502E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całokształtu spraw związanych z zakresem działania Komisji Bioetycznej</w:t>
      </w:r>
      <w:r w:rsidR="008F450B" w:rsidRPr="00BA3F07">
        <w:rPr>
          <w:rFonts w:asciiTheme="minorHAnsi" w:hAnsiTheme="minorHAnsi" w:cstheme="minorHAnsi"/>
        </w:rPr>
        <w:t>;</w:t>
      </w:r>
    </w:p>
    <w:p w14:paraId="18A5CA30" w14:textId="60B1ED5D" w:rsidR="004E02CC" w:rsidRPr="00BA3F07" w:rsidRDefault="004E02CC" w:rsidP="008F450B">
      <w:pPr>
        <w:numPr>
          <w:ilvl w:val="2"/>
          <w:numId w:val="21"/>
        </w:numPr>
        <w:tabs>
          <w:tab w:val="clear" w:pos="720"/>
        </w:tabs>
        <w:spacing w:line="336" w:lineRule="auto"/>
        <w:ind w:left="567" w:hanging="36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Zadania w zakresie kontroli i nadzoru nad szpitalami klinicznymi:</w:t>
      </w:r>
    </w:p>
    <w:p w14:paraId="2B4A5860" w14:textId="53084C97" w:rsidR="004E02CC" w:rsidRPr="00BA3F07" w:rsidRDefault="004E02CC" w:rsidP="008F450B">
      <w:pPr>
        <w:numPr>
          <w:ilvl w:val="0"/>
          <w:numId w:val="120"/>
        </w:numPr>
        <w:tabs>
          <w:tab w:val="clear" w:pos="720"/>
        </w:tabs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kontrola i ocena działalności podległych szpitali klin</w:t>
      </w:r>
      <w:r w:rsidR="00AC21D9" w:rsidRPr="00BA3F07">
        <w:rPr>
          <w:rFonts w:asciiTheme="minorHAnsi" w:hAnsiTheme="minorHAnsi" w:cstheme="minorHAnsi"/>
        </w:rPr>
        <w:t>icznych i pracy jej kierowników,</w:t>
      </w:r>
    </w:p>
    <w:p w14:paraId="5E2D128C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nad realizacją zadań statutowych, dostępnością i poziomem udzielanych świadczeń,</w:t>
      </w:r>
    </w:p>
    <w:p w14:paraId="022D5D21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nad prawidłowością gospodarowania mieniem i środkami publicznymi,</w:t>
      </w:r>
    </w:p>
    <w:p w14:paraId="215A6D6B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nad gospodarką finansową,</w:t>
      </w:r>
    </w:p>
    <w:p w14:paraId="25245EB8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ocena działalności szpitali klinicznych w zakresie realizacji zadań statutowych, dostępności i poziomu udzielanych świadczeń, prawidłowości gospodarowania mieniem oraz gospodarki finansowej,</w:t>
      </w:r>
    </w:p>
    <w:p w14:paraId="7F526FD6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</w:t>
      </w:r>
      <w:r w:rsidR="003C7E4C" w:rsidRPr="00BA3F07">
        <w:rPr>
          <w:rFonts w:asciiTheme="minorHAnsi" w:hAnsiTheme="minorHAnsi" w:cstheme="minorHAnsi"/>
        </w:rPr>
        <w:t>raw dotyczących zmian statutów</w:t>
      </w:r>
      <w:r w:rsidR="00F31F18" w:rsidRPr="00BA3F07">
        <w:rPr>
          <w:rFonts w:asciiTheme="minorHAnsi" w:hAnsiTheme="minorHAnsi" w:cstheme="minorHAnsi"/>
        </w:rPr>
        <w:t xml:space="preserve"> s</w:t>
      </w:r>
      <w:r w:rsidRPr="00BA3F07">
        <w:rPr>
          <w:rFonts w:asciiTheme="minorHAnsi" w:hAnsiTheme="minorHAnsi" w:cstheme="minorHAnsi"/>
        </w:rPr>
        <w:t xml:space="preserve">zpitali </w:t>
      </w:r>
      <w:r w:rsidR="00F31F18" w:rsidRPr="00BA3F07">
        <w:rPr>
          <w:rFonts w:asciiTheme="minorHAnsi" w:hAnsiTheme="minorHAnsi" w:cstheme="minorHAnsi"/>
        </w:rPr>
        <w:t>k</w:t>
      </w:r>
      <w:r w:rsidRPr="00BA3F07">
        <w:rPr>
          <w:rFonts w:asciiTheme="minorHAnsi" w:hAnsiTheme="minorHAnsi" w:cstheme="minorHAnsi"/>
        </w:rPr>
        <w:t>linicznych,</w:t>
      </w:r>
    </w:p>
    <w:p w14:paraId="18997163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spraw dotyczących powoływania Rad Społecznych Szpitali,</w:t>
      </w:r>
    </w:p>
    <w:p w14:paraId="519F9431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spraw dotyczących zbycia, wydzierżawienia oraz wynajęcia majątku trwałego szpitali klinicznych, a także związanych z zakupem i przyjmowaniem darowizn aparatury i sprzętu medycznego,</w:t>
      </w:r>
    </w:p>
    <w:p w14:paraId="7205029A" w14:textId="0544CBE2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przyjmowanie spraw dotyczących skarg pacjentów na </w:t>
      </w:r>
      <w:r w:rsidR="00441B45" w:rsidRPr="00BA3F07">
        <w:rPr>
          <w:rFonts w:asciiTheme="minorHAnsi" w:hAnsiTheme="minorHAnsi" w:cstheme="minorHAnsi"/>
        </w:rPr>
        <w:t xml:space="preserve">realizowane świadczenia zdrowotne w </w:t>
      </w:r>
      <w:r w:rsidRPr="00BA3F07">
        <w:rPr>
          <w:rFonts w:asciiTheme="minorHAnsi" w:hAnsiTheme="minorHAnsi" w:cstheme="minorHAnsi"/>
        </w:rPr>
        <w:t>podległ</w:t>
      </w:r>
      <w:r w:rsidR="00441B45" w:rsidRPr="00BA3F07">
        <w:rPr>
          <w:rFonts w:asciiTheme="minorHAnsi" w:hAnsiTheme="minorHAnsi" w:cstheme="minorHAnsi"/>
        </w:rPr>
        <w:t>ych szpitalach</w:t>
      </w:r>
      <w:r w:rsidRPr="00BA3F07">
        <w:rPr>
          <w:rFonts w:asciiTheme="minorHAnsi" w:hAnsiTheme="minorHAnsi" w:cstheme="minorHAnsi"/>
        </w:rPr>
        <w:t xml:space="preserve"> kliniczn</w:t>
      </w:r>
      <w:r w:rsidR="00441B45" w:rsidRPr="00BA3F07">
        <w:rPr>
          <w:rFonts w:asciiTheme="minorHAnsi" w:hAnsiTheme="minorHAnsi" w:cstheme="minorHAnsi"/>
        </w:rPr>
        <w:t>ych</w:t>
      </w:r>
      <w:r w:rsidRPr="00BA3F07">
        <w:rPr>
          <w:rFonts w:asciiTheme="minorHAnsi" w:hAnsiTheme="minorHAnsi" w:cstheme="minorHAnsi"/>
        </w:rPr>
        <w:t>,</w:t>
      </w:r>
    </w:p>
    <w:p w14:paraId="4541AFE0" w14:textId="4A045A7F" w:rsidR="004E02CC" w:rsidRPr="00BA3F07" w:rsidRDefault="00AC21D9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przeprowadzanie</w:t>
      </w:r>
      <w:r w:rsidR="004E02CC" w:rsidRPr="00BA3F07">
        <w:rPr>
          <w:rFonts w:asciiTheme="minorHAnsi" w:hAnsiTheme="minorHAnsi" w:cstheme="minorHAnsi"/>
        </w:rPr>
        <w:t xml:space="preserve"> kontroli </w:t>
      </w:r>
      <w:r w:rsidR="007B7C9A" w:rsidRPr="00BA3F07">
        <w:rPr>
          <w:rFonts w:asciiTheme="minorHAnsi" w:hAnsiTheme="minorHAnsi" w:cstheme="minorHAnsi"/>
        </w:rPr>
        <w:t xml:space="preserve">w </w:t>
      </w:r>
      <w:r w:rsidR="004E02CC" w:rsidRPr="00BA3F07">
        <w:rPr>
          <w:rFonts w:asciiTheme="minorHAnsi" w:hAnsiTheme="minorHAnsi" w:cstheme="minorHAnsi"/>
        </w:rPr>
        <w:t>podległych szpita</w:t>
      </w:r>
      <w:r w:rsidR="007B7C9A" w:rsidRPr="00BA3F07">
        <w:rPr>
          <w:rFonts w:asciiTheme="minorHAnsi" w:hAnsiTheme="minorHAnsi" w:cstheme="minorHAnsi"/>
        </w:rPr>
        <w:t>lach</w:t>
      </w:r>
      <w:r w:rsidR="004E02CC" w:rsidRPr="00BA3F07">
        <w:rPr>
          <w:rFonts w:asciiTheme="minorHAnsi" w:hAnsiTheme="minorHAnsi" w:cstheme="minorHAnsi"/>
        </w:rPr>
        <w:t xml:space="preserve"> klinicznych,</w:t>
      </w:r>
    </w:p>
    <w:p w14:paraId="04050DCE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sporządzanie corocznego planu kontroli dotyczącego podległych szpitali klinicznych,</w:t>
      </w:r>
    </w:p>
    <w:p w14:paraId="50EF3AC0" w14:textId="77777777" w:rsidR="004E02CC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sporządzanie projektu wystąpienia pokontrolnego i wystąpienia pokontrolnego </w:t>
      </w:r>
      <w:r w:rsidRPr="00BA3F07">
        <w:rPr>
          <w:rFonts w:asciiTheme="minorHAnsi" w:hAnsiTheme="minorHAnsi" w:cstheme="minorHAnsi"/>
        </w:rPr>
        <w:br/>
        <w:t>z przeprowadzonych kontroli szpitali klinicznych,</w:t>
      </w:r>
    </w:p>
    <w:p w14:paraId="04ADCA52" w14:textId="77777777" w:rsidR="00C70B82" w:rsidRPr="00BA3F07" w:rsidRDefault="004E02CC" w:rsidP="008F450B">
      <w:pPr>
        <w:numPr>
          <w:ilvl w:val="0"/>
          <w:numId w:val="120"/>
        </w:numPr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rejestru przeprowadzonych kontro</w:t>
      </w:r>
      <w:r w:rsidR="008025E0" w:rsidRPr="00BA3F07">
        <w:rPr>
          <w:rFonts w:asciiTheme="minorHAnsi" w:hAnsiTheme="minorHAnsi" w:cstheme="minorHAnsi"/>
        </w:rPr>
        <w:t>li.</w:t>
      </w:r>
    </w:p>
    <w:p w14:paraId="57BEF75A" w14:textId="62883635" w:rsidR="00A8730B" w:rsidRPr="00BA3F07" w:rsidRDefault="00CE2EB9" w:rsidP="008F450B">
      <w:pPr>
        <w:pStyle w:val="Tekstpodstawowy2"/>
        <w:numPr>
          <w:ilvl w:val="0"/>
          <w:numId w:val="178"/>
        </w:numPr>
        <w:tabs>
          <w:tab w:val="clear" w:pos="720"/>
        </w:tabs>
        <w:spacing w:line="336" w:lineRule="auto"/>
        <w:ind w:left="284" w:hanging="284"/>
        <w:rPr>
          <w:rFonts w:asciiTheme="minorHAnsi" w:hAnsiTheme="minorHAnsi" w:cstheme="minorHAnsi"/>
          <w:b w:val="0"/>
          <w:bCs/>
          <w:i w:val="0"/>
          <w:iCs/>
        </w:rPr>
      </w:pPr>
      <w:r w:rsidRPr="00BA3F07">
        <w:rPr>
          <w:rFonts w:asciiTheme="minorHAnsi" w:hAnsiTheme="minorHAnsi" w:cstheme="minorHAnsi"/>
          <w:b w:val="0"/>
          <w:bCs/>
          <w:i w:val="0"/>
          <w:iCs/>
        </w:rPr>
        <w:t>Dział</w:t>
      </w:r>
      <w:r w:rsidR="00C70B82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ds. Klinicznych i </w:t>
      </w:r>
      <w:r w:rsidR="00BF3C7E" w:rsidRPr="00BA3F07">
        <w:rPr>
          <w:rFonts w:asciiTheme="minorHAnsi" w:hAnsiTheme="minorHAnsi" w:cstheme="minorHAnsi"/>
          <w:b w:val="0"/>
          <w:bCs/>
          <w:i w:val="0"/>
          <w:iCs/>
        </w:rPr>
        <w:t>Szkolenia</w:t>
      </w:r>
      <w:r w:rsidR="00C70B82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 Zawodowego podlega merytorycznie Prorektorowi </w:t>
      </w:r>
      <w:r w:rsidR="007E5505" w:rsidRPr="00BA3F07">
        <w:rPr>
          <w:rFonts w:asciiTheme="minorHAnsi" w:hAnsiTheme="minorHAnsi" w:cstheme="minorHAnsi"/>
          <w:b w:val="0"/>
          <w:bCs/>
          <w:i w:val="0"/>
          <w:iCs/>
        </w:rPr>
        <w:br/>
      </w:r>
      <w:r w:rsidR="00C70B82" w:rsidRPr="00BA3F07">
        <w:rPr>
          <w:rFonts w:asciiTheme="minorHAnsi" w:hAnsiTheme="minorHAnsi" w:cstheme="minorHAnsi"/>
          <w:b w:val="0"/>
          <w:bCs/>
          <w:i w:val="0"/>
          <w:iCs/>
        </w:rPr>
        <w:t xml:space="preserve">ds. Klinicznych i Szkolenia Zawodowego. </w:t>
      </w:r>
    </w:p>
    <w:p w14:paraId="54240E76" w14:textId="6CF73B82" w:rsidR="00E0347B" w:rsidRPr="00BA3F07" w:rsidRDefault="00E0347B" w:rsidP="00904B5C">
      <w:pPr>
        <w:pStyle w:val="Nagwek3"/>
      </w:pPr>
      <w:bookmarkStart w:id="82" w:name="_Toc57798192"/>
      <w:bookmarkStart w:id="83" w:name="_Toc158709483"/>
      <w:r w:rsidRPr="00BA3F07">
        <w:t>DZIAŁ NAUKI</w:t>
      </w:r>
      <w:bookmarkEnd w:id="82"/>
      <w:bookmarkEnd w:id="83"/>
      <w:r w:rsidRPr="00BA3F07">
        <w:t xml:space="preserve"> </w:t>
      </w:r>
    </w:p>
    <w:p w14:paraId="7248A5EE" w14:textId="749491E0" w:rsidR="004015F4" w:rsidRPr="00BA3F07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68128302" w14:textId="77777777" w:rsidR="004015F4" w:rsidRPr="00BA3F07" w:rsidRDefault="004015F4" w:rsidP="00055852">
      <w:pPr>
        <w:pStyle w:val="Akapitzlist"/>
        <w:numPr>
          <w:ilvl w:val="0"/>
          <w:numId w:val="155"/>
        </w:numPr>
        <w:spacing w:after="0" w:line="33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iCs/>
          <w:sz w:val="24"/>
          <w:szCs w:val="24"/>
        </w:rPr>
        <w:t>Do podstawowych zadań Działu Nauki należy:</w:t>
      </w:r>
    </w:p>
    <w:p w14:paraId="2938E521" w14:textId="77777777" w:rsidR="004015F4" w:rsidRPr="00BA3F07" w:rsidRDefault="004015F4" w:rsidP="00055852">
      <w:pPr>
        <w:widowControl w:val="0"/>
        <w:numPr>
          <w:ilvl w:val="0"/>
          <w:numId w:val="143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A3F07">
        <w:rPr>
          <w:rFonts w:asciiTheme="minorHAnsi" w:hAnsiTheme="minorHAnsi" w:cstheme="minorHAnsi"/>
        </w:rPr>
        <w:t>działalnością statutową Uczelni, w tym:</w:t>
      </w:r>
    </w:p>
    <w:p w14:paraId="06BAF111" w14:textId="0FEF0CF5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naukowych realizowanych przez pracowników prowadzących działalność naukową, którzy zostali zaliczeni do liczby N oraz doktorantów </w:t>
      </w:r>
      <w:r w:rsidR="00BC13E4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Uczelni,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ze</w:t>
      </w:r>
      <w:r w:rsidR="008F450B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środków pochodzących z subwencji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Nauki w części przeznaczonej na prowadzenie działalności naukowej: utrzymanie i rozwój potencjału badawczego,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tym: nabór wniosków, ocena formalna wniosków, kalkulacja budżetów projektów, rozliczanie projektów,</w:t>
      </w:r>
    </w:p>
    <w:p w14:paraId="4CBED6FE" w14:textId="77777777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przygotowywanie analiz i raportów z wykorzystania środków z subwencji w zakresie realizowanych projektów naukowych,</w:t>
      </w:r>
    </w:p>
    <w:p w14:paraId="504AA27E" w14:textId="77777777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obsługa administracyjna wniosków na zakup i naprawę aparatury badawczej finansowanej ze środków subwencji,</w:t>
      </w:r>
    </w:p>
    <w:p w14:paraId="5A489BE8" w14:textId="603748E2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wniosków o finansowanie opłat za publikacje naukowe dla instytucji zewnętrznych ze środków </w:t>
      </w:r>
      <w:r w:rsidR="00BC13E4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subwencji,</w:t>
      </w:r>
    </w:p>
    <w:p w14:paraId="2E91EED8" w14:textId="1146741D" w:rsidR="004015F4" w:rsidRPr="00BA3F07" w:rsidRDefault="004015F4" w:rsidP="00055852">
      <w:pPr>
        <w:pStyle w:val="Akapitzlist"/>
        <w:numPr>
          <w:ilvl w:val="0"/>
          <w:numId w:val="145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realizowanych przez pracowników prowadzących działalność dydaktyczną 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pracowników biorących udział w prowadzeniu działalności naukowej Uniwersytetu Medycznego w Białymstoku ze środków pochodzących z subwencji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>i Nauki</w:t>
      </w:r>
      <w:r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2F84ACF6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wspomagającą naukę, w tym:</w:t>
      </w:r>
    </w:p>
    <w:p w14:paraId="0FEC20B4" w14:textId="5AF68045" w:rsidR="004015F4" w:rsidRPr="00BA3F07" w:rsidRDefault="004015F4" w:rsidP="00055852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bieżący monitoring i informowanie społeczności akademickiej o możliwościach skorzystania z oferty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Nauki </w:t>
      </w:r>
      <w:r w:rsidR="00CD5BDE" w:rsidRPr="00BA3F07">
        <w:rPr>
          <w:rFonts w:asciiTheme="minorHAnsi" w:hAnsiTheme="minorHAnsi" w:cstheme="minorHAnsi"/>
          <w:sz w:val="24"/>
          <w:szCs w:val="24"/>
        </w:rPr>
        <w:t xml:space="preserve">w zakresie zadań dotyczących </w:t>
      </w:r>
      <w:r w:rsidRPr="00BA3F07">
        <w:rPr>
          <w:rFonts w:asciiTheme="minorHAnsi" w:hAnsiTheme="minorHAnsi" w:cstheme="minorHAnsi"/>
          <w:sz w:val="24"/>
          <w:szCs w:val="24"/>
        </w:rPr>
        <w:t>upowszechniania nauki,</w:t>
      </w:r>
    </w:p>
    <w:p w14:paraId="70AF49DE" w14:textId="44F0A7A1" w:rsidR="004015F4" w:rsidRPr="00BA3F07" w:rsidRDefault="004015F4" w:rsidP="00055852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wsparcie pracowników i doktorantów w przygotow</w:t>
      </w:r>
      <w:r w:rsidR="00BC13E4" w:rsidRPr="00BA3F07">
        <w:rPr>
          <w:rFonts w:asciiTheme="minorHAnsi" w:hAnsiTheme="minorHAnsi" w:cstheme="minorHAnsi"/>
          <w:sz w:val="24"/>
          <w:szCs w:val="24"/>
        </w:rPr>
        <w:t>yw</w:t>
      </w:r>
      <w:r w:rsidRPr="00BA3F07">
        <w:rPr>
          <w:rFonts w:asciiTheme="minorHAnsi" w:hAnsiTheme="minorHAnsi" w:cstheme="minorHAnsi"/>
          <w:sz w:val="24"/>
          <w:szCs w:val="24"/>
        </w:rPr>
        <w:t>aniu wniosków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 finansowanie projektów obejmujących upowszechnianie nauki,</w:t>
      </w:r>
    </w:p>
    <w:p w14:paraId="0FB1B77F" w14:textId="77777777" w:rsidR="004015F4" w:rsidRPr="00BA3F07" w:rsidRDefault="004015F4" w:rsidP="00055852">
      <w:pPr>
        <w:pStyle w:val="Akapitzlist"/>
        <w:widowControl w:val="0"/>
        <w:numPr>
          <w:ilvl w:val="0"/>
          <w:numId w:val="144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 xml:space="preserve">administracyjna obsługa projektów obejmujących upowszechnianie nauki, które otrzymały finansowanie, w tym przygotowanie umów i zmian do umów, pomoc </w:t>
      </w:r>
      <w:r w:rsidRPr="00BA3F07">
        <w:rPr>
          <w:rFonts w:asciiTheme="minorHAnsi" w:hAnsiTheme="minorHAnsi" w:cstheme="minorHAnsi"/>
          <w:sz w:val="24"/>
          <w:szCs w:val="24"/>
        </w:rPr>
        <w:br/>
        <w:t>w rozliczaniu projektów.</w:t>
      </w:r>
    </w:p>
    <w:p w14:paraId="2FD941B4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 w:hanging="284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działań związanych z obsługą wniosków o stypendia i nagrody naukowe finansowane przez instytucje zewnętrzne, w tym:</w:t>
      </w:r>
    </w:p>
    <w:p w14:paraId="3CBA6391" w14:textId="22BD61CB" w:rsidR="004015F4" w:rsidRPr="00BA3F07" w:rsidRDefault="004015F4" w:rsidP="00055852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pomoc w opracowaniu wniosków dla kandydatów ubiegających się o stypendia Ministra </w:t>
      </w:r>
      <w:r w:rsidR="00CD5BDE" w:rsidRPr="00BA3F0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Edukacji i Nauki </w:t>
      </w:r>
      <w:r w:rsidRPr="00BA3F07">
        <w:rPr>
          <w:rFonts w:asciiTheme="minorHAnsi" w:hAnsiTheme="minorHAnsi" w:cstheme="minorHAnsi"/>
          <w:sz w:val="24"/>
          <w:szCs w:val="24"/>
        </w:rPr>
        <w:t>dla wybitnych młodych naukowców,</w:t>
      </w:r>
    </w:p>
    <w:p w14:paraId="558A8EF6" w14:textId="2886887B" w:rsidR="004015F4" w:rsidRPr="00BA3F07" w:rsidRDefault="004015F4" w:rsidP="00055852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pomoc w opracowaniu wniosków o przyznanie nagród naukowych pracownikom UMB w konkursach organizowanych przez jednostki zewnętrzne (np. nagrody PAN, fundacji i innych jednostek),</w:t>
      </w:r>
    </w:p>
    <w:p w14:paraId="3F9B52AD" w14:textId="3601D6C8" w:rsidR="004015F4" w:rsidRPr="00BA3F07" w:rsidRDefault="004015F4" w:rsidP="00055852">
      <w:pPr>
        <w:pStyle w:val="Akapitzlist"/>
        <w:widowControl w:val="0"/>
        <w:numPr>
          <w:ilvl w:val="0"/>
          <w:numId w:val="14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informowanie i promowanie możliwości ubiegania się</w:t>
      </w:r>
      <w:r w:rsidR="00BC13E4" w:rsidRPr="00BA3F07">
        <w:rPr>
          <w:rFonts w:asciiTheme="minorHAnsi" w:hAnsiTheme="minorHAnsi" w:cstheme="minorHAnsi"/>
          <w:sz w:val="24"/>
          <w:szCs w:val="24"/>
        </w:rPr>
        <w:t xml:space="preserve"> o</w:t>
      </w:r>
      <w:r w:rsidRPr="00BA3F07">
        <w:rPr>
          <w:rFonts w:asciiTheme="minorHAnsi" w:hAnsiTheme="minorHAnsi" w:cstheme="minorHAnsi"/>
          <w:sz w:val="24"/>
          <w:szCs w:val="24"/>
        </w:rPr>
        <w:t xml:space="preserve"> stypendia i nagrody naukowe finansowane z różnorodnych źródeł zewnętrznych.</w:t>
      </w:r>
    </w:p>
    <w:p w14:paraId="44BF927C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Koordynowanie zadań związanych z obsługą redakcji czasopisma pt. </w:t>
      </w:r>
      <w:proofErr w:type="spellStart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Advances</w:t>
      </w:r>
      <w:proofErr w:type="spellEnd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in </w:t>
      </w:r>
      <w:proofErr w:type="spellStart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Medical</w:t>
      </w:r>
      <w:proofErr w:type="spellEnd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04637E82" w14:textId="77777777" w:rsidR="004015F4" w:rsidRPr="00BA3F07" w:rsidRDefault="004015F4" w:rsidP="00B71885">
      <w:pPr>
        <w:pStyle w:val="Akapitzlist"/>
        <w:widowControl w:val="0"/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proofErr w:type="spellStart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Sciences</w:t>
      </w:r>
      <w:proofErr w:type="spellEnd"/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tym:</w:t>
      </w:r>
    </w:p>
    <w:p w14:paraId="77F9046F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koordynowanie prac zespołu redakcyjnego czasopisma,</w:t>
      </w:r>
    </w:p>
    <w:p w14:paraId="272C13E8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międzynarodowym wydawcą czasopisma,</w:t>
      </w:r>
    </w:p>
    <w:p w14:paraId="61046F3D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autorami publikacji naukowych,</w:t>
      </w:r>
    </w:p>
    <w:p w14:paraId="022C6DB3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recenzentami publikacji naukowych,</w:t>
      </w:r>
    </w:p>
    <w:p w14:paraId="7D792D23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opracowywanie danych oraz analizy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bibliometryczne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związane z pozycjonowaniem </w:t>
      </w:r>
      <w:r w:rsidRPr="00BA3F07">
        <w:rPr>
          <w:rFonts w:asciiTheme="minorHAnsi" w:hAnsiTheme="minorHAnsi" w:cstheme="minorHAnsi"/>
          <w:sz w:val="24"/>
          <w:szCs w:val="24"/>
        </w:rPr>
        <w:br/>
        <w:t>i oceną czasopisma przez instytucje rankingujące czasopisma naukowe na świecie,</w:t>
      </w:r>
    </w:p>
    <w:p w14:paraId="2CC59200" w14:textId="77777777" w:rsidR="004015F4" w:rsidRPr="00BA3F07" w:rsidRDefault="004015F4" w:rsidP="00055852">
      <w:pPr>
        <w:pStyle w:val="Akapitzlist"/>
        <w:widowControl w:val="0"/>
        <w:numPr>
          <w:ilvl w:val="0"/>
          <w:numId w:val="148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promowanie czasopisma wśród jak najszerszego grona potencjalnych jego autorów.</w:t>
      </w:r>
    </w:p>
    <w:p w14:paraId="327EE557" w14:textId="77777777" w:rsidR="004015F4" w:rsidRPr="00BA3F07" w:rsidRDefault="004015F4" w:rsidP="00055852">
      <w:pPr>
        <w:pStyle w:val="Akapitzlist"/>
        <w:widowControl w:val="0"/>
        <w:numPr>
          <w:ilvl w:val="0"/>
          <w:numId w:val="143"/>
        </w:numPr>
        <w:suppressAutoHyphens/>
        <w:autoSpaceDN w:val="0"/>
        <w:spacing w:after="0"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4930FE31" w14:textId="076ACF52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związanych z pozyskiwaniem i wydatkowaniem środków finansowych na utrzymanie tzw. specjalnego urządzenia badawczego, </w:t>
      </w:r>
      <w:r w:rsidR="00E025E8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tj. aparatury naukowo-badawczej, stanowiska badawczego </w:t>
      </w:r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(SPUB)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lub specjalnej infrastruktury informatycznej </w:t>
      </w:r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</w:t>
      </w:r>
      <w:proofErr w:type="spellStart"/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SPUBi</w:t>
      </w:r>
      <w:proofErr w:type="spellEnd"/>
      <w:r w:rsidRPr="00BA3F07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)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 pomoc w opracowywaniu wniosków,</w:t>
      </w:r>
    </w:p>
    <w:p w14:paraId="7794717E" w14:textId="590C092A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(nie mających założeń komercjalizacyjnych) związanych z wydatkowaniem środków finansowych uzyskanych poza trybem konkursowym od podmiotów zewnętrznych, innych niż finansujące badania naukowe, </w:t>
      </w:r>
    </w:p>
    <w:p w14:paraId="14D2EADC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i sprawozdań zewnętrznych w zakresie zadań Działu,</w:t>
      </w:r>
    </w:p>
    <w:p w14:paraId="7A88A59A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sprawozdań z działalności Prorektora ds. Nauki i Rozwoju w zakresie działalności Działu,</w:t>
      </w:r>
    </w:p>
    <w:p w14:paraId="6746012D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aktualizacja informacji na stronie internetowej UMB w zakresie obejmującym zadania Działu,</w:t>
      </w:r>
    </w:p>
    <w:p w14:paraId="03A7FB7C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lastRenderedPageBreak/>
        <w:t>archiwizacja dokumentacji utworzonej w Dziale w związku z realizowanymi zadaniami,</w:t>
      </w:r>
    </w:p>
    <w:p w14:paraId="5E67793F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 i jednostkami naukowymi, jednostkami administracji publicznej i samorządowej przy realizacji zadań Działu,</w:t>
      </w:r>
    </w:p>
    <w:p w14:paraId="42A33E61" w14:textId="77777777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jednostkami wewnętrznymi przy realizacji zadań Działu,</w:t>
      </w:r>
    </w:p>
    <w:p w14:paraId="0B9CD693" w14:textId="42AEBE28" w:rsidR="004015F4" w:rsidRPr="00BA3F07" w:rsidRDefault="004015F4" w:rsidP="00055852">
      <w:pPr>
        <w:pStyle w:val="Akapitzlist"/>
        <w:widowControl w:val="0"/>
        <w:numPr>
          <w:ilvl w:val="0"/>
          <w:numId w:val="146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obsługa Komisji ds. Nauki.</w:t>
      </w:r>
    </w:p>
    <w:p w14:paraId="1AE075E2" w14:textId="7243EAD0" w:rsidR="004015F4" w:rsidRPr="00BA3F07" w:rsidRDefault="004015F4" w:rsidP="00055852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240" w:line="336" w:lineRule="auto"/>
        <w:ind w:left="426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merytoryczny nad Działem sprawuje Prorektor ds. Nauki i Rozwoju.</w:t>
      </w:r>
    </w:p>
    <w:p w14:paraId="033006E9" w14:textId="3EAF0792" w:rsidR="004015F4" w:rsidRPr="00BA3F07" w:rsidRDefault="004015F4" w:rsidP="00904B5C">
      <w:pPr>
        <w:pStyle w:val="Nagwek3"/>
      </w:pPr>
      <w:bookmarkStart w:id="84" w:name="_Toc57798193"/>
      <w:bookmarkStart w:id="85" w:name="_Toc158709484"/>
      <w:r w:rsidRPr="00BA3F07">
        <w:t>DZIAŁ ROZWOJU I EWALUACJI</w:t>
      </w:r>
      <w:bookmarkEnd w:id="84"/>
      <w:bookmarkEnd w:id="85"/>
    </w:p>
    <w:p w14:paraId="7DB7DEA1" w14:textId="0D475552" w:rsidR="004015F4" w:rsidRPr="00BA3F07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11E4BC0E" w14:textId="77777777" w:rsidR="004015F4" w:rsidRPr="00BA3F07" w:rsidRDefault="004015F4" w:rsidP="00B71885">
      <w:pPr>
        <w:spacing w:line="336" w:lineRule="auto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1. Do podstawowych zadań Działu Rozwoju i Ewaluacji należy:</w:t>
      </w:r>
    </w:p>
    <w:p w14:paraId="51285E3E" w14:textId="5300C7B2" w:rsidR="004015F4" w:rsidRPr="00BA3F07" w:rsidRDefault="004015F4" w:rsidP="00055852">
      <w:pPr>
        <w:widowControl w:val="0"/>
        <w:numPr>
          <w:ilvl w:val="0"/>
          <w:numId w:val="149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obsługa administracyjna Rady Naukowej i Rad Kolegiów Naukowych w zakresie związanym z ewaluacją</w:t>
      </w:r>
      <w:r w:rsidR="00F51BBA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jakości działalności naukowej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</w:t>
      </w:r>
      <w:r w:rsidR="00C40B1F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Uczelni;</w:t>
      </w:r>
    </w:p>
    <w:p w14:paraId="14B45228" w14:textId="77777777" w:rsidR="004015F4" w:rsidRPr="00BA3F07" w:rsidRDefault="004015F4" w:rsidP="00055852">
      <w:pPr>
        <w:widowControl w:val="0"/>
        <w:numPr>
          <w:ilvl w:val="0"/>
          <w:numId w:val="149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A3F07">
        <w:rPr>
          <w:rFonts w:asciiTheme="minorHAnsi" w:hAnsiTheme="minorHAnsi" w:cstheme="minorHAnsi"/>
        </w:rPr>
        <w:t>ewaluacją Uczelni, w tym:</w:t>
      </w:r>
    </w:p>
    <w:p w14:paraId="64C09601" w14:textId="77777777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ustalenie rodzaju danych wprowadzanych do systemu POL-on i zakresu odpowiedzialności za wprowadzane dane przez poszczególne jednostki organizacyjne Uczelni, </w:t>
      </w:r>
    </w:p>
    <w:p w14:paraId="4B479D86" w14:textId="77777777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współpraca z Biblioteką UMB w zakresie ustalenia zasad zgłaszania publikacji </w:t>
      </w:r>
      <w:r w:rsidRPr="00BA3F07">
        <w:rPr>
          <w:rFonts w:asciiTheme="minorHAnsi" w:hAnsiTheme="minorHAnsi" w:cstheme="minorHAnsi"/>
          <w:sz w:val="24"/>
          <w:szCs w:val="24"/>
        </w:rPr>
        <w:br/>
        <w:t>i monografii do Biblioteki,</w:t>
      </w:r>
    </w:p>
    <w:p w14:paraId="1572EC82" w14:textId="7B084F25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przygotowywanie informacji dotyczących ewaluacji na potrzeby Rady Naukowej </w:t>
      </w:r>
      <w:r w:rsidR="00745EDF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i Rad Kolegiów Naukowych,</w:t>
      </w:r>
    </w:p>
    <w:p w14:paraId="74E7EDFF" w14:textId="65032E82" w:rsidR="004015F4" w:rsidRPr="00BA3F07" w:rsidRDefault="004015F4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informowanie społeczności akademickiej o najważniejszych kwestiach związanych </w:t>
      </w:r>
      <w:r w:rsidRPr="00BA3F07">
        <w:rPr>
          <w:rFonts w:asciiTheme="minorHAnsi" w:hAnsiTheme="minorHAnsi" w:cstheme="minorHAnsi"/>
          <w:sz w:val="24"/>
          <w:szCs w:val="24"/>
        </w:rPr>
        <w:br/>
        <w:t>z procesem ewaluacji Uczelni,</w:t>
      </w:r>
    </w:p>
    <w:p w14:paraId="461C2D28" w14:textId="711C1692" w:rsidR="00A4325D" w:rsidRPr="00BA3F07" w:rsidRDefault="00A4325D" w:rsidP="00055852">
      <w:pPr>
        <w:pStyle w:val="Akapitzlist"/>
        <w:widowControl w:val="0"/>
        <w:numPr>
          <w:ilvl w:val="0"/>
          <w:numId w:val="14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konsultowanie problemów pojawiających się w procesie ewaluacyjnym </w:t>
      </w:r>
      <w:r w:rsidR="009604DE" w:rsidRPr="00BA3F07">
        <w:rPr>
          <w:rFonts w:asciiTheme="minorHAnsi" w:hAnsiTheme="minorHAnsi" w:cstheme="minorHAnsi"/>
          <w:sz w:val="24"/>
          <w:szCs w:val="24"/>
        </w:rPr>
        <w:br/>
      </w:r>
      <w:r w:rsidRPr="00BA3F07">
        <w:rPr>
          <w:rFonts w:asciiTheme="minorHAnsi" w:hAnsiTheme="minorHAnsi" w:cstheme="minorHAnsi"/>
          <w:sz w:val="24"/>
          <w:szCs w:val="24"/>
        </w:rPr>
        <w:t>z właściwym ministerstwem</w:t>
      </w:r>
      <w:r w:rsidR="00C40B1F" w:rsidRPr="00BA3F07">
        <w:rPr>
          <w:rFonts w:asciiTheme="minorHAnsi" w:hAnsiTheme="minorHAnsi" w:cstheme="minorHAnsi"/>
          <w:sz w:val="24"/>
          <w:szCs w:val="24"/>
        </w:rPr>
        <w:t>;</w:t>
      </w:r>
    </w:p>
    <w:p w14:paraId="6C98EB8A" w14:textId="77777777" w:rsidR="004015F4" w:rsidRPr="00BA3F07" w:rsidRDefault="004015F4" w:rsidP="00055852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naukowo – badawczą, w tym:</w:t>
      </w:r>
    </w:p>
    <w:p w14:paraId="4190F9C8" w14:textId="2A26407A" w:rsidR="004015F4" w:rsidRPr="00BA3F07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bieżący monitoring i informowanie społeczności akademickiej o możliwościach udziału w konkursach na projekty B+R,</w:t>
      </w:r>
    </w:p>
    <w:p w14:paraId="71CB3B34" w14:textId="27C5A003" w:rsidR="004015F4" w:rsidRPr="00BA3F07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wsparcie pracowników prowadzących działalność B+R oraz doktor</w:t>
      </w:r>
      <w:r w:rsidR="00861685" w:rsidRPr="00BA3F07">
        <w:rPr>
          <w:rFonts w:asciiTheme="minorHAnsi" w:hAnsiTheme="minorHAnsi" w:cstheme="minorHAnsi"/>
          <w:sz w:val="24"/>
          <w:szCs w:val="24"/>
        </w:rPr>
        <w:t xml:space="preserve">antów </w:t>
      </w:r>
      <w:r w:rsidR="00861685" w:rsidRPr="00BA3F07">
        <w:rPr>
          <w:rFonts w:asciiTheme="minorHAnsi" w:hAnsiTheme="minorHAnsi" w:cstheme="minorHAnsi"/>
          <w:sz w:val="24"/>
          <w:szCs w:val="24"/>
        </w:rPr>
        <w:br/>
        <w:t>w przygotowaniu wniosków</w:t>
      </w:r>
      <w:r w:rsidRPr="00BA3F07">
        <w:rPr>
          <w:rFonts w:asciiTheme="minorHAnsi" w:hAnsiTheme="minorHAnsi" w:cstheme="minorHAnsi"/>
          <w:sz w:val="24"/>
          <w:szCs w:val="24"/>
        </w:rPr>
        <w:t xml:space="preserve"> na finansowanie projektów B+R w konkursach NCN </w:t>
      </w:r>
      <w:r w:rsidRPr="00BA3F07">
        <w:rPr>
          <w:rFonts w:asciiTheme="minorHAnsi" w:hAnsiTheme="minorHAnsi" w:cstheme="minorHAnsi"/>
          <w:sz w:val="24"/>
          <w:szCs w:val="24"/>
        </w:rPr>
        <w:br/>
        <w:t>i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NCBR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oraz administracyjna obsługa projektów, które otrzymały finansowanie,</w:t>
      </w:r>
    </w:p>
    <w:p w14:paraId="602746A3" w14:textId="7916CF74" w:rsidR="00B40EB4" w:rsidRPr="00BA3F07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wsparcie pracowników prowadzących działalność B+R oraz doktorantów </w:t>
      </w:r>
      <w:r w:rsidRPr="00BA3F07">
        <w:rPr>
          <w:rFonts w:asciiTheme="minorHAnsi" w:hAnsiTheme="minorHAnsi" w:cstheme="minorHAnsi"/>
          <w:sz w:val="24"/>
          <w:szCs w:val="24"/>
        </w:rPr>
        <w:br/>
        <w:t>w przygotowaniu wniosków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na finansowanie projektów B+R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>z udziałem środków pochodzących z budżetu Unii Europejskiej albo z niepodlegających zwrotowi środków</w:t>
      </w:r>
      <w:r w:rsidR="00861685" w:rsidRPr="00BA3F07">
        <w:rPr>
          <w:rFonts w:asciiTheme="minorHAnsi" w:hAnsiTheme="minorHAnsi" w:cstheme="minorHAnsi"/>
          <w:sz w:val="24"/>
          <w:szCs w:val="24"/>
        </w:rPr>
        <w:t xml:space="preserve"> z</w:t>
      </w:r>
      <w:r w:rsidRPr="00BA3F07">
        <w:rPr>
          <w:rFonts w:asciiTheme="minorHAnsi" w:hAnsiTheme="minorHAnsi" w:cstheme="minorHAnsi"/>
          <w:sz w:val="24"/>
          <w:szCs w:val="24"/>
        </w:rPr>
        <w:t xml:space="preserve"> pomocy udzielanej przez państwa członkowskie Europejskiego Porozumienia</w:t>
      </w:r>
      <w:r w:rsidR="00861685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="00BC13E4" w:rsidRPr="00BA3F07">
        <w:rPr>
          <w:rFonts w:asciiTheme="minorHAnsi" w:hAnsiTheme="minorHAnsi" w:cstheme="minorHAnsi"/>
          <w:sz w:val="24"/>
          <w:szCs w:val="24"/>
        </w:rPr>
        <w:t>o Wolnym Handlu (EFTA)</w:t>
      </w:r>
      <w:r w:rsidRPr="00BA3F07">
        <w:rPr>
          <w:rFonts w:asciiTheme="minorHAnsi" w:hAnsiTheme="minorHAnsi" w:cstheme="minorHAnsi"/>
          <w:sz w:val="24"/>
          <w:szCs w:val="24"/>
        </w:rPr>
        <w:t xml:space="preserve"> albo z innych środków pochodzących ze </w:t>
      </w:r>
      <w:r w:rsidRPr="00BA3F07">
        <w:rPr>
          <w:rFonts w:asciiTheme="minorHAnsi" w:hAnsiTheme="minorHAnsi" w:cstheme="minorHAnsi"/>
          <w:sz w:val="24"/>
          <w:szCs w:val="24"/>
        </w:rPr>
        <w:lastRenderedPageBreak/>
        <w:t>źródeł zagranicznych niepodlegających zwrotowi oraz administracyjna obsługa projektów, które otrzymały finansowanie,</w:t>
      </w:r>
      <w:r w:rsidR="00B40EB4" w:rsidRPr="00BA3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D9CAB" w14:textId="0F674746" w:rsidR="004015F4" w:rsidRPr="00BA3F07" w:rsidRDefault="004015F4" w:rsidP="00055852">
      <w:pPr>
        <w:pStyle w:val="Akapitzlist"/>
        <w:widowControl w:val="0"/>
        <w:numPr>
          <w:ilvl w:val="0"/>
          <w:numId w:val="14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</w:t>
      </w:r>
      <w:r w:rsidR="00BC13E4" w:rsidRPr="00BA3F07">
        <w:rPr>
          <w:rFonts w:asciiTheme="minorHAnsi" w:hAnsiTheme="minorHAnsi" w:cstheme="minorHAnsi"/>
          <w:sz w:val="24"/>
          <w:szCs w:val="24"/>
        </w:rPr>
        <w:t>wy</w:t>
      </w:r>
      <w:r w:rsidRPr="00BA3F07">
        <w:rPr>
          <w:rFonts w:asciiTheme="minorHAnsi" w:hAnsiTheme="minorHAnsi" w:cstheme="minorHAnsi"/>
          <w:sz w:val="24"/>
          <w:szCs w:val="24"/>
        </w:rPr>
        <w:t>wanie umów i zmian do umów w projektach B+R,</w:t>
      </w:r>
    </w:p>
    <w:p w14:paraId="23D03792" w14:textId="781EBB7F" w:rsidR="004015F4" w:rsidRPr="00BA3F07" w:rsidRDefault="004015F4" w:rsidP="00055852">
      <w:pPr>
        <w:pStyle w:val="Akapitzlist"/>
        <w:widowControl w:val="0"/>
        <w:numPr>
          <w:ilvl w:val="0"/>
          <w:numId w:val="14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umów o współpracy dwu- i wielostronnej na potrzeby realizacji projektów B+R</w:t>
      </w:r>
      <w:r w:rsidR="00B22D05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E0BFA69" w14:textId="5A4BD030" w:rsidR="00B22D05" w:rsidRPr="00BA3F07" w:rsidRDefault="00B22D05" w:rsidP="00055852">
      <w:pPr>
        <w:pStyle w:val="Akapitzlist"/>
        <w:widowControl w:val="0"/>
        <w:numPr>
          <w:ilvl w:val="0"/>
          <w:numId w:val="14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hAnsiTheme="minorHAnsi" w:cstheme="minorHAnsi"/>
          <w:sz w:val="24"/>
          <w:szCs w:val="24"/>
        </w:rPr>
        <w:t>analiza ponoszonych w projektach wydatków w zakresie ich kwalifikowalności</w:t>
      </w:r>
      <w:r w:rsidR="00C40B1F" w:rsidRPr="00BA3F07">
        <w:rPr>
          <w:rFonts w:asciiTheme="minorHAnsi" w:hAnsiTheme="minorHAnsi" w:cstheme="minorHAnsi"/>
          <w:sz w:val="24"/>
          <w:szCs w:val="24"/>
        </w:rPr>
        <w:t>;</w:t>
      </w:r>
    </w:p>
    <w:p w14:paraId="05F0A1CD" w14:textId="1BEB3C42" w:rsidR="004015F4" w:rsidRPr="00BA3F07" w:rsidRDefault="004015F4" w:rsidP="00055852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</w:t>
      </w:r>
      <w:r w:rsidR="00C40B1F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bsługa administracyjna </w:t>
      </w:r>
      <w:proofErr w:type="spellStart"/>
      <w:r w:rsidR="00C40B1F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Biobanku</w:t>
      </w:r>
      <w:proofErr w:type="spellEnd"/>
      <w:r w:rsidR="00C40B1F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;</w:t>
      </w:r>
    </w:p>
    <w:p w14:paraId="7B7BED11" w14:textId="77777777" w:rsidR="004015F4" w:rsidRPr="00BA3F07" w:rsidRDefault="004015F4" w:rsidP="00055852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5C429CD6" w14:textId="77777777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uczelniami, jednostkami naukowymi oraz jednostkami administracji publicznej i samorządowej przy realizacji zadań Działu,</w:t>
      </w:r>
    </w:p>
    <w:p w14:paraId="02879ABB" w14:textId="4C0FA472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prowadzenie spraw związanych z organizacją audytów wewnętrznych </w:t>
      </w:r>
      <w:r w:rsidR="00861685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i zewnętrznych w zakresie realizowanych projektów naukowych,</w:t>
      </w:r>
    </w:p>
    <w:p w14:paraId="2747BB5F" w14:textId="77777777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przygotowywanie sprawozdań z działalności Prorektora ds. Nauki i Rozwoju 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  <w:t>w zakresie działalności Działu,</w:t>
      </w:r>
    </w:p>
    <w:p w14:paraId="05EBF147" w14:textId="77777777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zewnętrznych w zakresie zadań Działu,</w:t>
      </w:r>
    </w:p>
    <w:p w14:paraId="4793D908" w14:textId="3AE2DEF5" w:rsidR="004015F4" w:rsidRPr="00BA3F07" w:rsidRDefault="004015F4" w:rsidP="00055852">
      <w:pPr>
        <w:pStyle w:val="Akapitzlist"/>
        <w:widowControl w:val="0"/>
        <w:numPr>
          <w:ilvl w:val="0"/>
          <w:numId w:val="142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zamieszczanie</w:t>
      </w:r>
      <w:r w:rsidR="00A4325D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na stronie internetowej Uczelni </w:t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bieżących informacji związanych </w:t>
      </w:r>
      <w:r w:rsidR="00A4325D"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 działalnością Działu.</w:t>
      </w:r>
    </w:p>
    <w:p w14:paraId="18B151E2" w14:textId="17FDFA8B" w:rsidR="001B7747" w:rsidRPr="00BA3F07" w:rsidRDefault="004015F4" w:rsidP="00DA4D49">
      <w:pPr>
        <w:spacing w:after="240"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2. Nadzór merytoryczny nad Działem sprawuje Prorektor ds. Nauki i Rozwoju.</w:t>
      </w:r>
    </w:p>
    <w:p w14:paraId="150BE83F" w14:textId="29CF34DB" w:rsidR="001D57C0" w:rsidRPr="00BA3F07" w:rsidRDefault="001D57C0" w:rsidP="00904B5C">
      <w:pPr>
        <w:pStyle w:val="Nagwek3"/>
      </w:pPr>
      <w:bookmarkStart w:id="86" w:name="_Toc57798195"/>
      <w:bookmarkStart w:id="87" w:name="_Toc158709485"/>
      <w:bookmarkStart w:id="88" w:name="_Hlk154578027"/>
      <w:r w:rsidRPr="00BA3F07">
        <w:t>DZIAŁ SPRAW STUDENCKICH</w:t>
      </w:r>
      <w:bookmarkEnd w:id="86"/>
      <w:bookmarkEnd w:id="87"/>
    </w:p>
    <w:p w14:paraId="25415066" w14:textId="0C6A739C" w:rsidR="00BB34C7" w:rsidRPr="00BA3F07" w:rsidRDefault="00E46A3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 5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55B611D9" w14:textId="77777777" w:rsidR="00BB34C7" w:rsidRPr="00BA3F07" w:rsidRDefault="00BB34C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B74ACF" w:rsidRPr="00BA3F07">
        <w:rPr>
          <w:rFonts w:asciiTheme="minorHAnsi" w:hAnsiTheme="minorHAnsi" w:cstheme="minorHAnsi"/>
          <w:b w:val="0"/>
          <w:i w:val="0"/>
        </w:rPr>
        <w:t xml:space="preserve">Spraw Studenckich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44D7A5E5" w14:textId="49900833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o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bsługa administracyjno-biurowa Prorektora ds. </w:t>
      </w:r>
      <w:r w:rsidR="0003674C" w:rsidRPr="00BA3F07">
        <w:rPr>
          <w:rFonts w:asciiTheme="minorHAnsi" w:hAnsiTheme="minorHAnsi" w:cstheme="minorHAnsi"/>
          <w:b w:val="0"/>
          <w:iCs/>
        </w:rPr>
        <w:t>Kształcenia</w:t>
      </w:r>
      <w:r w:rsidRPr="00BA3F07">
        <w:rPr>
          <w:rFonts w:asciiTheme="minorHAnsi" w:hAnsiTheme="minorHAnsi" w:cstheme="minorHAnsi"/>
          <w:b w:val="0"/>
          <w:iCs/>
        </w:rPr>
        <w:t>;</w:t>
      </w:r>
    </w:p>
    <w:p w14:paraId="200429E5" w14:textId="09FD2FD2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o</w:t>
      </w:r>
      <w:r w:rsidR="00BB34C7" w:rsidRPr="00BA3F07">
        <w:rPr>
          <w:rFonts w:asciiTheme="minorHAnsi" w:hAnsiTheme="minorHAnsi" w:cstheme="minorHAnsi"/>
          <w:b w:val="0"/>
          <w:iCs/>
        </w:rPr>
        <w:t>bsługa:</w:t>
      </w:r>
    </w:p>
    <w:p w14:paraId="5AC7F8A7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Komisji ds. Dydaktyki i Wychowania,</w:t>
      </w:r>
    </w:p>
    <w:p w14:paraId="449AFCEE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Komisji Dyscyplinarnej ds. Studentów,</w:t>
      </w:r>
    </w:p>
    <w:p w14:paraId="08E5FD46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Komisji Dyscyplinarnej ds. Doktorantów,</w:t>
      </w:r>
    </w:p>
    <w:p w14:paraId="7A320C7D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Odwoławczej Komisji Dyscyplinarnej ds. Studentów,</w:t>
      </w:r>
    </w:p>
    <w:p w14:paraId="6D16221A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Odwoławczej Komisji Dyscyplinarnej ds. Doktorantów,</w:t>
      </w:r>
    </w:p>
    <w:p w14:paraId="052721AE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Rzecznika Dyscyplinarnego ds. Studentów,</w:t>
      </w:r>
    </w:p>
    <w:p w14:paraId="4943C8C8" w14:textId="77777777" w:rsidR="00BB34C7" w:rsidRPr="00BA3F07" w:rsidRDefault="00BB34C7" w:rsidP="008F450B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851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Rzecznika Dyscyplinarnego ds. Doktorantów.</w:t>
      </w:r>
    </w:p>
    <w:p w14:paraId="1E8642A1" w14:textId="00398124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o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bsługa </w:t>
      </w:r>
      <w:r w:rsidR="005F62F8" w:rsidRPr="00BA3F07">
        <w:rPr>
          <w:rFonts w:asciiTheme="minorHAnsi" w:hAnsiTheme="minorHAnsi" w:cstheme="minorHAnsi"/>
          <w:b w:val="0"/>
          <w:iCs/>
        </w:rPr>
        <w:t xml:space="preserve">biura Pełnomocniczki Rektora ds. Osób ze Szczególnymi Potrzebami, w zakresie spraw związanych ze studentami i doktorantami w zakresie rozdysponowywania środków na zadania związane z zapewnieniem osobom niepełnosprawnym warunków do pełnego udziału w kształceniu na studiach i w szkołach doktorskich, w tym zawieranie </w:t>
      </w:r>
      <w:r w:rsidR="005F62F8" w:rsidRPr="00BA3F07">
        <w:rPr>
          <w:rFonts w:asciiTheme="minorHAnsi" w:hAnsiTheme="minorHAnsi" w:cstheme="minorHAnsi"/>
          <w:b w:val="0"/>
          <w:iCs/>
        </w:rPr>
        <w:lastRenderedPageBreak/>
        <w:t>umów w zakresie dodatkowych zadań związanych z udzielaniem pomocy w zakresie kształcenia</w:t>
      </w:r>
      <w:r w:rsidRPr="00BA3F07">
        <w:rPr>
          <w:rFonts w:asciiTheme="minorHAnsi" w:hAnsiTheme="minorHAnsi" w:cstheme="minorHAnsi"/>
          <w:b w:val="0"/>
          <w:iCs/>
        </w:rPr>
        <w:t>;</w:t>
      </w:r>
    </w:p>
    <w:p w14:paraId="1FB6DBD4" w14:textId="45A3CF93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b</w:t>
      </w:r>
      <w:r w:rsidR="00BB34C7" w:rsidRPr="00BA3F07">
        <w:rPr>
          <w:rFonts w:asciiTheme="minorHAnsi" w:hAnsiTheme="minorHAnsi" w:cstheme="minorHAnsi"/>
          <w:b w:val="0"/>
          <w:iCs/>
        </w:rPr>
        <w:t>aza dydaktyczna:</w:t>
      </w:r>
    </w:p>
    <w:p w14:paraId="451C167A" w14:textId="77777777" w:rsidR="00BB34C7" w:rsidRPr="00BA3F07" w:rsidRDefault="00443D64" w:rsidP="00055852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s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porządzanie i ewidencjonowanie umów na dydaktykę w powiązaniu z udzielaniem świadczeń zdrowotnych z zakładami opieki zdrowotnej, dotyczących realizowanej dydaktyki na trzech wydziałach Uczelni. Sprawdzanie faktur pod względem merytorycznym do </w:t>
      </w:r>
      <w:r w:rsidRPr="00BA3F07">
        <w:rPr>
          <w:rFonts w:asciiTheme="minorHAnsi" w:hAnsiTheme="minorHAnsi" w:cstheme="minorHAnsi"/>
          <w:b w:val="0"/>
          <w:bCs w:val="0"/>
        </w:rPr>
        <w:t>ww.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umów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61972494" w14:textId="4D5BEE81" w:rsidR="00BB34C7" w:rsidRPr="00BA3F07" w:rsidRDefault="00443D64" w:rsidP="00055852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</w:t>
      </w:r>
      <w:r w:rsidR="00BB34C7" w:rsidRPr="00BA3F07">
        <w:rPr>
          <w:rFonts w:asciiTheme="minorHAnsi" w:hAnsiTheme="minorHAnsi" w:cstheme="minorHAnsi"/>
          <w:b w:val="0"/>
          <w:bCs w:val="0"/>
        </w:rPr>
        <w:t>rzyg</w:t>
      </w:r>
      <w:r w:rsidR="001908E4" w:rsidRPr="00BA3F07">
        <w:rPr>
          <w:rFonts w:asciiTheme="minorHAnsi" w:hAnsiTheme="minorHAnsi" w:cstheme="minorHAnsi"/>
          <w:b w:val="0"/>
          <w:bCs w:val="0"/>
        </w:rPr>
        <w:t xml:space="preserve">otowanie informacji finansowej związanej z </w:t>
      </w:r>
      <w:r w:rsidR="00BB34C7" w:rsidRPr="00BA3F07">
        <w:rPr>
          <w:rFonts w:asciiTheme="minorHAnsi" w:hAnsiTheme="minorHAnsi" w:cstheme="minorHAnsi"/>
          <w:b w:val="0"/>
          <w:bCs w:val="0"/>
        </w:rPr>
        <w:t>udział</w:t>
      </w:r>
      <w:r w:rsidR="001908E4" w:rsidRPr="00BA3F07">
        <w:rPr>
          <w:rFonts w:asciiTheme="minorHAnsi" w:hAnsiTheme="minorHAnsi" w:cstheme="minorHAnsi"/>
          <w:b w:val="0"/>
          <w:bCs w:val="0"/>
        </w:rPr>
        <w:t>em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studentów w dydaktyce na bazie obcej</w:t>
      </w:r>
      <w:r w:rsidR="00BB6E9D" w:rsidRPr="00BA3F07">
        <w:rPr>
          <w:rFonts w:asciiTheme="minorHAnsi" w:hAnsiTheme="minorHAnsi" w:cstheme="minorHAnsi"/>
          <w:b w:val="0"/>
          <w:bCs w:val="0"/>
        </w:rPr>
        <w:t>;</w:t>
      </w:r>
    </w:p>
    <w:p w14:paraId="7E632EEF" w14:textId="47862223" w:rsidR="00BB34C7" w:rsidRPr="00BA3F07" w:rsidRDefault="008F450B" w:rsidP="00055852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A3F07">
        <w:rPr>
          <w:rFonts w:asciiTheme="minorHAnsi" w:hAnsiTheme="minorHAnsi" w:cstheme="minorHAnsi"/>
          <w:b w:val="0"/>
          <w:iCs/>
        </w:rPr>
        <w:t>w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 zakresie spraw studenckich:</w:t>
      </w:r>
    </w:p>
    <w:p w14:paraId="7FA2605C" w14:textId="5C94FF88" w:rsidR="0003674C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rowadzenie </w:t>
      </w:r>
      <w:r w:rsidR="00861685" w:rsidRPr="00BA3F07">
        <w:rPr>
          <w:rFonts w:asciiTheme="minorHAnsi" w:hAnsiTheme="minorHAnsi" w:cstheme="minorHAnsi"/>
          <w:b w:val="0"/>
          <w:bCs w:val="0"/>
        </w:rPr>
        <w:t>rejestru oraz monitorowanie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 działalności kół naukowych zrzeszających studentów Uniwersytetu Medycznego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1357B1F2" w14:textId="6B7E1A71" w:rsidR="0003674C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spółpraca z </w:t>
      </w:r>
      <w:r w:rsidR="00EA30AE" w:rsidRPr="00BA3F07">
        <w:rPr>
          <w:rFonts w:asciiTheme="minorHAnsi" w:hAnsiTheme="minorHAnsi" w:cstheme="minorHAnsi"/>
          <w:b w:val="0"/>
          <w:bCs w:val="0"/>
        </w:rPr>
        <w:t>S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amorządem </w:t>
      </w:r>
      <w:r w:rsidR="00EA30AE" w:rsidRPr="00BA3F07">
        <w:rPr>
          <w:rFonts w:asciiTheme="minorHAnsi" w:hAnsiTheme="minorHAnsi" w:cstheme="minorHAnsi"/>
          <w:b w:val="0"/>
          <w:bCs w:val="0"/>
        </w:rPr>
        <w:t>S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tudenckim oraz </w:t>
      </w:r>
      <w:r w:rsidR="00851BE4" w:rsidRPr="00BA3F07">
        <w:rPr>
          <w:rFonts w:asciiTheme="minorHAnsi" w:hAnsiTheme="minorHAnsi" w:cstheme="minorHAnsi"/>
          <w:b w:val="0"/>
          <w:bCs w:val="0"/>
        </w:rPr>
        <w:t>Samorządem D</w:t>
      </w:r>
      <w:r w:rsidR="0003674C" w:rsidRPr="00BA3F07">
        <w:rPr>
          <w:rFonts w:asciiTheme="minorHAnsi" w:hAnsiTheme="minorHAnsi" w:cstheme="minorHAnsi"/>
          <w:b w:val="0"/>
          <w:bCs w:val="0"/>
        </w:rPr>
        <w:t>oktoran</w:t>
      </w:r>
      <w:r w:rsidR="004E1C65" w:rsidRPr="00BA3F07">
        <w:rPr>
          <w:rFonts w:asciiTheme="minorHAnsi" w:hAnsiTheme="minorHAnsi" w:cstheme="minorHAnsi"/>
          <w:b w:val="0"/>
          <w:bCs w:val="0"/>
        </w:rPr>
        <w:t>tów</w:t>
      </w:r>
      <w:r w:rsidR="0003674C" w:rsidRPr="00BA3F07">
        <w:rPr>
          <w:rFonts w:asciiTheme="minorHAnsi" w:hAnsiTheme="minorHAnsi" w:cstheme="minorHAnsi"/>
          <w:b w:val="0"/>
          <w:bCs w:val="0"/>
        </w:rPr>
        <w:t xml:space="preserve"> </w:t>
      </w:r>
      <w:r w:rsidR="00AA631B" w:rsidRPr="00BA3F07">
        <w:rPr>
          <w:rFonts w:asciiTheme="minorHAnsi" w:hAnsiTheme="minorHAnsi" w:cstheme="minorHAnsi"/>
          <w:b w:val="0"/>
          <w:bCs w:val="0"/>
        </w:rPr>
        <w:br/>
      </w:r>
      <w:r w:rsidR="0003674C" w:rsidRPr="00BA3F07">
        <w:rPr>
          <w:rFonts w:asciiTheme="minorHAnsi" w:hAnsiTheme="minorHAnsi" w:cstheme="minorHAnsi"/>
          <w:b w:val="0"/>
          <w:bCs w:val="0"/>
        </w:rPr>
        <w:t>i organizacjami studenckimi oraz nadzór w zakresie wydatkowania przydzielonych im funduszy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26524298" w14:textId="77777777" w:rsidR="00BB34C7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n</w:t>
      </w:r>
      <w:r w:rsidR="00BB34C7" w:rsidRPr="00BA3F07">
        <w:rPr>
          <w:rFonts w:asciiTheme="minorHAnsi" w:hAnsiTheme="minorHAnsi" w:cstheme="minorHAnsi"/>
          <w:b w:val="0"/>
          <w:bCs w:val="0"/>
        </w:rPr>
        <w:t>adzór nad prowadzeniem spraw finansowych klubów studenckich</w:t>
      </w:r>
      <w:r w:rsidRPr="00BA3F07">
        <w:rPr>
          <w:rFonts w:asciiTheme="minorHAnsi" w:hAnsiTheme="minorHAnsi" w:cstheme="minorHAnsi"/>
          <w:b w:val="0"/>
          <w:bCs w:val="0"/>
        </w:rPr>
        <w:t>,</w:t>
      </w:r>
    </w:p>
    <w:p w14:paraId="3CD1851B" w14:textId="13F17432" w:rsidR="00BB34C7" w:rsidRPr="00BA3F07" w:rsidRDefault="00A82E48" w:rsidP="00055852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t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BA3F07">
        <w:rPr>
          <w:rFonts w:asciiTheme="minorHAnsi" w:hAnsiTheme="minorHAnsi" w:cstheme="minorHAnsi"/>
          <w:b w:val="0"/>
          <w:bCs w:val="0"/>
        </w:rPr>
        <w:br/>
        <w:t>i doktorantów do ubezpieczenia zdrowotnego</w:t>
      </w:r>
      <w:r w:rsidR="00BB6E9D" w:rsidRPr="00BA3F07">
        <w:rPr>
          <w:rFonts w:asciiTheme="minorHAnsi" w:hAnsiTheme="minorHAnsi" w:cstheme="minorHAnsi"/>
          <w:b w:val="0"/>
          <w:bCs w:val="0"/>
        </w:rPr>
        <w:t>;</w:t>
      </w:r>
    </w:p>
    <w:p w14:paraId="4CEC2603" w14:textId="0A9CFEC9" w:rsidR="00BB34C7" w:rsidRPr="00BA3F07" w:rsidRDefault="00BB6E9D" w:rsidP="00BB6E9D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6" w:hanging="284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iCs/>
        </w:rPr>
        <w:t>w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 zakresie świadczeń i pomocy material</w:t>
      </w:r>
      <w:r w:rsidR="002E6645" w:rsidRPr="00BA3F07">
        <w:rPr>
          <w:rFonts w:asciiTheme="minorHAnsi" w:hAnsiTheme="minorHAnsi" w:cstheme="minorHAnsi"/>
          <w:b w:val="0"/>
          <w:iCs/>
        </w:rPr>
        <w:t xml:space="preserve">nej dla studentów i doktorantów, w tym </w:t>
      </w:r>
      <w:r w:rsidR="00A82E48" w:rsidRPr="00BA3F07">
        <w:rPr>
          <w:rFonts w:asciiTheme="minorHAnsi" w:hAnsiTheme="minorHAnsi" w:cstheme="minorHAnsi"/>
          <w:b w:val="0"/>
          <w:iCs/>
        </w:rPr>
        <w:t>s</w:t>
      </w:r>
      <w:r w:rsidR="00BB34C7" w:rsidRPr="00BA3F07">
        <w:rPr>
          <w:rFonts w:asciiTheme="minorHAnsi" w:hAnsiTheme="minorHAnsi" w:cstheme="minorHAnsi"/>
          <w:b w:val="0"/>
          <w:iCs/>
        </w:rPr>
        <w:t>tudia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stacjonarne i niestacjonarne, studia doktoranckie </w:t>
      </w:r>
      <w:r w:rsidR="00C26825" w:rsidRPr="00BA3F07">
        <w:rPr>
          <w:rFonts w:asciiTheme="minorHAnsi" w:hAnsiTheme="minorHAnsi" w:cstheme="minorHAnsi"/>
          <w:b w:val="0"/>
          <w:bCs w:val="0"/>
        </w:rPr>
        <w:t>–</w:t>
      </w:r>
      <w:r w:rsidR="00BB34C7" w:rsidRPr="00BA3F07">
        <w:rPr>
          <w:rFonts w:asciiTheme="minorHAnsi" w:hAnsiTheme="minorHAnsi" w:cstheme="minorHAnsi"/>
          <w:b w:val="0"/>
          <w:bCs w:val="0"/>
        </w:rPr>
        <w:t xml:space="preserve"> dokonywanie podziału</w:t>
      </w:r>
      <w:r w:rsidR="002E6645" w:rsidRPr="00BA3F07">
        <w:rPr>
          <w:rFonts w:asciiTheme="minorHAnsi" w:hAnsiTheme="minorHAnsi" w:cstheme="minorHAnsi"/>
          <w:b w:val="0"/>
          <w:bCs w:val="0"/>
        </w:rPr>
        <w:t xml:space="preserve"> </w:t>
      </w:r>
      <w:r w:rsidR="00BB34C7" w:rsidRPr="00BA3F07">
        <w:rPr>
          <w:rFonts w:asciiTheme="minorHAnsi" w:hAnsiTheme="minorHAnsi" w:cstheme="minorHAnsi"/>
          <w:b w:val="0"/>
          <w:bCs w:val="0"/>
        </w:rPr>
        <w:t>i bieżąca analiza środków funduszu pomocy materialnej, a w szczególności podz</w:t>
      </w:r>
      <w:r w:rsidR="002E6645" w:rsidRPr="00BA3F07">
        <w:rPr>
          <w:rFonts w:asciiTheme="minorHAnsi" w:hAnsiTheme="minorHAnsi" w:cstheme="minorHAnsi"/>
          <w:b w:val="0"/>
          <w:bCs w:val="0"/>
        </w:rPr>
        <w:t>iał dotacji na pomoc materialną tj.</w:t>
      </w:r>
      <w:r w:rsidR="00BB34C7" w:rsidRPr="00BA3F07">
        <w:rPr>
          <w:rFonts w:asciiTheme="minorHAnsi" w:hAnsiTheme="minorHAnsi" w:cstheme="minorHAnsi"/>
          <w:b w:val="0"/>
          <w:bCs w:val="0"/>
        </w:rPr>
        <w:t>:</w:t>
      </w:r>
    </w:p>
    <w:p w14:paraId="1A7B2CB1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weryfikacja dokumentów przedkładanych przy ubieganiu się o pomoc materialną,</w:t>
      </w:r>
    </w:p>
    <w:p w14:paraId="026E2F7D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współpraca z komisjami stypendialnymi,</w:t>
      </w:r>
    </w:p>
    <w:p w14:paraId="58206FD4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przygotowanie list wypłat stypendium,</w:t>
      </w:r>
    </w:p>
    <w:p w14:paraId="6F6EF24E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przygotowanie decyzji w zakresie pomocy materialnej,</w:t>
      </w:r>
    </w:p>
    <w:p w14:paraId="0E528676" w14:textId="2C7FC373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prowadzenie spraw związanych z przyznaniem pomocy materialnej w przypadkach wymagających akceptacji Prorektora ds. Kształcenia</w:t>
      </w:r>
      <w:r w:rsidR="00851BE4" w:rsidRPr="00BA3F07">
        <w:rPr>
          <w:rFonts w:asciiTheme="minorHAnsi" w:hAnsiTheme="minorHAnsi" w:cstheme="minorHAnsi"/>
          <w:b w:val="0"/>
          <w:bCs w:val="0"/>
        </w:rPr>
        <w:t>,</w:t>
      </w:r>
    </w:p>
    <w:p w14:paraId="0EFD148B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prowadzenie spraw związanych z przyznawaniem i wypłatą stypendium Ministra za wybitne osiągnięcia,</w:t>
      </w:r>
    </w:p>
    <w:p w14:paraId="1E09CA67" w14:textId="77777777" w:rsidR="00E429D6" w:rsidRPr="00BA3F07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współpraca z administracją domów studenta oraz Komisjami Mieszkaniowymi,</w:t>
      </w:r>
    </w:p>
    <w:p w14:paraId="78A683D7" w14:textId="60718DC5" w:rsidR="00E429D6" w:rsidRDefault="00E429D6" w:rsidP="00055852">
      <w:pPr>
        <w:pStyle w:val="Tekstpodstawowy"/>
        <w:numPr>
          <w:ilvl w:val="1"/>
          <w:numId w:val="51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t>wydawanie zaświadczeń o świadczeniach pomocy materialnej.</w:t>
      </w:r>
    </w:p>
    <w:p w14:paraId="271CD8AD" w14:textId="33797823" w:rsidR="007528B0" w:rsidRPr="00BA3F07" w:rsidRDefault="00BB6E9D" w:rsidP="00BB6E9D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6" w:hanging="284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  <w:iCs/>
        </w:rPr>
        <w:lastRenderedPageBreak/>
        <w:t>p</w:t>
      </w:r>
      <w:r w:rsidR="00BB34C7" w:rsidRPr="00BA3F07">
        <w:rPr>
          <w:rFonts w:asciiTheme="minorHAnsi" w:hAnsiTheme="minorHAnsi" w:cstheme="minorHAnsi"/>
          <w:b w:val="0"/>
          <w:iCs/>
        </w:rPr>
        <w:t xml:space="preserve">rowadzenie spraw związanych z wyjazdami krajowymi studentów i doktorantów, </w:t>
      </w:r>
      <w:r w:rsidR="002E6645" w:rsidRPr="00BA3F07">
        <w:rPr>
          <w:rFonts w:asciiTheme="minorHAnsi" w:hAnsiTheme="minorHAnsi" w:cstheme="minorHAnsi"/>
          <w:b w:val="0"/>
          <w:iCs/>
        </w:rPr>
        <w:br/>
      </w:r>
      <w:r w:rsidR="00BB34C7" w:rsidRPr="00BA3F07">
        <w:rPr>
          <w:rFonts w:asciiTheme="minorHAnsi" w:hAnsiTheme="minorHAnsi" w:cstheme="minorHAnsi"/>
          <w:b w:val="0"/>
        </w:rPr>
        <w:t>w tym przyjmowanie i rejestrowanie wniosków oraz przygoto</w:t>
      </w:r>
      <w:r w:rsidR="00BC13E4" w:rsidRPr="00BA3F07">
        <w:rPr>
          <w:rFonts w:asciiTheme="minorHAnsi" w:hAnsiTheme="minorHAnsi" w:cstheme="minorHAnsi"/>
          <w:b w:val="0"/>
        </w:rPr>
        <w:t>wy</w:t>
      </w:r>
      <w:r w:rsidR="00BB34C7" w:rsidRPr="00BA3F07">
        <w:rPr>
          <w:rFonts w:asciiTheme="minorHAnsi" w:hAnsiTheme="minorHAnsi" w:cstheme="minorHAnsi"/>
          <w:b w:val="0"/>
        </w:rPr>
        <w:t>wanie dokumentacji do rozliczenia</w:t>
      </w:r>
      <w:r w:rsidRPr="00BA3F07">
        <w:rPr>
          <w:rFonts w:asciiTheme="minorHAnsi" w:hAnsiTheme="minorHAnsi" w:cstheme="minorHAnsi"/>
          <w:b w:val="0"/>
        </w:rPr>
        <w:t>;</w:t>
      </w:r>
    </w:p>
    <w:p w14:paraId="18B12B35" w14:textId="129E6A58" w:rsidR="00B74ACF" w:rsidRPr="00BA3F07" w:rsidRDefault="00BB6E9D" w:rsidP="00BB6E9D">
      <w:pPr>
        <w:pStyle w:val="Tekstpodstawowy"/>
        <w:numPr>
          <w:ilvl w:val="0"/>
          <w:numId w:val="47"/>
        </w:numPr>
        <w:tabs>
          <w:tab w:val="clear" w:pos="720"/>
        </w:tabs>
        <w:spacing w:line="336" w:lineRule="auto"/>
        <w:ind w:left="426" w:hanging="284"/>
        <w:rPr>
          <w:rFonts w:asciiTheme="minorHAnsi" w:hAnsiTheme="minorHAnsi" w:cstheme="minorHAnsi"/>
          <w:b w:val="0"/>
        </w:rPr>
      </w:pPr>
      <w:r w:rsidRPr="00BA3F07">
        <w:rPr>
          <w:rFonts w:asciiTheme="minorHAnsi" w:hAnsiTheme="minorHAnsi" w:cstheme="minorHAnsi"/>
          <w:b w:val="0"/>
        </w:rPr>
        <w:t>n</w:t>
      </w:r>
      <w:r w:rsidR="00B74ACF" w:rsidRPr="00BA3F07">
        <w:rPr>
          <w:rFonts w:asciiTheme="minorHAnsi" w:hAnsiTheme="minorHAnsi" w:cstheme="minorHAnsi"/>
          <w:b w:val="0"/>
        </w:rPr>
        <w:t>adzór merytoryczny nad Dział</w:t>
      </w:r>
      <w:r w:rsidR="004B4F04" w:rsidRPr="00BA3F07">
        <w:rPr>
          <w:rFonts w:asciiTheme="minorHAnsi" w:hAnsiTheme="minorHAnsi" w:cstheme="minorHAnsi"/>
          <w:b w:val="0"/>
        </w:rPr>
        <w:t>em</w:t>
      </w:r>
      <w:r w:rsidR="00B74ACF" w:rsidRPr="00BA3F07">
        <w:rPr>
          <w:rFonts w:asciiTheme="minorHAnsi" w:hAnsiTheme="minorHAnsi" w:cstheme="minorHAnsi"/>
          <w:b w:val="0"/>
        </w:rPr>
        <w:t xml:space="preserve"> Spraw Studenckich sprawuje Prorektor </w:t>
      </w:r>
      <w:r w:rsidR="006E39D5" w:rsidRPr="00BA3F07">
        <w:rPr>
          <w:rFonts w:asciiTheme="minorHAnsi" w:hAnsiTheme="minorHAnsi" w:cstheme="minorHAnsi"/>
          <w:b w:val="0"/>
        </w:rPr>
        <w:t xml:space="preserve">ds. </w:t>
      </w:r>
      <w:r w:rsidR="00B74ACF" w:rsidRPr="00BA3F07">
        <w:rPr>
          <w:rFonts w:asciiTheme="minorHAnsi" w:hAnsiTheme="minorHAnsi" w:cstheme="minorHAnsi"/>
          <w:b w:val="0"/>
        </w:rPr>
        <w:t>Kształcenia.</w:t>
      </w:r>
    </w:p>
    <w:p w14:paraId="5FD3593C" w14:textId="6AE1EE54" w:rsidR="00250817" w:rsidRPr="00BA3F07" w:rsidRDefault="00A001BD" w:rsidP="00904B5C">
      <w:pPr>
        <w:pStyle w:val="Nagwek3"/>
      </w:pPr>
      <w:bookmarkStart w:id="89" w:name="_Toc14865033"/>
      <w:bookmarkStart w:id="90" w:name="_Toc158709486"/>
      <w:r w:rsidRPr="00BA3F07">
        <w:t xml:space="preserve">DZIAŁ </w:t>
      </w:r>
      <w:r w:rsidR="00250817" w:rsidRPr="00BA3F07">
        <w:t>PLANOWANIA I ROZLICZANIA OBCIĄŻEŃ DYDAKTYCZNYCH</w:t>
      </w:r>
      <w:bookmarkEnd w:id="89"/>
      <w:bookmarkEnd w:id="90"/>
    </w:p>
    <w:p w14:paraId="5C2B8051" w14:textId="05B88FE0" w:rsidR="00250817" w:rsidRPr="00BA3F07" w:rsidRDefault="00B131B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5</w:t>
      </w:r>
      <w:r w:rsidR="00DA4D49" w:rsidRPr="00BA3F07">
        <w:rPr>
          <w:rFonts w:asciiTheme="minorHAnsi" w:hAnsiTheme="minorHAnsi" w:cstheme="minorHAnsi"/>
          <w:b/>
        </w:rPr>
        <w:t>9</w:t>
      </w:r>
    </w:p>
    <w:p w14:paraId="0BE69073" w14:textId="2D5EAABF" w:rsidR="00250817" w:rsidRPr="00BA3F07" w:rsidRDefault="00250817" w:rsidP="005F62F8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</w:t>
      </w:r>
      <w:bookmarkStart w:id="91" w:name="_Hlk154577026"/>
      <w:r w:rsidR="00A001BD" w:rsidRPr="00BA3F07">
        <w:rPr>
          <w:rFonts w:asciiTheme="minorHAnsi" w:hAnsiTheme="minorHAnsi" w:cstheme="minorHAnsi"/>
        </w:rPr>
        <w:t xml:space="preserve">Działu </w:t>
      </w:r>
      <w:r w:rsidRPr="00BA3F07">
        <w:rPr>
          <w:rFonts w:asciiTheme="minorHAnsi" w:hAnsiTheme="minorHAnsi" w:cstheme="minorHAnsi"/>
        </w:rPr>
        <w:t xml:space="preserve">Planowania i Rozliczania Obciążeń Dydaktycznych </w:t>
      </w:r>
      <w:bookmarkEnd w:id="91"/>
      <w:r w:rsidRPr="00BA3F07">
        <w:rPr>
          <w:rFonts w:asciiTheme="minorHAnsi" w:hAnsiTheme="minorHAnsi" w:cstheme="minorHAnsi"/>
        </w:rPr>
        <w:t>należy:</w:t>
      </w:r>
    </w:p>
    <w:p w14:paraId="27404A45" w14:textId="7F018D44" w:rsidR="00250817" w:rsidRPr="00BA3F07" w:rsidRDefault="005F62F8" w:rsidP="005F62F8">
      <w:pPr>
        <w:numPr>
          <w:ilvl w:val="0"/>
          <w:numId w:val="115"/>
        </w:numPr>
        <w:autoSpaceDE w:val="0"/>
        <w:autoSpaceDN w:val="0"/>
        <w:adjustRightInd w:val="0"/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 xml:space="preserve"> zakresie pensum dydaktycznego:</w:t>
      </w:r>
    </w:p>
    <w:p w14:paraId="686DFF46" w14:textId="77777777" w:rsidR="00250817" w:rsidRPr="00BA3F07" w:rsidRDefault="00250817" w:rsidP="005F62F8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</w:t>
      </w:r>
      <w:r w:rsidR="001D6394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rowadzenie całokształtu spraw związanych z rozliczeniem rocznych obciążeń nauczycieli akademickich zajęciami dydaktycznymi na studiach stacjonarnych</w:t>
      </w:r>
      <w:r w:rsidR="007E5505" w:rsidRPr="00BA3F07">
        <w:rPr>
          <w:rFonts w:asciiTheme="minorHAnsi" w:hAnsiTheme="minorHAnsi" w:cstheme="minorHAnsi"/>
        </w:rPr>
        <w:t xml:space="preserve"> </w:t>
      </w:r>
      <w:r w:rsidR="007E5505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 niestacjonarnych oraz studiów prowadzonych w języku angielskim:</w:t>
      </w:r>
    </w:p>
    <w:p w14:paraId="5EE701D6" w14:textId="77777777" w:rsidR="00250817" w:rsidRPr="00BA3F07" w:rsidRDefault="00250817" w:rsidP="005F62F8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i rozliczanie pensum dydaktycznego,</w:t>
      </w:r>
    </w:p>
    <w:p w14:paraId="5F3E4DAD" w14:textId="77777777" w:rsidR="00250817" w:rsidRPr="00BA3F07" w:rsidRDefault="00250817" w:rsidP="005F62F8">
      <w:pPr>
        <w:numPr>
          <w:ilvl w:val="0"/>
          <w:numId w:val="117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i rozliczanie godzin ponadwymiarowych i zleconych</w:t>
      </w:r>
      <w:r w:rsidR="0044259D" w:rsidRPr="00BA3F07">
        <w:rPr>
          <w:rFonts w:asciiTheme="minorHAnsi" w:hAnsiTheme="minorHAnsi" w:cstheme="minorHAnsi"/>
        </w:rPr>
        <w:t>;</w:t>
      </w:r>
    </w:p>
    <w:p w14:paraId="7436C501" w14:textId="77777777" w:rsidR="00250817" w:rsidRPr="00BA3F07" w:rsidRDefault="001D6394" w:rsidP="005F62F8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p</w:t>
      </w:r>
      <w:r w:rsidR="00250817" w:rsidRPr="00BA3F07">
        <w:rPr>
          <w:rFonts w:asciiTheme="minorHAnsi" w:hAnsiTheme="minorHAnsi" w:cstheme="minorHAnsi"/>
        </w:rPr>
        <w:t>rowadzenie spraw związanych z zawieraniem umów zleceń z osobami niebędącymi nauczycielami Uniwersytetu Medycznego w Białymstoku oraz przekazywanie do Działu Płac dokumentów zgłoszeniowych do ZUS</w:t>
      </w:r>
      <w:r w:rsidR="0044259D" w:rsidRPr="00BA3F07">
        <w:rPr>
          <w:rFonts w:asciiTheme="minorHAnsi" w:hAnsiTheme="minorHAnsi" w:cstheme="minorHAnsi"/>
        </w:rPr>
        <w:t>;</w:t>
      </w:r>
    </w:p>
    <w:p w14:paraId="7430AB6D" w14:textId="77777777" w:rsidR="00250817" w:rsidRPr="00BA3F07" w:rsidRDefault="00250817" w:rsidP="005F62F8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</w:t>
      </w:r>
      <w:r w:rsidR="001D6394" w:rsidRPr="00BA3F07">
        <w:rPr>
          <w:rFonts w:asciiTheme="minorHAnsi" w:hAnsiTheme="minorHAnsi" w:cstheme="minorHAnsi"/>
        </w:rPr>
        <w:t>r</w:t>
      </w:r>
      <w:r w:rsidRPr="00BA3F07">
        <w:rPr>
          <w:rFonts w:asciiTheme="minorHAnsi" w:hAnsiTheme="minorHAnsi" w:cstheme="minorHAnsi"/>
        </w:rPr>
        <w:t>ezerwa dydaktyczna Rektora:</w:t>
      </w:r>
    </w:p>
    <w:p w14:paraId="0A2D5C61" w14:textId="77777777" w:rsidR="00250817" w:rsidRPr="00BA3F07" w:rsidRDefault="00250817" w:rsidP="005F62F8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wydatków z rezerwy dydaktycznej Prorektora,</w:t>
      </w:r>
    </w:p>
    <w:p w14:paraId="093D9862" w14:textId="3FB6A529" w:rsidR="00250817" w:rsidRPr="00BA3F07" w:rsidRDefault="00250817" w:rsidP="005F62F8">
      <w:pPr>
        <w:numPr>
          <w:ilvl w:val="0"/>
          <w:numId w:val="118"/>
        </w:numPr>
        <w:autoSpaceDE w:val="0"/>
        <w:autoSpaceDN w:val="0"/>
        <w:adjustRightInd w:val="0"/>
        <w:spacing w:line="336" w:lineRule="auto"/>
        <w:ind w:left="113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ewidencjonowanie i podział limitów dydaktycznych poszczególnych zakładów</w:t>
      </w:r>
      <w:r w:rsidR="007E5505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 klinik</w:t>
      </w:r>
      <w:r w:rsidR="0044259D" w:rsidRPr="00BA3F07">
        <w:rPr>
          <w:rFonts w:asciiTheme="minorHAnsi" w:hAnsiTheme="minorHAnsi" w:cstheme="minorHAnsi"/>
        </w:rPr>
        <w:t>;</w:t>
      </w:r>
    </w:p>
    <w:p w14:paraId="1B0BA259" w14:textId="77777777" w:rsidR="00250817" w:rsidRPr="00BA3F07" w:rsidRDefault="001D6394" w:rsidP="00BB6E9D">
      <w:pPr>
        <w:numPr>
          <w:ilvl w:val="0"/>
          <w:numId w:val="116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w</w:t>
      </w:r>
      <w:r w:rsidR="00250817" w:rsidRPr="00BA3F07">
        <w:rPr>
          <w:rFonts w:asciiTheme="minorHAnsi" w:hAnsiTheme="minorHAnsi" w:cstheme="minorHAnsi"/>
        </w:rPr>
        <w:t>stępna analiza pensum</w:t>
      </w:r>
      <w:r w:rsidR="0044259D" w:rsidRPr="00BA3F07">
        <w:rPr>
          <w:rFonts w:asciiTheme="minorHAnsi" w:hAnsiTheme="minorHAnsi" w:cstheme="minorHAnsi"/>
        </w:rPr>
        <w:t>;</w:t>
      </w:r>
    </w:p>
    <w:p w14:paraId="285FF365" w14:textId="74EFD0E2" w:rsidR="00250817" w:rsidRPr="00BA3F07" w:rsidRDefault="005F62F8" w:rsidP="005F62F8">
      <w:pPr>
        <w:numPr>
          <w:ilvl w:val="0"/>
          <w:numId w:val="115"/>
        </w:numPr>
        <w:autoSpaceDE w:val="0"/>
        <w:autoSpaceDN w:val="0"/>
        <w:adjustRightInd w:val="0"/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 xml:space="preserve"> zakresie planowania obciążeń dydaktycznych:</w:t>
      </w:r>
    </w:p>
    <w:p w14:paraId="040932FA" w14:textId="76D856C8" w:rsidR="00250817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50817" w:rsidRPr="00BA3F07">
        <w:rPr>
          <w:rFonts w:asciiTheme="minorHAnsi" w:hAnsiTheme="minorHAnsi" w:cstheme="minorHAnsi"/>
        </w:rPr>
        <w:t>rzygotowanie harmonogramów zajęć dla poszczególnych lat i kierunków studiów zgodnie z planami studiów</w:t>
      </w:r>
      <w:r w:rsidRPr="00BA3F07">
        <w:rPr>
          <w:rFonts w:asciiTheme="minorHAnsi" w:hAnsiTheme="minorHAnsi" w:cstheme="minorHAnsi"/>
        </w:rPr>
        <w:t xml:space="preserve">, </w:t>
      </w:r>
    </w:p>
    <w:p w14:paraId="6FF546A8" w14:textId="6C02D842" w:rsidR="00250817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>spółpraca z jednostkami organizacyjnymi Uczelni oraz opiekunami poszczególnych lat studiów w zakresie</w:t>
      </w:r>
      <w:r w:rsidRPr="00BA3F07">
        <w:rPr>
          <w:rFonts w:asciiTheme="minorHAnsi" w:hAnsiTheme="minorHAnsi" w:cstheme="minorHAnsi"/>
        </w:rPr>
        <w:t xml:space="preserve"> planowania harmonogramów zajęć i zamieszczanie ich na stronie internetowej Uczelni, </w:t>
      </w:r>
    </w:p>
    <w:p w14:paraId="2FA490D2" w14:textId="795C31F9" w:rsidR="001D6394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bieżąca korekta harmonogramów,</w:t>
      </w:r>
    </w:p>
    <w:p w14:paraId="5CAE6547" w14:textId="00DE66D3" w:rsidR="00C16A4C" w:rsidRPr="00BA3F07" w:rsidRDefault="00C16A4C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bookmarkStart w:id="92" w:name="_Hlk154646233"/>
      <w:r w:rsidRPr="00BA3F07">
        <w:rPr>
          <w:rFonts w:asciiTheme="minorHAnsi" w:hAnsiTheme="minorHAnsi" w:cstheme="minorHAnsi"/>
        </w:rPr>
        <w:t>opracowywanie w porozumieniu z Samorządem Studenckim planu podziału roku akademickiego,</w:t>
      </w:r>
    </w:p>
    <w:bookmarkEnd w:id="92"/>
    <w:p w14:paraId="57549072" w14:textId="53EE9F3F" w:rsidR="007E5505" w:rsidRPr="00BA3F07" w:rsidRDefault="001D6394" w:rsidP="005F62F8">
      <w:pPr>
        <w:numPr>
          <w:ilvl w:val="0"/>
          <w:numId w:val="114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 w</w:t>
      </w:r>
      <w:r w:rsidR="00250817" w:rsidRPr="00BA3F07">
        <w:rPr>
          <w:rFonts w:asciiTheme="minorHAnsi" w:hAnsiTheme="minorHAnsi" w:cstheme="minorHAnsi"/>
        </w:rPr>
        <w:t>spółpraca przy ustalaniu harmonogramu ramowego roku</w:t>
      </w:r>
    </w:p>
    <w:p w14:paraId="62363C2E" w14:textId="7C2A00E0" w:rsidR="00250817" w:rsidRPr="00BA3F07" w:rsidRDefault="005F62F8" w:rsidP="005F62F8">
      <w:pPr>
        <w:numPr>
          <w:ilvl w:val="0"/>
          <w:numId w:val="115"/>
        </w:numPr>
        <w:autoSpaceDE w:val="0"/>
        <w:autoSpaceDN w:val="0"/>
        <w:adjustRightInd w:val="0"/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50817" w:rsidRPr="00BA3F07">
        <w:rPr>
          <w:rFonts w:asciiTheme="minorHAnsi" w:hAnsiTheme="minorHAnsi" w:cstheme="minorHAnsi"/>
        </w:rPr>
        <w:t xml:space="preserve"> zakresie zapewnienia i doskonalenia jakości kształcenia</w:t>
      </w:r>
      <w:r w:rsidR="00AA1A27" w:rsidRPr="00BA3F07">
        <w:rPr>
          <w:rFonts w:asciiTheme="minorHAnsi" w:hAnsiTheme="minorHAnsi" w:cstheme="minorHAnsi"/>
        </w:rPr>
        <w:t>:</w:t>
      </w:r>
      <w:r w:rsidR="00250817" w:rsidRPr="00BA3F07">
        <w:rPr>
          <w:rFonts w:asciiTheme="minorHAnsi" w:hAnsiTheme="minorHAnsi" w:cstheme="minorHAnsi"/>
        </w:rPr>
        <w:t xml:space="preserve"> </w:t>
      </w:r>
    </w:p>
    <w:p w14:paraId="55AF9796" w14:textId="77777777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50817" w:rsidRPr="00BA3F07">
        <w:rPr>
          <w:rFonts w:asciiTheme="minorHAnsi" w:hAnsiTheme="minorHAnsi" w:cstheme="minorHAnsi"/>
        </w:rPr>
        <w:t>dział w pracach związanych z tworzeniem i usprawnianiem jednolitego Uczelnianego Systemu Zapewnienia i D</w:t>
      </w:r>
      <w:r w:rsidRPr="00BA3F07">
        <w:rPr>
          <w:rFonts w:asciiTheme="minorHAnsi" w:hAnsiTheme="minorHAnsi" w:cstheme="minorHAnsi"/>
        </w:rPr>
        <w:t>oskonalenia Jakości Kształcenia,</w:t>
      </w:r>
    </w:p>
    <w:p w14:paraId="4C573E64" w14:textId="77777777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250817" w:rsidRPr="00BA3F07">
        <w:rPr>
          <w:rFonts w:asciiTheme="minorHAnsi" w:hAnsiTheme="minorHAnsi" w:cstheme="minorHAnsi"/>
        </w:rPr>
        <w:t>bsługa administracyjna Uczelnianego Zespołu ds. Zapewnienia i D</w:t>
      </w:r>
      <w:r w:rsidRPr="00BA3F07">
        <w:rPr>
          <w:rFonts w:asciiTheme="minorHAnsi" w:hAnsiTheme="minorHAnsi" w:cstheme="minorHAnsi"/>
        </w:rPr>
        <w:t>oskonalenia Jakości Kształcenia,</w:t>
      </w:r>
    </w:p>
    <w:p w14:paraId="4A01678E" w14:textId="77777777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250817" w:rsidRPr="00BA3F07">
        <w:rPr>
          <w:rFonts w:asciiTheme="minorHAnsi" w:hAnsiTheme="minorHAnsi" w:cstheme="minorHAnsi"/>
        </w:rPr>
        <w:t>oordynowanie prac związanych z polityką informacyjną Uczelni</w:t>
      </w:r>
      <w:r w:rsidRPr="00BA3F07">
        <w:rPr>
          <w:rFonts w:asciiTheme="minorHAnsi" w:hAnsiTheme="minorHAnsi" w:cstheme="minorHAnsi"/>
        </w:rPr>
        <w:t xml:space="preserve"> w zakresie jakości kształcenia,</w:t>
      </w:r>
    </w:p>
    <w:p w14:paraId="32EE9BA3" w14:textId="7210B028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50817" w:rsidRPr="00BA3F07">
        <w:rPr>
          <w:rFonts w:asciiTheme="minorHAnsi" w:hAnsiTheme="minorHAnsi" w:cstheme="minorHAnsi"/>
        </w:rPr>
        <w:t>ozyskiwanie informacji związanych z wymogami, standardami i wytycznymi</w:t>
      </w:r>
      <w:r w:rsidR="00CE18FD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250817" w:rsidRPr="00BA3F07">
        <w:rPr>
          <w:rFonts w:asciiTheme="minorHAnsi" w:hAnsiTheme="minorHAnsi" w:cstheme="minorHAnsi"/>
        </w:rPr>
        <w:t>w zakresie jakości kształcenia i informowanie o nich Pełnomocnika ds. Zapewnienia</w:t>
      </w:r>
      <w:r w:rsidR="00CE18FD" w:rsidRPr="00BA3F07">
        <w:rPr>
          <w:rFonts w:asciiTheme="minorHAnsi" w:hAnsiTheme="minorHAnsi" w:cstheme="minorHAnsi"/>
        </w:rPr>
        <w:t xml:space="preserve"> </w:t>
      </w:r>
      <w:r w:rsidR="00CE18FD" w:rsidRPr="00BA3F07">
        <w:rPr>
          <w:rFonts w:asciiTheme="minorHAnsi" w:hAnsiTheme="minorHAnsi" w:cstheme="minorHAnsi"/>
        </w:rPr>
        <w:br/>
      </w:r>
      <w:r w:rsidR="00250817" w:rsidRPr="00BA3F07">
        <w:rPr>
          <w:rFonts w:asciiTheme="minorHAnsi" w:hAnsiTheme="minorHAnsi" w:cstheme="minorHAnsi"/>
        </w:rPr>
        <w:t>i D</w:t>
      </w:r>
      <w:r w:rsidRPr="00BA3F07">
        <w:rPr>
          <w:rFonts w:asciiTheme="minorHAnsi" w:hAnsiTheme="minorHAnsi" w:cstheme="minorHAnsi"/>
        </w:rPr>
        <w:t>oskonalenia Jakości Kształcenia,</w:t>
      </w:r>
    </w:p>
    <w:p w14:paraId="06D58905" w14:textId="68353F14" w:rsidR="00CE18FD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50817" w:rsidRPr="00BA3F07">
        <w:rPr>
          <w:rFonts w:asciiTheme="minorHAnsi" w:hAnsiTheme="minorHAnsi" w:cstheme="minorHAnsi"/>
        </w:rPr>
        <w:t xml:space="preserve">powszechnianie i udzielanie informacji związanych z problematyką jakości kształcenia (w tym o obowiązujących w Uczelni procedurach </w:t>
      </w:r>
      <w:r w:rsidR="00E62B14" w:rsidRPr="00BA3F07">
        <w:rPr>
          <w:rFonts w:asciiTheme="minorHAnsi" w:hAnsiTheme="minorHAnsi" w:cstheme="minorHAnsi"/>
        </w:rPr>
        <w:t>i zasadach zapewnienia jakości),</w:t>
      </w:r>
    </w:p>
    <w:p w14:paraId="48F63F43" w14:textId="77777777" w:rsidR="00250817" w:rsidRPr="00BA3F07" w:rsidRDefault="001D6394" w:rsidP="005F62F8">
      <w:pPr>
        <w:numPr>
          <w:ilvl w:val="0"/>
          <w:numId w:val="119"/>
        </w:numPr>
        <w:autoSpaceDE w:val="0"/>
        <w:autoSpaceDN w:val="0"/>
        <w:adjustRightInd w:val="0"/>
        <w:spacing w:line="336" w:lineRule="auto"/>
        <w:ind w:left="993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250817" w:rsidRPr="00BA3F07">
        <w:rPr>
          <w:rFonts w:asciiTheme="minorHAnsi" w:hAnsiTheme="minorHAnsi" w:cstheme="minorHAnsi"/>
        </w:rPr>
        <w:t>bsługa studenckiej ankiety dotyczącej oceny jakości kształcenia i innych badań.</w:t>
      </w:r>
    </w:p>
    <w:p w14:paraId="29E5BAE4" w14:textId="6E5BA465" w:rsidR="007528B0" w:rsidRPr="00BA3F07" w:rsidRDefault="007528B0" w:rsidP="005F62F8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Nadzór merytoryczny nad </w:t>
      </w:r>
      <w:r w:rsidR="00E56100" w:rsidRPr="00BA3F07">
        <w:rPr>
          <w:rFonts w:asciiTheme="minorHAnsi" w:hAnsiTheme="minorHAnsi" w:cstheme="minorHAnsi"/>
        </w:rPr>
        <w:t xml:space="preserve">Działem </w:t>
      </w:r>
      <w:r w:rsidRPr="00BA3F07">
        <w:rPr>
          <w:rFonts w:asciiTheme="minorHAnsi" w:hAnsiTheme="minorHAnsi" w:cstheme="minorHAnsi"/>
        </w:rPr>
        <w:t>sprawuje Prorektor ds. Kształcenia.</w:t>
      </w:r>
    </w:p>
    <w:p w14:paraId="3B810FEC" w14:textId="23C9556E" w:rsidR="00EF3220" w:rsidRPr="00BA3F07" w:rsidRDefault="00EF3220" w:rsidP="00904B5C">
      <w:pPr>
        <w:pStyle w:val="Nagwek3"/>
      </w:pPr>
      <w:bookmarkStart w:id="93" w:name="_Toc57798197"/>
      <w:bookmarkStart w:id="94" w:name="_Toc158709487"/>
      <w:bookmarkEnd w:id="88"/>
      <w:r w:rsidRPr="00BA3F07">
        <w:t>DOMY STUDENTA</w:t>
      </w:r>
      <w:bookmarkEnd w:id="93"/>
      <w:bookmarkEnd w:id="94"/>
    </w:p>
    <w:p w14:paraId="55C8549B" w14:textId="65FC7570" w:rsidR="00EF3220" w:rsidRPr="00BA3F07" w:rsidRDefault="00EF3220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60</w:t>
      </w:r>
    </w:p>
    <w:p w14:paraId="0162AFD4" w14:textId="77777777" w:rsidR="00EF3220" w:rsidRPr="00BA3F07" w:rsidRDefault="00EF3220" w:rsidP="00055852">
      <w:pPr>
        <w:pStyle w:val="Akapitzlist"/>
        <w:numPr>
          <w:ilvl w:val="0"/>
          <w:numId w:val="80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 podstawowych zadań Domów Studenta należy: </w:t>
      </w:r>
    </w:p>
    <w:p w14:paraId="4200129C" w14:textId="189093DA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right="-286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>rowadzenie spraw związanych z zakwaterowanie</w:t>
      </w:r>
      <w:r w:rsidR="008A3FBC" w:rsidRPr="00BA3F07">
        <w:rPr>
          <w:rFonts w:asciiTheme="minorHAnsi" w:hAnsiTheme="minorHAnsi" w:cstheme="minorHAnsi"/>
        </w:rPr>
        <w:t>m i wykwaterowaniem mieszkańców,</w:t>
      </w:r>
    </w:p>
    <w:p w14:paraId="17D6C62A" w14:textId="4093F608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EF3220" w:rsidRPr="00BA3F07">
        <w:rPr>
          <w:rFonts w:asciiTheme="minorHAnsi" w:hAnsiTheme="minorHAnsi" w:cstheme="minorHAnsi"/>
        </w:rPr>
        <w:t>awieranie umów</w:t>
      </w:r>
      <w:r w:rsidR="008A3FBC" w:rsidRPr="00BA3F07">
        <w:rPr>
          <w:rFonts w:asciiTheme="minorHAnsi" w:hAnsiTheme="minorHAnsi" w:cstheme="minorHAnsi"/>
        </w:rPr>
        <w:t xml:space="preserve"> o zamieszkanie w Domu Studenta,</w:t>
      </w:r>
    </w:p>
    <w:p w14:paraId="257CEFE2" w14:textId="65BA1C64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 xml:space="preserve">rowadzenie całokształtu spraw związanych z istniejącą bazą pokoi gościnnych, </w:t>
      </w:r>
      <w:r w:rsidR="008A3FBC" w:rsidRPr="00BA3F07">
        <w:rPr>
          <w:rFonts w:asciiTheme="minorHAnsi" w:hAnsiTheme="minorHAnsi" w:cstheme="minorHAnsi"/>
        </w:rPr>
        <w:br/>
      </w:r>
      <w:r w:rsidR="00EF3220" w:rsidRPr="00BA3F07">
        <w:rPr>
          <w:rFonts w:asciiTheme="minorHAnsi" w:hAnsiTheme="minorHAnsi" w:cstheme="minorHAnsi"/>
        </w:rPr>
        <w:t>w tym z odpłatnością za wynajmowane pokoje, prowadzenie gotówkowej kas</w:t>
      </w:r>
      <w:r w:rsidR="008A3FBC" w:rsidRPr="00BA3F07">
        <w:rPr>
          <w:rFonts w:asciiTheme="minorHAnsi" w:hAnsiTheme="minorHAnsi" w:cstheme="minorHAnsi"/>
        </w:rPr>
        <w:t>y pomocniczej,</w:t>
      </w:r>
    </w:p>
    <w:p w14:paraId="450B7489" w14:textId="52307F49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EF3220" w:rsidRPr="00BA3F07">
        <w:rPr>
          <w:rFonts w:asciiTheme="minorHAnsi" w:hAnsiTheme="minorHAnsi" w:cstheme="minorHAnsi"/>
        </w:rPr>
        <w:t>ospodarowanie urząd</w:t>
      </w:r>
      <w:r w:rsidR="008A3FBC" w:rsidRPr="00BA3F07">
        <w:rPr>
          <w:rFonts w:asciiTheme="minorHAnsi" w:hAnsiTheme="minorHAnsi" w:cstheme="minorHAnsi"/>
        </w:rPr>
        <w:t>zeniami i wyposażeniem budynków,</w:t>
      </w:r>
    </w:p>
    <w:p w14:paraId="638297E4" w14:textId="1623EFA7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  <w:strike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>rowadzenie magazynów zawierają</w:t>
      </w:r>
      <w:r w:rsidR="008A3FBC" w:rsidRPr="00BA3F07">
        <w:rPr>
          <w:rFonts w:asciiTheme="minorHAnsi" w:hAnsiTheme="minorHAnsi" w:cstheme="minorHAnsi"/>
        </w:rPr>
        <w:t>cych wyposażenie Domów Studenta,</w:t>
      </w:r>
    </w:p>
    <w:p w14:paraId="2409E3CA" w14:textId="256263DD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EF3220" w:rsidRPr="00BA3F07">
        <w:rPr>
          <w:rFonts w:asciiTheme="minorHAnsi" w:hAnsiTheme="minorHAnsi" w:cstheme="minorHAnsi"/>
        </w:rPr>
        <w:t>dział w planowaniu środków finansowych przyznawanych na</w:t>
      </w:r>
      <w:r w:rsidR="008A3FBC" w:rsidRPr="00BA3F07">
        <w:rPr>
          <w:rFonts w:asciiTheme="minorHAnsi" w:hAnsiTheme="minorHAnsi" w:cstheme="minorHAnsi"/>
        </w:rPr>
        <w:t xml:space="preserve"> funkcjonowanie Domów Studenta,</w:t>
      </w:r>
    </w:p>
    <w:p w14:paraId="2A748DAF" w14:textId="163450B7" w:rsidR="00EF3220" w:rsidRPr="00BA3F07" w:rsidRDefault="007528B0" w:rsidP="00055852">
      <w:pPr>
        <w:numPr>
          <w:ilvl w:val="0"/>
          <w:numId w:val="138"/>
        </w:numPr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EF3220" w:rsidRPr="00BA3F07">
        <w:rPr>
          <w:rFonts w:asciiTheme="minorHAnsi" w:hAnsiTheme="minorHAnsi" w:cstheme="minorHAnsi"/>
        </w:rPr>
        <w:t xml:space="preserve">rowadzenie spraw związanych z rozliczaniem czasu pracy portierów, w </w:t>
      </w:r>
      <w:r w:rsidR="008A3FBC" w:rsidRPr="00BA3F07">
        <w:rPr>
          <w:rFonts w:asciiTheme="minorHAnsi" w:hAnsiTheme="minorHAnsi" w:cstheme="minorHAnsi"/>
        </w:rPr>
        <w:t>tym sporządzanie planu dyżurów,</w:t>
      </w:r>
    </w:p>
    <w:p w14:paraId="546C291F" w14:textId="6BA89AA0" w:rsidR="00EF322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</w:t>
      </w:r>
      <w:r w:rsidR="00EF3220" w:rsidRPr="00BA3F07">
        <w:rPr>
          <w:rFonts w:asciiTheme="minorHAnsi" w:hAnsiTheme="minorHAnsi" w:cstheme="minorHAnsi"/>
        </w:rPr>
        <w:t>widencja czasu pracy realizacji godzin zleconych, w tym wystawianie</w:t>
      </w:r>
      <w:r w:rsidR="008A3FBC" w:rsidRPr="00BA3F07">
        <w:rPr>
          <w:rFonts w:asciiTheme="minorHAnsi" w:hAnsiTheme="minorHAnsi" w:cstheme="minorHAnsi"/>
        </w:rPr>
        <w:t xml:space="preserve"> rachunku zrealizowanych godzin,</w:t>
      </w:r>
    </w:p>
    <w:p w14:paraId="54726D17" w14:textId="023DF769" w:rsidR="00EF3220" w:rsidRPr="00BA3F07" w:rsidRDefault="007528B0" w:rsidP="00055852">
      <w:pPr>
        <w:pStyle w:val="Akapitzlist"/>
        <w:numPr>
          <w:ilvl w:val="0"/>
          <w:numId w:val="138"/>
        </w:numPr>
        <w:tabs>
          <w:tab w:val="left" w:pos="1276"/>
        </w:tabs>
        <w:spacing w:after="0" w:line="336" w:lineRule="auto"/>
        <w:ind w:left="709" w:right="32" w:hanging="43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</w:t>
      </w:r>
      <w:r w:rsidR="00EF3220" w:rsidRPr="00BA3F07">
        <w:rPr>
          <w:rFonts w:asciiTheme="minorHAnsi" w:hAnsiTheme="minorHAnsi" w:cstheme="minorHAnsi"/>
          <w:sz w:val="24"/>
          <w:szCs w:val="24"/>
        </w:rPr>
        <w:t>adzór nad pomieszczeniami organizacji studenckich znajdujących się na terenie Domu St</w:t>
      </w:r>
      <w:r w:rsidR="008A3FBC" w:rsidRPr="00BA3F07">
        <w:rPr>
          <w:rFonts w:asciiTheme="minorHAnsi" w:hAnsiTheme="minorHAnsi" w:cstheme="minorHAnsi"/>
          <w:sz w:val="24"/>
          <w:szCs w:val="24"/>
        </w:rPr>
        <w:t>udenta,</w:t>
      </w:r>
    </w:p>
    <w:p w14:paraId="44CFFB99" w14:textId="508278B3" w:rsidR="007528B0" w:rsidRPr="00BA3F07" w:rsidRDefault="007528B0" w:rsidP="00055852">
      <w:pPr>
        <w:numPr>
          <w:ilvl w:val="0"/>
          <w:numId w:val="138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EF3220" w:rsidRPr="00BA3F07">
        <w:rPr>
          <w:rFonts w:asciiTheme="minorHAnsi" w:hAnsiTheme="minorHAnsi" w:cstheme="minorHAnsi"/>
        </w:rPr>
        <w:t>spółpraca</w:t>
      </w:r>
      <w:r w:rsidR="008F450B" w:rsidRPr="00BA3F07">
        <w:rPr>
          <w:rFonts w:asciiTheme="minorHAnsi" w:hAnsiTheme="minorHAnsi" w:cstheme="minorHAnsi"/>
        </w:rPr>
        <w:t xml:space="preserve"> </w:t>
      </w:r>
      <w:r w:rsidR="00EF3220" w:rsidRPr="00BA3F07">
        <w:rPr>
          <w:rFonts w:asciiTheme="minorHAnsi" w:hAnsiTheme="minorHAnsi" w:cstheme="minorHAnsi"/>
        </w:rPr>
        <w:t>z jednostkami organizacyjnymi Uczelni w zakresie wykonywanych zadań.</w:t>
      </w:r>
    </w:p>
    <w:p w14:paraId="79F3FA2A" w14:textId="77777777" w:rsidR="00EF3220" w:rsidRPr="00BA3F07" w:rsidRDefault="00EF3220" w:rsidP="00055852">
      <w:pPr>
        <w:numPr>
          <w:ilvl w:val="0"/>
          <w:numId w:val="80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Nadzór merytoryczny nad Domami Studenta sprawuje Prorektor ds. Kształcenia.</w:t>
      </w:r>
    </w:p>
    <w:p w14:paraId="54228C84" w14:textId="77777777" w:rsidR="0035515E" w:rsidRDefault="0035515E" w:rsidP="00904B5C">
      <w:pPr>
        <w:pStyle w:val="Nagwek3"/>
      </w:pPr>
      <w:bookmarkStart w:id="95" w:name="_Toc57798199"/>
      <w:bookmarkStart w:id="96" w:name="_Toc158709488"/>
      <w:r>
        <w:br w:type="page"/>
      </w:r>
    </w:p>
    <w:p w14:paraId="5D9F7E89" w14:textId="0945C1A5" w:rsidR="00BD613D" w:rsidRPr="00BA3F07" w:rsidRDefault="00BD613D" w:rsidP="00904B5C">
      <w:pPr>
        <w:pStyle w:val="Nagwek3"/>
      </w:pPr>
      <w:r w:rsidRPr="00BA3F07">
        <w:lastRenderedPageBreak/>
        <w:t>DZIEKANATY WYDZIAŁÓW</w:t>
      </w:r>
      <w:bookmarkEnd w:id="95"/>
      <w:bookmarkEnd w:id="96"/>
      <w:r w:rsidRPr="00BA3F07">
        <w:t xml:space="preserve"> </w:t>
      </w:r>
    </w:p>
    <w:p w14:paraId="381F1D07" w14:textId="0DFDB984" w:rsidR="00CE74E8" w:rsidRPr="00BA3F07" w:rsidRDefault="00CE74E8" w:rsidP="00B71885">
      <w:pPr>
        <w:spacing w:line="360" w:lineRule="auto"/>
        <w:rPr>
          <w:rFonts w:asciiTheme="minorHAnsi" w:hAnsiTheme="minorHAnsi" w:cstheme="minorHAnsi"/>
          <w:b/>
          <w:bCs/>
        </w:rPr>
      </w:pPr>
      <w:bookmarkStart w:id="97" w:name="_Toc57798200"/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DA4D49" w:rsidRPr="00BA3F07">
        <w:rPr>
          <w:rFonts w:asciiTheme="minorHAnsi" w:hAnsiTheme="minorHAnsi" w:cstheme="minorHAnsi"/>
          <w:b/>
          <w:bCs/>
        </w:rPr>
        <w:t>61</w:t>
      </w:r>
    </w:p>
    <w:p w14:paraId="1CA971C8" w14:textId="77777777" w:rsidR="00CE74E8" w:rsidRPr="00BA3F07" w:rsidRDefault="00CE74E8" w:rsidP="00055852">
      <w:pPr>
        <w:numPr>
          <w:ilvl w:val="1"/>
          <w:numId w:val="36"/>
        </w:numPr>
        <w:tabs>
          <w:tab w:val="clear" w:pos="1440"/>
        </w:tabs>
        <w:spacing w:line="360" w:lineRule="auto"/>
        <w:ind w:left="425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Do podstawowych zadań Dziekanatów należy:</w:t>
      </w:r>
    </w:p>
    <w:p w14:paraId="2B7ED023" w14:textId="635D1A00" w:rsidR="00CE74E8" w:rsidRPr="00BA3F07" w:rsidRDefault="00CE74E8" w:rsidP="00055852">
      <w:pPr>
        <w:numPr>
          <w:ilvl w:val="1"/>
          <w:numId w:val="111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administracyjna obsługa Dziekana i Prodziekanów w zakresie działalności Wydziału </w:t>
      </w:r>
      <w:r w:rsidRPr="00BA3F07">
        <w:rPr>
          <w:rFonts w:asciiTheme="minorHAnsi" w:hAnsiTheme="minorHAnsi" w:cstheme="minorHAnsi"/>
        </w:rPr>
        <w:br/>
        <w:t>i Rady Kolegium Naukowego,</w:t>
      </w:r>
    </w:p>
    <w:p w14:paraId="7BBD0661" w14:textId="59B469DA" w:rsidR="001F3F6A" w:rsidRPr="00BA3F07" w:rsidRDefault="001F3F6A" w:rsidP="00055852">
      <w:pPr>
        <w:numPr>
          <w:ilvl w:val="1"/>
          <w:numId w:val="111"/>
        </w:numPr>
        <w:tabs>
          <w:tab w:val="clear" w:pos="1440"/>
        </w:tabs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zwoływanie posiedzeń Rad Wydziałów,</w:t>
      </w:r>
    </w:p>
    <w:p w14:paraId="3B039752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494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prowadzenie całokształtu spraw związanych z tokiem studiów stacjonarnych, niestacjonarnych, podyplomowych, ewidencją osobową studentów, absolwentów </w:t>
      </w:r>
      <w:r w:rsidRPr="00BA3F07">
        <w:rPr>
          <w:rFonts w:asciiTheme="minorHAnsi" w:hAnsiTheme="minorHAnsi" w:cstheme="minorHAnsi"/>
        </w:rPr>
        <w:br/>
        <w:t xml:space="preserve">i słuchaczy oraz dokumentacją przebiegu studiów, </w:t>
      </w:r>
      <w:proofErr w:type="spellStart"/>
      <w:r w:rsidRPr="00BA3F07">
        <w:rPr>
          <w:rFonts w:asciiTheme="minorHAnsi" w:hAnsiTheme="minorHAnsi" w:cstheme="minorHAnsi"/>
        </w:rPr>
        <w:t>t.j</w:t>
      </w:r>
      <w:proofErr w:type="spellEnd"/>
      <w:r w:rsidRPr="00BA3F07">
        <w:rPr>
          <w:rFonts w:asciiTheme="minorHAnsi" w:hAnsiTheme="minorHAnsi" w:cstheme="minorHAnsi"/>
        </w:rPr>
        <w:t>.:</w:t>
      </w:r>
    </w:p>
    <w:p w14:paraId="13D0FF01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przygotowywanie pełnej dokumentacji studentów w systemach informatycznych, </w:t>
      </w:r>
    </w:p>
    <w:p w14:paraId="53D39783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 w:right="-28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prowadzenie spraw związanych z organizacją praktyk objętych programem studiów, </w:t>
      </w:r>
    </w:p>
    <w:p w14:paraId="776867BC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organizacja oraz przygotowanie dokumentacji do przeprowadzenia „egzaminu </w:t>
      </w:r>
    </w:p>
    <w:p w14:paraId="7B608DC1" w14:textId="77777777" w:rsidR="00CE74E8" w:rsidRPr="00BA3F07" w:rsidRDefault="00CE74E8" w:rsidP="00B71885">
      <w:pPr>
        <w:pStyle w:val="Akapitzlist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 przygotowania zawodowego”,</w:t>
      </w:r>
    </w:p>
    <w:p w14:paraId="422B2C0F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spraw i przygotowanie dokumentacji dotyczącej przeprowadzenia obron prac dyplomowych oraz egzaminów dyplomowych,</w:t>
      </w:r>
    </w:p>
    <w:p w14:paraId="0D461A89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i wydawanie dokumentacji związanej z ukończeniem studiów oraz prowadzenie elektronicznej Księgi Dyplomów,</w:t>
      </w:r>
    </w:p>
    <w:p w14:paraId="5574C080" w14:textId="77777777" w:rsidR="00CE74E8" w:rsidRPr="00BA3F07" w:rsidRDefault="00CE74E8" w:rsidP="00055852">
      <w:pPr>
        <w:pStyle w:val="Akapitzlist"/>
        <w:numPr>
          <w:ilvl w:val="0"/>
          <w:numId w:val="153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i wydawanie dokumentu przebiegu studiów na prośbę studentów, doktorantów, słuchaczy i absolwentów Uczelni.</w:t>
      </w:r>
    </w:p>
    <w:p w14:paraId="7B09DA52" w14:textId="00F99FA3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right="-144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prowadzenie całokształtu spraw związanych z kształceniem na studiach doktoranckich, </w:t>
      </w:r>
    </w:p>
    <w:p w14:paraId="4409643D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i całości dokumentacji związanych z nadawaniem stopni naukowych i tytułu naukowego,</w:t>
      </w:r>
    </w:p>
    <w:p w14:paraId="37575A18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bookmarkStart w:id="98" w:name="_Hlk71115656"/>
      <w:r w:rsidRPr="00BA3F07">
        <w:rPr>
          <w:rFonts w:asciiTheme="minorHAnsi" w:hAnsiTheme="minorHAnsi" w:cstheme="minorHAnsi"/>
        </w:rPr>
        <w:t>prowadzenie spraw związanych z opracowywaniem planów i programów studiów we współpracy z Radą Programową oraz Wydziałową Komisją i Zespołem ds. Zapewnienia i Doskonalenia Jakości Kształcenia,</w:t>
      </w:r>
    </w:p>
    <w:bookmarkEnd w:id="98"/>
    <w:p w14:paraId="010A9AD9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przygotowywanie dokumentacji związanej z przeniesieniami studentów do innej Uczelni lub przyjęciem z innej Uczelni, </w:t>
      </w:r>
    </w:p>
    <w:p w14:paraId="0EE327E0" w14:textId="70D90C7F" w:rsidR="00CE74E8" w:rsidRPr="00BA3F07" w:rsidRDefault="007A01CB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</w:t>
      </w:r>
      <w:r w:rsidR="00CE74E8" w:rsidRPr="00BA3F07">
        <w:rPr>
          <w:rFonts w:asciiTheme="minorHAnsi" w:hAnsiTheme="minorHAnsi" w:cstheme="minorHAnsi"/>
        </w:rPr>
        <w:t>rzygotowywanie dokumentacji do stypendium Ministra</w:t>
      </w:r>
      <w:r w:rsidRPr="00BA3F07">
        <w:rPr>
          <w:rFonts w:asciiTheme="minorHAnsi" w:hAnsiTheme="minorHAnsi" w:cstheme="minorHAnsi"/>
        </w:rPr>
        <w:t>,</w:t>
      </w:r>
    </w:p>
    <w:p w14:paraId="4EFCC8EB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współpraca z urzędami i innymi instytucjami administracji publicznej w zakresie wykonywanych zadań,</w:t>
      </w:r>
    </w:p>
    <w:p w14:paraId="52B4BCCF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całokształtu spraw związanych z kształceniem w języku angielskim studentów/doktorantów,</w:t>
      </w:r>
    </w:p>
    <w:p w14:paraId="7ABC2F15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lastRenderedPageBreak/>
        <w:t>prowadzenie spraw oraz opracowanie dokumentacji na wniosek Polskiej Komisji Akredytacyjnej oraz innych instytucji w celu uzyskania akredytacji na kształcenie na danym kierunku studiów,</w:t>
      </w:r>
    </w:p>
    <w:p w14:paraId="20672953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związanych z przyznaniem nagród, stypendiów i wyróżnień wydziałowych,</w:t>
      </w:r>
    </w:p>
    <w:p w14:paraId="30A90FD3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załatwianie spraw związanych z konkursami prac magisterskich i doktorskich,</w:t>
      </w:r>
    </w:p>
    <w:p w14:paraId="60D0CDBE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całokształtu spraw związanych z nostryfikacją dyplomów ukończenia studiów oraz dyplomów o nadaniu stopni naukowych uzyskanych za granicą,</w:t>
      </w:r>
    </w:p>
    <w:p w14:paraId="4571E5CA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weryfikacja dokumentów potwierdzających okres studiów wraz z przebiegiem studiów absolwentów Uczelni do celów nostryfikacji dyplomów za granicą,</w:t>
      </w:r>
    </w:p>
    <w:p w14:paraId="3D894236" w14:textId="6165EEA5" w:rsidR="00CE74E8" w:rsidRPr="00BA3F07" w:rsidRDefault="00AA631B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</w:t>
      </w:r>
      <w:r w:rsidR="00CE74E8" w:rsidRPr="00BA3F07">
        <w:rPr>
          <w:rFonts w:asciiTheme="minorHAnsi" w:hAnsiTheme="minorHAnsi" w:cstheme="minorHAnsi"/>
        </w:rPr>
        <w:t xml:space="preserve">nie spraw oraz przygotowanie dokumentacji dotyczącej ubiegania się </w:t>
      </w:r>
      <w:r w:rsidR="00CE74E8" w:rsidRPr="00BA3F07">
        <w:rPr>
          <w:rFonts w:asciiTheme="minorHAnsi" w:hAnsiTheme="minorHAnsi" w:cstheme="minorHAnsi"/>
        </w:rPr>
        <w:br/>
        <w:t>o uprawnienia do prowadzenia kierunku studiów oraz uprawnienia do nadawania stopni naukowych,</w:t>
      </w:r>
    </w:p>
    <w:p w14:paraId="55BDE490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związanych z przeprowadzaniem postępowań konkursowych na stanowiska badawczo-dydaktyczne i dydaktyczne nauczycieli akademickich,</w:t>
      </w:r>
    </w:p>
    <w:p w14:paraId="70F64512" w14:textId="6FA5ED9B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 spraw związanych z oceną zatrudnionych na wydziale nauczycieli akade</w:t>
      </w:r>
      <w:r w:rsidR="009604DE" w:rsidRPr="00BA3F07">
        <w:rPr>
          <w:rFonts w:asciiTheme="minorHAnsi" w:hAnsiTheme="minorHAnsi" w:cstheme="minorHAnsi"/>
        </w:rPr>
        <w:t>mickich nieposiadających stopnia</w:t>
      </w:r>
      <w:r w:rsidR="008F450B" w:rsidRPr="00BA3F07">
        <w:rPr>
          <w:rFonts w:asciiTheme="minorHAnsi" w:hAnsiTheme="minorHAnsi" w:cstheme="minorHAnsi"/>
        </w:rPr>
        <w:t xml:space="preserve"> </w:t>
      </w:r>
      <w:r w:rsidR="0032406B" w:rsidRPr="00BA3F07">
        <w:rPr>
          <w:rFonts w:asciiTheme="minorHAnsi" w:hAnsiTheme="minorHAnsi" w:cstheme="minorHAnsi"/>
        </w:rPr>
        <w:t>doktora habilitowanego</w:t>
      </w:r>
      <w:r w:rsidR="009604DE" w:rsidRPr="00BA3F07">
        <w:rPr>
          <w:rFonts w:asciiTheme="minorHAnsi" w:hAnsiTheme="minorHAnsi" w:cstheme="minorHAnsi"/>
        </w:rPr>
        <w:t xml:space="preserve"> oraz tytułu profesora,</w:t>
      </w:r>
    </w:p>
    <w:p w14:paraId="32C4BECC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obsługa administracyjna Rady Wydziału i Rady Kolegium Naukowego,</w:t>
      </w:r>
    </w:p>
    <w:p w14:paraId="40D86A4E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 xml:space="preserve">obsługa stałych i doraźnych komisji wydziałowych oraz dziekańskich, </w:t>
      </w:r>
    </w:p>
    <w:p w14:paraId="49731624" w14:textId="77777777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organizowanie uroczystości na wydziale: immatrykulacja, wręczenie dyplomów ukończenia studiów,</w:t>
      </w:r>
    </w:p>
    <w:p w14:paraId="5F253AD1" w14:textId="0F491705" w:rsidR="00CE74E8" w:rsidRPr="00BA3F07" w:rsidRDefault="00CE74E8" w:rsidP="00055852">
      <w:pPr>
        <w:numPr>
          <w:ilvl w:val="1"/>
          <w:numId w:val="111"/>
        </w:numPr>
        <w:spacing w:line="360" w:lineRule="auto"/>
        <w:ind w:left="851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obsługa administracyjno-biurowa w zakresie stypendiów doktoranckich</w:t>
      </w:r>
      <w:r w:rsidR="003607C8" w:rsidRPr="00BA3F07">
        <w:rPr>
          <w:rFonts w:asciiTheme="minorHAnsi" w:hAnsiTheme="minorHAnsi" w:cstheme="minorHAnsi"/>
        </w:rPr>
        <w:t xml:space="preserve"> na studiach doktoranckich</w:t>
      </w:r>
      <w:r w:rsidRPr="00BA3F07">
        <w:rPr>
          <w:rFonts w:asciiTheme="minorHAnsi" w:hAnsiTheme="minorHAnsi" w:cstheme="minorHAnsi"/>
        </w:rPr>
        <w:t xml:space="preserve">. </w:t>
      </w:r>
    </w:p>
    <w:p w14:paraId="324E58AA" w14:textId="77777777" w:rsidR="00CE74E8" w:rsidRPr="00BA3F07" w:rsidRDefault="00CE74E8" w:rsidP="00055852">
      <w:pPr>
        <w:numPr>
          <w:ilvl w:val="1"/>
          <w:numId w:val="36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Dziekanaty podlegają nadzorowi merytorycznemu odpowiednio:</w:t>
      </w:r>
    </w:p>
    <w:p w14:paraId="02AC4B73" w14:textId="77777777" w:rsidR="00CE74E8" w:rsidRPr="00BA3F07" w:rsidRDefault="00CE74E8" w:rsidP="00055852">
      <w:pPr>
        <w:numPr>
          <w:ilvl w:val="1"/>
          <w:numId w:val="123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Dziekana Wydziału Lekarskiego z Oddziałem Stomatologii i Oddziałem Nauczania </w:t>
      </w:r>
      <w:r w:rsidRPr="00BA3F07">
        <w:rPr>
          <w:rFonts w:asciiTheme="minorHAnsi" w:eastAsia="Calibri" w:hAnsiTheme="minorHAnsi" w:cstheme="minorHAnsi"/>
          <w:lang w:eastAsia="en-US"/>
        </w:rPr>
        <w:br/>
        <w:t>w Języku Angielskim i Dziekana Kolegium Nauk Medycznych,</w:t>
      </w:r>
    </w:p>
    <w:p w14:paraId="26D73E84" w14:textId="77777777" w:rsidR="00CE74E8" w:rsidRPr="00BA3F07" w:rsidRDefault="00CE74E8" w:rsidP="00055852">
      <w:pPr>
        <w:numPr>
          <w:ilvl w:val="1"/>
          <w:numId w:val="123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Dziekana Wydziału Farmaceutycznego z Oddziałem Medycyny Laboratoryjnej </w:t>
      </w:r>
      <w:r w:rsidRPr="00BA3F07">
        <w:rPr>
          <w:rFonts w:asciiTheme="minorHAnsi" w:eastAsia="Calibri" w:hAnsiTheme="minorHAnsi" w:cstheme="minorHAnsi"/>
          <w:lang w:eastAsia="en-US"/>
        </w:rPr>
        <w:br/>
        <w:t>i Dziekana Kolegium Nauk Farmaceutycznych,</w:t>
      </w:r>
    </w:p>
    <w:p w14:paraId="2A86093A" w14:textId="77777777" w:rsidR="00CE74E8" w:rsidRPr="00BA3F07" w:rsidRDefault="00CE74E8" w:rsidP="00055852">
      <w:pPr>
        <w:numPr>
          <w:ilvl w:val="1"/>
          <w:numId w:val="123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Dziekana Wydziału Nauk o Zdrowiu i Dziekana Kolegium Nauk o Zdrowiu.</w:t>
      </w:r>
    </w:p>
    <w:p w14:paraId="731CB42F" w14:textId="77777777" w:rsidR="00CE74E8" w:rsidRPr="00BA3F07" w:rsidRDefault="00CE74E8" w:rsidP="00055852">
      <w:pPr>
        <w:numPr>
          <w:ilvl w:val="1"/>
          <w:numId w:val="36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Zadania związane z obsługą administracyjną Dziekana Kolegium Nauk, w szczególności:</w:t>
      </w:r>
    </w:p>
    <w:p w14:paraId="2F395F2B" w14:textId="77777777" w:rsidR="00CE74E8" w:rsidRPr="00BA3F07" w:rsidRDefault="00CE74E8" w:rsidP="00055852">
      <w:pPr>
        <w:numPr>
          <w:ilvl w:val="2"/>
          <w:numId w:val="36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obsługa administracyjna konkursów na stanowiska badawcze,</w:t>
      </w:r>
    </w:p>
    <w:p w14:paraId="4704C445" w14:textId="77777777" w:rsidR="00CE74E8" w:rsidRPr="00BA3F07" w:rsidRDefault="00CE74E8" w:rsidP="00055852">
      <w:pPr>
        <w:numPr>
          <w:ilvl w:val="2"/>
          <w:numId w:val="36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zbieranie i prowadzenie rejestru:</w:t>
      </w:r>
    </w:p>
    <w:p w14:paraId="1CEA6821" w14:textId="77777777" w:rsidR="00CE74E8" w:rsidRPr="00BA3F07" w:rsidRDefault="00CE74E8" w:rsidP="00055852">
      <w:pPr>
        <w:numPr>
          <w:ilvl w:val="1"/>
          <w:numId w:val="152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A3F07">
        <w:rPr>
          <w:rFonts w:asciiTheme="minorHAnsi" w:eastAsia="Calibri" w:hAnsiTheme="minorHAnsi" w:cstheme="minorHAnsi"/>
          <w:lang w:eastAsia="en-US"/>
        </w:rPr>
        <w:lastRenderedPageBreak/>
        <w:t xml:space="preserve">oświadczeń </w:t>
      </w:r>
      <w:r w:rsidRPr="00BA3F07">
        <w:rPr>
          <w:rFonts w:asciiTheme="minorHAnsi" w:hAnsiTheme="minorHAnsi" w:cstheme="minorHAnsi"/>
          <w:bCs/>
        </w:rPr>
        <w:t>o reprezentowanej dziedzinie i dyscyplinach naukowych,</w:t>
      </w:r>
    </w:p>
    <w:p w14:paraId="67A98464" w14:textId="77777777" w:rsidR="00CE74E8" w:rsidRPr="00BA3F07" w:rsidRDefault="00CE74E8" w:rsidP="00055852">
      <w:pPr>
        <w:numPr>
          <w:ilvl w:val="1"/>
          <w:numId w:val="152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oświadczeń o wyrażeniu zgody na zaliczenie do liczby pracowników prowadzących działalność naukową,</w:t>
      </w:r>
    </w:p>
    <w:p w14:paraId="6D48D853" w14:textId="43E9F2F0" w:rsidR="00CE74E8" w:rsidRPr="00BA3F07" w:rsidRDefault="00CE74E8" w:rsidP="00055852">
      <w:pPr>
        <w:numPr>
          <w:ilvl w:val="1"/>
          <w:numId w:val="152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oświadczeń upoważniających do wykazania osiągnięć naukowych w procesie ewaluacji ja</w:t>
      </w:r>
      <w:r w:rsidR="00BC13E4" w:rsidRPr="00BA3F07">
        <w:rPr>
          <w:rFonts w:asciiTheme="minorHAnsi" w:hAnsiTheme="minorHAnsi" w:cstheme="minorHAnsi"/>
          <w:bCs/>
        </w:rPr>
        <w:t>kości działalności naukowej UMB,</w:t>
      </w:r>
    </w:p>
    <w:p w14:paraId="1E9FECDA" w14:textId="4F7A8398" w:rsidR="00CE74E8" w:rsidRPr="00BA3F07" w:rsidRDefault="00CE74E8" w:rsidP="00055852">
      <w:pPr>
        <w:numPr>
          <w:ilvl w:val="2"/>
          <w:numId w:val="36"/>
        </w:numPr>
        <w:tabs>
          <w:tab w:val="clear" w:pos="2160"/>
        </w:tabs>
        <w:spacing w:after="240"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zwoływanie posiedzeń </w:t>
      </w:r>
      <w:r w:rsidR="00B90F04" w:rsidRPr="00BA3F07">
        <w:rPr>
          <w:rFonts w:asciiTheme="minorHAnsi" w:eastAsia="Calibri" w:hAnsiTheme="minorHAnsi" w:cstheme="minorHAnsi"/>
          <w:lang w:eastAsia="en-US"/>
        </w:rPr>
        <w:t xml:space="preserve">Rad </w:t>
      </w:r>
      <w:r w:rsidRPr="00BA3F07">
        <w:rPr>
          <w:rFonts w:asciiTheme="minorHAnsi" w:eastAsia="Calibri" w:hAnsiTheme="minorHAnsi" w:cstheme="minorHAnsi"/>
          <w:lang w:eastAsia="en-US"/>
        </w:rPr>
        <w:t>Kolegium Nauk</w:t>
      </w:r>
      <w:r w:rsidR="007A01CB" w:rsidRPr="00BA3F07">
        <w:rPr>
          <w:rFonts w:asciiTheme="minorHAnsi" w:eastAsia="Calibri" w:hAnsiTheme="minorHAnsi" w:cstheme="minorHAnsi"/>
          <w:lang w:eastAsia="en-US"/>
        </w:rPr>
        <w:t>.</w:t>
      </w:r>
    </w:p>
    <w:p w14:paraId="52BBA3F2" w14:textId="49864D51" w:rsidR="00904B5C" w:rsidRPr="00BA3F07" w:rsidRDefault="00904B5C" w:rsidP="00904B5C">
      <w:pPr>
        <w:pStyle w:val="Nagwek3"/>
      </w:pPr>
      <w:bookmarkStart w:id="99" w:name="_Toc158709489"/>
      <w:r w:rsidRPr="00BA3F07">
        <w:t>BIURO SZKOŁY DOKTORSKIEJ</w:t>
      </w:r>
      <w:bookmarkEnd w:id="99"/>
    </w:p>
    <w:p w14:paraId="038D68B0" w14:textId="659AB522" w:rsidR="00904B5C" w:rsidRPr="00BA3F07" w:rsidRDefault="00904B5C" w:rsidP="00904B5C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62</w:t>
      </w:r>
    </w:p>
    <w:p w14:paraId="62F5DF62" w14:textId="736B2219" w:rsidR="00904B5C" w:rsidRPr="00BA3F07" w:rsidRDefault="00904B5C" w:rsidP="00055852">
      <w:pPr>
        <w:pStyle w:val="Akapitzlist"/>
        <w:numPr>
          <w:ilvl w:val="3"/>
          <w:numId w:val="158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Biura Szkoły Doktorskiej należy obsługa administracyjna Szkoły Doktorskiej, w szczególności:</w:t>
      </w:r>
    </w:p>
    <w:p w14:paraId="0D879C54" w14:textId="500381CC" w:rsidR="00904B5C" w:rsidRPr="00BA3F07" w:rsidRDefault="00904B5C" w:rsidP="00055852">
      <w:pPr>
        <w:pStyle w:val="Akapitzlist"/>
        <w:numPr>
          <w:ilvl w:val="4"/>
          <w:numId w:val="158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obsługi administracyjno-biurowej Dyrektora Szkoły Doktorskiej i Rady Programowej Szkoły Doktorskiej,</w:t>
      </w:r>
    </w:p>
    <w:p w14:paraId="578FEF6A" w14:textId="4369ED44" w:rsidR="00904B5C" w:rsidRPr="00BA3F07" w:rsidRDefault="00904B5C" w:rsidP="00055852">
      <w:pPr>
        <w:pStyle w:val="Akapitzlist"/>
        <w:numPr>
          <w:ilvl w:val="4"/>
          <w:numId w:val="158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prowadzenie całokształtu spraw związanych z kształceniem doktorantów w Szkole Doktorskiej,</w:t>
      </w:r>
    </w:p>
    <w:p w14:paraId="1151C82F" w14:textId="0D1D1A14" w:rsidR="00904B5C" w:rsidRPr="00BA3F07" w:rsidRDefault="00904B5C" w:rsidP="00055852">
      <w:pPr>
        <w:pStyle w:val="Akapitzlist"/>
        <w:numPr>
          <w:ilvl w:val="4"/>
          <w:numId w:val="158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obsługa administracyjno-biurowa w zakresie stypendiów doktoranckich w Szkole Doktorskiej.</w:t>
      </w:r>
    </w:p>
    <w:p w14:paraId="54892660" w14:textId="2FBC3AFA" w:rsidR="004827E0" w:rsidRPr="00BA3F07" w:rsidRDefault="00904B5C" w:rsidP="00055852">
      <w:pPr>
        <w:pStyle w:val="Akapitzlist"/>
        <w:numPr>
          <w:ilvl w:val="3"/>
          <w:numId w:val="158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merytoryczny nad Biurem Szkoły Doktorskiej sprawuje Prorektor ds. Kształcenia.</w:t>
      </w:r>
    </w:p>
    <w:p w14:paraId="3A061A59" w14:textId="0F734776" w:rsidR="001D57C0" w:rsidRPr="00BA3F07" w:rsidRDefault="001D57C0" w:rsidP="00904B5C">
      <w:pPr>
        <w:pStyle w:val="Nagwek3"/>
      </w:pPr>
      <w:bookmarkStart w:id="100" w:name="_Toc158709490"/>
      <w:r w:rsidRPr="00BA3F07">
        <w:t>DZIAŁ ZAMÓWIEŃ PUBLICZNYCH</w:t>
      </w:r>
      <w:bookmarkEnd w:id="97"/>
      <w:bookmarkEnd w:id="100"/>
    </w:p>
    <w:p w14:paraId="49A566D5" w14:textId="62C6CAB3" w:rsidR="009A2DDD" w:rsidRPr="00BA3F07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63</w:t>
      </w:r>
    </w:p>
    <w:p w14:paraId="29F28F4F" w14:textId="1921AB35" w:rsidR="009A2DDD" w:rsidRPr="00BA3F07" w:rsidRDefault="009A2DDD" w:rsidP="00B71885">
      <w:pPr>
        <w:spacing w:line="336" w:lineRule="auto"/>
        <w:rPr>
          <w:rFonts w:asciiTheme="minorHAnsi" w:hAnsiTheme="minorHAnsi" w:cstheme="minorHAnsi"/>
          <w:iCs/>
        </w:rPr>
      </w:pPr>
      <w:r w:rsidRPr="00BA3F07">
        <w:rPr>
          <w:rFonts w:asciiTheme="minorHAnsi" w:hAnsiTheme="minorHAnsi" w:cstheme="minorHAnsi"/>
          <w:iCs/>
        </w:rPr>
        <w:t>Do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podstawowych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zadań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="00E63F2E" w:rsidRPr="00BA3F07">
        <w:rPr>
          <w:rFonts w:asciiTheme="minorHAnsi" w:hAnsiTheme="minorHAnsi" w:cstheme="minorHAnsi"/>
          <w:iCs/>
        </w:rPr>
        <w:t>Działu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Zamówień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Pr="00BA3F07">
        <w:rPr>
          <w:rFonts w:asciiTheme="minorHAnsi" w:hAnsiTheme="minorHAnsi" w:cstheme="minorHAnsi"/>
          <w:iCs/>
        </w:rPr>
        <w:t>Publicznych</w:t>
      </w:r>
      <w:r w:rsidR="00EE2FA4" w:rsidRPr="00BA3F07">
        <w:rPr>
          <w:rFonts w:asciiTheme="minorHAnsi" w:hAnsiTheme="minorHAnsi" w:cstheme="minorHAnsi"/>
          <w:iCs/>
        </w:rPr>
        <w:t xml:space="preserve"> </w:t>
      </w:r>
      <w:r w:rsidR="008A3FBC" w:rsidRPr="00BA3F07">
        <w:rPr>
          <w:rFonts w:asciiTheme="minorHAnsi" w:hAnsiTheme="minorHAnsi" w:cstheme="minorHAnsi"/>
          <w:iCs/>
        </w:rPr>
        <w:t xml:space="preserve">należy </w:t>
      </w:r>
      <w:r w:rsidRPr="00BA3F07">
        <w:rPr>
          <w:rFonts w:asciiTheme="minorHAnsi" w:hAnsiTheme="minorHAnsi" w:cstheme="minorHAnsi"/>
          <w:bCs/>
        </w:rPr>
        <w:t>kompleksowa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zgodna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A3FBC" w:rsidRPr="00BA3F07">
        <w:rPr>
          <w:rFonts w:asciiTheme="minorHAnsi" w:hAnsiTheme="minorHAnsi" w:cstheme="minorHAnsi"/>
          <w:bCs/>
        </w:rPr>
        <w:br/>
      </w:r>
      <w:r w:rsidR="00883F4F" w:rsidRPr="00BA3F07">
        <w:rPr>
          <w:rFonts w:asciiTheme="minorHAnsi" w:hAnsiTheme="minorHAnsi" w:cstheme="minorHAnsi"/>
          <w:bCs/>
        </w:rPr>
        <w:t>z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obowiązującymi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przepisami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dotyczącymi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udzielania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zamówień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</w:t>
      </w:r>
      <w:r w:rsidR="00150DC0" w:rsidRPr="00BA3F07">
        <w:rPr>
          <w:rFonts w:asciiTheme="minorHAnsi" w:hAnsiTheme="minorHAnsi" w:cstheme="minorHAnsi"/>
          <w:bCs/>
        </w:rPr>
        <w:t>ublicznych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50DC0" w:rsidRPr="00BA3F07">
        <w:rPr>
          <w:rFonts w:asciiTheme="minorHAnsi" w:hAnsiTheme="minorHAnsi" w:cstheme="minorHAnsi"/>
          <w:bCs/>
        </w:rPr>
        <w:t>realizacja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8A3FBC" w:rsidRPr="00BA3F07">
        <w:rPr>
          <w:rFonts w:asciiTheme="minorHAnsi" w:hAnsiTheme="minorHAnsi" w:cstheme="minorHAnsi"/>
          <w:bCs/>
        </w:rPr>
        <w:br/>
      </w:r>
      <w:r w:rsidR="00150DC0"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150DC0" w:rsidRPr="00BA3F07">
        <w:rPr>
          <w:rFonts w:asciiTheme="minorHAnsi" w:hAnsiTheme="minorHAnsi" w:cstheme="minorHAnsi"/>
          <w:bCs/>
        </w:rPr>
        <w:t>Uniwersytecie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Medyczn</w:t>
      </w:r>
      <w:r w:rsidR="00150DC0" w:rsidRPr="00BA3F07">
        <w:rPr>
          <w:rFonts w:asciiTheme="minorHAnsi" w:hAnsiTheme="minorHAnsi" w:cstheme="minorHAnsi"/>
          <w:bCs/>
        </w:rPr>
        <w:t>ym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dostaw,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usług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i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robót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budowlanych,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a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w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szczególności:</w:t>
      </w:r>
    </w:p>
    <w:p w14:paraId="59709440" w14:textId="14870963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rzygotowywanie,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aktualizacja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planu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podstawie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zestawień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sporządzanych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organizacyjne</w:t>
      </w:r>
      <w:r w:rsidRPr="00BA3F07">
        <w:rPr>
          <w:rFonts w:asciiTheme="minorHAnsi" w:hAnsiTheme="minorHAnsi" w:cstheme="minorHAnsi"/>
        </w:rPr>
        <w:t>;</w:t>
      </w:r>
    </w:p>
    <w:p w14:paraId="4EF45130" w14:textId="127B6714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ustalania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treści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szczególności:</w:t>
      </w:r>
    </w:p>
    <w:p w14:paraId="0DDB7489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wartości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szacunkowej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zamówienia,</w:t>
      </w:r>
    </w:p>
    <w:p w14:paraId="371253EF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precyzyjnego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opisu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przedmiotu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zamówienia,</w:t>
      </w:r>
    </w:p>
    <w:p w14:paraId="552AB916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terminów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realizacji,</w:t>
      </w:r>
    </w:p>
    <w:p w14:paraId="630B62D9" w14:textId="77777777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kryteriów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oceny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ofert,</w:t>
      </w:r>
    </w:p>
    <w:p w14:paraId="46DC0136" w14:textId="3B297458" w:rsidR="009A2DDD" w:rsidRPr="00BA3F07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źródeł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finansowania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kompleksowej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racjonalnej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63F8D" w:rsidRPr="00BA3F07">
        <w:rPr>
          <w:rFonts w:asciiTheme="minorHAnsi" w:hAnsiTheme="minorHAnsi" w:cstheme="minorHAnsi"/>
        </w:rPr>
        <w:t>p</w:t>
      </w:r>
      <w:r w:rsidRPr="00BA3F07">
        <w:rPr>
          <w:rFonts w:asciiTheme="minorHAnsi" w:hAnsiTheme="minorHAnsi" w:cstheme="minorHAnsi"/>
        </w:rPr>
        <w:t>ublicznych</w:t>
      </w:r>
      <w:r w:rsidR="00BB6E9D" w:rsidRPr="00BA3F07">
        <w:rPr>
          <w:rFonts w:asciiTheme="minorHAnsi" w:hAnsiTheme="minorHAnsi" w:cstheme="minorHAnsi"/>
        </w:rPr>
        <w:t>;</w:t>
      </w:r>
    </w:p>
    <w:p w14:paraId="0127616B" w14:textId="5809B75F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9A2DDD" w:rsidRPr="00BA3F07">
        <w:rPr>
          <w:rFonts w:asciiTheme="minorHAnsi" w:hAnsiTheme="minorHAnsi" w:cstheme="minorHAnsi"/>
        </w:rPr>
        <w:t>kreślanie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trybu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publicznego</w:t>
      </w:r>
      <w:r w:rsidRPr="00BA3F07">
        <w:rPr>
          <w:rFonts w:asciiTheme="minorHAnsi" w:hAnsiTheme="minorHAnsi" w:cstheme="minorHAnsi"/>
        </w:rPr>
        <w:t>;</w:t>
      </w:r>
    </w:p>
    <w:p w14:paraId="5ED0EF74" w14:textId="6DAAAC12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ompleksowe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107F2E14" w14:textId="1EACEF2D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9A2DDD" w:rsidRPr="00BA3F07">
        <w:rPr>
          <w:rFonts w:asciiTheme="minorHAnsi" w:hAnsiTheme="minorHAnsi" w:cstheme="minorHAnsi"/>
        </w:rPr>
        <w:t>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faktycznym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umowach</w:t>
      </w:r>
      <w:r w:rsidRPr="00BA3F07">
        <w:rPr>
          <w:rFonts w:asciiTheme="minorHAnsi" w:hAnsiTheme="minorHAnsi" w:cstheme="minorHAnsi"/>
        </w:rPr>
        <w:t>;</w:t>
      </w:r>
    </w:p>
    <w:p w14:paraId="7A177AA5" w14:textId="36CB9ABA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83F4F" w:rsidRPr="00BA3F07">
        <w:rPr>
          <w:rFonts w:asciiTheme="minorHAnsi" w:hAnsiTheme="minorHAnsi" w:cstheme="minorHAnsi"/>
        </w:rPr>
        <w:t>przepisami</w:t>
      </w:r>
      <w:r w:rsidRPr="00BA3F07">
        <w:rPr>
          <w:rFonts w:asciiTheme="minorHAnsi" w:hAnsiTheme="minorHAnsi" w:cstheme="minorHAnsi"/>
        </w:rPr>
        <w:t>;</w:t>
      </w:r>
    </w:p>
    <w:p w14:paraId="71C913C9" w14:textId="30D752E3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rzekazywanie</w:t>
      </w:r>
      <w:r w:rsidR="00883F4F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zakończonych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postępowaniach</w:t>
      </w:r>
      <w:r w:rsidR="00FE7C68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</w:t>
      </w:r>
      <w:r w:rsidRPr="00BA3F07">
        <w:rPr>
          <w:rFonts w:asciiTheme="minorHAnsi" w:hAnsiTheme="minorHAnsi" w:cstheme="minorHAnsi"/>
        </w:rPr>
        <w:t>;</w:t>
      </w:r>
    </w:p>
    <w:p w14:paraId="4A08EBFF" w14:textId="36A2DFF6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9A2DDD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przestrzegania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zawartych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umów</w:t>
      </w:r>
      <w:r w:rsidRPr="00BA3F07">
        <w:rPr>
          <w:rFonts w:asciiTheme="minorHAnsi" w:hAnsiTheme="minorHAnsi" w:cstheme="minorHAnsi"/>
        </w:rPr>
        <w:t>;</w:t>
      </w:r>
    </w:p>
    <w:p w14:paraId="535277B8" w14:textId="595AA35F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obsługa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administracyjna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Przetargowej</w:t>
      </w:r>
      <w:r w:rsidRPr="00BA3F07">
        <w:rPr>
          <w:rFonts w:asciiTheme="minorHAnsi" w:hAnsiTheme="minorHAnsi" w:cstheme="minorHAnsi"/>
        </w:rPr>
        <w:t>;</w:t>
      </w:r>
    </w:p>
    <w:p w14:paraId="1DC79EC5" w14:textId="08EB7F02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opisywanie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dokumentów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księgowych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względem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D19F5" w:rsidRPr="00BA3F07">
        <w:rPr>
          <w:rFonts w:asciiTheme="minorHAnsi" w:hAnsiTheme="minorHAnsi" w:cstheme="minorHAnsi"/>
        </w:rPr>
        <w:br/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0E22A5A4" w14:textId="11730C90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9A2DDD" w:rsidRPr="00BA3F07">
        <w:rPr>
          <w:rFonts w:asciiTheme="minorHAnsi" w:hAnsiTheme="minorHAnsi" w:cstheme="minorHAnsi"/>
        </w:rPr>
        <w:t>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wymaganych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normatywne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rejestrów,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sprawozdań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opracowań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statystycznych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instytucjom</w:t>
      </w:r>
      <w:r w:rsidRPr="00BA3F07">
        <w:rPr>
          <w:rFonts w:asciiTheme="minorHAnsi" w:hAnsiTheme="minorHAnsi" w:cstheme="minorHAnsi"/>
        </w:rPr>
        <w:t>;</w:t>
      </w:r>
    </w:p>
    <w:p w14:paraId="62392F49" w14:textId="08FE222E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9A2DDD" w:rsidRPr="00BA3F07">
        <w:rPr>
          <w:rFonts w:asciiTheme="minorHAnsi" w:hAnsiTheme="minorHAnsi" w:cstheme="minorHAnsi"/>
        </w:rPr>
        <w:t>pracow</w:t>
      </w:r>
      <w:r w:rsidR="00FE7C68" w:rsidRPr="00BA3F07">
        <w:rPr>
          <w:rFonts w:asciiTheme="minorHAnsi" w:hAnsiTheme="minorHAnsi" w:cstheme="minorHAnsi"/>
        </w:rPr>
        <w:t>yw</w:t>
      </w:r>
      <w:r w:rsidR="009A2DDD" w:rsidRPr="00BA3F07">
        <w:rPr>
          <w:rFonts w:asciiTheme="minorHAnsi" w:hAnsiTheme="minorHAnsi" w:cstheme="minorHAnsi"/>
        </w:rPr>
        <w:t>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46D7F1E4" w14:textId="3BA5BEAB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9A2DDD" w:rsidRPr="00BA3F07">
        <w:rPr>
          <w:rFonts w:asciiTheme="minorHAnsi" w:hAnsiTheme="minorHAnsi" w:cstheme="minorHAnsi"/>
        </w:rPr>
        <w:t>ieżące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zapoznawanie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zmianami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ustawodawstwie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</w:t>
      </w:r>
      <w:r w:rsidRPr="00BA3F07">
        <w:rPr>
          <w:rFonts w:asciiTheme="minorHAnsi" w:hAnsiTheme="minorHAnsi" w:cstheme="minorHAnsi"/>
        </w:rPr>
        <w:t>;</w:t>
      </w:r>
    </w:p>
    <w:p w14:paraId="656780A8" w14:textId="314F3D32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9A2DDD" w:rsidRPr="00BA3F07">
        <w:rPr>
          <w:rFonts w:asciiTheme="minorHAnsi" w:hAnsiTheme="minorHAnsi" w:cstheme="minorHAnsi"/>
        </w:rPr>
        <w:t>oordynowanie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właściwego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wykonywania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szczególności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określonych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wewnętrznych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aktach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normatywnych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2722C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4EBF9C26" w14:textId="11744140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9A2DDD" w:rsidRPr="00BA3F07">
        <w:rPr>
          <w:rFonts w:asciiTheme="minorHAnsi" w:hAnsiTheme="minorHAnsi" w:cstheme="minorHAnsi"/>
        </w:rPr>
        <w:t>dział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istotnych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uzyskanych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podczas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szkoleń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</w:t>
      </w:r>
      <w:r w:rsidRPr="00BA3F07">
        <w:rPr>
          <w:rFonts w:asciiTheme="minorHAnsi" w:hAnsiTheme="minorHAnsi" w:cstheme="minorHAnsi"/>
        </w:rPr>
        <w:t>;</w:t>
      </w:r>
    </w:p>
    <w:p w14:paraId="27D645F5" w14:textId="61034C8E" w:rsidR="009A2DDD" w:rsidRPr="00BA3F07" w:rsidRDefault="00BB6E9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</w:t>
      </w:r>
      <w:r w:rsidR="009A2DDD" w:rsidRPr="00BA3F07">
        <w:rPr>
          <w:rFonts w:asciiTheme="minorHAnsi" w:hAnsiTheme="minorHAnsi" w:cstheme="minorHAnsi"/>
        </w:rPr>
        <w:t>erminowe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zgodne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zamieszczanie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wymaganych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przepisy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prawa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publicznych</w:t>
      </w:r>
      <w:r w:rsidRPr="00BA3F07">
        <w:rPr>
          <w:rFonts w:asciiTheme="minorHAnsi" w:hAnsiTheme="minorHAnsi" w:cstheme="minorHAnsi"/>
        </w:rPr>
        <w:t>;</w:t>
      </w:r>
    </w:p>
    <w:p w14:paraId="2C184D7A" w14:textId="5746C2D2" w:rsidR="00DA4D49" w:rsidRPr="00BA3F07" w:rsidRDefault="00BB6E9D" w:rsidP="007D64C7">
      <w:pPr>
        <w:numPr>
          <w:ilvl w:val="0"/>
          <w:numId w:val="7"/>
        </w:numPr>
        <w:tabs>
          <w:tab w:val="clear" w:pos="720"/>
        </w:tabs>
        <w:spacing w:after="240" w:line="336" w:lineRule="auto"/>
        <w:ind w:left="425" w:hanging="357"/>
      </w:pPr>
      <w:r w:rsidRPr="00BA3F07">
        <w:rPr>
          <w:rFonts w:asciiTheme="minorHAnsi" w:hAnsiTheme="minorHAnsi" w:cstheme="minorHAnsi"/>
        </w:rPr>
        <w:t>p</w:t>
      </w:r>
      <w:r w:rsidR="009A2DDD" w:rsidRPr="00BA3F07">
        <w:rPr>
          <w:rFonts w:asciiTheme="minorHAnsi" w:hAnsiTheme="minorHAnsi" w:cstheme="minorHAnsi"/>
        </w:rPr>
        <w:t>rzygotowanie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współpracy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merytorycznie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odpowiedzialnymi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ofert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postępowaniach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udzielanie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publicznych,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34FE4" w:rsidRPr="00BA3F07">
        <w:rPr>
          <w:rFonts w:asciiTheme="minorHAnsi" w:hAnsiTheme="minorHAnsi" w:cstheme="minorHAnsi"/>
        </w:rPr>
        <w:t>Uniwersytet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Medyczn</w:t>
      </w:r>
      <w:r w:rsidR="00D34FE4" w:rsidRPr="00BA3F07">
        <w:rPr>
          <w:rFonts w:asciiTheme="minorHAnsi" w:hAnsiTheme="minorHAnsi" w:cstheme="minorHAnsi"/>
        </w:rPr>
        <w:t>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występuje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jako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A2DDD" w:rsidRPr="00BA3F07">
        <w:rPr>
          <w:rFonts w:asciiTheme="minorHAnsi" w:hAnsiTheme="minorHAnsi" w:cstheme="minorHAnsi"/>
        </w:rPr>
        <w:t>Wykonawca.</w:t>
      </w:r>
      <w:bookmarkStart w:id="101" w:name="_Toc57798201"/>
    </w:p>
    <w:p w14:paraId="6D874D5D" w14:textId="77777777" w:rsidR="0035515E" w:rsidRDefault="0035515E" w:rsidP="00904B5C">
      <w:pPr>
        <w:pStyle w:val="Nagwek3"/>
      </w:pPr>
      <w:bookmarkStart w:id="102" w:name="_Toc158709491"/>
      <w:r>
        <w:br w:type="page"/>
      </w:r>
    </w:p>
    <w:p w14:paraId="07C4108E" w14:textId="51ACCED3" w:rsidR="001D57C0" w:rsidRPr="00BA3F07" w:rsidRDefault="002C0032" w:rsidP="00904B5C">
      <w:pPr>
        <w:pStyle w:val="Nagwek3"/>
      </w:pPr>
      <w:r w:rsidRPr="00BA3F07">
        <w:lastRenderedPageBreak/>
        <w:t>D</w:t>
      </w:r>
      <w:r w:rsidR="005801C9" w:rsidRPr="00BA3F07">
        <w:t>ZIAŁ ADMINISTRACYJNO-</w:t>
      </w:r>
      <w:r w:rsidR="001D57C0" w:rsidRPr="00BA3F07">
        <w:t xml:space="preserve">GOSPODARCZY </w:t>
      </w:r>
      <w:r w:rsidR="00332125" w:rsidRPr="00BA3F07">
        <w:t>I</w:t>
      </w:r>
      <w:r w:rsidR="001D57C0" w:rsidRPr="00BA3F07">
        <w:t xml:space="preserve"> USŁUG</w:t>
      </w:r>
      <w:bookmarkEnd w:id="101"/>
      <w:bookmarkEnd w:id="102"/>
    </w:p>
    <w:p w14:paraId="4AFC8FE3" w14:textId="69F74EEE" w:rsidR="008F4008" w:rsidRPr="00BA3F07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64</w:t>
      </w:r>
    </w:p>
    <w:p w14:paraId="5628E4DC" w14:textId="77777777" w:rsidR="008F4008" w:rsidRPr="00BA3F07" w:rsidRDefault="008F400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Do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podstawowych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zadań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Pr="00BA3F07">
        <w:rPr>
          <w:rFonts w:asciiTheme="minorHAnsi" w:hAnsiTheme="minorHAnsi" w:cstheme="minorHAnsi"/>
          <w:b w:val="0"/>
          <w:i w:val="0"/>
        </w:rPr>
        <w:t>Działu</w:t>
      </w:r>
      <w:r w:rsidR="00EE2FA4" w:rsidRPr="00BA3F07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A3F07">
        <w:rPr>
          <w:rFonts w:asciiTheme="minorHAnsi" w:hAnsiTheme="minorHAnsi" w:cstheme="minorHAnsi"/>
          <w:b w:val="0"/>
          <w:i w:val="0"/>
        </w:rPr>
        <w:t>Administracyjno-Gospodarcz</w:t>
      </w:r>
      <w:r w:rsidR="00783BF5" w:rsidRPr="00BA3F07">
        <w:rPr>
          <w:rFonts w:asciiTheme="minorHAnsi" w:hAnsiTheme="minorHAnsi" w:cstheme="minorHAnsi"/>
          <w:b w:val="0"/>
          <w:i w:val="0"/>
        </w:rPr>
        <w:t>ego</w:t>
      </w:r>
      <w:r w:rsidR="008025E0" w:rsidRPr="00BA3F07">
        <w:rPr>
          <w:rFonts w:asciiTheme="minorHAnsi" w:hAnsiTheme="minorHAnsi" w:cstheme="minorHAnsi"/>
          <w:b w:val="0"/>
          <w:i w:val="0"/>
        </w:rPr>
        <w:t xml:space="preserve"> i Usług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79E0AD40" w14:textId="3D2D14EB" w:rsidR="00E45E2F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B926C1" w:rsidRPr="00BA3F07">
        <w:rPr>
          <w:rFonts w:asciiTheme="minorHAnsi" w:hAnsiTheme="minorHAnsi" w:cstheme="minorHAnsi"/>
        </w:rPr>
        <w:t>dministrowanie terenami i obiektami własnymi i dzierżawionymi,</w:t>
      </w:r>
      <w:r w:rsidR="008F450B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>prowadzenie dokumentacji z tym związanej</w:t>
      </w:r>
      <w:r w:rsidRPr="00BA3F07">
        <w:rPr>
          <w:rFonts w:asciiTheme="minorHAnsi" w:hAnsiTheme="minorHAnsi" w:cstheme="minorHAnsi"/>
        </w:rPr>
        <w:t>;</w:t>
      </w:r>
    </w:p>
    <w:p w14:paraId="3B636E94" w14:textId="4C19C667" w:rsidR="00E45E2F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B926C1" w:rsidRPr="00BA3F07">
        <w:rPr>
          <w:rFonts w:asciiTheme="minorHAnsi" w:hAnsiTheme="minorHAnsi" w:cstheme="minorHAnsi"/>
        </w:rPr>
        <w:t xml:space="preserve">aprawa i konserwacja sprzętu laboratoryjnego, medycznego i biurowego, </w:t>
      </w:r>
      <w:r w:rsidR="00E45E2F" w:rsidRPr="00BA3F07">
        <w:rPr>
          <w:rFonts w:asciiTheme="minorHAnsi" w:hAnsiTheme="minorHAnsi" w:cstheme="minorHAnsi"/>
        </w:rPr>
        <w:t>ppoż</w:t>
      </w:r>
      <w:r w:rsidRPr="00BA3F07">
        <w:rPr>
          <w:rFonts w:asciiTheme="minorHAnsi" w:hAnsiTheme="minorHAnsi" w:cstheme="minorHAnsi"/>
        </w:rPr>
        <w:t>.;</w:t>
      </w:r>
    </w:p>
    <w:p w14:paraId="70960731" w14:textId="367E47A2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926C1" w:rsidRPr="00BA3F07">
        <w:rPr>
          <w:rFonts w:asciiTheme="minorHAnsi" w:hAnsiTheme="minorHAnsi" w:cstheme="minorHAnsi"/>
        </w:rPr>
        <w:t>yjazdy krajowe i zagraniczne- bilety i usługi hotelarskie, transport i usługi kurierskie</w:t>
      </w:r>
      <w:r w:rsidRPr="00BA3F07">
        <w:rPr>
          <w:rFonts w:asciiTheme="minorHAnsi" w:hAnsiTheme="minorHAnsi" w:cstheme="minorHAnsi"/>
        </w:rPr>
        <w:t>;</w:t>
      </w:r>
    </w:p>
    <w:p w14:paraId="469EE46D" w14:textId="6A2378D2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sługi lingwistyczne i poligraficzne</w:t>
      </w:r>
      <w:r w:rsidRPr="00BA3F07">
        <w:rPr>
          <w:rFonts w:asciiTheme="minorHAnsi" w:hAnsiTheme="minorHAnsi" w:cstheme="minorHAnsi"/>
        </w:rPr>
        <w:t>;</w:t>
      </w:r>
    </w:p>
    <w:p w14:paraId="58AE0CBA" w14:textId="4E448F50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rowadzenie ewidencji wykonywanych pieczątek</w:t>
      </w:r>
      <w:r w:rsidRPr="00BA3F07">
        <w:rPr>
          <w:rFonts w:asciiTheme="minorHAnsi" w:hAnsiTheme="minorHAnsi" w:cstheme="minorHAnsi"/>
        </w:rPr>
        <w:t>;</w:t>
      </w:r>
    </w:p>
    <w:p w14:paraId="282B2153" w14:textId="0A8FF689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sługi cateringowe</w:t>
      </w:r>
      <w:r w:rsidRPr="00BA3F07">
        <w:rPr>
          <w:rFonts w:asciiTheme="minorHAnsi" w:hAnsiTheme="minorHAnsi" w:cstheme="minorHAnsi"/>
        </w:rPr>
        <w:t>;</w:t>
      </w:r>
    </w:p>
    <w:p w14:paraId="19AA3A42" w14:textId="16179CC4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B926C1" w:rsidRPr="00BA3F07">
        <w:rPr>
          <w:rFonts w:asciiTheme="minorHAnsi" w:hAnsiTheme="minorHAnsi" w:cstheme="minorHAnsi"/>
        </w:rPr>
        <w:t>bsługa audiowizualna</w:t>
      </w:r>
      <w:r w:rsidRPr="00BA3F07">
        <w:rPr>
          <w:rFonts w:asciiTheme="minorHAnsi" w:hAnsiTheme="minorHAnsi" w:cstheme="minorHAnsi"/>
        </w:rPr>
        <w:t>;</w:t>
      </w:r>
    </w:p>
    <w:p w14:paraId="3289A5EF" w14:textId="4D887BBF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sługi pralnicze i krawieckie</w:t>
      </w:r>
      <w:r w:rsidRPr="00BA3F07">
        <w:rPr>
          <w:rFonts w:asciiTheme="minorHAnsi" w:hAnsiTheme="minorHAnsi" w:cstheme="minorHAnsi"/>
        </w:rPr>
        <w:t>;</w:t>
      </w:r>
    </w:p>
    <w:p w14:paraId="65AF7EE4" w14:textId="7C28E4EA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926C1" w:rsidRPr="00BA3F07">
        <w:rPr>
          <w:rFonts w:asciiTheme="minorHAnsi" w:hAnsiTheme="minorHAnsi" w:cstheme="minorHAnsi"/>
        </w:rPr>
        <w:t>ystrój wnętrz</w:t>
      </w:r>
      <w:r w:rsidRPr="00BA3F07">
        <w:rPr>
          <w:rFonts w:asciiTheme="minorHAnsi" w:hAnsiTheme="minorHAnsi" w:cstheme="minorHAnsi"/>
        </w:rPr>
        <w:t>;</w:t>
      </w:r>
    </w:p>
    <w:p w14:paraId="18A3CC18" w14:textId="04DD1A0E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B926C1" w:rsidRPr="00BA3F07">
        <w:rPr>
          <w:rFonts w:asciiTheme="minorHAnsi" w:hAnsiTheme="minorHAnsi" w:cstheme="minorHAnsi"/>
        </w:rPr>
        <w:t>ozliczanie opłat telekomunikacyjnych</w:t>
      </w:r>
      <w:r w:rsidRPr="00BA3F07">
        <w:rPr>
          <w:rFonts w:asciiTheme="minorHAnsi" w:hAnsiTheme="minorHAnsi" w:cstheme="minorHAnsi"/>
        </w:rPr>
        <w:t>;</w:t>
      </w:r>
    </w:p>
    <w:p w14:paraId="5ED97156" w14:textId="6BDFCB24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B926C1" w:rsidRPr="00BA3F07">
        <w:rPr>
          <w:rFonts w:asciiTheme="minorHAnsi" w:hAnsiTheme="minorHAnsi" w:cstheme="minorHAnsi"/>
        </w:rPr>
        <w:t>ospodarka odpadami</w:t>
      </w:r>
      <w:r w:rsidRPr="00BA3F07">
        <w:rPr>
          <w:rFonts w:asciiTheme="minorHAnsi" w:hAnsiTheme="minorHAnsi" w:cstheme="minorHAnsi"/>
        </w:rPr>
        <w:t>;</w:t>
      </w:r>
    </w:p>
    <w:p w14:paraId="56DDC80F" w14:textId="14897DA1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926C1" w:rsidRPr="00BA3F07">
        <w:rPr>
          <w:rFonts w:asciiTheme="minorHAnsi" w:hAnsiTheme="minorHAnsi" w:cstheme="minorHAnsi"/>
        </w:rPr>
        <w:t>bezpieczenie majątku</w:t>
      </w:r>
      <w:r w:rsidRPr="00BA3F07">
        <w:rPr>
          <w:rFonts w:asciiTheme="minorHAnsi" w:hAnsiTheme="minorHAnsi" w:cstheme="minorHAnsi"/>
        </w:rPr>
        <w:t>;</w:t>
      </w:r>
    </w:p>
    <w:p w14:paraId="1550BCCC" w14:textId="44A746B6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B926C1" w:rsidRPr="00BA3F07">
        <w:rPr>
          <w:rFonts w:asciiTheme="minorHAnsi" w:hAnsiTheme="minorHAnsi" w:cstheme="minorHAnsi"/>
        </w:rPr>
        <w:t>agospodarowanie, sprzedaż i likwidacja aparatury i wyposażenia</w:t>
      </w:r>
      <w:r w:rsidRPr="00BA3F07">
        <w:rPr>
          <w:rFonts w:asciiTheme="minorHAnsi" w:hAnsiTheme="minorHAnsi" w:cstheme="minorHAnsi"/>
        </w:rPr>
        <w:t>;</w:t>
      </w:r>
    </w:p>
    <w:p w14:paraId="55678D50" w14:textId="001A67BB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B926C1" w:rsidRPr="00BA3F07">
        <w:rPr>
          <w:rFonts w:asciiTheme="minorHAnsi" w:hAnsiTheme="minorHAnsi" w:cstheme="minorHAnsi"/>
        </w:rPr>
        <w:t>ejestracja wniosków darowizny, przygotowanie umów</w:t>
      </w:r>
      <w:r w:rsidRPr="00BA3F07">
        <w:rPr>
          <w:rFonts w:asciiTheme="minorHAnsi" w:hAnsiTheme="minorHAnsi" w:cstheme="minorHAnsi"/>
        </w:rPr>
        <w:t>;</w:t>
      </w:r>
    </w:p>
    <w:p w14:paraId="00A5208A" w14:textId="29D77B7E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rowadzenie spraw związanych z najmem; przygotowanie umów, fakturowanie</w:t>
      </w:r>
      <w:r w:rsidR="00E45E2F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>należności, prowadzenie rejestru sprzedaży</w:t>
      </w:r>
      <w:r w:rsidRPr="00BA3F07">
        <w:rPr>
          <w:rFonts w:asciiTheme="minorHAnsi" w:hAnsiTheme="minorHAnsi" w:cstheme="minorHAnsi"/>
        </w:rPr>
        <w:t>;</w:t>
      </w:r>
    </w:p>
    <w:p w14:paraId="59DE05E1" w14:textId="33B7CF3F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odatek od nieruchomości</w:t>
      </w:r>
      <w:r w:rsidR="00BD19F5" w:rsidRPr="00BA3F07">
        <w:rPr>
          <w:rFonts w:asciiTheme="minorHAnsi" w:hAnsiTheme="minorHAnsi" w:cstheme="minorHAnsi"/>
        </w:rPr>
        <w:t xml:space="preserve"> –</w:t>
      </w:r>
      <w:r w:rsidR="00B926C1" w:rsidRPr="00BA3F07">
        <w:rPr>
          <w:rFonts w:asciiTheme="minorHAnsi" w:hAnsiTheme="minorHAnsi" w:cstheme="minorHAnsi"/>
        </w:rPr>
        <w:t xml:space="preserve"> deklaracje roczne i miesięczne</w:t>
      </w:r>
      <w:r w:rsidRPr="00BA3F07">
        <w:rPr>
          <w:rFonts w:asciiTheme="minorHAnsi" w:hAnsiTheme="minorHAnsi" w:cstheme="minorHAnsi"/>
        </w:rPr>
        <w:t>;</w:t>
      </w:r>
    </w:p>
    <w:p w14:paraId="359467F9" w14:textId="673B7C32" w:rsidR="00C172B6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AA631B" w:rsidRPr="00BA3F07">
        <w:rPr>
          <w:rFonts w:asciiTheme="minorHAnsi" w:hAnsiTheme="minorHAnsi" w:cstheme="minorHAnsi"/>
        </w:rPr>
        <w:t>lecanie prowadzenia</w:t>
      </w:r>
      <w:r w:rsidR="00B926C1" w:rsidRPr="00BA3F07">
        <w:rPr>
          <w:rFonts w:asciiTheme="minorHAnsi" w:hAnsiTheme="minorHAnsi" w:cstheme="minorHAnsi"/>
        </w:rPr>
        <w:t xml:space="preserve"> badań </w:t>
      </w:r>
      <w:r w:rsidR="00AA631B" w:rsidRPr="00BA3F07">
        <w:rPr>
          <w:rFonts w:asciiTheme="minorHAnsi" w:hAnsiTheme="minorHAnsi" w:cstheme="minorHAnsi"/>
        </w:rPr>
        <w:t>na</w:t>
      </w:r>
      <w:r w:rsidR="00B926C1" w:rsidRPr="00BA3F07">
        <w:rPr>
          <w:rFonts w:asciiTheme="minorHAnsi" w:hAnsiTheme="minorHAnsi" w:cstheme="minorHAnsi"/>
        </w:rPr>
        <w:t xml:space="preserve"> zewnątrz</w:t>
      </w:r>
      <w:r w:rsidRPr="00BA3F07">
        <w:rPr>
          <w:rFonts w:asciiTheme="minorHAnsi" w:hAnsiTheme="minorHAnsi" w:cstheme="minorHAnsi"/>
        </w:rPr>
        <w:t>;</w:t>
      </w:r>
    </w:p>
    <w:p w14:paraId="19659B98" w14:textId="7035EC73" w:rsidR="001D3A32" w:rsidRPr="00BA3F07" w:rsidRDefault="00BB6E9D" w:rsidP="00055852">
      <w:pPr>
        <w:numPr>
          <w:ilvl w:val="0"/>
          <w:numId w:val="113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926C1" w:rsidRPr="00BA3F07">
        <w:rPr>
          <w:rFonts w:asciiTheme="minorHAnsi" w:hAnsiTheme="minorHAnsi" w:cstheme="minorHAnsi"/>
        </w:rPr>
        <w:t>rowadzenie ewidencji wykorzystania</w:t>
      </w:r>
      <w:r w:rsidR="008F450B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 xml:space="preserve">Auli </w:t>
      </w:r>
      <w:proofErr w:type="spellStart"/>
      <w:r w:rsidR="00B926C1" w:rsidRPr="00BA3F07">
        <w:rPr>
          <w:rFonts w:asciiTheme="minorHAnsi" w:hAnsiTheme="minorHAnsi" w:cstheme="minorHAnsi"/>
        </w:rPr>
        <w:t>Magna</w:t>
      </w:r>
      <w:proofErr w:type="spellEnd"/>
      <w:r w:rsidR="00B926C1" w:rsidRPr="00BA3F07">
        <w:rPr>
          <w:rFonts w:asciiTheme="minorHAnsi" w:hAnsiTheme="minorHAnsi" w:cstheme="minorHAnsi"/>
        </w:rPr>
        <w:t xml:space="preserve">, budynku </w:t>
      </w:r>
      <w:proofErr w:type="spellStart"/>
      <w:r w:rsidR="009B4A3F" w:rsidRPr="00BA3F07">
        <w:rPr>
          <w:rFonts w:asciiTheme="minorHAnsi" w:hAnsiTheme="minorHAnsi" w:cstheme="minorHAnsi"/>
        </w:rPr>
        <w:t>Euroregionalnego</w:t>
      </w:r>
      <w:proofErr w:type="spellEnd"/>
      <w:r w:rsidR="001D3A32" w:rsidRPr="00BA3F07">
        <w:rPr>
          <w:rFonts w:asciiTheme="minorHAnsi" w:hAnsiTheme="minorHAnsi" w:cstheme="minorHAnsi"/>
        </w:rPr>
        <w:t xml:space="preserve"> </w:t>
      </w:r>
      <w:r w:rsidR="00B926C1" w:rsidRPr="00BA3F07">
        <w:rPr>
          <w:rFonts w:asciiTheme="minorHAnsi" w:hAnsiTheme="minorHAnsi" w:cstheme="minorHAnsi"/>
        </w:rPr>
        <w:t>C</w:t>
      </w:r>
      <w:r w:rsidR="001D3A32" w:rsidRPr="00BA3F07">
        <w:rPr>
          <w:rFonts w:asciiTheme="minorHAnsi" w:hAnsiTheme="minorHAnsi" w:cstheme="minorHAnsi"/>
        </w:rPr>
        <w:t xml:space="preserve">entrum </w:t>
      </w:r>
      <w:r w:rsidR="00B926C1" w:rsidRPr="00BA3F07">
        <w:rPr>
          <w:rFonts w:asciiTheme="minorHAnsi" w:hAnsiTheme="minorHAnsi" w:cstheme="minorHAnsi"/>
        </w:rPr>
        <w:t>F</w:t>
      </w:r>
      <w:r w:rsidR="001D3A32" w:rsidRPr="00BA3F07">
        <w:rPr>
          <w:rFonts w:asciiTheme="minorHAnsi" w:hAnsiTheme="minorHAnsi" w:cstheme="minorHAnsi"/>
        </w:rPr>
        <w:t>armacji</w:t>
      </w:r>
      <w:r w:rsidRPr="00BA3F07">
        <w:rPr>
          <w:rFonts w:asciiTheme="minorHAnsi" w:hAnsiTheme="minorHAnsi" w:cstheme="minorHAnsi"/>
        </w:rPr>
        <w:t>.</w:t>
      </w:r>
    </w:p>
    <w:p w14:paraId="6A0ECB6A" w14:textId="2DA20445" w:rsidR="001D57C0" w:rsidRPr="00BA3F07" w:rsidRDefault="001D57C0" w:rsidP="00904B5C">
      <w:pPr>
        <w:pStyle w:val="Nagwek3"/>
      </w:pPr>
      <w:bookmarkStart w:id="103" w:name="_Toc57798202"/>
      <w:bookmarkStart w:id="104" w:name="_Toc158709492"/>
      <w:r w:rsidRPr="00BA3F07">
        <w:t>DZIAŁ INFORMATYKI</w:t>
      </w:r>
      <w:bookmarkEnd w:id="103"/>
      <w:bookmarkEnd w:id="104"/>
    </w:p>
    <w:p w14:paraId="647AD71D" w14:textId="5AA6C5B6" w:rsidR="00FD6329" w:rsidRPr="00BA3F07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65</w:t>
      </w:r>
    </w:p>
    <w:p w14:paraId="579B70BD" w14:textId="77777777" w:rsidR="00FD6329" w:rsidRPr="00BA3F07" w:rsidRDefault="00FD6329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Działu</w:t>
      </w:r>
      <w:r w:rsidR="008025E0" w:rsidRPr="00BA3F07">
        <w:rPr>
          <w:rFonts w:asciiTheme="minorHAnsi" w:hAnsiTheme="minorHAnsi" w:cstheme="minorHAnsi"/>
        </w:rPr>
        <w:t xml:space="preserve"> Informatyki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0140F082" w14:textId="607B5879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FD6329" w:rsidRPr="00BA3F07">
        <w:rPr>
          <w:rFonts w:asciiTheme="minorHAnsi" w:hAnsiTheme="minorHAnsi" w:cstheme="minorHAnsi"/>
        </w:rPr>
        <w:t>dzielanie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informacji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porad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zakupu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nowoczesnej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aparatury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komputerowej;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dobór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konfiguracji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indywidualnych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potrzeb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użytkownika</w:t>
      </w:r>
      <w:r w:rsidRPr="00BA3F07">
        <w:rPr>
          <w:rFonts w:asciiTheme="minorHAnsi" w:hAnsiTheme="minorHAnsi" w:cstheme="minorHAnsi"/>
        </w:rPr>
        <w:t>;</w:t>
      </w:r>
    </w:p>
    <w:p w14:paraId="335769A5" w14:textId="66CB2A4E" w:rsidR="003E7003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FD6329" w:rsidRPr="00BA3F07">
        <w:rPr>
          <w:rFonts w:asciiTheme="minorHAnsi" w:hAnsiTheme="minorHAnsi" w:cstheme="minorHAnsi"/>
        </w:rPr>
        <w:t>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pełnej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sprawności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techniczno-użytkowej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zainstalowanego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terenie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Uniwersytetu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Medycznego,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współpracę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EF656F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odpowiednimi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serwisami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technicznymi</w:t>
      </w:r>
      <w:r w:rsidRPr="00BA3F07">
        <w:rPr>
          <w:rFonts w:asciiTheme="minorHAnsi" w:hAnsiTheme="minorHAnsi" w:cstheme="minorHAnsi"/>
        </w:rPr>
        <w:t>;</w:t>
      </w:r>
    </w:p>
    <w:p w14:paraId="3B7C9E2F" w14:textId="28246237" w:rsidR="00440F3D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440F3D" w:rsidRPr="00BA3F07">
        <w:rPr>
          <w:rFonts w:asciiTheme="minorHAnsi" w:hAnsiTheme="minorHAnsi" w:cstheme="minorHAnsi"/>
        </w:rPr>
        <w:t xml:space="preserve">apewnienie bezpieczeństwa </w:t>
      </w:r>
      <w:r w:rsidR="003E7003" w:rsidRPr="00BA3F07">
        <w:rPr>
          <w:rFonts w:asciiTheme="minorHAnsi" w:hAnsiTheme="minorHAnsi" w:cstheme="minorHAnsi"/>
        </w:rPr>
        <w:t>systemu</w:t>
      </w:r>
      <w:r w:rsidR="00440F3D" w:rsidRPr="00BA3F07">
        <w:rPr>
          <w:rFonts w:asciiTheme="minorHAnsi" w:hAnsiTheme="minorHAnsi" w:cstheme="minorHAnsi"/>
        </w:rPr>
        <w:t xml:space="preserve"> informatycznego, w tym realizacja obowiązków wynikających z ustawy o krajowym systemie </w:t>
      </w:r>
      <w:proofErr w:type="spellStart"/>
      <w:r w:rsidR="00440F3D" w:rsidRPr="00BA3F07">
        <w:rPr>
          <w:rFonts w:asciiTheme="minorHAnsi" w:hAnsiTheme="minorHAnsi" w:cstheme="minorHAnsi"/>
        </w:rPr>
        <w:t>cyberbezpieczeństwa</w:t>
      </w:r>
      <w:proofErr w:type="spellEnd"/>
      <w:r w:rsidRPr="00BA3F07">
        <w:rPr>
          <w:rFonts w:asciiTheme="minorHAnsi" w:hAnsiTheme="minorHAnsi" w:cstheme="minorHAnsi"/>
        </w:rPr>
        <w:t>;</w:t>
      </w:r>
    </w:p>
    <w:p w14:paraId="36CD3BBE" w14:textId="6FD06508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FD6329" w:rsidRPr="00BA3F07">
        <w:rPr>
          <w:rFonts w:asciiTheme="minorHAnsi" w:hAnsiTheme="minorHAnsi" w:cstheme="minorHAnsi"/>
        </w:rPr>
        <w:t>ruchomienie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zakupionego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Pr="00BA3F07">
        <w:rPr>
          <w:rFonts w:asciiTheme="minorHAnsi" w:hAnsiTheme="minorHAnsi" w:cstheme="minorHAnsi"/>
        </w:rPr>
        <w:t>;</w:t>
      </w:r>
    </w:p>
    <w:p w14:paraId="7A79AEE7" w14:textId="00A2E1AC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o</w:t>
      </w:r>
      <w:r w:rsidR="00FD6329" w:rsidRPr="00BA3F07">
        <w:rPr>
          <w:rFonts w:asciiTheme="minorHAnsi" w:hAnsiTheme="minorHAnsi" w:cstheme="minorHAnsi"/>
        </w:rPr>
        <w:t>dbiór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techniczny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remontach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naprawach</w:t>
      </w:r>
      <w:r w:rsidRPr="00BA3F07">
        <w:rPr>
          <w:rFonts w:asciiTheme="minorHAnsi" w:hAnsiTheme="minorHAnsi" w:cstheme="minorHAnsi"/>
        </w:rPr>
        <w:t>;</w:t>
      </w:r>
    </w:p>
    <w:p w14:paraId="2937CDAE" w14:textId="3BEF8D6A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FD6329" w:rsidRPr="00BA3F07">
        <w:rPr>
          <w:rFonts w:asciiTheme="minorHAnsi" w:hAnsiTheme="minorHAnsi" w:cstheme="minorHAnsi"/>
        </w:rPr>
        <w:t>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rachunków,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faktur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naprawy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remonty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Pr="00BA3F07">
        <w:rPr>
          <w:rFonts w:asciiTheme="minorHAnsi" w:hAnsiTheme="minorHAnsi" w:cstheme="minorHAnsi"/>
        </w:rPr>
        <w:t>;</w:t>
      </w:r>
    </w:p>
    <w:p w14:paraId="5CDA4621" w14:textId="3EF78755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FD6329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oprogramowania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użytkowanego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55E7F" w:rsidRPr="00BA3F07">
        <w:rPr>
          <w:rFonts w:asciiTheme="minorHAnsi" w:hAnsiTheme="minorHAnsi" w:cstheme="minorHAnsi"/>
        </w:rPr>
        <w:br/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Uniwersytecie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Medycznym</w:t>
      </w:r>
      <w:r w:rsidRPr="00BA3F07">
        <w:rPr>
          <w:rFonts w:asciiTheme="minorHAnsi" w:hAnsiTheme="minorHAnsi" w:cstheme="minorHAnsi"/>
        </w:rPr>
        <w:t>;</w:t>
      </w:r>
    </w:p>
    <w:p w14:paraId="3CC1497D" w14:textId="2EB26D27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FD6329" w:rsidRPr="00BA3F07">
        <w:rPr>
          <w:rFonts w:asciiTheme="minorHAnsi" w:hAnsiTheme="minorHAnsi" w:cstheme="minorHAnsi"/>
        </w:rPr>
        <w:t>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przestrzeganiem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autorskich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kupowanego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55E7F" w:rsidRPr="00BA3F07">
        <w:rPr>
          <w:rFonts w:asciiTheme="minorHAnsi" w:hAnsiTheme="minorHAnsi" w:cstheme="minorHAnsi"/>
        </w:rPr>
        <w:br/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użytkowanego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oprogramowania</w:t>
      </w:r>
      <w:r w:rsidRPr="00BA3F07">
        <w:rPr>
          <w:rFonts w:asciiTheme="minorHAnsi" w:hAnsiTheme="minorHAnsi" w:cstheme="minorHAnsi"/>
        </w:rPr>
        <w:t>;</w:t>
      </w:r>
    </w:p>
    <w:p w14:paraId="5E2D10A8" w14:textId="70174C72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FD6329" w:rsidRPr="00BA3F07">
        <w:rPr>
          <w:rFonts w:asciiTheme="minorHAnsi" w:hAnsiTheme="minorHAnsi" w:cstheme="minorHAnsi"/>
        </w:rPr>
        <w:t>erytoryczne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opiniowanie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zakup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55E7F" w:rsidRPr="00BA3F07">
        <w:rPr>
          <w:rFonts w:asciiTheme="minorHAnsi" w:hAnsiTheme="minorHAnsi" w:cstheme="minorHAnsi"/>
        </w:rPr>
        <w:br/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oprogramowania</w:t>
      </w:r>
      <w:r w:rsidRPr="00BA3F07">
        <w:rPr>
          <w:rFonts w:asciiTheme="minorHAnsi" w:hAnsiTheme="minorHAnsi" w:cstheme="minorHAnsi"/>
        </w:rPr>
        <w:t>;</w:t>
      </w:r>
    </w:p>
    <w:p w14:paraId="01E4EB7B" w14:textId="13273640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FD6329" w:rsidRPr="00BA3F07">
        <w:rPr>
          <w:rFonts w:asciiTheme="minorHAnsi" w:hAnsiTheme="minorHAnsi" w:cstheme="minorHAnsi"/>
        </w:rPr>
        <w:t>rzygoto</w:t>
      </w:r>
      <w:r w:rsidR="005115D7" w:rsidRPr="00BA3F07">
        <w:rPr>
          <w:rFonts w:asciiTheme="minorHAnsi" w:hAnsiTheme="minorHAnsi" w:cstheme="minorHAnsi"/>
        </w:rPr>
        <w:t>wy</w:t>
      </w:r>
      <w:r w:rsidR="00FD6329" w:rsidRPr="00BA3F07">
        <w:rPr>
          <w:rFonts w:asciiTheme="minorHAnsi" w:hAnsiTheme="minorHAnsi" w:cstheme="minorHAnsi"/>
        </w:rPr>
        <w:t>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rozbudową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sieci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komputerowej</w:t>
      </w:r>
      <w:r w:rsidRPr="00BA3F07">
        <w:rPr>
          <w:rFonts w:asciiTheme="minorHAnsi" w:hAnsiTheme="minorHAnsi" w:cstheme="minorHAnsi"/>
        </w:rPr>
        <w:t>;</w:t>
      </w:r>
    </w:p>
    <w:p w14:paraId="462A771E" w14:textId="344CD5AB" w:rsidR="00286631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86631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B4A3F" w:rsidRPr="00BA3F07">
        <w:rPr>
          <w:rFonts w:asciiTheme="minorHAnsi" w:hAnsiTheme="minorHAnsi" w:cstheme="minorHAnsi"/>
        </w:rPr>
        <w:br/>
      </w:r>
      <w:r w:rsidR="00286631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6628A4E5" w14:textId="2712710F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FD6329" w:rsidRPr="00BA3F07">
        <w:rPr>
          <w:rFonts w:asciiTheme="minorHAnsi" w:hAnsiTheme="minorHAnsi" w:cstheme="minorHAnsi"/>
        </w:rPr>
        <w:t>dministrowanie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siecią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;</w:t>
      </w:r>
    </w:p>
    <w:p w14:paraId="404AE4B8" w14:textId="3377E82C" w:rsidR="0060795F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FD6329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ramach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sieci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393D" w:rsidRPr="00BA3F07">
        <w:rPr>
          <w:rFonts w:asciiTheme="minorHAnsi" w:hAnsiTheme="minorHAnsi" w:cstheme="minorHAnsi"/>
        </w:rPr>
        <w:t>m</w:t>
      </w:r>
      <w:r w:rsidR="00FD6329" w:rsidRPr="00BA3F07">
        <w:rPr>
          <w:rFonts w:asciiTheme="minorHAnsi" w:hAnsiTheme="minorHAnsi" w:cstheme="minorHAnsi"/>
        </w:rPr>
        <w:t>iędzyuczelnianej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BIAMAN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ośrodkami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informatycznymi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wspólnego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korzystania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nowoczesnych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informatycznych</w:t>
      </w:r>
      <w:r w:rsidRPr="00BA3F07">
        <w:rPr>
          <w:rFonts w:asciiTheme="minorHAnsi" w:hAnsiTheme="minorHAnsi" w:cstheme="minorHAnsi"/>
        </w:rPr>
        <w:t>;</w:t>
      </w:r>
    </w:p>
    <w:p w14:paraId="14354688" w14:textId="3663F8B4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286631" w:rsidRPr="00BA3F07">
        <w:rPr>
          <w:rFonts w:asciiTheme="minorHAnsi" w:hAnsiTheme="minorHAnsi" w:cstheme="minorHAnsi"/>
        </w:rPr>
        <w:t>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technicznych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organizowaniu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2ED8" w:rsidRPr="00BA3F07">
        <w:rPr>
          <w:rFonts w:asciiTheme="minorHAnsi" w:hAnsiTheme="minorHAnsi" w:cstheme="minorHAnsi"/>
        </w:rPr>
        <w:t>imprez</w:t>
      </w:r>
      <w:r w:rsidR="008025E0" w:rsidRPr="00BA3F07">
        <w:rPr>
          <w:rFonts w:asciiTheme="minorHAnsi" w:hAnsiTheme="minorHAnsi" w:cstheme="minorHAnsi"/>
        </w:rPr>
        <w:t xml:space="preserve"> </w:t>
      </w:r>
      <w:r w:rsidR="00DE2ED8" w:rsidRPr="00BA3F07">
        <w:rPr>
          <w:rFonts w:asciiTheme="minorHAnsi" w:hAnsiTheme="minorHAnsi" w:cstheme="minorHAnsi"/>
        </w:rPr>
        <w:t>na terenie 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E2ED8" w:rsidRPr="00BA3F07">
        <w:rPr>
          <w:rFonts w:asciiTheme="minorHAnsi" w:hAnsiTheme="minorHAnsi" w:cstheme="minorHAnsi"/>
        </w:rPr>
        <w:t xml:space="preserve">w zakresie </w:t>
      </w:r>
      <w:r w:rsidR="00286631" w:rsidRPr="00BA3F07">
        <w:rPr>
          <w:rFonts w:asciiTheme="minorHAnsi" w:hAnsiTheme="minorHAnsi" w:cstheme="minorHAnsi"/>
        </w:rPr>
        <w:t>udostępnianego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86631" w:rsidRPr="00BA3F07">
        <w:rPr>
          <w:rFonts w:asciiTheme="minorHAnsi" w:hAnsiTheme="minorHAnsi" w:cstheme="minorHAnsi"/>
        </w:rPr>
        <w:t>sprzętu</w:t>
      </w:r>
      <w:r w:rsidRPr="00BA3F07">
        <w:rPr>
          <w:rFonts w:asciiTheme="minorHAnsi" w:hAnsiTheme="minorHAnsi" w:cstheme="minorHAnsi"/>
        </w:rPr>
        <w:t>;</w:t>
      </w:r>
    </w:p>
    <w:p w14:paraId="5ADF8128" w14:textId="2F31978D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FD6329" w:rsidRPr="00BA3F07">
        <w:rPr>
          <w:rFonts w:asciiTheme="minorHAnsi" w:hAnsiTheme="minorHAnsi" w:cstheme="minorHAnsi"/>
        </w:rPr>
        <w:t>bsługa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teletransmisyjnych</w:t>
      </w:r>
      <w:r w:rsidRPr="00BA3F07">
        <w:rPr>
          <w:rFonts w:asciiTheme="minorHAnsi" w:hAnsiTheme="minorHAnsi" w:cstheme="minorHAnsi"/>
        </w:rPr>
        <w:t>;</w:t>
      </w:r>
    </w:p>
    <w:p w14:paraId="4B6ACCBF" w14:textId="6983F94D" w:rsidR="007479AC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7479AC" w:rsidRPr="00BA3F07">
        <w:rPr>
          <w:rFonts w:asciiTheme="minorHAnsi" w:hAnsiTheme="minorHAnsi" w:cstheme="minorHAnsi"/>
        </w:rPr>
        <w:t>bsługa techniczna i wsparcie użytkowników w zakresie systemów informatycznych współpracujących z bazami centralnymi administracji rządowej</w:t>
      </w:r>
      <w:r w:rsidRPr="00BA3F07">
        <w:rPr>
          <w:rFonts w:asciiTheme="minorHAnsi" w:hAnsiTheme="minorHAnsi" w:cstheme="minorHAnsi"/>
        </w:rPr>
        <w:t>;</w:t>
      </w:r>
    </w:p>
    <w:p w14:paraId="5B3DA6D5" w14:textId="4B9CA5F3" w:rsidR="007479AC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7479AC" w:rsidRPr="00BA3F07">
        <w:rPr>
          <w:rFonts w:asciiTheme="minorHAnsi" w:hAnsiTheme="minorHAnsi" w:cstheme="minorHAnsi"/>
        </w:rPr>
        <w:t xml:space="preserve">bsługa i wsparcie użytkowników Zintegrowanego Informatycznego Systemu Zarządzania w zakresie procesów dydaktycznych i rekrutacji na studia, w tym personalizacja kart ELS/ELD/karta pracownicza oraz prowadzenie związanej z nimi </w:t>
      </w:r>
      <w:r w:rsidR="00196725" w:rsidRPr="00BA3F07">
        <w:rPr>
          <w:rFonts w:asciiTheme="minorHAnsi" w:hAnsiTheme="minorHAnsi" w:cstheme="minorHAnsi"/>
        </w:rPr>
        <w:t>dokumentacji</w:t>
      </w:r>
      <w:r w:rsidRPr="00BA3F07">
        <w:rPr>
          <w:rFonts w:asciiTheme="minorHAnsi" w:hAnsiTheme="minorHAnsi" w:cstheme="minorHAnsi"/>
        </w:rPr>
        <w:t>;</w:t>
      </w:r>
    </w:p>
    <w:p w14:paraId="67362559" w14:textId="704E3FB5" w:rsidR="00FD6329" w:rsidRPr="00BA3F07" w:rsidRDefault="00BB6E9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FD6329" w:rsidRPr="00BA3F07">
        <w:rPr>
          <w:rFonts w:asciiTheme="minorHAnsi" w:hAnsiTheme="minorHAnsi" w:cstheme="minorHAnsi"/>
        </w:rPr>
        <w:t>nioskowanie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uczestnictwo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likwidacji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(kasacji)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zużytego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sprzętu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FD6329" w:rsidRPr="00BA3F07">
        <w:rPr>
          <w:rFonts w:asciiTheme="minorHAnsi" w:hAnsiTheme="minorHAnsi" w:cstheme="minorHAnsi"/>
        </w:rPr>
        <w:t>komputerowego</w:t>
      </w:r>
      <w:r w:rsidRPr="00BA3F07">
        <w:rPr>
          <w:rFonts w:asciiTheme="minorHAnsi" w:hAnsiTheme="minorHAnsi" w:cstheme="minorHAnsi"/>
        </w:rPr>
        <w:t>;</w:t>
      </w:r>
    </w:p>
    <w:p w14:paraId="58E2F717" w14:textId="60F51B4D" w:rsidR="00512F7E" w:rsidRPr="00BA3F07" w:rsidRDefault="00BB6E9D" w:rsidP="00512F7E">
      <w:pPr>
        <w:numPr>
          <w:ilvl w:val="0"/>
          <w:numId w:val="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030C96" w:rsidRPr="00BA3F07">
        <w:rPr>
          <w:rFonts w:asciiTheme="minorHAnsi" w:hAnsiTheme="minorHAnsi" w:cstheme="minorHAnsi"/>
        </w:rPr>
        <w:t>apewnienie infrastruktury informatyczno-technicznej do prowadzenia i wspomagania kształcenia na odl</w:t>
      </w:r>
      <w:r w:rsidR="005115D7" w:rsidRPr="00BA3F07">
        <w:rPr>
          <w:rFonts w:asciiTheme="minorHAnsi" w:hAnsiTheme="minorHAnsi" w:cstheme="minorHAnsi"/>
        </w:rPr>
        <w:t xml:space="preserve">egłość we współpracy z </w:t>
      </w:r>
      <w:r w:rsidR="00512F7E" w:rsidRPr="00BA3F07">
        <w:rPr>
          <w:rFonts w:asciiTheme="minorHAnsi" w:hAnsiTheme="minorHAnsi" w:cstheme="minorHAnsi"/>
        </w:rPr>
        <w:t>Centrum Doskonałości Dydaktycznej.</w:t>
      </w:r>
    </w:p>
    <w:p w14:paraId="78D21561" w14:textId="6168E6C4" w:rsidR="006668D4" w:rsidRPr="00BA3F07" w:rsidRDefault="006668D4" w:rsidP="00904B5C">
      <w:pPr>
        <w:pStyle w:val="Nagwek3"/>
      </w:pPr>
      <w:bookmarkStart w:id="105" w:name="_Toc57798203"/>
      <w:bookmarkStart w:id="106" w:name="_Toc158709493"/>
      <w:r w:rsidRPr="00BA3F07">
        <w:t>DZIAŁ PROJEKTÓW POMOCOWYCH</w:t>
      </w:r>
      <w:bookmarkEnd w:id="105"/>
      <w:bookmarkEnd w:id="106"/>
    </w:p>
    <w:p w14:paraId="2E8B2CC4" w14:textId="358C8F7F" w:rsidR="003760C4" w:rsidRPr="00BA3F07" w:rsidRDefault="003760C4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6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2C411EDD" w14:textId="77777777" w:rsidR="003760C4" w:rsidRPr="00BA3F07" w:rsidRDefault="003760C4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</w:t>
      </w:r>
      <w:r w:rsidR="003639B1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 Działu Projektów Pomocowych należy:</w:t>
      </w:r>
    </w:p>
    <w:p w14:paraId="5949DEF2" w14:textId="09CF5670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</w:t>
      </w:r>
      <w:r w:rsidR="003760C4" w:rsidRPr="00BA3F07">
        <w:rPr>
          <w:rFonts w:asciiTheme="minorHAnsi" w:hAnsiTheme="minorHAnsi" w:cstheme="minorHAnsi"/>
        </w:rPr>
        <w:t xml:space="preserve">onitorowanie źródeł finansowania i upowszechnianie informacji o możliwości </w:t>
      </w:r>
      <w:r w:rsidRPr="00BA3F07">
        <w:rPr>
          <w:rFonts w:asciiTheme="minorHAnsi" w:hAnsiTheme="minorHAnsi" w:cstheme="minorHAnsi"/>
        </w:rPr>
        <w:t>k</w:t>
      </w:r>
      <w:r w:rsidR="003760C4" w:rsidRPr="00BA3F07">
        <w:rPr>
          <w:rFonts w:asciiTheme="minorHAnsi" w:hAnsiTheme="minorHAnsi" w:cstheme="minorHAnsi"/>
        </w:rPr>
        <w:t>orzystania z funduszy europejskich przez jednostki organizacyjne Uczelni</w:t>
      </w:r>
      <w:r w:rsidRPr="00BA3F07">
        <w:rPr>
          <w:rFonts w:asciiTheme="minorHAnsi" w:hAnsiTheme="minorHAnsi" w:cstheme="minorHAnsi"/>
        </w:rPr>
        <w:t>;</w:t>
      </w:r>
    </w:p>
    <w:p w14:paraId="01FAE1E1" w14:textId="482B8FE4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z</w:t>
      </w:r>
      <w:r w:rsidR="003760C4" w:rsidRPr="00BA3F07">
        <w:rPr>
          <w:rFonts w:asciiTheme="minorHAnsi" w:hAnsiTheme="minorHAnsi" w:cstheme="minorHAnsi"/>
        </w:rPr>
        <w:t>apewnianie pracownikom, doktorantom oraz studentom U</w:t>
      </w:r>
      <w:r w:rsidR="002E1107" w:rsidRPr="00BA3F07">
        <w:rPr>
          <w:rFonts w:asciiTheme="minorHAnsi" w:hAnsiTheme="minorHAnsi" w:cstheme="minorHAnsi"/>
        </w:rPr>
        <w:t>czelni</w:t>
      </w:r>
      <w:r w:rsidR="003760C4" w:rsidRPr="00BA3F07">
        <w:rPr>
          <w:rFonts w:asciiTheme="minorHAnsi" w:hAnsiTheme="minorHAnsi" w:cstheme="minorHAnsi"/>
        </w:rPr>
        <w:t xml:space="preserve"> wsparcia konsultacyjnego w zakresie możliwości pozyskania funduszy europejskich na realizację zgłaszanych przez nich pomysłów na projekty</w:t>
      </w:r>
      <w:r w:rsidRPr="00BA3F07">
        <w:rPr>
          <w:rFonts w:asciiTheme="minorHAnsi" w:hAnsiTheme="minorHAnsi" w:cstheme="minorHAnsi"/>
        </w:rPr>
        <w:t>;</w:t>
      </w:r>
    </w:p>
    <w:p w14:paraId="10B820CD" w14:textId="7ACF9ED3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3760C4" w:rsidRPr="00BA3F07">
        <w:rPr>
          <w:rFonts w:asciiTheme="minorHAnsi" w:hAnsiTheme="minorHAnsi" w:cstheme="minorHAnsi"/>
        </w:rPr>
        <w:t>sparcie administracyjne pomysłodawców w pozyskiwani</w:t>
      </w:r>
      <w:r w:rsidR="0032406B" w:rsidRPr="00BA3F07">
        <w:rPr>
          <w:rFonts w:asciiTheme="minorHAnsi" w:hAnsiTheme="minorHAnsi" w:cstheme="minorHAnsi"/>
        </w:rPr>
        <w:t>u</w:t>
      </w:r>
      <w:r w:rsidR="003760C4" w:rsidRPr="00BA3F07">
        <w:rPr>
          <w:rFonts w:asciiTheme="minorHAnsi" w:hAnsiTheme="minorHAnsi" w:cstheme="minorHAnsi"/>
        </w:rPr>
        <w:t xml:space="preserve"> funduszy europejskich, na realizację przedsięwzięć przyczyniających się do rozwoju Uniwersytetu Medycznego w Białymstoku</w:t>
      </w:r>
      <w:r w:rsidRPr="00BA3F07">
        <w:rPr>
          <w:rFonts w:asciiTheme="minorHAnsi" w:hAnsiTheme="minorHAnsi" w:cstheme="minorHAnsi"/>
        </w:rPr>
        <w:t>;</w:t>
      </w:r>
    </w:p>
    <w:p w14:paraId="02CF0476" w14:textId="2CF97FEA" w:rsidR="003760C4" w:rsidRPr="00BA3F07" w:rsidRDefault="00BB6E9D" w:rsidP="00055852">
      <w:pPr>
        <w:numPr>
          <w:ilvl w:val="0"/>
          <w:numId w:val="133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3760C4" w:rsidRPr="00BA3F07">
        <w:rPr>
          <w:rFonts w:asciiTheme="minorHAnsi" w:hAnsiTheme="minorHAnsi" w:cstheme="minorHAnsi"/>
        </w:rPr>
        <w:t xml:space="preserve">oordynacja administracyjna projektów współfinansowanych z funduszy europejskich przygotowanych w Dziale, w zakresie zadań </w:t>
      </w:r>
      <w:r w:rsidR="003760C4" w:rsidRPr="00BA3F07">
        <w:rPr>
          <w:rFonts w:asciiTheme="minorHAnsi" w:eastAsia="Calibri" w:hAnsiTheme="minorHAnsi" w:cstheme="minorHAnsi"/>
          <w:lang w:eastAsia="en-US"/>
        </w:rPr>
        <w:t>powierzonych członkom zespołu projektowego związanych z</w:t>
      </w:r>
      <w:r w:rsidR="003760C4" w:rsidRPr="00BA3F07">
        <w:rPr>
          <w:rFonts w:asciiTheme="minorHAnsi" w:hAnsiTheme="minorHAnsi" w:cstheme="minorHAnsi"/>
        </w:rPr>
        <w:t>:</w:t>
      </w:r>
    </w:p>
    <w:p w14:paraId="5AEADEE2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koordynacją i nadzorem procesu wprowadzania zmian w projektach, w tym aktualizacją wniosków o dofinansowanie w dedykowanych systemach teleinformatycznych,</w:t>
      </w:r>
    </w:p>
    <w:p w14:paraId="7F7570E5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przygotowywaniem i konsultacją aneksów do umów o dofinansowanie oraz aneksów do umów konsorcjum w uzgodnieniu z Radcą Prawnym i Kwesturą,</w:t>
      </w:r>
    </w:p>
    <w:p w14:paraId="57790E81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monitoringiem procesu realizacji projektów,</w:t>
      </w:r>
    </w:p>
    <w:p w14:paraId="5A2E5AE1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przygotowywaniem wniosków o płatność, na podstawie danych otrzymanych od zespołu projektowego, w dedykowanych systemach teleinformatycznych,</w:t>
      </w:r>
    </w:p>
    <w:p w14:paraId="3F6158C8" w14:textId="54ACB0C6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prowadzeniem korespondencji dotycz</w:t>
      </w:r>
      <w:r w:rsidR="005115D7" w:rsidRPr="00BA3F07">
        <w:rPr>
          <w:rFonts w:asciiTheme="minorHAnsi" w:hAnsiTheme="minorHAnsi" w:cstheme="minorHAnsi"/>
        </w:rPr>
        <w:t>ącej administrowanych projektów</w:t>
      </w:r>
      <w:r w:rsidRPr="00BA3F07">
        <w:rPr>
          <w:rFonts w:asciiTheme="minorHAnsi" w:hAnsiTheme="minorHAnsi" w:cstheme="minorHAnsi"/>
        </w:rPr>
        <w:t xml:space="preserve"> z właściwymi podmiotami zewnętrznymi,</w:t>
      </w:r>
    </w:p>
    <w:p w14:paraId="1497D1D7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obsługą kontroli projektów,</w:t>
      </w:r>
    </w:p>
    <w:p w14:paraId="1F59EF23" w14:textId="77777777" w:rsidR="003760C4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przygotowywaniem raportów w okresie trwałości projektów,</w:t>
      </w:r>
    </w:p>
    <w:p w14:paraId="5837D6DF" w14:textId="1F281EE0" w:rsidR="00DC51EB" w:rsidRPr="00BA3F07" w:rsidRDefault="003760C4" w:rsidP="00055852">
      <w:pPr>
        <w:numPr>
          <w:ilvl w:val="0"/>
          <w:numId w:val="124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monitorowaniem utrzymywania wskaźników produktu i rezultatu projektu po jego zakończeniu</w:t>
      </w:r>
      <w:r w:rsidR="00BB6E9D" w:rsidRPr="00BA3F07">
        <w:rPr>
          <w:rFonts w:asciiTheme="minorHAnsi" w:hAnsiTheme="minorHAnsi" w:cstheme="minorHAnsi"/>
        </w:rPr>
        <w:t>;</w:t>
      </w:r>
    </w:p>
    <w:p w14:paraId="713B1BF3" w14:textId="472FE04F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g</w:t>
      </w:r>
      <w:r w:rsidR="003760C4" w:rsidRPr="00BA3F07">
        <w:rPr>
          <w:rFonts w:asciiTheme="minorHAnsi" w:hAnsiTheme="minorHAnsi" w:cstheme="minorHAnsi"/>
        </w:rPr>
        <w:t>romadzenie i przetwarzanie informacji dotyczących prowadzonych projektów na potrzeby sprawozdań i raportów</w:t>
      </w:r>
      <w:r w:rsidRPr="00BA3F07">
        <w:rPr>
          <w:rFonts w:asciiTheme="minorHAnsi" w:hAnsiTheme="minorHAnsi" w:cstheme="minorHAnsi"/>
        </w:rPr>
        <w:t>;</w:t>
      </w:r>
    </w:p>
    <w:p w14:paraId="03AC2B8C" w14:textId="17BE9027" w:rsidR="00DC51EB" w:rsidRPr="00BA3F07" w:rsidRDefault="00BB6E9D" w:rsidP="00055852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eastAsia="Calibri" w:hAnsiTheme="minorHAnsi" w:cstheme="minorHAnsi"/>
          <w:lang w:eastAsia="en-US"/>
        </w:rPr>
        <w:t>k</w:t>
      </w:r>
      <w:r w:rsidR="003760C4" w:rsidRPr="00BA3F07">
        <w:rPr>
          <w:rFonts w:asciiTheme="minorHAnsi" w:eastAsia="Calibri" w:hAnsiTheme="minorHAnsi" w:cstheme="minorHAnsi"/>
          <w:lang w:eastAsia="en-US"/>
        </w:rPr>
        <w:t>oordynacja zadań w zakresie</w:t>
      </w:r>
      <w:r w:rsidR="003760C4" w:rsidRPr="00BA3F07">
        <w:rPr>
          <w:rFonts w:asciiTheme="minorHAnsi" w:eastAsia="Calibri" w:hAnsiTheme="minorHAnsi" w:cstheme="minorHAnsi"/>
          <w:bCs/>
          <w:lang w:eastAsia="en-US"/>
        </w:rPr>
        <w:t xml:space="preserve"> monitorowania udzielanej przez Uniwersytet Medyczny w Białymstoku pomocy de </w:t>
      </w:r>
      <w:proofErr w:type="spellStart"/>
      <w:r w:rsidR="003760C4" w:rsidRPr="00BA3F07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="003760C4" w:rsidRPr="00BA3F07">
        <w:rPr>
          <w:rFonts w:asciiTheme="minorHAnsi" w:eastAsia="Calibri" w:hAnsiTheme="minorHAnsi" w:cstheme="minorHAnsi"/>
          <w:bCs/>
          <w:lang w:eastAsia="en-US"/>
        </w:rPr>
        <w:t xml:space="preserve"> i otrzymanej przez Uniwersytet Medyczny </w:t>
      </w:r>
      <w:r w:rsidR="000410BC" w:rsidRPr="00BA3F07">
        <w:rPr>
          <w:rFonts w:asciiTheme="minorHAnsi" w:eastAsia="Calibri" w:hAnsiTheme="minorHAnsi" w:cstheme="minorHAnsi"/>
          <w:bCs/>
          <w:lang w:eastAsia="en-US"/>
        </w:rPr>
        <w:br/>
      </w:r>
      <w:r w:rsidR="003760C4" w:rsidRPr="00BA3F07">
        <w:rPr>
          <w:rFonts w:asciiTheme="minorHAnsi" w:eastAsia="Calibri" w:hAnsiTheme="minorHAnsi" w:cstheme="minorHAnsi"/>
          <w:bCs/>
          <w:lang w:eastAsia="en-US"/>
        </w:rPr>
        <w:t xml:space="preserve">w Białymstoku pomocy publicznej, w szczególności pomocy de </w:t>
      </w:r>
      <w:proofErr w:type="spellStart"/>
      <w:r w:rsidR="003760C4" w:rsidRPr="00BA3F07">
        <w:rPr>
          <w:rFonts w:asciiTheme="minorHAnsi" w:eastAsia="Calibri" w:hAnsiTheme="minorHAnsi" w:cstheme="minorHAnsi"/>
          <w:bCs/>
          <w:lang w:eastAsia="en-US"/>
        </w:rPr>
        <w:t>minimis</w:t>
      </w:r>
      <w:proofErr w:type="spellEnd"/>
      <w:r w:rsidRPr="00BA3F07">
        <w:rPr>
          <w:rFonts w:asciiTheme="minorHAnsi" w:eastAsia="Calibri" w:hAnsiTheme="minorHAnsi" w:cstheme="minorHAnsi"/>
          <w:bCs/>
          <w:lang w:eastAsia="en-US"/>
        </w:rPr>
        <w:t>;</w:t>
      </w:r>
    </w:p>
    <w:p w14:paraId="091C6DA9" w14:textId="77255298" w:rsidR="00CD05AF" w:rsidRPr="00BA3F07" w:rsidRDefault="00BB6E9D" w:rsidP="00055852">
      <w:pPr>
        <w:numPr>
          <w:ilvl w:val="0"/>
          <w:numId w:val="133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3760C4" w:rsidRPr="00BA3F07">
        <w:rPr>
          <w:rFonts w:asciiTheme="minorHAnsi" w:hAnsiTheme="minorHAnsi" w:cstheme="minorHAnsi"/>
        </w:rPr>
        <w:t>spółpraca z jednostkami administracji publicznej oraz z właściwymi dyrekcjami Komisji Europejskiej przy realizacji zadań Działu.</w:t>
      </w:r>
    </w:p>
    <w:p w14:paraId="125F8EB0" w14:textId="15D02F64" w:rsidR="00CD05AF" w:rsidRPr="00BA3F07" w:rsidRDefault="001D57C0" w:rsidP="00904B5C">
      <w:pPr>
        <w:pStyle w:val="Nagwek3"/>
      </w:pPr>
      <w:bookmarkStart w:id="107" w:name="_Toc57798204"/>
      <w:bookmarkStart w:id="108" w:name="_Toc158709494"/>
      <w:r w:rsidRPr="00BA3F07">
        <w:t>BIURO KANCLERZA</w:t>
      </w:r>
      <w:bookmarkEnd w:id="107"/>
      <w:bookmarkEnd w:id="108"/>
    </w:p>
    <w:p w14:paraId="76F1BAA5" w14:textId="2F7056C8" w:rsidR="00EF656F" w:rsidRPr="00BA3F07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6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32923B70" w14:textId="77777777" w:rsidR="001C79F0" w:rsidRPr="00BA3F07" w:rsidRDefault="001C79F0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podstawowych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Biura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należy:</w:t>
      </w:r>
    </w:p>
    <w:p w14:paraId="2EFEF5F4" w14:textId="44145975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1C79F0" w:rsidRPr="00BA3F07">
        <w:rPr>
          <w:rFonts w:asciiTheme="minorHAnsi" w:hAnsiTheme="minorHAnsi" w:cstheme="minorHAnsi"/>
        </w:rPr>
        <w:t>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ruchem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interesantów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zgłaszających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się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062E6950" w14:textId="3E99BAE8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79F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obsługi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administracyjno-biurowej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3D8AC31B" w14:textId="16A1CB71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1C79F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pism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wpływających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Biura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Kanclerza,</w:t>
      </w:r>
    </w:p>
    <w:p w14:paraId="0F6BC09F" w14:textId="5D1F1397" w:rsidR="001C79F0" w:rsidRPr="00BA3F07" w:rsidRDefault="00810BB0" w:rsidP="00BB6E9D">
      <w:pPr>
        <w:numPr>
          <w:ilvl w:val="1"/>
          <w:numId w:val="47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79F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rejestru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79F0" w:rsidRPr="00BA3F07">
        <w:rPr>
          <w:rFonts w:asciiTheme="minorHAnsi" w:hAnsiTheme="minorHAnsi" w:cstheme="minorHAnsi"/>
        </w:rPr>
        <w:t>kontroli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E72E5" w:rsidRPr="00BA3F07">
        <w:rPr>
          <w:rFonts w:asciiTheme="minorHAnsi" w:hAnsiTheme="minorHAnsi" w:cstheme="minorHAnsi"/>
        </w:rPr>
        <w:t>zewnętrznych,</w:t>
      </w:r>
    </w:p>
    <w:p w14:paraId="33C95720" w14:textId="2C4B7B13" w:rsidR="00E970C1" w:rsidRPr="00BA3F07" w:rsidRDefault="005E72E5" w:rsidP="00BB6E9D">
      <w:pPr>
        <w:numPr>
          <w:ilvl w:val="1"/>
          <w:numId w:val="47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rozdysponowanie druków ścisłego zarachowania związanych z przebiegiem studiów właściwym jednostkom.</w:t>
      </w:r>
    </w:p>
    <w:p w14:paraId="42483597" w14:textId="49E5FF85" w:rsidR="004E425B" w:rsidRPr="00BA3F07" w:rsidRDefault="001D57C0" w:rsidP="00904B5C">
      <w:pPr>
        <w:pStyle w:val="Nagwek3"/>
      </w:pPr>
      <w:bookmarkStart w:id="109" w:name="_Toc57798205"/>
      <w:bookmarkStart w:id="110" w:name="_Toc158709495"/>
      <w:r w:rsidRPr="00BA3F07">
        <w:t>DZIAŁ</w:t>
      </w:r>
      <w:bookmarkStart w:id="111" w:name="_Toc14031461"/>
      <w:r w:rsidR="004D0E96" w:rsidRPr="00BA3F07">
        <w:t xml:space="preserve"> </w:t>
      </w:r>
      <w:r w:rsidR="004E425B" w:rsidRPr="00BA3F07">
        <w:t>WSPÓŁPRACY MIĘDZYNARODOWEJ</w:t>
      </w:r>
      <w:bookmarkEnd w:id="109"/>
      <w:bookmarkEnd w:id="110"/>
      <w:bookmarkEnd w:id="111"/>
    </w:p>
    <w:p w14:paraId="673CB2C7" w14:textId="2E38220D" w:rsidR="004E425B" w:rsidRPr="00BA3F07" w:rsidRDefault="004E425B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6</w:t>
      </w:r>
      <w:r w:rsidR="00DA4D49" w:rsidRPr="00BA3F07">
        <w:rPr>
          <w:rFonts w:asciiTheme="minorHAnsi" w:hAnsiTheme="minorHAnsi" w:cstheme="minorHAnsi"/>
          <w:b/>
        </w:rPr>
        <w:t>8</w:t>
      </w:r>
    </w:p>
    <w:p w14:paraId="1EA35CBA" w14:textId="77777777" w:rsidR="004E425B" w:rsidRPr="00BA3F07" w:rsidRDefault="004E425B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Działu</w:t>
      </w:r>
      <w:r w:rsidR="009617BB" w:rsidRPr="00BA3F07">
        <w:rPr>
          <w:rFonts w:asciiTheme="minorHAnsi" w:hAnsiTheme="minorHAnsi" w:cstheme="minorHAnsi"/>
        </w:rPr>
        <w:t xml:space="preserve"> Współpracy Międzynarodowej</w:t>
      </w:r>
      <w:r w:rsidRPr="00BA3F07">
        <w:rPr>
          <w:rFonts w:asciiTheme="minorHAnsi" w:hAnsiTheme="minorHAnsi" w:cstheme="minorHAnsi"/>
        </w:rPr>
        <w:t xml:space="preserve"> należy:</w:t>
      </w:r>
    </w:p>
    <w:p w14:paraId="7C291CA4" w14:textId="2CC0BB9B" w:rsidR="004E425B" w:rsidRPr="00BA3F07" w:rsidRDefault="00BB6E9D" w:rsidP="00055852">
      <w:pPr>
        <w:numPr>
          <w:ilvl w:val="0"/>
          <w:numId w:val="89"/>
        </w:numPr>
        <w:spacing w:line="336" w:lineRule="auto"/>
        <w:ind w:left="426" w:hanging="371"/>
        <w:rPr>
          <w:rFonts w:asciiTheme="minorHAnsi" w:hAnsiTheme="minorHAnsi" w:cstheme="minorHAnsi"/>
        </w:rPr>
      </w:pPr>
      <w:bookmarkStart w:id="112" w:name="_Hlk142039278"/>
      <w:r w:rsidRPr="00BA3F07">
        <w:rPr>
          <w:rFonts w:asciiTheme="minorHAnsi" w:hAnsiTheme="minorHAnsi" w:cstheme="minorHAnsi"/>
        </w:rPr>
        <w:t>k</w:t>
      </w:r>
      <w:r w:rsidR="004E425B" w:rsidRPr="00BA3F07">
        <w:rPr>
          <w:rFonts w:asciiTheme="minorHAnsi" w:hAnsiTheme="minorHAnsi" w:cstheme="minorHAnsi"/>
        </w:rPr>
        <w:t>oordynowanie procesów związanych z realizacją Strategii Umiędzynarodowienia Uniwersytetu Medycznego w Białymstoku</w:t>
      </w:r>
      <w:r w:rsidRPr="00BA3F07">
        <w:rPr>
          <w:rFonts w:asciiTheme="minorHAnsi" w:hAnsiTheme="minorHAnsi" w:cstheme="minorHAnsi"/>
        </w:rPr>
        <w:t>;</w:t>
      </w:r>
    </w:p>
    <w:bookmarkEnd w:id="112"/>
    <w:p w14:paraId="503CADF2" w14:textId="1AEF165E" w:rsidR="00371C85" w:rsidRPr="00BA3F07" w:rsidRDefault="00BB6E9D" w:rsidP="00055852">
      <w:pPr>
        <w:numPr>
          <w:ilvl w:val="0"/>
          <w:numId w:val="89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A3F07">
        <w:rPr>
          <w:rStyle w:val="Pogrubienie"/>
          <w:rFonts w:asciiTheme="minorHAnsi" w:hAnsiTheme="minorHAnsi" w:cstheme="minorHAnsi"/>
          <w:b w:val="0"/>
        </w:rPr>
        <w:t>o</w:t>
      </w:r>
      <w:r w:rsidR="00371C85" w:rsidRPr="00BA3F07">
        <w:rPr>
          <w:rStyle w:val="Pogrubienie"/>
          <w:rFonts w:asciiTheme="minorHAnsi" w:hAnsiTheme="minorHAnsi" w:cstheme="minorHAnsi"/>
          <w:b w:val="0"/>
        </w:rPr>
        <w:t xml:space="preserve">rganizacja i prowadzenie miejsca dedykowanego obsłudze studentów i kadry zagranicznej tzw. </w:t>
      </w:r>
      <w:proofErr w:type="spellStart"/>
      <w:r w:rsidR="00371C85" w:rsidRPr="00BA3F07">
        <w:rPr>
          <w:rStyle w:val="Pogrubienie"/>
          <w:rFonts w:asciiTheme="minorHAnsi" w:hAnsiTheme="minorHAnsi" w:cstheme="minorHAnsi"/>
          <w:b w:val="0"/>
        </w:rPr>
        <w:t>Welcome</w:t>
      </w:r>
      <w:proofErr w:type="spellEnd"/>
      <w:r w:rsidR="00371C85" w:rsidRPr="00BA3F07">
        <w:rPr>
          <w:rStyle w:val="Pogrubienie"/>
          <w:rFonts w:asciiTheme="minorHAnsi" w:hAnsiTheme="minorHAnsi" w:cstheme="minorHAnsi"/>
          <w:b w:val="0"/>
        </w:rPr>
        <w:t xml:space="preserve"> Centre</w:t>
      </w:r>
      <w:r w:rsidRPr="00BA3F07">
        <w:rPr>
          <w:rStyle w:val="Pogrubienie"/>
          <w:rFonts w:asciiTheme="minorHAnsi" w:hAnsiTheme="minorHAnsi" w:cstheme="minorHAnsi"/>
          <w:b w:val="0"/>
        </w:rPr>
        <w:t>,</w:t>
      </w:r>
    </w:p>
    <w:p w14:paraId="42EA0C2F" w14:textId="0369773F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oordynacja i obsługa różnych form współpracy międzynarodowej Uczelni dotyczących realizacji umów międzynarodowych i współpracy naukowej pracowników, 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  <w:t>w szczególności:</w:t>
      </w:r>
    </w:p>
    <w:p w14:paraId="27E236CD" w14:textId="20F4804B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inicjowanie zawierania i koordynacja procesu realizacji umów bilateralnych Uczelni, </w:t>
      </w:r>
      <w:r w:rsidR="00DC51E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w tym ewidencja tych umów, </w:t>
      </w:r>
    </w:p>
    <w:p w14:paraId="2C5D1424" w14:textId="77777777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obsługa administracyjna stypendiów indywidualnych dla wyjeżdżających 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  <w:t>i przyjeżdżających stypendystów,</w:t>
      </w:r>
    </w:p>
    <w:p w14:paraId="09DA6F5D" w14:textId="77777777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przyjmowanie i ewidencjonowanie wniosków dotyczących finansowania współpracy międzynarodowej z zagranicą,</w:t>
      </w:r>
    </w:p>
    <w:p w14:paraId="1BEF04CD" w14:textId="77777777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formalna ocena wniosków dotyczących finansowania współpracy międzynarodowej </w:t>
      </w:r>
      <w:r w:rsidR="00D73BBD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z zagranicą,</w:t>
      </w:r>
    </w:p>
    <w:p w14:paraId="3B97E0EC" w14:textId="09DE1326" w:rsidR="004E425B" w:rsidRPr="00BA3F07" w:rsidRDefault="004E425B" w:rsidP="00055852">
      <w:pPr>
        <w:widowControl w:val="0"/>
        <w:numPr>
          <w:ilvl w:val="1"/>
          <w:numId w:val="90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obsługa Komisji ds. Współpracy z Zagranicą.</w:t>
      </w:r>
    </w:p>
    <w:p w14:paraId="4C9C9D44" w14:textId="0DDF9334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>w</w:t>
      </w:r>
      <w:r w:rsidR="004E425B" w:rsidRPr="00BA3F07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 xml:space="preserve"> zakresie wymiany międzynarodowej i wyjazdów zagranicznych studentów, doktorantów i pracowników:</w:t>
      </w:r>
    </w:p>
    <w:p w14:paraId="2F4A2A3F" w14:textId="68E28929" w:rsidR="004E425B" w:rsidRPr="00BA3F07" w:rsidRDefault="004E425B" w:rsidP="00055852">
      <w:pPr>
        <w:numPr>
          <w:ilvl w:val="0"/>
          <w:numId w:val="88"/>
        </w:numPr>
        <w:spacing w:line="336" w:lineRule="auto"/>
        <w:ind w:left="714" w:right="-28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spraw związanych z wyjazdami studentów n</w:t>
      </w:r>
      <w:r w:rsidR="007C2345" w:rsidRPr="00BA3F07">
        <w:rPr>
          <w:rFonts w:asciiTheme="minorHAnsi" w:hAnsiTheme="minorHAnsi" w:cstheme="minorHAnsi"/>
        </w:rPr>
        <w:t>a studia i praktyki zagraniczne,</w:t>
      </w:r>
    </w:p>
    <w:p w14:paraId="4B4385FB" w14:textId="49F84CAC" w:rsidR="004E425B" w:rsidRPr="00BA3F07" w:rsidRDefault="004E425B" w:rsidP="00055852">
      <w:pPr>
        <w:numPr>
          <w:ilvl w:val="0"/>
          <w:numId w:val="8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realizacja programu edukacyjnego Unii Europejskiej </w:t>
      </w:r>
      <w:r w:rsidR="007C2345" w:rsidRPr="00BA3F07">
        <w:rPr>
          <w:rFonts w:asciiTheme="minorHAnsi" w:hAnsiTheme="minorHAnsi" w:cstheme="minorHAnsi"/>
        </w:rPr>
        <w:t>ERASMUS,</w:t>
      </w:r>
    </w:p>
    <w:p w14:paraId="7877D8E1" w14:textId="33559BC1" w:rsidR="004E425B" w:rsidRPr="00BA3F07" w:rsidRDefault="004E425B" w:rsidP="00055852">
      <w:pPr>
        <w:numPr>
          <w:ilvl w:val="0"/>
          <w:numId w:val="8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spraw związanych z wyjazdami zagranicznymi </w:t>
      </w:r>
      <w:r w:rsidR="007C2345" w:rsidRPr="00BA3F07">
        <w:rPr>
          <w:rFonts w:asciiTheme="minorHAnsi" w:hAnsiTheme="minorHAnsi" w:cstheme="minorHAnsi"/>
        </w:rPr>
        <w:t>studentów,</w:t>
      </w:r>
    </w:p>
    <w:p w14:paraId="28C822C1" w14:textId="1EAB16F6" w:rsidR="00371C85" w:rsidRPr="00BA3F07" w:rsidRDefault="004E425B" w:rsidP="00055852">
      <w:pPr>
        <w:numPr>
          <w:ilvl w:val="0"/>
          <w:numId w:val="8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spraw związanych z wyjazdami zagranicznymi pracowników Uczelni, </w:t>
      </w:r>
      <w:r w:rsidRPr="00BA3F07">
        <w:rPr>
          <w:rFonts w:asciiTheme="minorHAnsi" w:hAnsiTheme="minorHAnsi" w:cstheme="minorHAnsi"/>
        </w:rPr>
        <w:br/>
        <w:t>w tym przyjmowanie i ewidencjonowanie wniosków dotyczących wyjazdów zagranicznych</w:t>
      </w:r>
      <w:r w:rsidR="00BB6E9D" w:rsidRPr="00BA3F07">
        <w:rPr>
          <w:rFonts w:asciiTheme="minorHAnsi" w:hAnsiTheme="minorHAnsi" w:cstheme="minorHAnsi"/>
        </w:rPr>
        <w:t>;</w:t>
      </w:r>
    </w:p>
    <w:p w14:paraId="20EA1910" w14:textId="24D8E960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w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zakresie współpracy z Narodową Agencją Wymiany Akademickiej:</w:t>
      </w:r>
    </w:p>
    <w:p w14:paraId="4FD03136" w14:textId="77777777" w:rsidR="00DC51EB" w:rsidRPr="00BA3F07" w:rsidRDefault="004E425B" w:rsidP="00055852">
      <w:pPr>
        <w:widowControl w:val="0"/>
        <w:numPr>
          <w:ilvl w:val="0"/>
          <w:numId w:val="13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przygotowywanie wniosków o dofinansowanie w konkursach organizowanych przez Narodową Agencję Wymiany Akademickiej,</w:t>
      </w:r>
    </w:p>
    <w:p w14:paraId="00FCB984" w14:textId="77777777" w:rsidR="00DC51EB" w:rsidRPr="00BA3F07" w:rsidRDefault="004E425B" w:rsidP="00055852">
      <w:pPr>
        <w:widowControl w:val="0"/>
        <w:numPr>
          <w:ilvl w:val="0"/>
          <w:numId w:val="13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udział w realizacji, we współpracy z innymi </w:t>
      </w:r>
      <w:r w:rsidR="002E1107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jednostkami 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merytorycznymi, projektów 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lastRenderedPageBreak/>
        <w:t>dofinansowanych ze środków Narodowej Agencji Wymiany Akademickiej,</w:t>
      </w:r>
    </w:p>
    <w:p w14:paraId="7A65A8B5" w14:textId="6668F0BF" w:rsidR="004E425B" w:rsidRPr="00BA3F07" w:rsidRDefault="004E425B" w:rsidP="00055852">
      <w:pPr>
        <w:widowControl w:val="0"/>
        <w:numPr>
          <w:ilvl w:val="0"/>
          <w:numId w:val="13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</w:t>
      </w:r>
      <w:r w:rsidR="00BB6E9D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29062AF5" w14:textId="5A54AA0C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oordynacja procedur ubiegania się przez Ucz</w:t>
      </w:r>
      <w:r w:rsidR="007C2345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elnię o akredytacje zagraniczne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621A0D61" w14:textId="7057AF81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</w:rPr>
        <w:t>k</w:t>
      </w:r>
      <w:r w:rsidR="00E565DF" w:rsidRPr="00BA3F07">
        <w:rPr>
          <w:rFonts w:asciiTheme="minorHAnsi" w:hAnsiTheme="minorHAnsi" w:cstheme="minorHAnsi"/>
        </w:rPr>
        <w:t>oordynacja działań mających na celu obecność Uczelni w rankingach międzynarodowych</w:t>
      </w:r>
      <w:r w:rsidRPr="00BA3F07">
        <w:rPr>
          <w:rFonts w:asciiTheme="minorHAnsi" w:hAnsiTheme="minorHAnsi" w:cstheme="minorHAnsi"/>
        </w:rPr>
        <w:t>;</w:t>
      </w:r>
    </w:p>
    <w:p w14:paraId="1BA29FFE" w14:textId="5137251A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</w:rPr>
        <w:t>k</w:t>
      </w:r>
      <w:r w:rsidR="00E565DF" w:rsidRPr="00BA3F07">
        <w:rPr>
          <w:rFonts w:asciiTheme="minorHAnsi" w:hAnsiTheme="minorHAnsi" w:cstheme="minorHAnsi"/>
        </w:rPr>
        <w:t>oordynacja działań mających na celu obecność Uczelni w organizacjach międzynarodowych</w:t>
      </w:r>
      <w:r w:rsidRPr="00BA3F07">
        <w:rPr>
          <w:rFonts w:asciiTheme="minorHAnsi" w:hAnsiTheme="minorHAnsi" w:cstheme="minorHAnsi"/>
        </w:rPr>
        <w:t>;</w:t>
      </w:r>
    </w:p>
    <w:p w14:paraId="6CAABA1D" w14:textId="5BDF6F6C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oordynacja współpracy z absolwentami zagranicznymi studiów anglojęzyczn</w:t>
      </w:r>
      <w:r w:rsidR="007C2345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ych prowadzonych przez Uczelnię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5D5B95B3" w14:textId="7C60343F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</w:rPr>
        <w:t>p</w:t>
      </w:r>
      <w:r w:rsidR="00E565DF" w:rsidRPr="00BA3F07">
        <w:rPr>
          <w:rFonts w:asciiTheme="minorHAnsi" w:hAnsiTheme="minorHAnsi" w:cstheme="minorHAnsi"/>
        </w:rPr>
        <w:t>rowadzenie spraw związanych ze stypendiami Ministra Zdrowia dla cudzoziemców polskiego pochodzenia lub narodowości polskiej</w:t>
      </w:r>
      <w:r w:rsidRPr="00BA3F07">
        <w:rPr>
          <w:rFonts w:asciiTheme="minorHAnsi" w:hAnsiTheme="minorHAnsi" w:cstheme="minorHAnsi"/>
        </w:rPr>
        <w:t>;</w:t>
      </w:r>
    </w:p>
    <w:p w14:paraId="6CB2E4D1" w14:textId="42318E2A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k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oordynacja mi</w:t>
      </w:r>
      <w:r w:rsidR="007C2345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ędzynarodowej promocji Uczelni</w:t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;</w:t>
      </w:r>
    </w:p>
    <w:p w14:paraId="143D9F06" w14:textId="147DF5FC" w:rsidR="00E565DF" w:rsidRPr="00BA3F07" w:rsidRDefault="00BB6E9D" w:rsidP="004E76BF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hAnsiTheme="minorHAnsi" w:cstheme="minorHAnsi"/>
          <w:bCs/>
        </w:rPr>
        <w:t>n</w:t>
      </w:r>
      <w:r w:rsidR="00143890" w:rsidRPr="00BA3F07">
        <w:rPr>
          <w:rFonts w:asciiTheme="minorHAnsi" w:hAnsiTheme="minorHAnsi" w:cstheme="minorHAnsi"/>
          <w:bCs/>
        </w:rPr>
        <w:t>awiązywanie współpracy</w:t>
      </w:r>
      <w:r w:rsidR="008F450B" w:rsidRPr="00BA3F07">
        <w:rPr>
          <w:rFonts w:asciiTheme="minorHAnsi" w:hAnsiTheme="minorHAnsi" w:cstheme="minorHAnsi"/>
          <w:bCs/>
        </w:rPr>
        <w:t xml:space="preserve"> </w:t>
      </w:r>
      <w:r w:rsidR="00143890" w:rsidRPr="00BA3F07">
        <w:rPr>
          <w:rFonts w:asciiTheme="minorHAnsi" w:hAnsiTheme="minorHAnsi" w:cstheme="minorHAnsi"/>
          <w:bCs/>
        </w:rPr>
        <w:t>z podmiotami gospodarczymi zajmującymi się rekrutacją studentów zagranicznych oraz prowadzenie całokształtu procesu</w:t>
      </w:r>
      <w:r w:rsidR="008F450B" w:rsidRPr="00BA3F07">
        <w:rPr>
          <w:rFonts w:asciiTheme="minorHAnsi" w:hAnsiTheme="minorHAnsi" w:cstheme="minorHAnsi"/>
          <w:bCs/>
        </w:rPr>
        <w:t xml:space="preserve"> </w:t>
      </w:r>
      <w:r w:rsidR="00143890" w:rsidRPr="00BA3F07">
        <w:rPr>
          <w:rFonts w:asciiTheme="minorHAnsi" w:hAnsiTheme="minorHAnsi" w:cstheme="minorHAnsi"/>
          <w:bCs/>
        </w:rPr>
        <w:t>rekrutacji</w:t>
      </w:r>
      <w:r w:rsidR="008F450B" w:rsidRPr="00BA3F07">
        <w:rPr>
          <w:rFonts w:asciiTheme="minorHAnsi" w:hAnsiTheme="minorHAnsi" w:cstheme="minorHAnsi"/>
          <w:bCs/>
        </w:rPr>
        <w:t xml:space="preserve"> </w:t>
      </w:r>
      <w:r w:rsidR="00143890" w:rsidRPr="00BA3F07">
        <w:rPr>
          <w:rFonts w:asciiTheme="minorHAnsi" w:hAnsiTheme="minorHAnsi" w:cstheme="minorHAnsi"/>
          <w:bCs/>
        </w:rPr>
        <w:t>na studia prowadzone w języku angielskim</w:t>
      </w:r>
      <w:r w:rsidRPr="00BA3F07">
        <w:rPr>
          <w:rFonts w:asciiTheme="minorHAnsi" w:hAnsiTheme="minorHAnsi" w:cstheme="minorHAnsi"/>
        </w:rPr>
        <w:t>;</w:t>
      </w:r>
    </w:p>
    <w:p w14:paraId="2601108D" w14:textId="5AADC605" w:rsidR="004E425B" w:rsidRPr="00BA3F07" w:rsidRDefault="00BB6E9D" w:rsidP="00055852">
      <w:pPr>
        <w:widowControl w:val="0"/>
        <w:numPr>
          <w:ilvl w:val="0"/>
          <w:numId w:val="89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w</w:t>
      </w:r>
      <w:r w:rsidR="004E425B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zakresie realizacji pozostałych działań związanych ze współpracą międzynarodową:</w:t>
      </w:r>
    </w:p>
    <w:p w14:paraId="11E4B6FC" w14:textId="4C3E4898" w:rsidR="004E425B" w:rsidRPr="00BA3F07" w:rsidRDefault="004E425B" w:rsidP="00055852">
      <w:pPr>
        <w:widowControl w:val="0"/>
        <w:numPr>
          <w:ilvl w:val="0"/>
          <w:numId w:val="6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bieżąca analiza i informowanie władz Uczelni o możliwościach aplikowania o środki </w:t>
      </w:r>
      <w:r w:rsidR="00547D08"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A3F07">
        <w:rPr>
          <w:rFonts w:asciiTheme="minorHAnsi" w:eastAsia="Lucida Sans Unicode" w:hAnsiTheme="minorHAnsi" w:cstheme="minorHAnsi"/>
          <w:kern w:val="3"/>
          <w:lang w:eastAsia="zh-CN" w:bidi="hi-IN"/>
        </w:rPr>
        <w:t>z różnych źródeł w konkursach, których przedmiotem jest rozwój współpracy międzynarodowej,</w:t>
      </w:r>
    </w:p>
    <w:p w14:paraId="0E4C9926" w14:textId="77777777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analiza narzędzi i zakresów umiędzynarodowienia uczelni w Polsce i na świecie,</w:t>
      </w:r>
    </w:p>
    <w:p w14:paraId="2B9BF1BD" w14:textId="6153EC83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spraw związanych z przyjmowaniem gości zagranicznych,</w:t>
      </w:r>
    </w:p>
    <w:p w14:paraId="49DE9839" w14:textId="22650200" w:rsidR="00E565DF" w:rsidRPr="00BA3F07" w:rsidRDefault="00BC13E4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hAnsiTheme="minorHAnsi" w:cstheme="minorHAnsi"/>
        </w:rPr>
        <w:t>prowadzenie</w:t>
      </w:r>
      <w:r w:rsidR="005115D7" w:rsidRPr="00BA3F07">
        <w:rPr>
          <w:rFonts w:asciiTheme="minorHAnsi" w:hAnsiTheme="minorHAnsi" w:cstheme="minorHAnsi"/>
        </w:rPr>
        <w:t xml:space="preserve"> </w:t>
      </w:r>
      <w:r w:rsidR="00E565DF" w:rsidRPr="00BA3F07">
        <w:rPr>
          <w:rFonts w:asciiTheme="minorHAnsi" w:hAnsiTheme="minorHAnsi" w:cstheme="minorHAnsi"/>
        </w:rPr>
        <w:t xml:space="preserve">spraw związanych z zatrudnianiem na podstawie umowy </w:t>
      </w:r>
      <w:r w:rsidR="001F3F6A" w:rsidRPr="00BA3F07">
        <w:rPr>
          <w:rFonts w:asciiTheme="minorHAnsi" w:hAnsiTheme="minorHAnsi" w:cstheme="minorHAnsi"/>
        </w:rPr>
        <w:t>cywilnoprawnej</w:t>
      </w:r>
      <w:r w:rsidR="003D63B2" w:rsidRPr="00BA3F07">
        <w:rPr>
          <w:rFonts w:asciiTheme="minorHAnsi" w:hAnsiTheme="minorHAnsi" w:cstheme="minorHAnsi"/>
        </w:rPr>
        <w:t xml:space="preserve"> zagranicznych naukowców,</w:t>
      </w:r>
    </w:p>
    <w:p w14:paraId="43700FDF" w14:textId="7E7360A1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spraw związanych ze stypendiami wyjazdowymi do różnych instytucji,</w:t>
      </w:r>
    </w:p>
    <w:p w14:paraId="3D1DA7E4" w14:textId="47B4AD1C" w:rsidR="004E425B" w:rsidRPr="00BA3F07" w:rsidRDefault="004E425B" w:rsidP="00055852">
      <w:pPr>
        <w:numPr>
          <w:ilvl w:val="0"/>
          <w:numId w:val="62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pozostałe działania wynikające z inicjowania nowych obszarów współpracy międzynarodowej.</w:t>
      </w:r>
    </w:p>
    <w:p w14:paraId="35BEB36A" w14:textId="323A6C97" w:rsidR="006171DB" w:rsidRPr="00BA3F07" w:rsidRDefault="006171DB" w:rsidP="00904B5C">
      <w:pPr>
        <w:pStyle w:val="Nagwek3"/>
      </w:pPr>
      <w:bookmarkStart w:id="113" w:name="_Toc57798206"/>
      <w:bookmarkStart w:id="114" w:name="_Toc158709496"/>
      <w:r w:rsidRPr="00BA3F07">
        <w:t>DZIAŁ ORGANIZACJI I KONTROLI</w:t>
      </w:r>
      <w:bookmarkEnd w:id="113"/>
      <w:bookmarkEnd w:id="114"/>
    </w:p>
    <w:p w14:paraId="419367AB" w14:textId="3856923F" w:rsidR="006171DB" w:rsidRPr="00BA3F07" w:rsidRDefault="006171DB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 xml:space="preserve">§ </w:t>
      </w:r>
      <w:r w:rsidR="00CF1D60" w:rsidRPr="00BA3F07">
        <w:rPr>
          <w:rFonts w:asciiTheme="minorHAnsi" w:hAnsiTheme="minorHAnsi" w:cstheme="minorHAnsi"/>
          <w:b/>
          <w:bCs/>
        </w:rPr>
        <w:t>6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4EFCEC27" w14:textId="77777777" w:rsidR="006171DB" w:rsidRPr="00BA3F07" w:rsidRDefault="006171DB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Działu Organizacji i Kontroli należy:</w:t>
      </w:r>
    </w:p>
    <w:p w14:paraId="57FC769F" w14:textId="32575302" w:rsidR="006171DB" w:rsidRPr="00BA3F07" w:rsidRDefault="00AC4064" w:rsidP="00055852">
      <w:pPr>
        <w:pStyle w:val="Tekstpodstawowy2"/>
        <w:numPr>
          <w:ilvl w:val="0"/>
          <w:numId w:val="44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w</w:t>
      </w:r>
      <w:r w:rsidR="006171DB" w:rsidRPr="00BA3F07">
        <w:rPr>
          <w:rFonts w:asciiTheme="minorHAnsi" w:hAnsiTheme="minorHAnsi" w:cstheme="minorHAnsi"/>
          <w:b w:val="0"/>
          <w:i w:val="0"/>
        </w:rPr>
        <w:t xml:space="preserve"> zakresie organizacji:</w:t>
      </w:r>
    </w:p>
    <w:p w14:paraId="0B5FA588" w14:textId="3F54892D" w:rsidR="006171DB" w:rsidRPr="00BA3F07" w:rsidRDefault="006171DB" w:rsidP="00055852">
      <w:pPr>
        <w:pStyle w:val="unhjunhju"/>
        <w:numPr>
          <w:ilvl w:val="0"/>
          <w:numId w:val="87"/>
        </w:numPr>
        <w:tabs>
          <w:tab w:val="clear" w:pos="720"/>
          <w:tab w:val="clear" w:pos="360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opracow</w:t>
      </w:r>
      <w:r w:rsidR="005115D7" w:rsidRPr="00BA3F07">
        <w:rPr>
          <w:rFonts w:asciiTheme="minorHAnsi" w:hAnsiTheme="minorHAnsi" w:cstheme="minorHAnsi"/>
        </w:rPr>
        <w:t>yw</w:t>
      </w:r>
      <w:r w:rsidRPr="00BA3F07">
        <w:rPr>
          <w:rFonts w:asciiTheme="minorHAnsi" w:hAnsiTheme="minorHAnsi" w:cstheme="minorHAnsi"/>
        </w:rPr>
        <w:t>anie redakcyjne wewnętrznych aktów normatywnych, po otrzymaniu materiału merytorycznego od kierownika właściwej merytorycznie jednostki organizacyjnej, której powyższa regulacja ma dotyczyć,</w:t>
      </w:r>
    </w:p>
    <w:p w14:paraId="6F5DF7DE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ewidencji zbiorów wewnętrznych aktów normatywnych,</w:t>
      </w:r>
    </w:p>
    <w:p w14:paraId="02FAF8F6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aktualizowanie Regulaminu Organizacyjnego i Statutu Uniwersytetu Medycznego,</w:t>
      </w:r>
    </w:p>
    <w:p w14:paraId="712DABD6" w14:textId="5743E229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</w:t>
      </w:r>
      <w:r w:rsidR="005115D7" w:rsidRPr="00BA3F07">
        <w:rPr>
          <w:rFonts w:asciiTheme="minorHAnsi" w:hAnsiTheme="minorHAnsi" w:cstheme="minorHAnsi"/>
        </w:rPr>
        <w:t>wy</w:t>
      </w:r>
      <w:r w:rsidRPr="00BA3F07">
        <w:rPr>
          <w:rFonts w:asciiTheme="minorHAnsi" w:hAnsiTheme="minorHAnsi" w:cstheme="minorHAnsi"/>
        </w:rPr>
        <w:t>wanie zakresów czynności dla kierowników jednostek administracji oraz opiniowanie zakresów opracowywanych przez kierowników podległym pracownikom,</w:t>
      </w:r>
    </w:p>
    <w:p w14:paraId="002632F9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opiniowanie zamówień na nagłówkowe pieczątki pod względem ich zgodności ze strukturą organizacyjną,</w:t>
      </w:r>
    </w:p>
    <w:p w14:paraId="547E392C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rejestru pełnomocnictw oraz dokonywanie wszelkich czynności prawno</w:t>
      </w:r>
      <w:r w:rsidR="00AE6186" w:rsidRPr="00BA3F07">
        <w:rPr>
          <w:rFonts w:asciiTheme="minorHAnsi" w:hAnsiTheme="minorHAnsi" w:cstheme="minorHAnsi"/>
        </w:rPr>
        <w:t>-</w:t>
      </w:r>
      <w:r w:rsidRPr="00BA3F07">
        <w:rPr>
          <w:rFonts w:asciiTheme="minorHAnsi" w:hAnsiTheme="minorHAnsi" w:cstheme="minorHAnsi"/>
        </w:rPr>
        <w:t>administracyjnych związanych z udzielaniem pełnomocnictw przez Rektora,</w:t>
      </w:r>
    </w:p>
    <w:p w14:paraId="0964281A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Rejestru Skarg i Wniosków,</w:t>
      </w:r>
    </w:p>
    <w:p w14:paraId="1162BEDB" w14:textId="77777777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prowadzenie i aktualizowanie strony internetowej Biuletynu Informacji Publicznej Uniwersytetu Medycznego w Białymstoku (www.bip.umb.edu.pl) i pozyskiwanie od jednostek Uczelni informacji do zamieszczenia na </w:t>
      </w:r>
      <w:r w:rsidR="00103697" w:rsidRPr="00BA3F07">
        <w:rPr>
          <w:rFonts w:asciiTheme="minorHAnsi" w:hAnsiTheme="minorHAnsi" w:cstheme="minorHAnsi"/>
        </w:rPr>
        <w:t xml:space="preserve">ww. </w:t>
      </w:r>
      <w:r w:rsidRPr="00BA3F07">
        <w:rPr>
          <w:rFonts w:asciiTheme="minorHAnsi" w:hAnsiTheme="minorHAnsi" w:cstheme="minorHAnsi"/>
        </w:rPr>
        <w:t>stronie, w tym publikowanie Uchwał Senatu</w:t>
      </w:r>
      <w:r w:rsidR="001F1470" w:rsidRPr="00BA3F07">
        <w:rPr>
          <w:rFonts w:asciiTheme="minorHAnsi" w:hAnsiTheme="minorHAnsi" w:cstheme="minorHAnsi"/>
        </w:rPr>
        <w:t>, Zarządzeń Rektora i Kanclerza,</w:t>
      </w:r>
    </w:p>
    <w:p w14:paraId="1440942E" w14:textId="3CF3C25D" w:rsidR="001F1470" w:rsidRPr="00BA3F07" w:rsidRDefault="002E1107" w:rsidP="00055852">
      <w:pPr>
        <w:pStyle w:val="Nagwek"/>
        <w:numPr>
          <w:ilvl w:val="0"/>
          <w:numId w:val="87"/>
        </w:numPr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koordynowanie</w:t>
      </w:r>
      <w:r w:rsidR="001F1470" w:rsidRPr="00BA3F07">
        <w:rPr>
          <w:rFonts w:asciiTheme="minorHAnsi" w:hAnsiTheme="minorHAnsi" w:cstheme="minorHAnsi"/>
          <w:szCs w:val="24"/>
        </w:rPr>
        <w:t xml:space="preserve"> proces</w:t>
      </w:r>
      <w:r w:rsidRPr="00BA3F07">
        <w:rPr>
          <w:rFonts w:asciiTheme="minorHAnsi" w:hAnsiTheme="minorHAnsi" w:cstheme="minorHAnsi"/>
          <w:szCs w:val="24"/>
        </w:rPr>
        <w:t>u</w:t>
      </w:r>
      <w:r w:rsidR="001F1470" w:rsidRPr="00BA3F07">
        <w:rPr>
          <w:rFonts w:asciiTheme="minorHAnsi" w:hAnsiTheme="minorHAnsi" w:cstheme="minorHAnsi"/>
          <w:szCs w:val="24"/>
        </w:rPr>
        <w:t xml:space="preserve"> sporządzania sprawozdań w systemie POL-on w zakresie prawidłowego, rzetelnego i terminowego wprowadzania oraz uzupełniania danych przez uczestników procesu,</w:t>
      </w:r>
    </w:p>
    <w:p w14:paraId="0C815A2B" w14:textId="4D423269" w:rsidR="006171DB" w:rsidRPr="00BA3F07" w:rsidRDefault="006171DB" w:rsidP="00055852">
      <w:pPr>
        <w:numPr>
          <w:ilvl w:val="0"/>
          <w:numId w:val="87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przygotowywanie dokumentacji przetargowej na usługi pocztowe</w:t>
      </w:r>
      <w:r w:rsidR="00AC4064" w:rsidRPr="00BA3F07">
        <w:rPr>
          <w:rFonts w:asciiTheme="minorHAnsi" w:hAnsiTheme="minorHAnsi" w:cstheme="minorHAnsi"/>
        </w:rPr>
        <w:t>;</w:t>
      </w:r>
    </w:p>
    <w:p w14:paraId="596CD29A" w14:textId="050ABA91" w:rsidR="006171DB" w:rsidRPr="00BA3F07" w:rsidRDefault="00AC4064" w:rsidP="00055852">
      <w:pPr>
        <w:pStyle w:val="Tekstpodstawowy2"/>
        <w:numPr>
          <w:ilvl w:val="0"/>
          <w:numId w:val="44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w</w:t>
      </w:r>
      <w:r w:rsidR="006171DB" w:rsidRPr="00BA3F07">
        <w:rPr>
          <w:rFonts w:asciiTheme="minorHAnsi" w:hAnsiTheme="minorHAnsi" w:cstheme="minorHAnsi"/>
          <w:b w:val="0"/>
          <w:i w:val="0"/>
        </w:rPr>
        <w:t xml:space="preserve"> zakresie kontroli wewnętrznej: przeprowadzanie kontroli na polecenie Rektora </w:t>
      </w:r>
      <w:r w:rsidR="00AE6186" w:rsidRPr="00BA3F07">
        <w:rPr>
          <w:rFonts w:asciiTheme="minorHAnsi" w:hAnsiTheme="minorHAnsi" w:cstheme="minorHAnsi"/>
          <w:b w:val="0"/>
          <w:i w:val="0"/>
        </w:rPr>
        <w:br/>
      </w:r>
      <w:r w:rsidR="006171DB" w:rsidRPr="00BA3F07">
        <w:rPr>
          <w:rFonts w:asciiTheme="minorHAnsi" w:hAnsiTheme="minorHAnsi" w:cstheme="minorHAnsi"/>
          <w:b w:val="0"/>
          <w:i w:val="0"/>
        </w:rPr>
        <w:t>i Kanclerza z uwzględnieniem podstawowych kryteriów kontroli: sprawności organizacji, celowości, gospodarności, rzetelności i legalności działania</w:t>
      </w:r>
      <w:r w:rsidRPr="00BA3F07">
        <w:rPr>
          <w:rFonts w:asciiTheme="minorHAnsi" w:hAnsiTheme="minorHAnsi" w:cstheme="minorHAnsi"/>
          <w:b w:val="0"/>
          <w:i w:val="0"/>
        </w:rPr>
        <w:t>;</w:t>
      </w:r>
    </w:p>
    <w:p w14:paraId="3ED83384" w14:textId="3A7B6045" w:rsidR="006171DB" w:rsidRPr="00BA3F07" w:rsidRDefault="00AC4064" w:rsidP="00055852">
      <w:pPr>
        <w:pStyle w:val="Tekstpodstawowy2"/>
        <w:numPr>
          <w:ilvl w:val="0"/>
          <w:numId w:val="44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>w</w:t>
      </w:r>
      <w:r w:rsidR="006171DB" w:rsidRPr="00BA3F07">
        <w:rPr>
          <w:rFonts w:asciiTheme="minorHAnsi" w:hAnsiTheme="minorHAnsi" w:cstheme="minorHAnsi"/>
          <w:b w:val="0"/>
          <w:i w:val="0"/>
        </w:rPr>
        <w:t xml:space="preserve"> zakresie obsługi kancelaryjnej Uczelni (Kancelaria Ogólna):</w:t>
      </w:r>
    </w:p>
    <w:p w14:paraId="073D1311" w14:textId="77777777" w:rsidR="006171DB" w:rsidRPr="00BA3F07" w:rsidRDefault="006171DB" w:rsidP="00AC4064">
      <w:pPr>
        <w:numPr>
          <w:ilvl w:val="1"/>
          <w:numId w:val="44"/>
        </w:numPr>
        <w:tabs>
          <w:tab w:val="clear" w:pos="1440"/>
        </w:tabs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załatwianie spraw związanych z ruchem interesantów zgłaszających się do Kancelarii,</w:t>
      </w:r>
    </w:p>
    <w:p w14:paraId="4D112AEC" w14:textId="77777777" w:rsidR="006171DB" w:rsidRPr="00BA3F07" w:rsidRDefault="006171DB" w:rsidP="00AC4064">
      <w:pPr>
        <w:numPr>
          <w:ilvl w:val="1"/>
          <w:numId w:val="44"/>
        </w:numPr>
        <w:tabs>
          <w:tab w:val="clear" w:pos="1440"/>
        </w:tabs>
        <w:spacing w:line="336" w:lineRule="auto"/>
        <w:ind w:left="851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prowadzenie Kancelarii, a w szczególności:</w:t>
      </w:r>
    </w:p>
    <w:p w14:paraId="26A87EF8" w14:textId="22C3B6F2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right="-286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wpływ, segregacja i ewidencja korespondencji wpływającej z zewnątrz i wewnętrznej,</w:t>
      </w:r>
    </w:p>
    <w:p w14:paraId="291BC4C4" w14:textId="263BAD3E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rejestracja korespondencji przychodzącej oraz korespondencji wychodzącej przy pomocy systemu</w:t>
      </w:r>
      <w:r w:rsidR="008F450B" w:rsidRPr="00BA3F07">
        <w:rPr>
          <w:rFonts w:asciiTheme="minorHAnsi" w:hAnsiTheme="minorHAnsi" w:cstheme="minorHAnsi"/>
        </w:rPr>
        <w:t xml:space="preserve"> </w:t>
      </w:r>
      <w:r w:rsidR="00377A06" w:rsidRPr="00BA3F07">
        <w:rPr>
          <w:rFonts w:asciiTheme="minorHAnsi" w:hAnsiTheme="minorHAnsi" w:cstheme="minorHAnsi"/>
        </w:rPr>
        <w:t>informatycznego</w:t>
      </w:r>
      <w:r w:rsidRPr="00BA3F07">
        <w:rPr>
          <w:rFonts w:asciiTheme="minorHAnsi" w:hAnsiTheme="minorHAnsi" w:cstheme="minorHAnsi"/>
        </w:rPr>
        <w:t>,</w:t>
      </w:r>
    </w:p>
    <w:p w14:paraId="2958506C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wysyłka korespondencji pionu administracyjnego,</w:t>
      </w:r>
    </w:p>
    <w:p w14:paraId="3C120212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zakup i wydawanie biletów komunikacji miejskiej do celów służbowych,</w:t>
      </w:r>
    </w:p>
    <w:p w14:paraId="19E64748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zamawianie i kolportaż wydawnictw urzędowych, czasopism fachowych i prasy codziennej,</w:t>
      </w:r>
    </w:p>
    <w:p w14:paraId="3249475C" w14:textId="77777777" w:rsidR="006171DB" w:rsidRPr="00BA3F07" w:rsidRDefault="006171DB" w:rsidP="00055852">
      <w:pPr>
        <w:numPr>
          <w:ilvl w:val="0"/>
          <w:numId w:val="60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doręczanie korespondencji zgodnie z Instrukcją kancelaryjną,</w:t>
      </w:r>
    </w:p>
    <w:p w14:paraId="404362B9" w14:textId="77777777" w:rsidR="006171DB" w:rsidRPr="00BA3F07" w:rsidRDefault="006171DB" w:rsidP="00055852">
      <w:pPr>
        <w:numPr>
          <w:ilvl w:val="0"/>
          <w:numId w:val="60"/>
        </w:numPr>
        <w:spacing w:after="240"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doręczanie korespondencji poza Uczelnię.</w:t>
      </w:r>
    </w:p>
    <w:p w14:paraId="2C7CF627" w14:textId="77777777" w:rsidR="0035515E" w:rsidRDefault="0035515E" w:rsidP="00904B5C">
      <w:pPr>
        <w:pStyle w:val="Nagwek3"/>
      </w:pPr>
      <w:bookmarkStart w:id="115" w:name="_Toc57798207"/>
      <w:bookmarkStart w:id="116" w:name="_Toc158709497"/>
      <w:r>
        <w:br w:type="page"/>
      </w:r>
    </w:p>
    <w:p w14:paraId="4FCEE351" w14:textId="65FCC0CA" w:rsidR="002625A1" w:rsidRPr="00BA3F07" w:rsidRDefault="002625A1" w:rsidP="00904B5C">
      <w:pPr>
        <w:pStyle w:val="Nagwek3"/>
      </w:pPr>
      <w:r w:rsidRPr="00BA3F07">
        <w:lastRenderedPageBreak/>
        <w:t>BIURO PROMOCJI I REKRUTACJI</w:t>
      </w:r>
      <w:bookmarkEnd w:id="115"/>
      <w:bookmarkEnd w:id="116"/>
    </w:p>
    <w:p w14:paraId="6DDF9971" w14:textId="7DD0FFF3" w:rsidR="002625A1" w:rsidRPr="00BA3F07" w:rsidRDefault="002625A1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70</w:t>
      </w:r>
    </w:p>
    <w:p w14:paraId="360E6755" w14:textId="77777777" w:rsidR="002625A1" w:rsidRPr="00BA3F07" w:rsidRDefault="002625A1" w:rsidP="00B71885">
      <w:pPr>
        <w:pStyle w:val="Akapitzlist"/>
        <w:spacing w:after="0" w:line="33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Biura Promocji i Rekrutacji należy:</w:t>
      </w:r>
    </w:p>
    <w:p w14:paraId="619EF547" w14:textId="206D2BF4" w:rsidR="002625A1" w:rsidRPr="00BA3F07" w:rsidRDefault="00AC4064" w:rsidP="00055852">
      <w:pPr>
        <w:numPr>
          <w:ilvl w:val="0"/>
          <w:numId w:val="125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 xml:space="preserve"> zakresie promocji:</w:t>
      </w:r>
    </w:p>
    <w:p w14:paraId="2A3496FC" w14:textId="77777777" w:rsidR="00946C5A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</w:t>
      </w:r>
      <w:r w:rsidR="002625A1" w:rsidRPr="00BA3F07">
        <w:rPr>
          <w:rFonts w:asciiTheme="minorHAnsi" w:hAnsiTheme="minorHAnsi" w:cstheme="minorHAnsi"/>
        </w:rPr>
        <w:t xml:space="preserve">worzenie systemu </w:t>
      </w:r>
      <w:r w:rsidRPr="00BA3F07">
        <w:rPr>
          <w:rFonts w:asciiTheme="minorHAnsi" w:hAnsiTheme="minorHAnsi" w:cstheme="minorHAnsi"/>
        </w:rPr>
        <w:t>identyfikacji wizualnej Uczelni,</w:t>
      </w:r>
    </w:p>
    <w:p w14:paraId="3E91147E" w14:textId="77777777" w:rsidR="00946C5A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spółpr</w:t>
      </w:r>
      <w:r w:rsidRPr="00BA3F07">
        <w:rPr>
          <w:rFonts w:asciiTheme="minorHAnsi" w:hAnsiTheme="minorHAnsi" w:cstheme="minorHAnsi"/>
        </w:rPr>
        <w:t>aca z władzami miasta i regionu,</w:t>
      </w:r>
    </w:p>
    <w:p w14:paraId="5ECC0288" w14:textId="77777777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spółpraca z mediami w sprawach takich jak:</w:t>
      </w:r>
    </w:p>
    <w:p w14:paraId="538A16AA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uzyskanie tytułów profesorskich,</w:t>
      </w:r>
    </w:p>
    <w:p w14:paraId="739449E0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zdobywanie prestiżowych nagród i wyróżnień,</w:t>
      </w:r>
    </w:p>
    <w:p w14:paraId="1AE31994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osiągnięcia naukowe pracowników i studentów,</w:t>
      </w:r>
    </w:p>
    <w:p w14:paraId="1558F858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osiągnięcia dydaktyczne,</w:t>
      </w:r>
    </w:p>
    <w:p w14:paraId="113BF694" w14:textId="77777777" w:rsidR="00946C5A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organizowanie konferencji prasowych,</w:t>
      </w:r>
    </w:p>
    <w:p w14:paraId="446F3E7E" w14:textId="6F84C791" w:rsidR="002625A1" w:rsidRPr="00BA3F07" w:rsidRDefault="002625A1" w:rsidP="00055852">
      <w:pPr>
        <w:numPr>
          <w:ilvl w:val="0"/>
          <w:numId w:val="127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udostępnianie materiałów związanych z życiem Uczelni</w:t>
      </w:r>
      <w:r w:rsidR="00AC4064" w:rsidRPr="00BA3F07">
        <w:rPr>
          <w:rFonts w:asciiTheme="minorHAnsi" w:hAnsiTheme="minorHAnsi" w:cstheme="minorHAnsi"/>
        </w:rPr>
        <w:t>;</w:t>
      </w:r>
    </w:p>
    <w:p w14:paraId="7ABD407C" w14:textId="76F276DC" w:rsidR="002625A1" w:rsidRPr="00BA3F07" w:rsidRDefault="00946C5A" w:rsidP="00055852">
      <w:pPr>
        <w:pStyle w:val="Akapitzlist"/>
        <w:numPr>
          <w:ilvl w:val="0"/>
          <w:numId w:val="126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2625A1" w:rsidRPr="00BA3F07">
        <w:rPr>
          <w:rFonts w:asciiTheme="minorHAnsi" w:hAnsiTheme="minorHAnsi" w:cstheme="minorHAnsi"/>
          <w:sz w:val="24"/>
          <w:szCs w:val="24"/>
        </w:rPr>
        <w:t>spółpraca z organizacjami studenckimi oraz towarzystwami naukowymi działającymi na terenie Uczelni dotycząca</w:t>
      </w:r>
      <w:r w:rsidRPr="00BA3F07">
        <w:rPr>
          <w:rFonts w:asciiTheme="minorHAnsi" w:hAnsiTheme="minorHAnsi" w:cstheme="minorHAnsi"/>
          <w:sz w:val="24"/>
          <w:szCs w:val="24"/>
        </w:rPr>
        <w:t xml:space="preserve"> realizacji wspólnych inicjatyw</w:t>
      </w:r>
      <w:r w:rsidR="00AC4064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95FD7A6" w14:textId="77777777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spółtworzenie strony www.umb.edu.pl oraz stron uczelni w mediach społecznościowych, w tym:</w:t>
      </w:r>
    </w:p>
    <w:p w14:paraId="7CE0C5DB" w14:textId="77777777" w:rsidR="00946C5A" w:rsidRPr="00BA3F07" w:rsidRDefault="002625A1" w:rsidP="00055852">
      <w:pPr>
        <w:numPr>
          <w:ilvl w:val="0"/>
          <w:numId w:val="128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tworzenie serwisu informacyjnego,</w:t>
      </w:r>
    </w:p>
    <w:p w14:paraId="5613587F" w14:textId="4541A9AB" w:rsidR="002625A1" w:rsidRPr="00BA3F07" w:rsidRDefault="002625A1" w:rsidP="00055852">
      <w:pPr>
        <w:numPr>
          <w:ilvl w:val="0"/>
          <w:numId w:val="128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mon</w:t>
      </w:r>
      <w:r w:rsidR="005115D7" w:rsidRPr="00BA3F07">
        <w:rPr>
          <w:rFonts w:asciiTheme="minorHAnsi" w:hAnsiTheme="minorHAnsi" w:cstheme="minorHAnsi"/>
        </w:rPr>
        <w:t>itorowanie stron internetowych</w:t>
      </w:r>
      <w:r w:rsidR="00AC4064" w:rsidRPr="00BA3F07">
        <w:rPr>
          <w:rFonts w:asciiTheme="minorHAnsi" w:hAnsiTheme="minorHAnsi" w:cstheme="minorHAnsi"/>
        </w:rPr>
        <w:t>;</w:t>
      </w:r>
    </w:p>
    <w:p w14:paraId="3F36D661" w14:textId="77777777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625A1" w:rsidRPr="00BA3F07">
        <w:rPr>
          <w:rFonts w:asciiTheme="minorHAnsi" w:hAnsiTheme="minorHAnsi" w:cstheme="minorHAnsi"/>
        </w:rPr>
        <w:t>romocja oferty edukacyjnej:</w:t>
      </w:r>
    </w:p>
    <w:p w14:paraId="35CB23B3" w14:textId="77777777" w:rsidR="002625A1" w:rsidRPr="00BA3F07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kampania reklamowa oferty edukacyjnej, nowych kierunków,</w:t>
      </w:r>
    </w:p>
    <w:p w14:paraId="4D256969" w14:textId="2093C81C" w:rsidR="002625A1" w:rsidRPr="00BA3F07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ogłasza</w:t>
      </w:r>
      <w:r w:rsidR="00946C5A" w:rsidRPr="00BA3F07">
        <w:rPr>
          <w:rFonts w:asciiTheme="minorHAnsi" w:hAnsiTheme="minorHAnsi" w:cstheme="minorHAnsi"/>
        </w:rPr>
        <w:t>nie i promowanie nowych naborów</w:t>
      </w:r>
      <w:r w:rsidR="00AC4064" w:rsidRPr="00BA3F07">
        <w:rPr>
          <w:rFonts w:asciiTheme="minorHAnsi" w:hAnsiTheme="minorHAnsi" w:cstheme="minorHAnsi"/>
        </w:rPr>
        <w:t>;</w:t>
      </w:r>
    </w:p>
    <w:p w14:paraId="2F49C3C0" w14:textId="67EDD92D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2625A1" w:rsidRPr="00BA3F07">
        <w:rPr>
          <w:rFonts w:asciiTheme="minorHAnsi" w:hAnsiTheme="minorHAnsi" w:cstheme="minorHAnsi"/>
        </w:rPr>
        <w:t>adanie rynku reklamowego</w:t>
      </w:r>
      <w:r w:rsidRPr="00BA3F07">
        <w:rPr>
          <w:rFonts w:asciiTheme="minorHAnsi" w:hAnsiTheme="minorHAnsi" w:cstheme="minorHAnsi"/>
        </w:rPr>
        <w:t xml:space="preserve"> dotyczącego oferty edukacyjnej</w:t>
      </w:r>
      <w:r w:rsidR="00AC4064" w:rsidRPr="00BA3F07">
        <w:rPr>
          <w:rFonts w:asciiTheme="minorHAnsi" w:hAnsiTheme="minorHAnsi" w:cstheme="minorHAnsi"/>
        </w:rPr>
        <w:t>,</w:t>
      </w:r>
    </w:p>
    <w:p w14:paraId="3BE77817" w14:textId="2F63D800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t</w:t>
      </w:r>
      <w:r w:rsidR="002625A1" w:rsidRPr="00BA3F07">
        <w:rPr>
          <w:rFonts w:asciiTheme="minorHAnsi" w:hAnsiTheme="minorHAnsi" w:cstheme="minorHAnsi"/>
        </w:rPr>
        <w:t>worzenie materiałów promo</w:t>
      </w:r>
      <w:r w:rsidRPr="00BA3F07">
        <w:rPr>
          <w:rFonts w:asciiTheme="minorHAnsi" w:hAnsiTheme="minorHAnsi" w:cstheme="minorHAnsi"/>
        </w:rPr>
        <w:t>cyjnych o Uczelni</w:t>
      </w:r>
      <w:r w:rsidR="00AC4064" w:rsidRPr="00BA3F07">
        <w:rPr>
          <w:rFonts w:asciiTheme="minorHAnsi" w:hAnsiTheme="minorHAnsi" w:cstheme="minorHAnsi"/>
        </w:rPr>
        <w:t>,</w:t>
      </w:r>
    </w:p>
    <w:p w14:paraId="39F6CDF1" w14:textId="5C11ABDB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625A1" w:rsidRPr="00BA3F07">
        <w:rPr>
          <w:rFonts w:asciiTheme="minorHAnsi" w:hAnsiTheme="minorHAnsi" w:cstheme="minorHAnsi"/>
        </w:rPr>
        <w:t>dział w tar</w:t>
      </w:r>
      <w:r w:rsidRPr="00BA3F07">
        <w:rPr>
          <w:rFonts w:asciiTheme="minorHAnsi" w:hAnsiTheme="minorHAnsi" w:cstheme="minorHAnsi"/>
        </w:rPr>
        <w:t>gach i spotkaniach edukacyjnych</w:t>
      </w:r>
      <w:r w:rsidR="00AC4064" w:rsidRPr="00BA3F07">
        <w:rPr>
          <w:rFonts w:asciiTheme="minorHAnsi" w:hAnsiTheme="minorHAnsi" w:cstheme="minorHAnsi"/>
        </w:rPr>
        <w:t>,</w:t>
      </w:r>
    </w:p>
    <w:p w14:paraId="4C476A3F" w14:textId="60A89E64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2625A1" w:rsidRPr="00BA3F07">
        <w:rPr>
          <w:rFonts w:asciiTheme="minorHAnsi" w:hAnsiTheme="minorHAnsi" w:cstheme="minorHAnsi"/>
        </w:rPr>
        <w:t>spółpraca z porta</w:t>
      </w:r>
      <w:r w:rsidRPr="00BA3F07">
        <w:rPr>
          <w:rFonts w:asciiTheme="minorHAnsi" w:hAnsiTheme="minorHAnsi" w:cstheme="minorHAnsi"/>
        </w:rPr>
        <w:t>lami edukacyjnymi i reklamowymi</w:t>
      </w:r>
      <w:r w:rsidR="00AC4064" w:rsidRPr="00BA3F07">
        <w:rPr>
          <w:rFonts w:asciiTheme="minorHAnsi" w:hAnsiTheme="minorHAnsi" w:cstheme="minorHAnsi"/>
        </w:rPr>
        <w:t>,</w:t>
      </w:r>
    </w:p>
    <w:p w14:paraId="6AC3C89A" w14:textId="42B296D8" w:rsidR="002625A1" w:rsidRPr="00BA3F07" w:rsidRDefault="00946C5A" w:rsidP="00055852">
      <w:pPr>
        <w:numPr>
          <w:ilvl w:val="0"/>
          <w:numId w:val="126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2625A1" w:rsidRPr="00BA3F07">
        <w:rPr>
          <w:rFonts w:asciiTheme="minorHAnsi" w:hAnsiTheme="minorHAnsi" w:cstheme="minorHAnsi"/>
        </w:rPr>
        <w:t>rganizacja oraz koordynacja impr</w:t>
      </w:r>
      <w:r w:rsidRPr="00BA3F07">
        <w:rPr>
          <w:rFonts w:asciiTheme="minorHAnsi" w:hAnsiTheme="minorHAnsi" w:cstheme="minorHAnsi"/>
        </w:rPr>
        <w:t>ez i uroczystości uczelnianych</w:t>
      </w:r>
      <w:r w:rsidR="00AC4064" w:rsidRPr="00BA3F07">
        <w:rPr>
          <w:rFonts w:asciiTheme="minorHAnsi" w:hAnsiTheme="minorHAnsi" w:cstheme="minorHAnsi"/>
        </w:rPr>
        <w:t>;</w:t>
      </w:r>
    </w:p>
    <w:p w14:paraId="73F3B45A" w14:textId="77777777" w:rsidR="002625A1" w:rsidRPr="00BA3F07" w:rsidRDefault="002625A1" w:rsidP="00055852">
      <w:pPr>
        <w:numPr>
          <w:ilvl w:val="0"/>
          <w:numId w:val="125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zakresie rekrutacji:</w:t>
      </w:r>
    </w:p>
    <w:p w14:paraId="675ADCED" w14:textId="1ABA072F" w:rsidR="00946C5A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2625A1" w:rsidRPr="00BA3F07">
        <w:rPr>
          <w:rFonts w:asciiTheme="minorHAnsi" w:hAnsiTheme="minorHAnsi" w:cstheme="minorHAnsi"/>
        </w:rPr>
        <w:t>dministracyjno-biurowa obsługa Wydziałowych Komisji Rekrutacyjnych, Uc</w:t>
      </w:r>
      <w:r w:rsidRPr="00BA3F07">
        <w:rPr>
          <w:rFonts w:asciiTheme="minorHAnsi" w:hAnsiTheme="minorHAnsi" w:cstheme="minorHAnsi"/>
        </w:rPr>
        <w:t>zelnianej Komisji Rekrutacyjnej</w:t>
      </w:r>
      <w:r w:rsidR="00AC4064" w:rsidRPr="00BA3F07">
        <w:rPr>
          <w:rFonts w:asciiTheme="minorHAnsi" w:hAnsiTheme="minorHAnsi" w:cstheme="minorHAnsi"/>
        </w:rPr>
        <w:t>,</w:t>
      </w:r>
    </w:p>
    <w:p w14:paraId="23DA503C" w14:textId="6C0454A9" w:rsidR="00946C5A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2625A1" w:rsidRPr="00BA3F07">
        <w:rPr>
          <w:rFonts w:asciiTheme="minorHAnsi" w:hAnsiTheme="minorHAnsi" w:cstheme="minorHAnsi"/>
        </w:rPr>
        <w:t>ompletowanie i prowadzenie dokumentacji z zakresu egzaminów wstępnych</w:t>
      </w:r>
      <w:r w:rsidR="00AC4064" w:rsidRPr="00BA3F07">
        <w:rPr>
          <w:rFonts w:asciiTheme="minorHAnsi" w:hAnsiTheme="minorHAnsi" w:cstheme="minorHAnsi"/>
        </w:rPr>
        <w:t>,</w:t>
      </w:r>
    </w:p>
    <w:p w14:paraId="0944C300" w14:textId="51CC885E" w:rsidR="00946C5A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2625A1" w:rsidRPr="00BA3F07">
        <w:rPr>
          <w:rFonts w:asciiTheme="minorHAnsi" w:hAnsiTheme="minorHAnsi" w:cstheme="minorHAnsi"/>
        </w:rPr>
        <w:t>rowadzenie księgi albumu ws</w:t>
      </w:r>
      <w:r w:rsidRPr="00BA3F07">
        <w:rPr>
          <w:rFonts w:asciiTheme="minorHAnsi" w:hAnsiTheme="minorHAnsi" w:cstheme="minorHAnsi"/>
        </w:rPr>
        <w:t>pólnej dla wszystkich wydziałów</w:t>
      </w:r>
      <w:r w:rsidR="00AC4064" w:rsidRPr="00BA3F07">
        <w:rPr>
          <w:rFonts w:asciiTheme="minorHAnsi" w:hAnsiTheme="minorHAnsi" w:cstheme="minorHAnsi"/>
        </w:rPr>
        <w:t>,</w:t>
      </w:r>
    </w:p>
    <w:p w14:paraId="2DF98921" w14:textId="609E0687" w:rsidR="002625A1" w:rsidRPr="00BA3F07" w:rsidRDefault="00946C5A" w:rsidP="00055852">
      <w:pPr>
        <w:numPr>
          <w:ilvl w:val="0"/>
          <w:numId w:val="129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2625A1" w:rsidRPr="00BA3F07">
        <w:rPr>
          <w:rFonts w:asciiTheme="minorHAnsi" w:hAnsiTheme="minorHAnsi" w:cstheme="minorHAnsi"/>
        </w:rPr>
        <w:t>czestniczenie w targach oraz przygotowywanie informacji do biuletynów w zakresie promocji kierunków studiów prowadzonych przez Uczelnię</w:t>
      </w:r>
      <w:r w:rsidR="00AC4064" w:rsidRPr="00BA3F07">
        <w:rPr>
          <w:rFonts w:asciiTheme="minorHAnsi" w:hAnsiTheme="minorHAnsi" w:cstheme="minorHAnsi"/>
        </w:rPr>
        <w:t>;</w:t>
      </w:r>
    </w:p>
    <w:p w14:paraId="1C10E6A2" w14:textId="5BD0AFEE" w:rsidR="00B369D8" w:rsidRPr="00BA3F07" w:rsidRDefault="008D6978" w:rsidP="00055852">
      <w:pPr>
        <w:pStyle w:val="Tekstpodstawowy"/>
        <w:numPr>
          <w:ilvl w:val="0"/>
          <w:numId w:val="125"/>
        </w:numPr>
        <w:spacing w:after="240" w:line="336" w:lineRule="auto"/>
        <w:ind w:left="426"/>
        <w:rPr>
          <w:rFonts w:asciiTheme="minorHAnsi" w:hAnsiTheme="minorHAnsi" w:cstheme="minorHAnsi"/>
          <w:b w:val="0"/>
          <w:bCs w:val="0"/>
        </w:rPr>
      </w:pPr>
      <w:r w:rsidRPr="00BA3F07">
        <w:rPr>
          <w:rFonts w:asciiTheme="minorHAnsi" w:hAnsiTheme="minorHAnsi" w:cstheme="minorHAnsi"/>
          <w:b w:val="0"/>
          <w:bCs w:val="0"/>
        </w:rPr>
        <w:lastRenderedPageBreak/>
        <w:t xml:space="preserve">W zakresie rekrutacji </w:t>
      </w:r>
      <w:r w:rsidRPr="00BA3F07">
        <w:rPr>
          <w:rFonts w:asciiTheme="minorHAnsi" w:hAnsiTheme="minorHAnsi" w:cstheme="minorHAnsi"/>
          <w:b w:val="0"/>
        </w:rPr>
        <w:t>Biur</w:t>
      </w:r>
      <w:r w:rsidR="00641FD6" w:rsidRPr="00BA3F07">
        <w:rPr>
          <w:rFonts w:asciiTheme="minorHAnsi" w:hAnsiTheme="minorHAnsi" w:cstheme="minorHAnsi"/>
          <w:b w:val="0"/>
        </w:rPr>
        <w:t>o</w:t>
      </w:r>
      <w:r w:rsidRPr="00BA3F07">
        <w:rPr>
          <w:rFonts w:asciiTheme="minorHAnsi" w:hAnsiTheme="minorHAnsi" w:cstheme="minorHAnsi"/>
          <w:b w:val="0"/>
        </w:rPr>
        <w:t xml:space="preserve"> Promocji i Rekrutacji meryt</w:t>
      </w:r>
      <w:r w:rsidR="00946C5A" w:rsidRPr="00BA3F07">
        <w:rPr>
          <w:rFonts w:asciiTheme="minorHAnsi" w:hAnsiTheme="minorHAnsi" w:cstheme="minorHAnsi"/>
          <w:b w:val="0"/>
        </w:rPr>
        <w:t>orycznie podlega Prorektorowi ds.</w:t>
      </w:r>
      <w:r w:rsidRPr="00BA3F07">
        <w:rPr>
          <w:rFonts w:asciiTheme="minorHAnsi" w:hAnsiTheme="minorHAnsi" w:cstheme="minorHAnsi"/>
          <w:b w:val="0"/>
        </w:rPr>
        <w:t xml:space="preserve"> Kształcenia.</w:t>
      </w:r>
    </w:p>
    <w:p w14:paraId="14B64DA9" w14:textId="11E735F9" w:rsidR="00B369D8" w:rsidRPr="00BA3F07" w:rsidRDefault="00B369D8" w:rsidP="00904B5C">
      <w:pPr>
        <w:pStyle w:val="Nagwek3"/>
      </w:pPr>
      <w:bookmarkStart w:id="117" w:name="_Toc14031475"/>
      <w:bookmarkStart w:id="118" w:name="_Toc57798208"/>
      <w:bookmarkStart w:id="119" w:name="_Toc158709498"/>
      <w:r w:rsidRPr="00BA3F07">
        <w:t>SEKCJA DS. ZINTEGROWANEGO SYSTEMU ZARZĄDZANIA UCZELNIĄ</w:t>
      </w:r>
      <w:bookmarkEnd w:id="117"/>
      <w:bookmarkEnd w:id="118"/>
      <w:bookmarkEnd w:id="119"/>
    </w:p>
    <w:p w14:paraId="30CE0BA3" w14:textId="066B40FA" w:rsidR="00B369D8" w:rsidRPr="00BA3F07" w:rsidRDefault="00B369D8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</w:t>
      </w:r>
      <w:r w:rsidR="009F5011" w:rsidRPr="00BA3F07">
        <w:rPr>
          <w:rFonts w:asciiTheme="minorHAnsi" w:hAnsiTheme="minorHAnsi" w:cstheme="minorHAnsi"/>
          <w:b/>
        </w:rPr>
        <w:t xml:space="preserve"> </w:t>
      </w:r>
      <w:r w:rsidR="00DA4D49" w:rsidRPr="00BA3F07">
        <w:rPr>
          <w:rFonts w:asciiTheme="minorHAnsi" w:hAnsiTheme="minorHAnsi" w:cstheme="minorHAnsi"/>
          <w:b/>
        </w:rPr>
        <w:t>71</w:t>
      </w:r>
    </w:p>
    <w:p w14:paraId="7FE2406F" w14:textId="0777BA93" w:rsidR="00AC4064" w:rsidRPr="00BA3F07" w:rsidRDefault="00AC4064" w:rsidP="00AC4064">
      <w:pPr>
        <w:pStyle w:val="Akapitzlist"/>
        <w:numPr>
          <w:ilvl w:val="0"/>
          <w:numId w:val="17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Zakres działań Sekcji obejmuje aplikacje działające w ramach ZISZ - Zintegrowanego Informatycznego Systemu Zarządzania Uczelnią.</w:t>
      </w:r>
    </w:p>
    <w:p w14:paraId="323D183C" w14:textId="25CEE587" w:rsidR="00AC4064" w:rsidRPr="00BA3F07" w:rsidRDefault="00AC4064" w:rsidP="00AC4064">
      <w:pPr>
        <w:pStyle w:val="Akapitzlist"/>
        <w:numPr>
          <w:ilvl w:val="0"/>
          <w:numId w:val="179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Sekcji ds. Zintegrowanego Systemu Zarządzania Uczelnią należy:</w:t>
      </w:r>
    </w:p>
    <w:p w14:paraId="18B3A2F1" w14:textId="77584B05" w:rsidR="00B369D8" w:rsidRPr="00BA3F07" w:rsidRDefault="00AC4064" w:rsidP="00AC4064">
      <w:pPr>
        <w:numPr>
          <w:ilvl w:val="0"/>
          <w:numId w:val="98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B369D8" w:rsidRPr="00BA3F07">
        <w:rPr>
          <w:rFonts w:asciiTheme="minorHAnsi" w:hAnsiTheme="minorHAnsi" w:cstheme="minorHAnsi"/>
        </w:rPr>
        <w:t>trzymanie i zapewnienie ciągłości działania systemu poprzez:</w:t>
      </w:r>
    </w:p>
    <w:p w14:paraId="3E7EC16E" w14:textId="77777777" w:rsidR="00B369D8" w:rsidRPr="00BA3F07" w:rsidRDefault="00B369D8" w:rsidP="00AC4064">
      <w:pPr>
        <w:numPr>
          <w:ilvl w:val="0"/>
          <w:numId w:val="83"/>
        </w:numPr>
        <w:spacing w:line="336" w:lineRule="auto"/>
        <w:ind w:left="993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bieżące monitorowanie zmian wynikających z aktualizacji,</w:t>
      </w:r>
    </w:p>
    <w:p w14:paraId="1FCF768C" w14:textId="6E9089AA" w:rsidR="00B369D8" w:rsidRPr="00BA3F07" w:rsidRDefault="00B369D8" w:rsidP="00AC4064">
      <w:pPr>
        <w:numPr>
          <w:ilvl w:val="0"/>
          <w:numId w:val="83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utrzymanie centrum wsparcia użytkowników (te</w:t>
      </w:r>
      <w:r w:rsidR="005115D7" w:rsidRPr="00BA3F07">
        <w:rPr>
          <w:rFonts w:asciiTheme="minorHAnsi" w:hAnsiTheme="minorHAnsi" w:cstheme="minorHAnsi"/>
        </w:rPr>
        <w:t xml:space="preserve">lefoniczna/mailowa komunikacja), </w:t>
      </w:r>
      <w:r w:rsidRPr="00BA3F07">
        <w:rPr>
          <w:rFonts w:asciiTheme="minorHAnsi" w:hAnsiTheme="minorHAnsi" w:cstheme="minorHAnsi"/>
        </w:rPr>
        <w:t xml:space="preserve">obsługa istniejących rozwiązań, wspieranie użytkowników w codziennej pracy </w:t>
      </w:r>
      <w:r w:rsidRPr="00BA3F07">
        <w:rPr>
          <w:rFonts w:asciiTheme="minorHAnsi" w:hAnsiTheme="minorHAnsi" w:cstheme="minorHAnsi"/>
        </w:rPr>
        <w:br/>
        <w:t>w systemie,</w:t>
      </w:r>
    </w:p>
    <w:p w14:paraId="7503ADAD" w14:textId="77777777" w:rsidR="00B369D8" w:rsidRPr="00BA3F07" w:rsidRDefault="00B369D8" w:rsidP="00AC4064">
      <w:pPr>
        <w:numPr>
          <w:ilvl w:val="0"/>
          <w:numId w:val="83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organizacja szkoleń, prowadzenie dokumentacji szkoleniowej, budowanie bazy wiedzy. </w:t>
      </w:r>
    </w:p>
    <w:p w14:paraId="292AB75E" w14:textId="2FEF256F" w:rsidR="00B369D8" w:rsidRPr="00BA3F07" w:rsidRDefault="00AC4064" w:rsidP="00AC4064">
      <w:pPr>
        <w:numPr>
          <w:ilvl w:val="0"/>
          <w:numId w:val="98"/>
        </w:numPr>
        <w:spacing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</w:t>
      </w:r>
      <w:r w:rsidR="00B369D8" w:rsidRPr="00BA3F07">
        <w:rPr>
          <w:rFonts w:asciiTheme="minorHAnsi" w:hAnsiTheme="minorHAnsi" w:cstheme="minorHAnsi"/>
        </w:rPr>
        <w:t>arządzanie uprawnieniami, ewidencja wniosków o dostęp do funkcji i gromadzonych danych, odbieranie uprawnień w przypadku zauważenia nieprawidłowości do momentu wyjaśnienia przyczyny tej nieprawidłowości</w:t>
      </w:r>
      <w:r w:rsidRPr="00BA3F07">
        <w:rPr>
          <w:rFonts w:asciiTheme="minorHAnsi" w:hAnsiTheme="minorHAnsi" w:cstheme="minorHAnsi"/>
        </w:rPr>
        <w:t>;</w:t>
      </w:r>
    </w:p>
    <w:p w14:paraId="66C94BD1" w14:textId="77777777" w:rsidR="00B369D8" w:rsidRPr="00BA3F07" w:rsidRDefault="00B369D8" w:rsidP="00AC4064">
      <w:pPr>
        <w:numPr>
          <w:ilvl w:val="0"/>
          <w:numId w:val="98"/>
        </w:numPr>
        <w:spacing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Zarządzanie naprawami serwisowymi:</w:t>
      </w:r>
    </w:p>
    <w:p w14:paraId="536E7361" w14:textId="77777777" w:rsidR="00B369D8" w:rsidRPr="00BA3F07" w:rsidRDefault="00B369D8" w:rsidP="00AC4064">
      <w:pPr>
        <w:numPr>
          <w:ilvl w:val="0"/>
          <w:numId w:val="84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przyjmowanie i potwierdzanie informacji zgłaszanych przez użytkowników </w:t>
      </w:r>
      <w:r w:rsidRPr="00BA3F07">
        <w:rPr>
          <w:rFonts w:asciiTheme="minorHAnsi" w:hAnsiTheme="minorHAnsi" w:cstheme="minorHAnsi"/>
        </w:rPr>
        <w:br/>
        <w:t>o błędach w funkcjonowaniu komponentów,</w:t>
      </w:r>
    </w:p>
    <w:p w14:paraId="4F4D4400" w14:textId="77777777" w:rsidR="00B369D8" w:rsidRPr="00BA3F07" w:rsidRDefault="00B369D8" w:rsidP="00AC4064">
      <w:pPr>
        <w:numPr>
          <w:ilvl w:val="0"/>
          <w:numId w:val="84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rejestrowanie błędów i monitorowanie realizacji zgłoszeń serwisowych,</w:t>
      </w:r>
    </w:p>
    <w:p w14:paraId="6236A630" w14:textId="2FA6B248" w:rsidR="00B369D8" w:rsidRPr="00BA3F07" w:rsidRDefault="00B369D8" w:rsidP="00AC4064">
      <w:pPr>
        <w:numPr>
          <w:ilvl w:val="0"/>
          <w:numId w:val="84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potwierdzenie naprawy</w:t>
      </w:r>
      <w:r w:rsidR="0038231B" w:rsidRPr="00BA3F07">
        <w:rPr>
          <w:rFonts w:asciiTheme="minorHAnsi" w:hAnsiTheme="minorHAnsi" w:cstheme="minorHAnsi"/>
        </w:rPr>
        <w:t>,</w:t>
      </w:r>
      <w:r w:rsidRPr="00BA3F07">
        <w:rPr>
          <w:rFonts w:asciiTheme="minorHAnsi" w:hAnsiTheme="minorHAnsi" w:cstheme="minorHAnsi"/>
        </w:rPr>
        <w:t xml:space="preserve"> po zweryfikowaniu prawidłowości działania funkcjonalności</w:t>
      </w:r>
      <w:r w:rsidR="00AC4064" w:rsidRPr="00BA3F07">
        <w:rPr>
          <w:rFonts w:asciiTheme="minorHAnsi" w:hAnsiTheme="minorHAnsi" w:cstheme="minorHAnsi"/>
        </w:rPr>
        <w:t>;</w:t>
      </w:r>
    </w:p>
    <w:p w14:paraId="659278BF" w14:textId="3D07EFAA" w:rsidR="00B369D8" w:rsidRPr="00BA3F07" w:rsidRDefault="00AC4064" w:rsidP="00AC4064">
      <w:pPr>
        <w:numPr>
          <w:ilvl w:val="0"/>
          <w:numId w:val="98"/>
        </w:numPr>
        <w:spacing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B369D8" w:rsidRPr="00BA3F07">
        <w:rPr>
          <w:rFonts w:asciiTheme="minorHAnsi" w:hAnsiTheme="minorHAnsi" w:cstheme="minorHAnsi"/>
        </w:rPr>
        <w:t>ozwój systemu:</w:t>
      </w:r>
    </w:p>
    <w:p w14:paraId="3F2F1426" w14:textId="77777777" w:rsidR="00B369D8" w:rsidRPr="00BA3F07" w:rsidRDefault="00B369D8" w:rsidP="00AC4064">
      <w:pPr>
        <w:numPr>
          <w:ilvl w:val="0"/>
          <w:numId w:val="85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analiza zgłaszanych potrzeb użytkowników oraz identyfikacja problemów w celu ich optymalizacji i implementacji w systemach informatycznych,</w:t>
      </w:r>
    </w:p>
    <w:p w14:paraId="0C24CAB4" w14:textId="77777777" w:rsidR="00B369D8" w:rsidRPr="00BA3F07" w:rsidRDefault="00B369D8" w:rsidP="00AC4064">
      <w:pPr>
        <w:numPr>
          <w:ilvl w:val="0"/>
          <w:numId w:val="85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oszacowanie kosztów i warunków realizacji istniejących oraz nowych funkcjonalności </w:t>
      </w:r>
      <w:r w:rsidR="0038231B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i ich przedkładanie do akceptacji,</w:t>
      </w:r>
    </w:p>
    <w:p w14:paraId="7A810725" w14:textId="3F8E3313" w:rsidR="00B369D8" w:rsidRPr="00BA3F07" w:rsidRDefault="00B369D8" w:rsidP="00AC4064">
      <w:pPr>
        <w:numPr>
          <w:ilvl w:val="0"/>
          <w:numId w:val="85"/>
        </w:numPr>
        <w:spacing w:line="336" w:lineRule="auto"/>
        <w:ind w:left="993" w:hanging="357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zarządzanie realizacją zleceń (zgłaszanie, monitor</w:t>
      </w:r>
      <w:r w:rsidR="00D5687F" w:rsidRPr="00BA3F07">
        <w:rPr>
          <w:rFonts w:asciiTheme="minorHAnsi" w:hAnsiTheme="minorHAnsi" w:cstheme="minorHAnsi"/>
        </w:rPr>
        <w:t>owanie, wdrożenie, rozliczenie)</w:t>
      </w:r>
      <w:r w:rsidR="00AC4064" w:rsidRPr="00BA3F07">
        <w:rPr>
          <w:rFonts w:asciiTheme="minorHAnsi" w:hAnsiTheme="minorHAnsi" w:cstheme="minorHAnsi"/>
        </w:rPr>
        <w:t>;</w:t>
      </w:r>
    </w:p>
    <w:p w14:paraId="42FC19A4" w14:textId="32934B56" w:rsidR="00B369D8" w:rsidRPr="00BA3F07" w:rsidRDefault="00AC4064" w:rsidP="00AC4064">
      <w:pPr>
        <w:numPr>
          <w:ilvl w:val="0"/>
          <w:numId w:val="98"/>
        </w:numPr>
        <w:spacing w:after="240" w:line="336" w:lineRule="auto"/>
        <w:ind w:left="709"/>
        <w:contextualSpacing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B369D8" w:rsidRPr="00BA3F07">
        <w:rPr>
          <w:rFonts w:asciiTheme="minorHAnsi" w:hAnsiTheme="minorHAnsi" w:cstheme="minorHAnsi"/>
        </w:rPr>
        <w:t>spółpraca z dostawcami i serwisem.</w:t>
      </w:r>
    </w:p>
    <w:p w14:paraId="77F7EA4B" w14:textId="77777777" w:rsidR="0035515E" w:rsidRDefault="0035515E" w:rsidP="00126BE6">
      <w:pPr>
        <w:pStyle w:val="Nagwek3"/>
      </w:pPr>
      <w:bookmarkStart w:id="120" w:name="_Toc158709499"/>
      <w:bookmarkStart w:id="121" w:name="_Toc57798209"/>
      <w:r>
        <w:br w:type="page"/>
      </w:r>
    </w:p>
    <w:p w14:paraId="7E05F643" w14:textId="5C34FDC2" w:rsidR="00126BE6" w:rsidRPr="00BA3F07" w:rsidRDefault="00126BE6" w:rsidP="00126BE6">
      <w:pPr>
        <w:pStyle w:val="Nagwek3"/>
      </w:pPr>
      <w:r w:rsidRPr="00BA3F07">
        <w:lastRenderedPageBreak/>
        <w:t>STANOWISKO DS. ROZWOJU INFRASTRUKTURY</w:t>
      </w:r>
      <w:bookmarkEnd w:id="120"/>
    </w:p>
    <w:p w14:paraId="45C564A5" w14:textId="553AF049" w:rsidR="00126BE6" w:rsidRPr="00BA3F07" w:rsidRDefault="00126BE6" w:rsidP="00126BE6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72</w:t>
      </w:r>
    </w:p>
    <w:p w14:paraId="0E5E5221" w14:textId="77777777" w:rsidR="00126BE6" w:rsidRPr="00BA3F07" w:rsidRDefault="00126BE6" w:rsidP="00126BE6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Stanowiska Ds. Rozwoju Infrastruktury należy:</w:t>
      </w:r>
    </w:p>
    <w:p w14:paraId="276D1C1A" w14:textId="78B88B1C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jednostkami organizacyjnymi w zakresie sporządzania planów inwestycyjnych Uczelni,</w:t>
      </w:r>
    </w:p>
    <w:p w14:paraId="1FDBE42B" w14:textId="484AE87D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 jednostkami organizacyjnymi w zakresie realizacji inwestycji dydaktycznych i naukowo-badawczych,</w:t>
      </w:r>
    </w:p>
    <w:p w14:paraId="51CD0D7A" w14:textId="30EBF417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ze szpitalami klinicznymi w zakresie sporządzania planów inwestycyjnych szpitali,</w:t>
      </w:r>
    </w:p>
    <w:p w14:paraId="428AE294" w14:textId="57737B97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współpraca ze szpitalami klinicznymi w zakresie realizacji inwestycji klinicznych,</w:t>
      </w:r>
    </w:p>
    <w:p w14:paraId="652318C3" w14:textId="03A53AE7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identyfikowanie zagrożeń i </w:t>
      </w:r>
      <w:proofErr w:type="spellStart"/>
      <w:r w:rsidRPr="00BA3F07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BA3F07">
        <w:rPr>
          <w:rFonts w:asciiTheme="minorHAnsi" w:hAnsiTheme="minorHAnsi" w:cstheme="minorHAnsi"/>
          <w:sz w:val="24"/>
          <w:szCs w:val="24"/>
        </w:rPr>
        <w:t xml:space="preserve"> związanych z realizacją zadań i niezwłoczne informowanie o nich Kanclerza,</w:t>
      </w:r>
    </w:p>
    <w:p w14:paraId="0E79D83F" w14:textId="4FC358DB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monitorowanie źródeł finansowania i upowszechnianie informacji o możliwości korzystania ze środków budżetowych przez jednostki organizacyjne Uczelni i szpitale kliniczne,</w:t>
      </w:r>
    </w:p>
    <w:p w14:paraId="73698F79" w14:textId="7AB6B4A4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wsparcie administracyjne pomysłodawców w pozyskiwaniu środków budżetowych na realizację przedsięwzięć przyczyniających się do rozwoju Uczelni,</w:t>
      </w:r>
    </w:p>
    <w:p w14:paraId="2BF54457" w14:textId="6170B1B3" w:rsidR="00126BE6" w:rsidRPr="00BA3F07" w:rsidRDefault="00126BE6" w:rsidP="00055852">
      <w:pPr>
        <w:pStyle w:val="Akapitzlist"/>
        <w:numPr>
          <w:ilvl w:val="3"/>
          <w:numId w:val="16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gromadzenie i przetwarzanie informacji dotyczących prowadzonych zadań inwestycyjnych Uczelni i szpitali klinicznych</w:t>
      </w:r>
      <w:r w:rsidR="008F450B" w:rsidRPr="00BA3F07">
        <w:rPr>
          <w:rFonts w:asciiTheme="minorHAnsi" w:hAnsiTheme="minorHAnsi" w:cstheme="minorHAnsi"/>
          <w:sz w:val="24"/>
          <w:szCs w:val="24"/>
        </w:rPr>
        <w:t xml:space="preserve"> </w:t>
      </w:r>
      <w:r w:rsidRPr="00BA3F07">
        <w:rPr>
          <w:rFonts w:asciiTheme="minorHAnsi" w:hAnsiTheme="minorHAnsi" w:cstheme="minorHAnsi"/>
          <w:sz w:val="24"/>
          <w:szCs w:val="24"/>
        </w:rPr>
        <w:t xml:space="preserve">na potrzeby planów, sprawozdań </w:t>
      </w:r>
      <w:r w:rsidRPr="00BA3F07">
        <w:rPr>
          <w:rFonts w:asciiTheme="minorHAnsi" w:hAnsiTheme="minorHAnsi" w:cstheme="minorHAnsi"/>
          <w:sz w:val="24"/>
          <w:szCs w:val="24"/>
        </w:rPr>
        <w:br/>
        <w:t>i raportów.</w:t>
      </w:r>
    </w:p>
    <w:p w14:paraId="04BBF564" w14:textId="77777777" w:rsidR="002F7138" w:rsidRPr="00BA3F07" w:rsidRDefault="002F7138" w:rsidP="002F7138">
      <w:pPr>
        <w:pStyle w:val="Nagwek3"/>
      </w:pPr>
      <w:bookmarkStart w:id="122" w:name="_Toc158709500"/>
      <w:r w:rsidRPr="00BA3F07">
        <w:t>ARCHIWUM</w:t>
      </w:r>
      <w:bookmarkEnd w:id="122"/>
    </w:p>
    <w:p w14:paraId="39C1BD64" w14:textId="3DA2B02E" w:rsidR="002F7138" w:rsidRPr="00BA3F07" w:rsidRDefault="002F7138" w:rsidP="002F7138">
      <w:pPr>
        <w:tabs>
          <w:tab w:val="left" w:pos="540"/>
          <w:tab w:val="left" w:pos="1052"/>
        </w:tabs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73</w:t>
      </w:r>
    </w:p>
    <w:p w14:paraId="588B8AC8" w14:textId="77777777" w:rsidR="002F7138" w:rsidRPr="00BA3F07" w:rsidRDefault="002F7138" w:rsidP="002F7138">
      <w:pPr>
        <w:pStyle w:val="Akapitzlist"/>
        <w:numPr>
          <w:ilvl w:val="2"/>
          <w:numId w:val="174"/>
        </w:numPr>
        <w:spacing w:after="0" w:line="33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Uniwersytet Medyczny posiada Archiwum, które stanowi jednocześnie ogniwo państwowej sieci archiwalnej.</w:t>
      </w:r>
    </w:p>
    <w:p w14:paraId="7C57F23E" w14:textId="77777777" w:rsidR="002F7138" w:rsidRPr="00BA3F07" w:rsidRDefault="002F7138" w:rsidP="002F7138">
      <w:pPr>
        <w:pStyle w:val="Akapitzlist"/>
        <w:numPr>
          <w:ilvl w:val="2"/>
          <w:numId w:val="174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Archiwum, zgodnie z obowiązującymi przepisami, gromadzi, przechowuje i udostępnia materiały archiwalne wytworzone przez Uczelnię.</w:t>
      </w:r>
    </w:p>
    <w:p w14:paraId="54F541B0" w14:textId="77777777" w:rsidR="002F7138" w:rsidRPr="00BA3F07" w:rsidRDefault="002F7138" w:rsidP="002F7138">
      <w:pPr>
        <w:pStyle w:val="Akapitzlist"/>
        <w:numPr>
          <w:ilvl w:val="2"/>
          <w:numId w:val="174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Do podstawowych zadań Archiwum należy:</w:t>
      </w:r>
    </w:p>
    <w:p w14:paraId="5FE5DEDE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współpraca z jednostkami organizacyjnymi Uczelni w zakresie przekazywania akt do Archiwum,</w:t>
      </w:r>
    </w:p>
    <w:p w14:paraId="10A3D400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przyjmowanie akt, których okres przechowywania w poszczególnych jednostkach już upłynął,</w:t>
      </w:r>
    </w:p>
    <w:p w14:paraId="7808C64F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przechowywanie i zabezpieczanie przyjętych akt oraz ich ewidencja,</w:t>
      </w:r>
    </w:p>
    <w:p w14:paraId="03ACBB64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udostępnianie jednostkom organizacyjnym akt za zgodą organów Uczelni,</w:t>
      </w:r>
    </w:p>
    <w:p w14:paraId="149D9404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inicjowanie brakowania akt kategorii "B", udział w ich komisyjnym brakowaniu oraz przekazywanie do zniszczenia wydzielonych akt, po uprzednim uzyskaniu zezwolenia miejscowego Archiwum Państwowego,</w:t>
      </w:r>
    </w:p>
    <w:p w14:paraId="7C442921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udzielanie poszczególnym jednostkom informacji dotyczących porządkowania </w:t>
      </w:r>
      <w:r w:rsidRPr="00BA3F07">
        <w:rPr>
          <w:rFonts w:asciiTheme="minorHAnsi" w:hAnsiTheme="minorHAnsi" w:cstheme="minorHAnsi"/>
        </w:rPr>
        <w:br/>
        <w:t>i przechowywania akt,</w:t>
      </w:r>
    </w:p>
    <w:p w14:paraId="5DEAC25C" w14:textId="77777777" w:rsidR="002F7138" w:rsidRPr="00BA3F07" w:rsidRDefault="002F7138" w:rsidP="002F7138">
      <w:pPr>
        <w:numPr>
          <w:ilvl w:val="0"/>
          <w:numId w:val="175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przekazywanie do miejscowego Archiwum Państwowego corocznych sprawozdań </w:t>
      </w:r>
      <w:r w:rsidRPr="00BA3F07">
        <w:rPr>
          <w:rFonts w:asciiTheme="minorHAnsi" w:hAnsiTheme="minorHAnsi" w:cstheme="minorHAnsi"/>
        </w:rPr>
        <w:br/>
        <w:t>z działalności jednostki.</w:t>
      </w:r>
    </w:p>
    <w:p w14:paraId="122F2881" w14:textId="77777777" w:rsidR="002F7138" w:rsidRPr="00BA3F07" w:rsidRDefault="002F7138" w:rsidP="002F7138">
      <w:pPr>
        <w:numPr>
          <w:ilvl w:val="2"/>
          <w:numId w:val="174"/>
        </w:numPr>
        <w:spacing w:after="240" w:line="33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Nadzór nad działalnością Archiwum oraz szczegółowy zakres organizacyjny określa Instrukcja archiwalna.</w:t>
      </w:r>
    </w:p>
    <w:p w14:paraId="5C708484" w14:textId="20204471" w:rsidR="001D57C0" w:rsidRPr="00BA3F07" w:rsidRDefault="007B5FE0" w:rsidP="00904B5C">
      <w:pPr>
        <w:pStyle w:val="Nagwek3"/>
      </w:pPr>
      <w:bookmarkStart w:id="123" w:name="_Toc158709501"/>
      <w:r w:rsidRPr="00BA3F07">
        <w:t xml:space="preserve">INNE </w:t>
      </w:r>
      <w:r w:rsidR="001D57C0" w:rsidRPr="00BA3F07">
        <w:t>JEDNOSTKI</w:t>
      </w:r>
      <w:bookmarkEnd w:id="121"/>
      <w:bookmarkEnd w:id="123"/>
      <w:r w:rsidR="001D57C0" w:rsidRPr="00BA3F07">
        <w:t xml:space="preserve"> </w:t>
      </w:r>
    </w:p>
    <w:p w14:paraId="6EFC86D2" w14:textId="0B325C84" w:rsidR="001D57C0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74</w:t>
      </w:r>
    </w:p>
    <w:p w14:paraId="68CD255E" w14:textId="77777777" w:rsidR="001D57C0" w:rsidRPr="00BA3F07" w:rsidRDefault="001D57C0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</w:t>
      </w:r>
      <w:r w:rsidR="000463E4" w:rsidRPr="00BA3F07">
        <w:rPr>
          <w:rFonts w:asciiTheme="minorHAnsi" w:hAnsiTheme="minorHAnsi" w:cstheme="minorHAnsi"/>
        </w:rPr>
        <w:t xml:space="preserve">innych </w:t>
      </w:r>
      <w:r w:rsidRPr="00BA3F07">
        <w:rPr>
          <w:rFonts w:asciiTheme="minorHAnsi" w:hAnsiTheme="minorHAnsi" w:cstheme="minorHAnsi"/>
        </w:rPr>
        <w:t>jednostek</w:t>
      </w:r>
      <w:r w:rsidR="000463E4" w:rsidRPr="00BA3F07">
        <w:rPr>
          <w:rFonts w:asciiTheme="minorHAnsi" w:hAnsiTheme="minorHAnsi" w:cstheme="minorHAnsi"/>
        </w:rPr>
        <w:t xml:space="preserve"> w zakresie działalności administracyjnej </w:t>
      </w:r>
      <w:r w:rsidRPr="00BA3F07">
        <w:rPr>
          <w:rFonts w:asciiTheme="minorHAnsi" w:hAnsiTheme="minorHAnsi" w:cstheme="minorHAnsi"/>
        </w:rPr>
        <w:t>należy:</w:t>
      </w:r>
    </w:p>
    <w:p w14:paraId="211F6363" w14:textId="7BA380B0" w:rsidR="00D5687F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D57C0" w:rsidRPr="00BA3F07">
        <w:rPr>
          <w:rFonts w:asciiTheme="minorHAnsi" w:hAnsiTheme="minorHAnsi" w:cstheme="minorHAnsi"/>
        </w:rPr>
        <w:t xml:space="preserve">rowadzenie </w:t>
      </w:r>
      <w:r w:rsidR="000463E4" w:rsidRPr="00BA3F07">
        <w:rPr>
          <w:rFonts w:asciiTheme="minorHAnsi" w:hAnsiTheme="minorHAnsi" w:cstheme="minorHAnsi"/>
        </w:rPr>
        <w:t>spraw administracyjnych</w:t>
      </w:r>
      <w:r w:rsidR="00C53165" w:rsidRPr="00BA3F07">
        <w:rPr>
          <w:rFonts w:asciiTheme="minorHAnsi" w:hAnsiTheme="minorHAnsi" w:cstheme="minorHAnsi"/>
        </w:rPr>
        <w:t xml:space="preserve"> jednostki</w:t>
      </w:r>
      <w:r w:rsidR="00F509A9" w:rsidRPr="00BA3F07">
        <w:rPr>
          <w:rFonts w:asciiTheme="minorHAnsi" w:hAnsiTheme="minorHAnsi" w:cstheme="minorHAnsi"/>
        </w:rPr>
        <w:t>, w tym w zakresie obsługi pracowników jednostki organizacyjnej, studentów i doktorantów</w:t>
      </w:r>
      <w:r w:rsidR="00AC4064" w:rsidRPr="00BA3F07">
        <w:rPr>
          <w:rFonts w:asciiTheme="minorHAnsi" w:hAnsiTheme="minorHAnsi" w:cstheme="minorHAnsi"/>
        </w:rPr>
        <w:t>,</w:t>
      </w:r>
    </w:p>
    <w:p w14:paraId="4C349771" w14:textId="182C6617" w:rsidR="00D5687F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D57C0" w:rsidRPr="00BA3F07">
        <w:rPr>
          <w:rFonts w:asciiTheme="minorHAnsi" w:hAnsiTheme="minorHAnsi" w:cstheme="minorHAnsi"/>
        </w:rPr>
        <w:t>rowadzenie ewidencji składników majątkowych, ewidencji wydatków, dokumentacji finansowej (sprawdzanie pod względem merytorycznym, dokonanie opisu, terminowe przekazanie do właściwej je</w:t>
      </w:r>
      <w:r w:rsidR="00C53165" w:rsidRPr="00BA3F07">
        <w:rPr>
          <w:rFonts w:asciiTheme="minorHAnsi" w:hAnsiTheme="minorHAnsi" w:cstheme="minorHAnsi"/>
        </w:rPr>
        <w:t>dnostki organizacyjnej Uczelni)</w:t>
      </w:r>
      <w:r w:rsidR="00AC4064" w:rsidRPr="00BA3F07">
        <w:rPr>
          <w:rFonts w:asciiTheme="minorHAnsi" w:hAnsiTheme="minorHAnsi" w:cstheme="minorHAnsi"/>
        </w:rPr>
        <w:t>,</w:t>
      </w:r>
    </w:p>
    <w:p w14:paraId="18A2B906" w14:textId="30CF2E45" w:rsidR="00D5687F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B</w:t>
      </w:r>
      <w:r w:rsidR="001D57C0" w:rsidRPr="00BA3F07">
        <w:rPr>
          <w:rFonts w:asciiTheme="minorHAnsi" w:hAnsiTheme="minorHAnsi" w:cstheme="minorHAnsi"/>
        </w:rPr>
        <w:t>ieżące zapoznawanie się z aktam</w:t>
      </w:r>
      <w:r w:rsidR="00C53165" w:rsidRPr="00BA3F07">
        <w:rPr>
          <w:rFonts w:asciiTheme="minorHAnsi" w:hAnsiTheme="minorHAnsi" w:cstheme="minorHAnsi"/>
        </w:rPr>
        <w:t>i normatywnymi wydawanymi w Uczelni</w:t>
      </w:r>
      <w:r w:rsidR="00AC4064" w:rsidRPr="00BA3F07">
        <w:rPr>
          <w:rFonts w:asciiTheme="minorHAnsi" w:hAnsiTheme="minorHAnsi" w:cstheme="minorHAnsi"/>
        </w:rPr>
        <w:t>,</w:t>
      </w:r>
    </w:p>
    <w:p w14:paraId="7533340E" w14:textId="3FF12C00" w:rsidR="007653F7" w:rsidRPr="00BA3F07" w:rsidRDefault="00D5687F" w:rsidP="00055852">
      <w:pPr>
        <w:numPr>
          <w:ilvl w:val="0"/>
          <w:numId w:val="9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A35CC" w:rsidRPr="00BA3F07">
        <w:rPr>
          <w:rFonts w:asciiTheme="minorHAnsi" w:hAnsiTheme="minorHAnsi" w:cstheme="minorHAnsi"/>
        </w:rPr>
        <w:t>rowadzenie ewidencji czasu pracy.</w:t>
      </w:r>
    </w:p>
    <w:p w14:paraId="4860E83C" w14:textId="69333788" w:rsidR="009A2DDD" w:rsidRPr="00BA3F07" w:rsidRDefault="00DF10D7" w:rsidP="00904B5C">
      <w:pPr>
        <w:pStyle w:val="Nagwek2"/>
      </w:pPr>
      <w:bookmarkStart w:id="124" w:name="_Toc57798210"/>
      <w:bookmarkStart w:id="125" w:name="_Toc158709502"/>
      <w:r w:rsidRPr="00BA3F07">
        <w:t>R</w:t>
      </w:r>
      <w:r w:rsidR="009A2DDD" w:rsidRPr="00BA3F07">
        <w:t>OZDZIAŁ</w:t>
      </w:r>
      <w:r w:rsidR="00EE2FA4" w:rsidRPr="00BA3F07">
        <w:t xml:space="preserve"> </w:t>
      </w:r>
      <w:r w:rsidR="009A2DDD" w:rsidRPr="00BA3F07">
        <w:t>III</w:t>
      </w:r>
      <w:r w:rsidR="001D57C0" w:rsidRPr="00BA3F07">
        <w:t xml:space="preserve"> </w:t>
      </w:r>
      <w:r w:rsidR="009A2DDD" w:rsidRPr="00BA3F07">
        <w:t>PION</w:t>
      </w:r>
      <w:r w:rsidR="00EE2FA4" w:rsidRPr="00BA3F07">
        <w:t xml:space="preserve"> </w:t>
      </w:r>
      <w:r w:rsidR="009A2DDD" w:rsidRPr="00BA3F07">
        <w:t>ZASTĘPCY</w:t>
      </w:r>
      <w:r w:rsidR="00EE2FA4" w:rsidRPr="00BA3F07">
        <w:t xml:space="preserve"> </w:t>
      </w:r>
      <w:r w:rsidR="009A2DDD" w:rsidRPr="00BA3F07">
        <w:t>KANCLERZA</w:t>
      </w:r>
      <w:r w:rsidR="001D57C0" w:rsidRPr="00BA3F07">
        <w:t xml:space="preserve"> </w:t>
      </w:r>
      <w:r w:rsidR="00D9021D" w:rsidRPr="00BA3F07">
        <w:t>DS.</w:t>
      </w:r>
      <w:r w:rsidR="00EE2FA4" w:rsidRPr="00BA3F07">
        <w:t xml:space="preserve"> </w:t>
      </w:r>
      <w:r w:rsidR="009A2DDD" w:rsidRPr="00BA3F07">
        <w:t>TECHNICZNYCH</w:t>
      </w:r>
      <w:bookmarkEnd w:id="124"/>
      <w:bookmarkEnd w:id="125"/>
    </w:p>
    <w:p w14:paraId="25EC9271" w14:textId="1D6215A3" w:rsidR="001D57C0" w:rsidRPr="00BA3F07" w:rsidRDefault="001D57C0" w:rsidP="00904B5C">
      <w:pPr>
        <w:pStyle w:val="Nagwek3"/>
      </w:pPr>
      <w:bookmarkStart w:id="126" w:name="_Toc57798211"/>
      <w:bookmarkStart w:id="127" w:name="_Toc158709503"/>
      <w:r w:rsidRPr="00BA3F07">
        <w:t>DZIAŁ INWESTYCJI</w:t>
      </w:r>
      <w:bookmarkEnd w:id="126"/>
      <w:bookmarkEnd w:id="127"/>
    </w:p>
    <w:p w14:paraId="3BB817D5" w14:textId="457B8B8D" w:rsidR="009B1D5D" w:rsidRPr="00BA3F07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75</w:t>
      </w:r>
    </w:p>
    <w:p w14:paraId="2077088B" w14:textId="77777777" w:rsidR="001C06CC" w:rsidRPr="00BA3F07" w:rsidRDefault="001C06CC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0463E4" w:rsidRPr="00BA3F07">
        <w:rPr>
          <w:rFonts w:asciiTheme="minorHAnsi" w:hAnsiTheme="minorHAnsi" w:cstheme="minorHAnsi"/>
        </w:rPr>
        <w:t xml:space="preserve">podstawowych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C53165" w:rsidRPr="00BA3F07">
        <w:rPr>
          <w:rFonts w:asciiTheme="minorHAnsi" w:hAnsiTheme="minorHAnsi" w:cstheme="minorHAnsi"/>
        </w:rPr>
        <w:t>należy</w:t>
      </w:r>
      <w:r w:rsidR="00057810" w:rsidRPr="00BA3F07">
        <w:rPr>
          <w:rFonts w:asciiTheme="minorHAnsi" w:hAnsiTheme="minorHAnsi" w:cstheme="minorHAnsi"/>
        </w:rPr>
        <w:t xml:space="preserve"> </w:t>
      </w:r>
      <w:r w:rsidR="00C53165" w:rsidRPr="00BA3F07">
        <w:rPr>
          <w:rFonts w:asciiTheme="minorHAnsi" w:hAnsiTheme="minorHAnsi" w:cstheme="minorHAnsi"/>
        </w:rPr>
        <w:t>o</w:t>
      </w:r>
      <w:r w:rsidRPr="00BA3F07">
        <w:rPr>
          <w:rFonts w:asciiTheme="minorHAnsi" w:hAnsiTheme="minorHAnsi" w:cstheme="minorHAnsi"/>
        </w:rPr>
        <w:t>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całości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C608E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rozliczaniem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Uczelnię,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zarówno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terenie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Uczelni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jak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szpitali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klinicznych</w:t>
      </w:r>
      <w:r w:rsidR="00057810" w:rsidRPr="00BA3F07">
        <w:rPr>
          <w:rFonts w:asciiTheme="minorHAnsi" w:hAnsiTheme="minorHAnsi" w:cstheme="minorHAnsi"/>
        </w:rPr>
        <w:t xml:space="preserve">, </w:t>
      </w:r>
      <w:r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szczególności:</w:t>
      </w:r>
    </w:p>
    <w:p w14:paraId="118F7EE3" w14:textId="19637858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sporządzania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49037B65" w14:textId="7C331201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1C06CC" w:rsidRPr="00BA3F07">
        <w:rPr>
          <w:rFonts w:asciiTheme="minorHAnsi" w:hAnsiTheme="minorHAnsi" w:cstheme="minorHAnsi"/>
        </w:rPr>
        <w:t>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dofinansowanie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4E5499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budżetu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państwa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wartości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powyżej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30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tys.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euro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(netto)</w:t>
      </w:r>
      <w:r w:rsidRPr="00BA3F07">
        <w:rPr>
          <w:rFonts w:asciiTheme="minorHAnsi" w:hAnsiTheme="minorHAnsi" w:cstheme="minorHAnsi"/>
        </w:rPr>
        <w:t>,</w:t>
      </w:r>
    </w:p>
    <w:p w14:paraId="25A19C9F" w14:textId="7443C651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1C06CC" w:rsidRPr="00BA3F07">
        <w:rPr>
          <w:rFonts w:asciiTheme="minorHAnsi" w:hAnsiTheme="minorHAnsi" w:cstheme="minorHAnsi"/>
        </w:rPr>
        <w:t>porządzanie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wniosków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Zamówień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Publicznych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wszczęcie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postępowań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przetargowych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zakupu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aparatury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naukowo-badawczej,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dydaktycznej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lastRenderedPageBreak/>
        <w:t>łącznie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przygotowaniem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uwarunkowań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Specyfikacji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Istotnych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Warunków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Zamówienia</w:t>
      </w:r>
      <w:r w:rsidRPr="00BA3F07">
        <w:rPr>
          <w:rFonts w:asciiTheme="minorHAnsi" w:hAnsiTheme="minorHAnsi" w:cstheme="minorHAnsi"/>
        </w:rPr>
        <w:t>,</w:t>
      </w:r>
    </w:p>
    <w:p w14:paraId="44024BD0" w14:textId="5D42A6DA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1C06CC" w:rsidRPr="00BA3F07">
        <w:rPr>
          <w:rFonts w:asciiTheme="minorHAnsi" w:hAnsiTheme="minorHAnsi" w:cstheme="minorHAnsi"/>
        </w:rPr>
        <w:t>czestnictwo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pracach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komisji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przetargowej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postępowaniach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Pr="00BA3F07">
        <w:rPr>
          <w:rFonts w:asciiTheme="minorHAnsi" w:hAnsiTheme="minorHAnsi" w:cstheme="minorHAnsi"/>
        </w:rPr>
        <w:t>,</w:t>
      </w:r>
    </w:p>
    <w:p w14:paraId="2723526A" w14:textId="4FA11C4E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a</w:t>
      </w:r>
      <w:r w:rsidR="001C06CC" w:rsidRPr="00BA3F07">
        <w:rPr>
          <w:rFonts w:asciiTheme="minorHAnsi" w:hAnsiTheme="minorHAnsi" w:cstheme="minorHAnsi"/>
        </w:rPr>
        <w:t>naliza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sprawdzanie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względem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kompletności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zleconego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opracowania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wymaganych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uzgodnień</w:t>
      </w:r>
      <w:r w:rsidRPr="00BA3F07">
        <w:rPr>
          <w:rFonts w:asciiTheme="minorHAnsi" w:hAnsiTheme="minorHAnsi" w:cstheme="minorHAnsi"/>
        </w:rPr>
        <w:t>,</w:t>
      </w:r>
    </w:p>
    <w:p w14:paraId="111D7CE9" w14:textId="6A7E8F57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1C06CC" w:rsidRPr="00BA3F07">
        <w:rPr>
          <w:rFonts w:asciiTheme="minorHAnsi" w:hAnsiTheme="minorHAnsi" w:cstheme="minorHAnsi"/>
        </w:rPr>
        <w:t>oordynacja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pracy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inspektorów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zatrudnionych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zewnątrz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inwestorskiego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inwestycji</w:t>
      </w:r>
      <w:r w:rsidRPr="00BA3F07">
        <w:rPr>
          <w:rFonts w:asciiTheme="minorHAnsi" w:hAnsiTheme="minorHAnsi" w:cstheme="minorHAnsi"/>
        </w:rPr>
        <w:t>,</w:t>
      </w:r>
    </w:p>
    <w:p w14:paraId="334DA64D" w14:textId="2EA0A2D5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06CC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wniosków,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zgłoszeń,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zawiadomień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właściwych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sprawach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przygotowaniem,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zakończeniem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procesu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</w:t>
      </w:r>
      <w:r w:rsidRPr="00BA3F07">
        <w:rPr>
          <w:rFonts w:asciiTheme="minorHAnsi" w:hAnsiTheme="minorHAnsi" w:cstheme="minorHAnsi"/>
        </w:rPr>
        <w:t>,</w:t>
      </w:r>
    </w:p>
    <w:p w14:paraId="44F19F87" w14:textId="13E8D36B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06CC" w:rsidRPr="00BA3F07">
        <w:rPr>
          <w:rFonts w:asciiTheme="minorHAnsi" w:hAnsiTheme="minorHAnsi" w:cstheme="minorHAnsi"/>
        </w:rPr>
        <w:t>rzekazywanie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wykonawcom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placów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koordynowanie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działalności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uczestników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procesu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poprzez: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zapewnienie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miarę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potrzeby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nadzoru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autorskiego,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bieżącą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analizę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postępu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narad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koordynacyjnych,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podejmowanie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celu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terminową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realizację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025E8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harmonogramów,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bieżąco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występowaniu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nadzwyczajnych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sytuacji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zadaniach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(wstrzymywanie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przeprojektowania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niektórych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elementów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itp.)</w:t>
      </w:r>
      <w:r w:rsidRPr="00BA3F07">
        <w:rPr>
          <w:rFonts w:asciiTheme="minorHAnsi" w:hAnsiTheme="minorHAnsi" w:cstheme="minorHAnsi"/>
        </w:rPr>
        <w:t>,</w:t>
      </w:r>
    </w:p>
    <w:p w14:paraId="0481E9CB" w14:textId="41FD76D9" w:rsidR="001C06CC" w:rsidRPr="00BA3F07" w:rsidRDefault="00AC406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</w:t>
      </w:r>
      <w:r w:rsidR="001C06CC" w:rsidRPr="00BA3F07">
        <w:rPr>
          <w:rFonts w:asciiTheme="minorHAnsi" w:hAnsiTheme="minorHAnsi" w:cstheme="minorHAnsi"/>
        </w:rPr>
        <w:t>rganizowanie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odbiorów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końcowych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oddanych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inwestycji</w:t>
      </w:r>
      <w:r w:rsidRPr="00BA3F07">
        <w:rPr>
          <w:rFonts w:asciiTheme="minorHAnsi" w:hAnsiTheme="minorHAnsi" w:cstheme="minorHAnsi"/>
        </w:rPr>
        <w:t>,</w:t>
      </w:r>
    </w:p>
    <w:p w14:paraId="06F2CBDE" w14:textId="4DEC2A05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1C06CC" w:rsidRPr="00BA3F07">
        <w:rPr>
          <w:rFonts w:asciiTheme="minorHAnsi" w:hAnsiTheme="minorHAnsi" w:cstheme="minorHAnsi"/>
        </w:rPr>
        <w:t>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przebiegiem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instalacji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Pr="00BA3F07">
        <w:rPr>
          <w:rFonts w:asciiTheme="minorHAnsi" w:hAnsiTheme="minorHAnsi" w:cstheme="minorHAnsi"/>
        </w:rPr>
        <w:t>,</w:t>
      </w:r>
    </w:p>
    <w:p w14:paraId="2B83C330" w14:textId="0FE8A09D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1C06CC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materiałów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posiedzenia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Komitetu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Sterującego</w:t>
      </w:r>
      <w:r w:rsidRPr="00BA3F07">
        <w:rPr>
          <w:rFonts w:asciiTheme="minorHAnsi" w:hAnsiTheme="minorHAnsi" w:cstheme="minorHAnsi"/>
        </w:rPr>
        <w:t>,</w:t>
      </w:r>
    </w:p>
    <w:p w14:paraId="78E3E379" w14:textId="46701AAB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</w:t>
      </w:r>
      <w:r w:rsidR="001C06CC" w:rsidRPr="00BA3F07">
        <w:rPr>
          <w:rFonts w:asciiTheme="minorHAnsi" w:hAnsiTheme="minorHAnsi" w:cstheme="minorHAnsi"/>
        </w:rPr>
        <w:t>dentyfikowanie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zagrożeń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proofErr w:type="spellStart"/>
      <w:r w:rsidR="001C06CC" w:rsidRPr="00BA3F07">
        <w:rPr>
          <w:rFonts w:asciiTheme="minorHAnsi" w:hAnsiTheme="minorHAnsi" w:cstheme="minorHAnsi"/>
        </w:rPr>
        <w:t>ryzyk</w:t>
      </w:r>
      <w:proofErr w:type="spellEnd"/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niezwłoczne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informowanie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Zastępcy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Kanclerza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ds.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Technicznych</w:t>
      </w:r>
      <w:r w:rsidRPr="00BA3F07">
        <w:rPr>
          <w:rFonts w:asciiTheme="minorHAnsi" w:hAnsiTheme="minorHAnsi" w:cstheme="minorHAnsi"/>
        </w:rPr>
        <w:t>,</w:t>
      </w:r>
    </w:p>
    <w:p w14:paraId="599A8D65" w14:textId="7220F998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e</w:t>
      </w:r>
      <w:r w:rsidR="001C06CC" w:rsidRPr="00BA3F07">
        <w:rPr>
          <w:rFonts w:asciiTheme="minorHAnsi" w:hAnsiTheme="minorHAnsi" w:cstheme="minorHAnsi"/>
        </w:rPr>
        <w:t>widencja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kosztów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realizowanych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rozliczenia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wykonawcami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dostawcami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kontrola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zgodności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faktur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harmonogramami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rzeczowo-finansowymi</w:t>
      </w:r>
      <w:r w:rsidRPr="00BA3F07">
        <w:rPr>
          <w:rFonts w:asciiTheme="minorHAnsi" w:hAnsiTheme="minorHAnsi" w:cstheme="minorHAnsi"/>
        </w:rPr>
        <w:t>,</w:t>
      </w:r>
    </w:p>
    <w:p w14:paraId="192F4006" w14:textId="18C0C0DC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1A35CC" w:rsidRPr="00BA3F07">
        <w:rPr>
          <w:rFonts w:asciiTheme="minorHAnsi" w:hAnsiTheme="minorHAnsi" w:cstheme="minorHAnsi"/>
        </w:rPr>
        <w:t xml:space="preserve"> gestorem środków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A35CC" w:rsidRPr="00BA3F07">
        <w:rPr>
          <w:rFonts w:asciiTheme="minorHAnsi" w:hAnsiTheme="minorHAnsi" w:cstheme="minorHAnsi"/>
        </w:rPr>
        <w:t>realizowanych przez Uczelnię</w:t>
      </w:r>
      <w:r w:rsidRPr="00BA3F07">
        <w:rPr>
          <w:rFonts w:asciiTheme="minorHAnsi" w:hAnsiTheme="minorHAnsi" w:cstheme="minorHAnsi"/>
        </w:rPr>
        <w:t>,</w:t>
      </w:r>
    </w:p>
    <w:p w14:paraId="44B7E1F9" w14:textId="5C483C80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Szpitalami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USK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UDSK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Pr="00BA3F07">
        <w:rPr>
          <w:rFonts w:asciiTheme="minorHAnsi" w:hAnsiTheme="minorHAnsi" w:cstheme="minorHAnsi"/>
        </w:rPr>
        <w:t>,</w:t>
      </w:r>
    </w:p>
    <w:p w14:paraId="5D64E559" w14:textId="182FCEC7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Eksploatacji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uzgodnień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</w:t>
      </w:r>
      <w:r w:rsidRPr="00BA3F07">
        <w:rPr>
          <w:rFonts w:asciiTheme="minorHAnsi" w:hAnsiTheme="minorHAnsi" w:cstheme="minorHAnsi"/>
        </w:rPr>
        <w:t>,</w:t>
      </w:r>
    </w:p>
    <w:p w14:paraId="02BF63A6" w14:textId="535B8E56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Informatyki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D6E5E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wyposażenia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inwestycyjnego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5BBCFAD0" w14:textId="43C28C32" w:rsidR="001C06CC" w:rsidRPr="00BA3F07" w:rsidRDefault="00B35D74" w:rsidP="00055852">
      <w:pPr>
        <w:numPr>
          <w:ilvl w:val="0"/>
          <w:numId w:val="54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w</w:t>
      </w:r>
      <w:r w:rsidR="001C06CC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przygotowywania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zmian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sposobu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użytkowania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części</w:t>
      </w:r>
      <w:r w:rsidR="005115D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szczególnym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wymagań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5115D7" w:rsidRPr="00BA3F07">
        <w:rPr>
          <w:rFonts w:asciiTheme="minorHAnsi" w:hAnsiTheme="minorHAnsi" w:cstheme="minorHAnsi"/>
        </w:rPr>
        <w:br/>
      </w:r>
      <w:r w:rsidR="001C06CC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C06CC" w:rsidRPr="00BA3F07">
        <w:rPr>
          <w:rFonts w:asciiTheme="minorHAnsi" w:hAnsiTheme="minorHAnsi" w:cstheme="minorHAnsi"/>
        </w:rPr>
        <w:t>prawa.</w:t>
      </w:r>
    </w:p>
    <w:p w14:paraId="18593716" w14:textId="45CFE3A5" w:rsidR="002621D2" w:rsidRPr="00BA3F07" w:rsidRDefault="002621D2" w:rsidP="00904B5C">
      <w:pPr>
        <w:pStyle w:val="Nagwek3"/>
      </w:pPr>
      <w:bookmarkStart w:id="128" w:name="_Toc57798212"/>
      <w:bookmarkStart w:id="129" w:name="_Toc158709504"/>
      <w:r w:rsidRPr="00BA3F07">
        <w:t>DZIAŁ KONSERWACJI I EKSPLOATACJI</w:t>
      </w:r>
      <w:bookmarkEnd w:id="128"/>
      <w:bookmarkEnd w:id="129"/>
    </w:p>
    <w:p w14:paraId="31A2F5F9" w14:textId="7A59C8B5" w:rsidR="000369EB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7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53C32706" w14:textId="77777777" w:rsidR="00814770" w:rsidRPr="00BA3F07" w:rsidRDefault="00814770" w:rsidP="00B71885">
      <w:pPr>
        <w:spacing w:line="336" w:lineRule="auto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Do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podstawowych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zadań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Pr="00BA3F07">
        <w:rPr>
          <w:rFonts w:asciiTheme="minorHAnsi" w:hAnsiTheme="minorHAnsi" w:cstheme="minorHAnsi"/>
          <w:bCs/>
        </w:rPr>
        <w:t>Działu</w:t>
      </w:r>
      <w:r w:rsidR="00EE2FA4" w:rsidRPr="00BA3F07">
        <w:rPr>
          <w:rFonts w:asciiTheme="minorHAnsi" w:hAnsiTheme="minorHAnsi" w:cstheme="minorHAnsi"/>
          <w:bCs/>
        </w:rPr>
        <w:t xml:space="preserve"> </w:t>
      </w:r>
      <w:r w:rsidR="00057810" w:rsidRPr="00BA3F07">
        <w:rPr>
          <w:rFonts w:asciiTheme="minorHAnsi" w:hAnsiTheme="minorHAnsi" w:cstheme="minorHAnsi"/>
          <w:bCs/>
        </w:rPr>
        <w:t xml:space="preserve">Konserwacji i Eksploatacji </w:t>
      </w:r>
      <w:r w:rsidRPr="00BA3F07">
        <w:rPr>
          <w:rFonts w:asciiTheme="minorHAnsi" w:hAnsiTheme="minorHAnsi" w:cstheme="minorHAnsi"/>
          <w:bCs/>
        </w:rPr>
        <w:t>należy:</w:t>
      </w:r>
    </w:p>
    <w:p w14:paraId="00BCFBA8" w14:textId="0BE5238A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814770" w:rsidRPr="00BA3F07">
        <w:rPr>
          <w:rFonts w:asciiTheme="minorHAnsi" w:hAnsiTheme="minorHAnsi" w:cstheme="minorHAnsi"/>
        </w:rPr>
        <w:t>trzymywanie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pełnej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zdolności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eksploatacyjnej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budynków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wszystkich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omieszczeń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B7BF1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6D0F13C7" w14:textId="5A69CC24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814770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corocznych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obiektów,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analiz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potrzeb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realizacja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przeglądów</w:t>
      </w:r>
      <w:r w:rsidRPr="00BA3F07">
        <w:rPr>
          <w:rFonts w:asciiTheme="minorHAnsi" w:hAnsiTheme="minorHAnsi" w:cstheme="minorHAnsi"/>
        </w:rPr>
        <w:t>,</w:t>
      </w:r>
    </w:p>
    <w:p w14:paraId="76769886" w14:textId="3AECF021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wieloletnich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inwestycyjnych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wartości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poniżej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972923" w:rsidRPr="00BA3F07">
        <w:rPr>
          <w:rFonts w:asciiTheme="minorHAnsi" w:hAnsiTheme="minorHAnsi" w:cstheme="minorHAnsi"/>
        </w:rPr>
        <w:t>30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tys</w:t>
      </w:r>
      <w:r w:rsidR="00814770" w:rsidRPr="00BA3F07">
        <w:rPr>
          <w:rFonts w:asciiTheme="minorHAnsi" w:hAnsiTheme="minorHAnsi" w:cstheme="minorHAnsi"/>
        </w:rPr>
        <w:t>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euro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2C3173" w:rsidRPr="00BA3F07">
        <w:rPr>
          <w:rFonts w:asciiTheme="minorHAnsi" w:hAnsiTheme="minorHAnsi" w:cstheme="minorHAnsi"/>
        </w:rPr>
        <w:t>(netto)</w:t>
      </w:r>
      <w:r w:rsidRPr="00BA3F07">
        <w:rPr>
          <w:rFonts w:asciiTheme="minorHAnsi" w:hAnsiTheme="minorHAnsi" w:cstheme="minorHAnsi"/>
        </w:rPr>
        <w:t>,</w:t>
      </w:r>
    </w:p>
    <w:p w14:paraId="3EC65354" w14:textId="369438E6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</w:t>
      </w:r>
      <w:r w:rsidR="00814770" w:rsidRPr="00BA3F07">
        <w:rPr>
          <w:rFonts w:asciiTheme="minorHAnsi" w:hAnsiTheme="minorHAnsi" w:cstheme="minorHAnsi"/>
        </w:rPr>
        <w:t>zgadnianie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szczegółowego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planowanych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budowlano-remontowych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81477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kierownikami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jednostek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organizacyjnych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Uczelni,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których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terenie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przewidywane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jest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remontu</w:t>
      </w:r>
      <w:r w:rsidRPr="00BA3F07">
        <w:rPr>
          <w:rFonts w:asciiTheme="minorHAnsi" w:hAnsiTheme="minorHAnsi" w:cstheme="minorHAnsi"/>
        </w:rPr>
        <w:t>,</w:t>
      </w:r>
    </w:p>
    <w:p w14:paraId="597780BA" w14:textId="6A251C1E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przetargów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budowlano-remontowych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dostawy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materiałów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instalacyjnych</w:t>
      </w:r>
      <w:r w:rsidRPr="00BA3F07">
        <w:rPr>
          <w:rFonts w:asciiTheme="minorHAnsi" w:hAnsiTheme="minorHAnsi" w:cstheme="minorHAnsi"/>
        </w:rPr>
        <w:t>,</w:t>
      </w:r>
    </w:p>
    <w:p w14:paraId="589236C9" w14:textId="46BAD621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814770" w:rsidRPr="00BA3F07">
        <w:rPr>
          <w:rFonts w:asciiTheme="minorHAnsi" w:hAnsiTheme="minorHAnsi" w:cstheme="minorHAnsi"/>
        </w:rPr>
        <w:t>adzorowanie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przebiegu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realizacji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odbiór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także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załatwianie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spraw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rozliczeń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Pr="00BA3F07">
        <w:rPr>
          <w:rFonts w:asciiTheme="minorHAnsi" w:hAnsiTheme="minorHAnsi" w:cstheme="minorHAnsi"/>
        </w:rPr>
        <w:t>,</w:t>
      </w:r>
    </w:p>
    <w:p w14:paraId="7C4CA757" w14:textId="38A40176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rzygotowywanie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związanych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814770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konserwacją,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eksploatacją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obiektów</w:t>
      </w:r>
      <w:r w:rsidRPr="00BA3F07">
        <w:rPr>
          <w:rFonts w:asciiTheme="minorHAnsi" w:hAnsiTheme="minorHAnsi" w:cstheme="minorHAnsi"/>
        </w:rPr>
        <w:t>,</w:t>
      </w:r>
    </w:p>
    <w:p w14:paraId="23BCAB25" w14:textId="304887CE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814770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gwarancyjnych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oddanych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inwestycji,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dochodzenie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uprawnień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wynikających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przepisów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gwarancji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rękojmi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1472B5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nadzór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nad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usuwaniem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usterek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zgłaszanych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użytkownika</w:t>
      </w:r>
      <w:r w:rsidRPr="00BA3F07">
        <w:rPr>
          <w:rFonts w:asciiTheme="minorHAnsi" w:hAnsiTheme="minorHAnsi" w:cstheme="minorHAnsi"/>
        </w:rPr>
        <w:t>,</w:t>
      </w:r>
    </w:p>
    <w:p w14:paraId="17FE6BB5" w14:textId="72E91D01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książek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poszczególnych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budynków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oparciu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814770" w:rsidRPr="00BA3F07">
        <w:rPr>
          <w:rFonts w:asciiTheme="minorHAnsi" w:hAnsiTheme="minorHAnsi" w:cstheme="minorHAnsi"/>
        </w:rPr>
        <w:t>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przeglądy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stanu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technicznego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wykonane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prace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remontowe</w:t>
      </w:r>
      <w:r w:rsidRPr="00BA3F07">
        <w:rPr>
          <w:rFonts w:asciiTheme="minorHAnsi" w:hAnsiTheme="minorHAnsi" w:cstheme="minorHAnsi"/>
        </w:rPr>
        <w:t>,</w:t>
      </w:r>
    </w:p>
    <w:p w14:paraId="1676BA40" w14:textId="55546868" w:rsidR="00B64ED6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B64ED6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64ED6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64ED6" w:rsidRPr="00BA3F07">
        <w:rPr>
          <w:rFonts w:asciiTheme="minorHAnsi" w:hAnsiTheme="minorHAnsi" w:cstheme="minorHAnsi"/>
        </w:rPr>
        <w:t>dokumentacji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B64ED6" w:rsidRPr="00BA3F07">
        <w:rPr>
          <w:rFonts w:asciiTheme="minorHAnsi" w:hAnsiTheme="minorHAnsi" w:cstheme="minorHAnsi"/>
        </w:rPr>
        <w:t>technicznej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34FA5" w:rsidRPr="00BA3F07">
        <w:rPr>
          <w:rFonts w:asciiTheme="minorHAnsi" w:hAnsiTheme="minorHAnsi" w:cstheme="minorHAnsi"/>
        </w:rPr>
        <w:t>ob</w:t>
      </w:r>
      <w:r w:rsidR="0073126F" w:rsidRPr="00BA3F07">
        <w:rPr>
          <w:rFonts w:asciiTheme="minorHAnsi" w:hAnsiTheme="minorHAnsi" w:cstheme="minorHAnsi"/>
        </w:rPr>
        <w:t>i</w:t>
      </w:r>
      <w:r w:rsidR="00E34FA5" w:rsidRPr="00BA3F07">
        <w:rPr>
          <w:rFonts w:asciiTheme="minorHAnsi" w:hAnsiTheme="minorHAnsi" w:cstheme="minorHAnsi"/>
        </w:rPr>
        <w:t>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34FA5" w:rsidRPr="00BA3F07">
        <w:rPr>
          <w:rFonts w:asciiTheme="minorHAnsi" w:hAnsiTheme="minorHAnsi" w:cstheme="minorHAnsi"/>
        </w:rPr>
        <w:t>własnych</w:t>
      </w:r>
      <w:r w:rsidRPr="00BA3F07">
        <w:rPr>
          <w:rFonts w:asciiTheme="minorHAnsi" w:hAnsiTheme="minorHAnsi" w:cstheme="minorHAnsi"/>
        </w:rPr>
        <w:t>,</w:t>
      </w:r>
    </w:p>
    <w:p w14:paraId="63D3E544" w14:textId="0A6E7FFA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814770" w:rsidRPr="00BA3F07">
        <w:rPr>
          <w:rFonts w:asciiTheme="minorHAnsi" w:hAnsiTheme="minorHAnsi" w:cstheme="minorHAnsi"/>
        </w:rPr>
        <w:t>nioskowanie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uczestnictwo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likwidacji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(kasacji)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zużytych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technicznych</w:t>
      </w:r>
      <w:r w:rsidRPr="00BA3F07">
        <w:rPr>
          <w:rFonts w:asciiTheme="minorHAnsi" w:hAnsiTheme="minorHAnsi" w:cstheme="minorHAnsi"/>
        </w:rPr>
        <w:t>,</w:t>
      </w:r>
    </w:p>
    <w:p w14:paraId="530F4E80" w14:textId="171C6238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814770" w:rsidRPr="00BA3F07">
        <w:rPr>
          <w:rFonts w:asciiTheme="minorHAnsi" w:hAnsiTheme="minorHAnsi" w:cstheme="minorHAnsi"/>
        </w:rPr>
        <w:t>kładanie</w:t>
      </w:r>
      <w:r w:rsidR="00EE2FA4" w:rsidRPr="00BA3F07">
        <w:rPr>
          <w:rFonts w:asciiTheme="minorHAnsi" w:hAnsiTheme="minorHAnsi" w:cstheme="minorHAnsi"/>
        </w:rPr>
        <w:t xml:space="preserve"> </w:t>
      </w:r>
      <w:proofErr w:type="spellStart"/>
      <w:r w:rsidR="00814770" w:rsidRPr="00BA3F07">
        <w:rPr>
          <w:rFonts w:asciiTheme="minorHAnsi" w:hAnsiTheme="minorHAnsi" w:cstheme="minorHAnsi"/>
        </w:rPr>
        <w:t>zapotrzebowań</w:t>
      </w:r>
      <w:proofErr w:type="spellEnd"/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materiały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urządzenia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niezbędne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przeprowadzania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Pr="00BA3F07">
        <w:rPr>
          <w:rFonts w:asciiTheme="minorHAnsi" w:hAnsiTheme="minorHAnsi" w:cstheme="minorHAnsi"/>
        </w:rPr>
        <w:t>,</w:t>
      </w:r>
    </w:p>
    <w:p w14:paraId="0D435474" w14:textId="379B5279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814770" w:rsidRPr="00BA3F07">
        <w:rPr>
          <w:rFonts w:asciiTheme="minorHAnsi" w:hAnsiTheme="minorHAnsi" w:cstheme="minorHAnsi"/>
        </w:rPr>
        <w:t>ykonywanie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własnym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robót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branży: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budowlanej,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elektrycznej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sanitarnej,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tym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usuwanie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drobnych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awarii</w:t>
      </w:r>
      <w:r w:rsidRPr="00BA3F07">
        <w:rPr>
          <w:rFonts w:asciiTheme="minorHAnsi" w:hAnsiTheme="minorHAnsi" w:cstheme="minorHAnsi"/>
        </w:rPr>
        <w:t>,</w:t>
      </w:r>
    </w:p>
    <w:p w14:paraId="6B0B9259" w14:textId="73E2237A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81477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gospodarki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materiałami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przeznaczonymi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rozliczeń,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ewidencji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dokumentacji</w:t>
      </w:r>
      <w:r w:rsidRPr="00BA3F07">
        <w:rPr>
          <w:rFonts w:asciiTheme="minorHAnsi" w:hAnsiTheme="minorHAnsi" w:cstheme="minorHAnsi"/>
        </w:rPr>
        <w:t>,</w:t>
      </w:r>
    </w:p>
    <w:p w14:paraId="35FA409E" w14:textId="14D8BE37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814770" w:rsidRPr="00BA3F07">
        <w:rPr>
          <w:rFonts w:asciiTheme="minorHAnsi" w:hAnsiTheme="minorHAnsi" w:cstheme="minorHAnsi"/>
        </w:rPr>
        <w:t>rowadzenie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stałej,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systematycznej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konserwacji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instalacji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urządzeń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sprzętu</w:t>
      </w:r>
      <w:r w:rsidRPr="00BA3F07">
        <w:rPr>
          <w:rFonts w:asciiTheme="minorHAnsi" w:hAnsiTheme="minorHAnsi" w:cstheme="minorHAnsi"/>
        </w:rPr>
        <w:t>,</w:t>
      </w:r>
    </w:p>
    <w:p w14:paraId="5C8DB09C" w14:textId="3C185088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</w:t>
      </w:r>
      <w:r w:rsidR="00814770" w:rsidRPr="00BA3F07">
        <w:rPr>
          <w:rFonts w:asciiTheme="minorHAnsi" w:hAnsiTheme="minorHAnsi" w:cstheme="minorHAnsi"/>
        </w:rPr>
        <w:t>okonywanie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wyceny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mebli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wykonywanych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warsztat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stolarski</w:t>
      </w:r>
      <w:r w:rsidRPr="00BA3F07">
        <w:rPr>
          <w:rFonts w:asciiTheme="minorHAnsi" w:hAnsiTheme="minorHAnsi" w:cstheme="minorHAnsi"/>
        </w:rPr>
        <w:t>,</w:t>
      </w:r>
    </w:p>
    <w:p w14:paraId="42BD27E3" w14:textId="1F7DFF39" w:rsidR="00814770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814770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EA2F51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  <w:b/>
          <w:i/>
        </w:rPr>
        <w:t xml:space="preserve"> </w:t>
      </w:r>
      <w:r w:rsidR="00814770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prowadzonych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zadań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814770" w:rsidRPr="00BA3F07">
        <w:rPr>
          <w:rFonts w:asciiTheme="minorHAnsi" w:hAnsiTheme="minorHAnsi" w:cstheme="minorHAnsi"/>
        </w:rPr>
        <w:t>remontowych</w:t>
      </w:r>
      <w:r w:rsidRPr="00BA3F07">
        <w:rPr>
          <w:rFonts w:asciiTheme="minorHAnsi" w:hAnsiTheme="minorHAnsi" w:cstheme="minorHAnsi"/>
        </w:rPr>
        <w:t>,</w:t>
      </w:r>
    </w:p>
    <w:p w14:paraId="6DB019C9" w14:textId="28C42F7E" w:rsidR="00490FCF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490FCF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Działem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Informatyki</w:t>
      </w:r>
      <w:r w:rsidR="008F450B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40100" w:rsidRPr="00BA3F07">
        <w:rPr>
          <w:rFonts w:asciiTheme="minorHAnsi" w:hAnsiTheme="minorHAnsi" w:cstheme="minorHAnsi"/>
        </w:rPr>
        <w:t>projektów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640100" w:rsidRPr="00BA3F07">
        <w:rPr>
          <w:rFonts w:asciiTheme="minorHAnsi" w:hAnsiTheme="minorHAnsi" w:cstheme="minorHAnsi"/>
        </w:rPr>
        <w:t>inwestycyjnych,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remontowych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AE6186" w:rsidRPr="00BA3F07">
        <w:rPr>
          <w:rFonts w:asciiTheme="minorHAnsi" w:hAnsiTheme="minorHAnsi" w:cstheme="minorHAnsi"/>
        </w:rPr>
        <w:br/>
      </w:r>
      <w:r w:rsidR="00640100" w:rsidRPr="00BA3F07">
        <w:rPr>
          <w:rFonts w:asciiTheme="minorHAnsi" w:hAnsiTheme="minorHAnsi" w:cstheme="minorHAnsi"/>
        </w:rPr>
        <w:t>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konserwacyjnych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dotyczących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struktury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systemów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teleinformatycznych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490FCF" w:rsidRPr="00BA3F07">
        <w:rPr>
          <w:rFonts w:asciiTheme="minorHAnsi" w:hAnsiTheme="minorHAnsi" w:cstheme="minorHAnsi"/>
        </w:rPr>
        <w:t>Uczelni</w:t>
      </w:r>
      <w:r w:rsidRPr="00BA3F07">
        <w:rPr>
          <w:rFonts w:asciiTheme="minorHAnsi" w:hAnsiTheme="minorHAnsi" w:cstheme="minorHAnsi"/>
        </w:rPr>
        <w:t>,</w:t>
      </w:r>
    </w:p>
    <w:p w14:paraId="17DA2A8F" w14:textId="55BA8EA8" w:rsidR="00D94224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94224" w:rsidRPr="00BA3F07">
        <w:rPr>
          <w:rFonts w:asciiTheme="minorHAnsi" w:hAnsiTheme="minorHAnsi" w:cstheme="minorHAnsi"/>
        </w:rPr>
        <w:t>spółdziałanie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ustalania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wymogów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bezpieczeństwa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pożarowego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prowadzeniu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pożarowo-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niebezpiecznych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(np.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spawanie,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cięcie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metali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itp.)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oraz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prac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remontowych,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modernizacyjnych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itp.</w:t>
      </w:r>
      <w:r w:rsidRPr="00BA3F07">
        <w:rPr>
          <w:rFonts w:asciiTheme="minorHAnsi" w:hAnsiTheme="minorHAnsi" w:cstheme="minorHAnsi"/>
        </w:rPr>
        <w:t>,</w:t>
      </w:r>
    </w:p>
    <w:p w14:paraId="2AC7067A" w14:textId="1A73DA34" w:rsidR="00017B23" w:rsidRPr="00BA3F07" w:rsidRDefault="00B35D74" w:rsidP="00B71885">
      <w:pPr>
        <w:numPr>
          <w:ilvl w:val="0"/>
          <w:numId w:val="1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D94224" w:rsidRPr="00BA3F07">
        <w:rPr>
          <w:rFonts w:asciiTheme="minorHAnsi" w:hAnsiTheme="minorHAnsi" w:cstheme="minorHAnsi"/>
        </w:rPr>
        <w:t>spółpraca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właściwymi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jednostkami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organizacyjnymi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zakresie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przygotowywania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planów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remontów,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przebudowy,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346973" w:rsidRPr="00BA3F07">
        <w:rPr>
          <w:rFonts w:asciiTheme="minorHAnsi" w:hAnsiTheme="minorHAnsi" w:cstheme="minorHAnsi"/>
        </w:rPr>
        <w:t>nadbudowy</w:t>
      </w:r>
      <w:r w:rsidR="005115D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zmian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sposobu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użytkowania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obiektów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lub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ich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części</w:t>
      </w:r>
      <w:r w:rsidR="005115D7" w:rsidRPr="00BA3F07">
        <w:rPr>
          <w:rFonts w:asciiTheme="minorHAnsi" w:hAnsiTheme="minorHAnsi" w:cstheme="minorHAnsi"/>
        </w:rPr>
        <w:t>,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szczególnym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uwzględnieniem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spełnienia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wymagań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ochrony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przeciwpożarowej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z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aktualnie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obowiązującymi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przepisami</w:t>
      </w:r>
      <w:r w:rsidR="00EE2FA4" w:rsidRPr="00BA3F07">
        <w:rPr>
          <w:rFonts w:asciiTheme="minorHAnsi" w:hAnsiTheme="minorHAnsi" w:cstheme="minorHAnsi"/>
        </w:rPr>
        <w:t xml:space="preserve"> </w:t>
      </w:r>
      <w:r w:rsidR="00D94224" w:rsidRPr="00BA3F07">
        <w:rPr>
          <w:rFonts w:asciiTheme="minorHAnsi" w:hAnsiTheme="minorHAnsi" w:cstheme="minorHAnsi"/>
        </w:rPr>
        <w:t>prawa.</w:t>
      </w:r>
      <w:r w:rsidR="00EE2FA4" w:rsidRPr="00BA3F07">
        <w:rPr>
          <w:rFonts w:asciiTheme="minorHAnsi" w:hAnsiTheme="minorHAnsi" w:cstheme="minorHAnsi"/>
        </w:rPr>
        <w:t xml:space="preserve"> </w:t>
      </w:r>
    </w:p>
    <w:p w14:paraId="30503257" w14:textId="18E0D929" w:rsidR="00017B23" w:rsidRPr="00BA3F07" w:rsidRDefault="00017B23" w:rsidP="00904B5C">
      <w:pPr>
        <w:pStyle w:val="Nagwek3"/>
      </w:pPr>
      <w:bookmarkStart w:id="130" w:name="_Toc57798213"/>
      <w:bookmarkStart w:id="131" w:name="_Toc158709505"/>
      <w:r w:rsidRPr="00BA3F07">
        <w:t>DZIAŁ ZAOPATRZENIA</w:t>
      </w:r>
      <w:bookmarkEnd w:id="130"/>
      <w:bookmarkEnd w:id="131"/>
    </w:p>
    <w:p w14:paraId="3A302195" w14:textId="7ABEFF33" w:rsidR="00017B23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§ 7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638523B3" w14:textId="77777777" w:rsidR="00017B23" w:rsidRPr="00BA3F07" w:rsidRDefault="008025E0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Do podstawowych zadań D</w:t>
      </w:r>
      <w:r w:rsidR="00017B23" w:rsidRPr="00BA3F07">
        <w:rPr>
          <w:rFonts w:asciiTheme="minorHAnsi" w:eastAsia="Calibri" w:hAnsiTheme="minorHAnsi" w:cstheme="minorHAnsi"/>
          <w:lang w:eastAsia="en-US"/>
        </w:rPr>
        <w:t xml:space="preserve">ziału </w:t>
      </w:r>
      <w:r w:rsidRPr="00BA3F07">
        <w:rPr>
          <w:rFonts w:asciiTheme="minorHAnsi" w:eastAsia="Calibri" w:hAnsiTheme="minorHAnsi" w:cstheme="minorHAnsi"/>
          <w:lang w:eastAsia="en-US"/>
        </w:rPr>
        <w:t xml:space="preserve">Zaopatrzenia </w:t>
      </w:r>
      <w:r w:rsidR="00017B23" w:rsidRPr="00BA3F07">
        <w:rPr>
          <w:rFonts w:asciiTheme="minorHAnsi" w:eastAsia="Calibri" w:hAnsiTheme="minorHAnsi" w:cstheme="minorHAnsi"/>
          <w:lang w:eastAsia="en-US"/>
        </w:rPr>
        <w:t>należy :</w:t>
      </w:r>
    </w:p>
    <w:p w14:paraId="05B76A50" w14:textId="11BB56B8" w:rsidR="00017B23" w:rsidRPr="00BA3F07" w:rsidRDefault="00B35D74" w:rsidP="00055852">
      <w:pPr>
        <w:numPr>
          <w:ilvl w:val="0"/>
          <w:numId w:val="95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A3F07">
        <w:rPr>
          <w:rFonts w:asciiTheme="minorHAnsi" w:eastAsia="Calibri" w:hAnsiTheme="minorHAnsi" w:cstheme="minorHAnsi"/>
          <w:bCs/>
          <w:lang w:eastAsia="en-US"/>
        </w:rPr>
        <w:t>w</w:t>
      </w:r>
      <w:r w:rsidR="00017B23" w:rsidRPr="00BA3F07">
        <w:rPr>
          <w:rFonts w:asciiTheme="minorHAnsi" w:eastAsia="Calibri" w:hAnsiTheme="minorHAnsi" w:cstheme="minorHAnsi"/>
          <w:bCs/>
          <w:lang w:eastAsia="en-US"/>
        </w:rPr>
        <w:t xml:space="preserve"> zakresie zaopatrzenia :</w:t>
      </w:r>
    </w:p>
    <w:p w14:paraId="68764232" w14:textId="7747B755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</w:t>
      </w:r>
      <w:r w:rsidR="00E025E8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 xml:space="preserve">i paszy, papieru i artykułów biurowych, szkła laboratoryjnego, drobnego sprzętu laboratoryjnego, odczynników chemicznych na podstawie </w:t>
      </w:r>
      <w:proofErr w:type="spellStart"/>
      <w:r w:rsidRPr="00BA3F07">
        <w:rPr>
          <w:rFonts w:asciiTheme="minorHAnsi" w:eastAsia="Calibri" w:hAnsiTheme="minorHAnsi" w:cstheme="minorHAnsi"/>
          <w:lang w:eastAsia="en-US"/>
        </w:rPr>
        <w:t>zapotrzebowań</w:t>
      </w:r>
      <w:proofErr w:type="spellEnd"/>
      <w:r w:rsidRPr="00BA3F07">
        <w:rPr>
          <w:rFonts w:asciiTheme="minorHAnsi" w:eastAsia="Calibri" w:hAnsiTheme="minorHAnsi" w:cstheme="minorHAnsi"/>
          <w:lang w:eastAsia="en-US"/>
        </w:rPr>
        <w:t xml:space="preserve"> składanych przez jednostki organizacyjne Uczelni.</w:t>
      </w:r>
    </w:p>
    <w:p w14:paraId="1BD66EC7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udzielanie konsultacji i porad związanych z wyborem sprzętu do zakupu,</w:t>
      </w:r>
    </w:p>
    <w:p w14:paraId="0C649061" w14:textId="3CFE564D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przygoto</w:t>
      </w:r>
      <w:r w:rsidR="005115D7" w:rsidRPr="00BA3F07">
        <w:rPr>
          <w:rFonts w:asciiTheme="minorHAnsi" w:eastAsia="Calibri" w:hAnsiTheme="minorHAnsi" w:cstheme="minorHAnsi"/>
          <w:lang w:eastAsia="en-US"/>
        </w:rPr>
        <w:t>wy</w:t>
      </w:r>
      <w:r w:rsidRPr="00BA3F07">
        <w:rPr>
          <w:rFonts w:asciiTheme="minorHAnsi" w:eastAsia="Calibri" w:hAnsiTheme="minorHAnsi" w:cstheme="minorHAnsi"/>
          <w:lang w:eastAsia="en-US"/>
        </w:rPr>
        <w:t>wanie specyfikacji technicznych niezbędnych w postępowaniach przetargowych,</w:t>
      </w:r>
    </w:p>
    <w:p w14:paraId="090382AD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realizacja zamówień na dostawy odz</w:t>
      </w:r>
      <w:r w:rsidR="003F611B" w:rsidRPr="00BA3F07">
        <w:rPr>
          <w:rFonts w:asciiTheme="minorHAnsi" w:eastAsia="Calibri" w:hAnsiTheme="minorHAnsi" w:cstheme="minorHAnsi"/>
          <w:lang w:eastAsia="en-US"/>
        </w:rPr>
        <w:t>i</w:t>
      </w:r>
      <w:r w:rsidRPr="00BA3F07">
        <w:rPr>
          <w:rFonts w:asciiTheme="minorHAnsi" w:eastAsia="Calibri" w:hAnsiTheme="minorHAnsi" w:cstheme="minorHAnsi"/>
          <w:lang w:eastAsia="en-US"/>
        </w:rPr>
        <w:t>eży roboczej i ochronnej, środków czystości, zgodnie z obowiązującymi przepisami,</w:t>
      </w:r>
    </w:p>
    <w:p w14:paraId="66B8EB7B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14:paraId="5F2EB635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lastRenderedPageBreak/>
        <w:t xml:space="preserve">egzekwowanie od dostawcy niezbędnej dokumentacji na otrzymaną aparaturę </w:t>
      </w:r>
      <w:r w:rsidR="00275C7F" w:rsidRPr="00BA3F07">
        <w:rPr>
          <w:rFonts w:asciiTheme="minorHAnsi" w:eastAsia="Calibri" w:hAnsiTheme="minorHAnsi" w:cstheme="minorHAnsi"/>
          <w:lang w:eastAsia="en-US"/>
        </w:rPr>
        <w:br/>
      </w:r>
      <w:r w:rsidRPr="00BA3F07">
        <w:rPr>
          <w:rFonts w:asciiTheme="minorHAnsi" w:eastAsia="Calibri" w:hAnsiTheme="minorHAnsi" w:cstheme="minorHAnsi"/>
          <w:lang w:eastAsia="en-US"/>
        </w:rPr>
        <w:t>i wyposażenie,</w:t>
      </w:r>
    </w:p>
    <w:p w14:paraId="1E10F802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ewidencji zamówień, rachunków i faktur oraz wystawianie dokumentów PZ, RW i OT,</w:t>
      </w:r>
    </w:p>
    <w:p w14:paraId="0C0715A9" w14:textId="77777777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ewidencji zamówień butli ciśnieniowych z gazami technicznymi,</w:t>
      </w:r>
    </w:p>
    <w:p w14:paraId="06D698F7" w14:textId="57B8CF33" w:rsidR="00017B23" w:rsidRPr="00BA3F07" w:rsidRDefault="00017B23" w:rsidP="00055852">
      <w:pPr>
        <w:numPr>
          <w:ilvl w:val="0"/>
          <w:numId w:val="92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opracowywanie informacji i analiz dotyczących realizacji dostaw</w:t>
      </w:r>
      <w:r w:rsidR="00B35D74" w:rsidRPr="00BA3F07">
        <w:rPr>
          <w:rFonts w:asciiTheme="minorHAnsi" w:eastAsia="Calibri" w:hAnsiTheme="minorHAnsi" w:cstheme="minorHAnsi"/>
          <w:lang w:eastAsia="en-US"/>
        </w:rPr>
        <w:t>;</w:t>
      </w:r>
    </w:p>
    <w:p w14:paraId="71B6E16B" w14:textId="0071AFFC" w:rsidR="00017B23" w:rsidRPr="00BA3F07" w:rsidRDefault="00B35D74" w:rsidP="00055852">
      <w:pPr>
        <w:numPr>
          <w:ilvl w:val="0"/>
          <w:numId w:val="95"/>
        </w:numPr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w</w:t>
      </w:r>
      <w:r w:rsidR="00017B23" w:rsidRPr="00BA3F07">
        <w:rPr>
          <w:rFonts w:asciiTheme="minorHAnsi" w:eastAsia="Calibri" w:hAnsiTheme="minorHAnsi" w:cstheme="minorHAnsi"/>
          <w:lang w:eastAsia="en-US"/>
        </w:rPr>
        <w:t xml:space="preserve"> zakresie gospodarki magazynowej: organizacja i prowadzenie prawidłowej gospodarki magazynowej na terenie Uczelni:</w:t>
      </w:r>
    </w:p>
    <w:p w14:paraId="0FF2ADBA" w14:textId="77777777" w:rsidR="00017B23" w:rsidRPr="00BA3F07" w:rsidRDefault="00017B23" w:rsidP="00055852">
      <w:pPr>
        <w:numPr>
          <w:ilvl w:val="1"/>
          <w:numId w:val="93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okresowych analiz stanów zapasów magazynowych,</w:t>
      </w:r>
    </w:p>
    <w:p w14:paraId="6BFF62C1" w14:textId="77777777" w:rsidR="00017B23" w:rsidRPr="00BA3F07" w:rsidRDefault="00017B23" w:rsidP="00055852">
      <w:pPr>
        <w:numPr>
          <w:ilvl w:val="1"/>
          <w:numId w:val="93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prowadzenie akcji upłynniania zbędnych i nadmiernych zapasów magazynowych,</w:t>
      </w:r>
    </w:p>
    <w:p w14:paraId="3F7C6A11" w14:textId="761423FB" w:rsidR="00017B23" w:rsidRPr="00BA3F07" w:rsidRDefault="00017B23" w:rsidP="00055852">
      <w:pPr>
        <w:numPr>
          <w:ilvl w:val="1"/>
          <w:numId w:val="93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zabezpieczenie magazynów przed kradzieżą i pożarem</w:t>
      </w:r>
      <w:r w:rsidR="00B35D74" w:rsidRPr="00BA3F07">
        <w:rPr>
          <w:rFonts w:asciiTheme="minorHAnsi" w:eastAsia="Calibri" w:hAnsiTheme="minorHAnsi" w:cstheme="minorHAnsi"/>
          <w:lang w:eastAsia="en-US"/>
        </w:rPr>
        <w:t>;</w:t>
      </w:r>
    </w:p>
    <w:p w14:paraId="22FDF401" w14:textId="2E98E120" w:rsidR="00017B23" w:rsidRPr="00BA3F07" w:rsidRDefault="00B35D74" w:rsidP="00055852">
      <w:pPr>
        <w:numPr>
          <w:ilvl w:val="0"/>
          <w:numId w:val="95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A3F07">
        <w:rPr>
          <w:rFonts w:asciiTheme="minorHAnsi" w:eastAsia="Calibri" w:hAnsiTheme="minorHAnsi" w:cstheme="minorHAnsi"/>
          <w:bCs/>
          <w:lang w:eastAsia="en-US"/>
        </w:rPr>
        <w:t>w</w:t>
      </w:r>
      <w:r w:rsidR="00017B23" w:rsidRPr="00BA3F07">
        <w:rPr>
          <w:rFonts w:asciiTheme="minorHAnsi" w:eastAsia="Calibri" w:hAnsiTheme="minorHAnsi" w:cstheme="minorHAnsi"/>
          <w:bCs/>
          <w:lang w:eastAsia="en-US"/>
        </w:rPr>
        <w:t xml:space="preserve"> zakresie transportu:</w:t>
      </w:r>
    </w:p>
    <w:p w14:paraId="03869E70" w14:textId="77777777" w:rsidR="00017B23" w:rsidRPr="00BA3F07" w:rsidRDefault="00017B23" w:rsidP="00055852">
      <w:pPr>
        <w:numPr>
          <w:ilvl w:val="0"/>
          <w:numId w:val="94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dysponowanie taborem samochodowym Uniwersytetu Medycznego w Białymstoku oraz zapewnienie transportu samochodowego na potrzeby Uczelni,</w:t>
      </w:r>
    </w:p>
    <w:p w14:paraId="5E78DA85" w14:textId="77777777" w:rsidR="00017B23" w:rsidRPr="00BA3F07" w:rsidRDefault="00017B23" w:rsidP="00055852">
      <w:pPr>
        <w:numPr>
          <w:ilvl w:val="0"/>
          <w:numId w:val="9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eastAsia="Calibri" w:hAnsiTheme="minorHAnsi" w:cstheme="minorHAnsi"/>
          <w:lang w:eastAsia="en-US"/>
        </w:rPr>
        <w:t>dokonywanie niezbędnych zakupów umożliwiających korzystanie i rozliczanie</w:t>
      </w:r>
      <w:r w:rsidR="00E82B61" w:rsidRPr="00BA3F07">
        <w:rPr>
          <w:rFonts w:asciiTheme="minorHAnsi" w:eastAsia="Calibri" w:hAnsiTheme="minorHAnsi" w:cstheme="minorHAnsi"/>
          <w:lang w:eastAsia="en-US"/>
        </w:rPr>
        <w:t xml:space="preserve"> </w:t>
      </w:r>
      <w:r w:rsidRPr="00BA3F07">
        <w:rPr>
          <w:rFonts w:asciiTheme="minorHAnsi" w:hAnsiTheme="minorHAnsi" w:cstheme="minorHAnsi"/>
        </w:rPr>
        <w:t>transportu samochodowego</w:t>
      </w:r>
      <w:r w:rsidR="00E82B61" w:rsidRPr="00BA3F07">
        <w:rPr>
          <w:rFonts w:asciiTheme="minorHAnsi" w:hAnsiTheme="minorHAnsi" w:cstheme="minorHAnsi"/>
        </w:rPr>
        <w:t>,</w:t>
      </w:r>
    </w:p>
    <w:p w14:paraId="5D64041F" w14:textId="1D7F4740" w:rsidR="00017B23" w:rsidRPr="00BA3F07" w:rsidRDefault="00017B23" w:rsidP="00055852">
      <w:pPr>
        <w:numPr>
          <w:ilvl w:val="0"/>
          <w:numId w:val="94"/>
        </w:numPr>
        <w:spacing w:after="240"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A3F07">
        <w:rPr>
          <w:rFonts w:asciiTheme="minorHAnsi" w:eastAsia="Calibri" w:hAnsiTheme="minorHAnsi" w:cstheme="minorHAnsi"/>
          <w:lang w:eastAsia="en-US"/>
        </w:rPr>
        <w:t>zabezpieczanie garaży, pojazdów przed kradzieżą i pożarem</w:t>
      </w:r>
      <w:r w:rsidR="000410BC" w:rsidRPr="00BA3F07">
        <w:rPr>
          <w:rFonts w:asciiTheme="minorHAnsi" w:eastAsia="Calibri" w:hAnsiTheme="minorHAnsi" w:cstheme="minorHAnsi"/>
          <w:lang w:eastAsia="en-US"/>
        </w:rPr>
        <w:t>.</w:t>
      </w:r>
    </w:p>
    <w:p w14:paraId="19C0BE20" w14:textId="77777777" w:rsidR="004575BF" w:rsidRPr="00BA3F07" w:rsidRDefault="004575BF" w:rsidP="004575BF">
      <w:pPr>
        <w:pStyle w:val="Nagwek3"/>
      </w:pPr>
      <w:bookmarkStart w:id="132" w:name="_Toc158709506"/>
      <w:bookmarkStart w:id="133" w:name="_Toc57798214"/>
      <w:r w:rsidRPr="00BA3F07">
        <w:t>STANOWISKO DS. AUTOMATYKI</w:t>
      </w:r>
      <w:bookmarkEnd w:id="132"/>
    </w:p>
    <w:p w14:paraId="124A85B4" w14:textId="564784AE" w:rsidR="004575BF" w:rsidRPr="00BA3F07" w:rsidRDefault="004575BF" w:rsidP="004575BF">
      <w:pPr>
        <w:spacing w:line="336" w:lineRule="auto"/>
        <w:rPr>
          <w:rFonts w:asciiTheme="minorHAnsi" w:hAnsiTheme="minorHAnsi" w:cstheme="minorHAnsi"/>
          <w:b/>
        </w:rPr>
      </w:pPr>
      <w:bookmarkStart w:id="134" w:name="_Hlk154643718"/>
      <w:r w:rsidRPr="00BA3F07">
        <w:rPr>
          <w:rFonts w:asciiTheme="minorHAnsi" w:hAnsiTheme="minorHAnsi" w:cstheme="minorHAnsi"/>
          <w:b/>
        </w:rPr>
        <w:t>§ 7</w:t>
      </w:r>
      <w:r w:rsidR="00DA4D49" w:rsidRPr="00BA3F07">
        <w:rPr>
          <w:rFonts w:asciiTheme="minorHAnsi" w:hAnsiTheme="minorHAnsi" w:cstheme="minorHAnsi"/>
          <w:b/>
        </w:rPr>
        <w:t>8</w:t>
      </w:r>
    </w:p>
    <w:bookmarkEnd w:id="134"/>
    <w:p w14:paraId="4FF80715" w14:textId="77777777" w:rsidR="004575BF" w:rsidRPr="00BA3F07" w:rsidRDefault="004575BF" w:rsidP="004575BF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Stanowiska ds. Automatyki należy:</w:t>
      </w:r>
    </w:p>
    <w:p w14:paraId="79348F69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nadzór nad systemami automatyki w obiektach uczelni, w szczególności: zarządzania budynkiem (BMS), sygnalizacji włamania i napadu (</w:t>
      </w:r>
      <w:proofErr w:type="spellStart"/>
      <w:r w:rsidRPr="00BA3F07">
        <w:rPr>
          <w:rFonts w:cstheme="minorHAnsi"/>
          <w:bCs/>
          <w:sz w:val="24"/>
          <w:szCs w:val="24"/>
        </w:rPr>
        <w:t>SSWiN</w:t>
      </w:r>
      <w:proofErr w:type="spellEnd"/>
      <w:r w:rsidRPr="00BA3F07">
        <w:rPr>
          <w:rFonts w:cstheme="minorHAnsi"/>
          <w:bCs/>
          <w:sz w:val="24"/>
          <w:szCs w:val="24"/>
        </w:rPr>
        <w:t>), monitoringu wizyjnego (CCTV), kontroli dostępu do budynków i parkingów, ochrony przeciwpożarowej, powiadamiania o stanie zamrażarek niskotemperaturowych,</w:t>
      </w:r>
    </w:p>
    <w:p w14:paraId="706EA6BA" w14:textId="527EE89C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obsługa szlabanów i punktów kontroli dostępu,</w:t>
      </w:r>
      <w:r w:rsidR="008F450B" w:rsidRPr="00BA3F07">
        <w:rPr>
          <w:rFonts w:cstheme="minorHAnsi"/>
          <w:bCs/>
          <w:sz w:val="24"/>
          <w:szCs w:val="24"/>
        </w:rPr>
        <w:t xml:space="preserve"> </w:t>
      </w:r>
      <w:r w:rsidRPr="00BA3F07">
        <w:rPr>
          <w:rFonts w:cstheme="minorHAnsi"/>
          <w:bCs/>
          <w:sz w:val="24"/>
          <w:szCs w:val="24"/>
        </w:rPr>
        <w:t>w tym wydawanie kart dostępu, nadawanie uprawnień, wydawanie pilotów i kart wjazdu na parkingi, odbieranie uprawnień dostępu,</w:t>
      </w:r>
    </w:p>
    <w:p w14:paraId="5FFF29E0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zabezpieczanie i udostępnianie nagrań z systemu monitoringu wizyjnego na polecenie przełożonego lub władz Uczelni,</w:t>
      </w:r>
    </w:p>
    <w:p w14:paraId="5AF65D66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 xml:space="preserve">współpraca z jednostkami organizacyjnymi, w szczególności z Działami Informatyki, Działem Konserwacji i Eksploatacji, Działem </w:t>
      </w:r>
      <w:proofErr w:type="spellStart"/>
      <w:r w:rsidRPr="00BA3F07">
        <w:rPr>
          <w:rFonts w:cstheme="minorHAnsi"/>
          <w:bCs/>
          <w:sz w:val="24"/>
          <w:szCs w:val="24"/>
        </w:rPr>
        <w:t>Administracyjno</w:t>
      </w:r>
      <w:proofErr w:type="spellEnd"/>
      <w:r w:rsidRPr="00BA3F07">
        <w:rPr>
          <w:rFonts w:cstheme="minorHAnsi"/>
          <w:bCs/>
          <w:sz w:val="24"/>
          <w:szCs w:val="24"/>
        </w:rPr>
        <w:t xml:space="preserve"> - Gospodarczym, Specjalistą ds. Ppoż. w zakresie działania systemów i urządzeń oraz prac, o których mowa w punktach 1 i 7,</w:t>
      </w:r>
    </w:p>
    <w:p w14:paraId="386A08E4" w14:textId="6783E53E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lastRenderedPageBreak/>
        <w:t>współpraca z jednostkami organizacyjnymi, w szczególności z Działem Inwestycji, w zakresie</w:t>
      </w:r>
      <w:r w:rsidR="008F450B" w:rsidRPr="00BA3F07">
        <w:rPr>
          <w:rFonts w:cstheme="minorHAnsi"/>
          <w:bCs/>
          <w:sz w:val="24"/>
          <w:szCs w:val="24"/>
        </w:rPr>
        <w:t xml:space="preserve"> </w:t>
      </w:r>
      <w:r w:rsidRPr="00BA3F07">
        <w:rPr>
          <w:rFonts w:cstheme="minorHAnsi"/>
          <w:bCs/>
          <w:sz w:val="24"/>
          <w:szCs w:val="24"/>
        </w:rPr>
        <w:t xml:space="preserve">realizacji inwestycji dydaktycznych i naukowo-badawczych, </w:t>
      </w:r>
    </w:p>
    <w:p w14:paraId="56E3EFD0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zgłaszanie usterek związanych z utrzymaniem urządzeń oraz systemów automatyki do odpowiednich służb technicznych lub bezpośrednio do gwarantów,</w:t>
      </w:r>
    </w:p>
    <w:p w14:paraId="0173E85E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>prowadzenie prac przygotowawczych w celu utworzenia Centrum Monitoringu i Zarządzania Budynkami,</w:t>
      </w:r>
    </w:p>
    <w:p w14:paraId="56A5FD8B" w14:textId="77777777" w:rsidR="004575BF" w:rsidRPr="00BA3F07" w:rsidRDefault="004575BF" w:rsidP="004575BF">
      <w:pPr>
        <w:pStyle w:val="Akapitzlist"/>
        <w:numPr>
          <w:ilvl w:val="0"/>
          <w:numId w:val="171"/>
        </w:num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BA3F07">
        <w:rPr>
          <w:rFonts w:cstheme="minorHAnsi"/>
          <w:bCs/>
          <w:sz w:val="24"/>
          <w:szCs w:val="24"/>
        </w:rPr>
        <w:t xml:space="preserve">identyfikowanie zagrożeń i </w:t>
      </w:r>
      <w:proofErr w:type="spellStart"/>
      <w:r w:rsidRPr="00BA3F07">
        <w:rPr>
          <w:rFonts w:cstheme="minorHAnsi"/>
          <w:bCs/>
          <w:sz w:val="24"/>
          <w:szCs w:val="24"/>
        </w:rPr>
        <w:t>ryzyk</w:t>
      </w:r>
      <w:proofErr w:type="spellEnd"/>
      <w:r w:rsidRPr="00BA3F07">
        <w:rPr>
          <w:rFonts w:cstheme="minorHAnsi"/>
          <w:bCs/>
          <w:sz w:val="24"/>
          <w:szCs w:val="24"/>
        </w:rPr>
        <w:t xml:space="preserve"> związanych z realizacją zadań i niezwłoczne informowanie o nich Zastępcy Kanclerza ds. Technicznych.</w:t>
      </w:r>
    </w:p>
    <w:p w14:paraId="60FEF100" w14:textId="4EADD758" w:rsidR="009A2DDD" w:rsidRPr="00BA3F07" w:rsidRDefault="009A2DDD" w:rsidP="00904B5C">
      <w:pPr>
        <w:pStyle w:val="Nagwek2"/>
      </w:pPr>
      <w:bookmarkStart w:id="135" w:name="_Toc158709507"/>
      <w:r w:rsidRPr="00BA3F07">
        <w:t>ROZDZIAŁ</w:t>
      </w:r>
      <w:r w:rsidR="00EE2FA4" w:rsidRPr="00BA3F07">
        <w:t xml:space="preserve"> </w:t>
      </w:r>
      <w:r w:rsidRPr="00BA3F07">
        <w:t>IV</w:t>
      </w:r>
      <w:r w:rsidR="002621D2" w:rsidRPr="00BA3F07">
        <w:t xml:space="preserve"> </w:t>
      </w:r>
      <w:r w:rsidRPr="00BA3F07">
        <w:t>PION</w:t>
      </w:r>
      <w:r w:rsidR="00EE2FA4" w:rsidRPr="00BA3F07">
        <w:t xml:space="preserve"> </w:t>
      </w:r>
      <w:r w:rsidR="00690CAE" w:rsidRPr="00BA3F07">
        <w:t>ZASTĘPCY</w:t>
      </w:r>
      <w:r w:rsidR="00EE2FA4" w:rsidRPr="00BA3F07">
        <w:t xml:space="preserve"> </w:t>
      </w:r>
      <w:r w:rsidR="00690CAE" w:rsidRPr="00BA3F07">
        <w:t>KANCLERZA</w:t>
      </w:r>
      <w:r w:rsidR="00B77D9F" w:rsidRPr="00BA3F07">
        <w:t xml:space="preserve"> DS. FINANSOWYCH</w:t>
      </w:r>
      <w:r w:rsidR="00EE2FA4" w:rsidRPr="00BA3F07">
        <w:t xml:space="preserve"> </w:t>
      </w:r>
      <w:r w:rsidR="00690CAE" w:rsidRPr="00BA3F07">
        <w:t>-</w:t>
      </w:r>
      <w:r w:rsidR="00EE2FA4" w:rsidRPr="00BA3F07">
        <w:t xml:space="preserve"> </w:t>
      </w:r>
      <w:r w:rsidRPr="00BA3F07">
        <w:t>KWESTORA</w:t>
      </w:r>
      <w:bookmarkEnd w:id="133"/>
      <w:bookmarkEnd w:id="135"/>
      <w:r w:rsidR="00EE2FA4" w:rsidRPr="00BA3F07">
        <w:t xml:space="preserve"> </w:t>
      </w:r>
    </w:p>
    <w:p w14:paraId="0A2E095A" w14:textId="69356615" w:rsidR="00CF2D84" w:rsidRPr="00BA3F07" w:rsidRDefault="00CF2D84" w:rsidP="00904B5C">
      <w:pPr>
        <w:pStyle w:val="Nagwek3"/>
      </w:pPr>
      <w:bookmarkStart w:id="136" w:name="_Toc57798215"/>
      <w:bookmarkStart w:id="137" w:name="_Toc158709508"/>
      <w:r w:rsidRPr="00BA3F07">
        <w:t>KWESTURA</w:t>
      </w:r>
      <w:bookmarkEnd w:id="136"/>
      <w:bookmarkEnd w:id="137"/>
    </w:p>
    <w:p w14:paraId="0AF0AE99" w14:textId="732999DB" w:rsidR="00AE35BE" w:rsidRPr="00BA3F07" w:rsidRDefault="00AE35BE" w:rsidP="00904B5C">
      <w:pPr>
        <w:pStyle w:val="Nagwek3"/>
      </w:pPr>
      <w:bookmarkStart w:id="138" w:name="_Toc57798216"/>
      <w:bookmarkStart w:id="139" w:name="_Toc158709509"/>
      <w:r w:rsidRPr="00BA3F07">
        <w:t>ZASTĘPCA KWESTORA</w:t>
      </w:r>
      <w:bookmarkEnd w:id="138"/>
      <w:bookmarkEnd w:id="139"/>
    </w:p>
    <w:p w14:paraId="587AE175" w14:textId="4DAB75D3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A762FF" w:rsidRPr="00BA3F07">
        <w:rPr>
          <w:rFonts w:asciiTheme="minorHAnsi" w:hAnsiTheme="minorHAnsi" w:cstheme="minorHAnsi"/>
          <w:b/>
          <w:bCs/>
        </w:rPr>
        <w:t>7</w:t>
      </w:r>
      <w:r w:rsidR="00DA4D49" w:rsidRPr="00BA3F07">
        <w:rPr>
          <w:rFonts w:asciiTheme="minorHAnsi" w:hAnsiTheme="minorHAnsi" w:cstheme="minorHAnsi"/>
          <w:b/>
          <w:bCs/>
        </w:rPr>
        <w:t>9</w:t>
      </w:r>
    </w:p>
    <w:p w14:paraId="7D283AB0" w14:textId="77777777" w:rsidR="00AE35BE" w:rsidRPr="00BA3F07" w:rsidRDefault="00AE35BE" w:rsidP="00055852">
      <w:pPr>
        <w:pStyle w:val="Akapitzlist"/>
        <w:numPr>
          <w:ilvl w:val="0"/>
          <w:numId w:val="11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Zastępcę Kwestora powołuje Kanclerz na wniosek Zastępcy Kanclerza ds. Finansowych –Kwestora.</w:t>
      </w:r>
    </w:p>
    <w:p w14:paraId="0B607571" w14:textId="77777777" w:rsidR="00AE35BE" w:rsidRPr="00BA3F07" w:rsidRDefault="00AE35BE" w:rsidP="00055852">
      <w:pPr>
        <w:pStyle w:val="Akapitzlist"/>
        <w:numPr>
          <w:ilvl w:val="0"/>
          <w:numId w:val="11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Zastępca Kwestora zastępuje Zastępcę Kanclerza ds. Finansowych – Kwestora w czasie jego nieobecności.</w:t>
      </w:r>
    </w:p>
    <w:p w14:paraId="0E861B23" w14:textId="77777777" w:rsidR="00AE35BE" w:rsidRPr="00BA3F07" w:rsidRDefault="00AE35BE" w:rsidP="00055852">
      <w:pPr>
        <w:pStyle w:val="Akapitzlist"/>
        <w:numPr>
          <w:ilvl w:val="0"/>
          <w:numId w:val="11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Do </w:t>
      </w:r>
      <w:r w:rsidR="00F85FBC" w:rsidRPr="00BA3F07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A3F07">
        <w:rPr>
          <w:rFonts w:asciiTheme="minorHAnsi" w:hAnsiTheme="minorHAnsi" w:cstheme="minorHAnsi"/>
          <w:sz w:val="24"/>
          <w:szCs w:val="24"/>
        </w:rPr>
        <w:t>zadań Zastępcy Kwestora należy:</w:t>
      </w:r>
    </w:p>
    <w:p w14:paraId="49CBD233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rocznego planu rzeczowo-finansowego oraz monitoring jego realizacji,</w:t>
      </w:r>
    </w:p>
    <w:p w14:paraId="2B4BC91E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sprawozdań z realizacji planów rzeczowo-finansowych,</w:t>
      </w:r>
    </w:p>
    <w:p w14:paraId="156F4E88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materiałów i założeń do ustawy budżetowej i planów wieloletnich,</w:t>
      </w:r>
    </w:p>
    <w:p w14:paraId="6A246795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sporządzanie raportów wyników finansowych całej Uczelni oraz wyników w przekroju poszczególnych rodzajów działalności,</w:t>
      </w:r>
    </w:p>
    <w:p w14:paraId="11A6B778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raportowanie i monitorowanie kosztów ponoszonych przez jednostki organizacyjne </w:t>
      </w:r>
      <w:r w:rsidRPr="00BA3F07">
        <w:rPr>
          <w:rFonts w:asciiTheme="minorHAnsi" w:hAnsiTheme="minorHAnsi" w:cstheme="minorHAnsi"/>
          <w:sz w:val="24"/>
          <w:szCs w:val="24"/>
        </w:rPr>
        <w:br/>
        <w:t>w przekroju źródeł ich finansowania oraz osiąganych przychodów,</w:t>
      </w:r>
    </w:p>
    <w:p w14:paraId="43D91F21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kalkulacji kosztów wszelkich form kształcenia będących podstawą do określenia opłat pobieranych przez Uczelnię,</w:t>
      </w:r>
    </w:p>
    <w:p w14:paraId="7B8C1917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przygotowywanie wycen i kalkulacji produktów i usług wdrażanych do sprzedaży oraz weryfikacja kalkulacji sporządzanych przez inne jednostki organizacyjne,</w:t>
      </w:r>
    </w:p>
    <w:p w14:paraId="48AB7AF8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opracowywanie analiz opłacalności przedsięwzięć podejmowanych przez Uczelnię oraz dostępności środków lub możliwości ich pozyskania na finansowanie tych przedsięwzięć,</w:t>
      </w:r>
    </w:p>
    <w:p w14:paraId="7599606B" w14:textId="5DA60316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opracowywanie</w:t>
      </w:r>
      <w:r w:rsidR="005115D7" w:rsidRPr="00BA3F07">
        <w:rPr>
          <w:rFonts w:asciiTheme="minorHAnsi" w:hAnsiTheme="minorHAnsi" w:cstheme="minorHAnsi"/>
          <w:sz w:val="24"/>
          <w:szCs w:val="24"/>
        </w:rPr>
        <w:t>,</w:t>
      </w:r>
      <w:r w:rsidRPr="00BA3F07">
        <w:rPr>
          <w:rFonts w:asciiTheme="minorHAnsi" w:hAnsiTheme="minorHAnsi" w:cstheme="minorHAnsi"/>
          <w:sz w:val="24"/>
          <w:szCs w:val="24"/>
        </w:rPr>
        <w:t xml:space="preserve"> we współpracy z Kierownikiem Działu Finansowo-Księgowego</w:t>
      </w:r>
      <w:r w:rsidR="005115D7" w:rsidRPr="00BA3F07">
        <w:rPr>
          <w:rFonts w:asciiTheme="minorHAnsi" w:hAnsiTheme="minorHAnsi" w:cstheme="minorHAnsi"/>
          <w:sz w:val="24"/>
          <w:szCs w:val="24"/>
        </w:rPr>
        <w:t>,</w:t>
      </w:r>
      <w:r w:rsidRPr="00BA3F07">
        <w:rPr>
          <w:rFonts w:asciiTheme="minorHAnsi" w:hAnsiTheme="minorHAnsi" w:cstheme="minorHAnsi"/>
          <w:sz w:val="24"/>
          <w:szCs w:val="24"/>
        </w:rPr>
        <w:t xml:space="preserve"> kryteriów ewidencji i księgowania kosztów w zakresie podziału na rodzaje działalności, komórki kosztowe, źródła finansowania,</w:t>
      </w:r>
    </w:p>
    <w:p w14:paraId="1814F165" w14:textId="4791DF0A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 xml:space="preserve">nadzór i koordynowanie prac nad właściwym rozliczaniem projektów </w:t>
      </w:r>
      <w:r w:rsidR="00637D2E" w:rsidRPr="00BA3F07">
        <w:rPr>
          <w:rFonts w:asciiTheme="minorHAnsi" w:hAnsiTheme="minorHAnsi" w:cstheme="minorHAnsi"/>
          <w:sz w:val="24"/>
          <w:szCs w:val="24"/>
        </w:rPr>
        <w:t>przez podległe Sekcje</w:t>
      </w:r>
      <w:r w:rsidR="00257E09"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67D615E" w14:textId="77777777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nadzór nad prowadzeniem prawidłowej ewidencji i inwentaryzacji majątku Uczelni,</w:t>
      </w:r>
    </w:p>
    <w:p w14:paraId="430D3D66" w14:textId="75ADF775" w:rsidR="00AE35BE" w:rsidRPr="00BA3F07" w:rsidRDefault="00AE35BE" w:rsidP="00055852">
      <w:pPr>
        <w:pStyle w:val="Akapitzlist"/>
        <w:numPr>
          <w:ilvl w:val="0"/>
          <w:numId w:val="123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opracowywanie wszelkich</w:t>
      </w:r>
      <w:r w:rsidR="005115D7" w:rsidRPr="00BA3F07">
        <w:rPr>
          <w:rFonts w:asciiTheme="minorHAnsi" w:hAnsiTheme="minorHAnsi" w:cstheme="minorHAnsi"/>
          <w:sz w:val="24"/>
          <w:szCs w:val="24"/>
        </w:rPr>
        <w:t xml:space="preserve"> analiz ekonomiczno-finansowych.</w:t>
      </w:r>
    </w:p>
    <w:p w14:paraId="6DF93B68" w14:textId="4055B5D4" w:rsidR="00AE35BE" w:rsidRPr="00BA3F07" w:rsidRDefault="00AE35BE" w:rsidP="00055852">
      <w:pPr>
        <w:numPr>
          <w:ilvl w:val="0"/>
          <w:numId w:val="11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Zastępca Kwestora uprawniony jest do podpisywania wszystkich dokumentów </w:t>
      </w:r>
      <w:r w:rsidR="00C41001" w:rsidRPr="00BA3F07">
        <w:rPr>
          <w:rFonts w:asciiTheme="minorHAnsi" w:hAnsiTheme="minorHAnsi" w:cstheme="minorHAnsi"/>
        </w:rPr>
        <w:br/>
      </w:r>
      <w:r w:rsidR="005115D7" w:rsidRPr="00BA3F07">
        <w:rPr>
          <w:rFonts w:asciiTheme="minorHAnsi" w:hAnsiTheme="minorHAnsi" w:cstheme="minorHAnsi"/>
        </w:rPr>
        <w:t>i pism</w:t>
      </w:r>
      <w:r w:rsidRPr="00BA3F07">
        <w:rPr>
          <w:rFonts w:asciiTheme="minorHAnsi" w:hAnsiTheme="minorHAnsi" w:cstheme="minorHAnsi"/>
        </w:rPr>
        <w:t xml:space="preserve"> w czasie nieobecności Zastępcy Kanclerza ds. Finansowych –Kwestora.</w:t>
      </w:r>
    </w:p>
    <w:p w14:paraId="0D68FE52" w14:textId="77777777" w:rsidR="00AE35BE" w:rsidRPr="00BA3F07" w:rsidRDefault="00AE35BE" w:rsidP="00055852">
      <w:pPr>
        <w:numPr>
          <w:ilvl w:val="0"/>
          <w:numId w:val="11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Zastępcy Kwestora podlegają:</w:t>
      </w:r>
    </w:p>
    <w:p w14:paraId="0FF134E2" w14:textId="77777777" w:rsidR="00E4364E" w:rsidRPr="00BA3F07" w:rsidRDefault="00E4364E" w:rsidP="00055852">
      <w:pPr>
        <w:numPr>
          <w:ilvl w:val="0"/>
          <w:numId w:val="131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Sekcja Kosztów i Analiz,</w:t>
      </w:r>
    </w:p>
    <w:p w14:paraId="33867235" w14:textId="77777777" w:rsidR="00AE35BE" w:rsidRPr="00BA3F07" w:rsidRDefault="00AE35BE" w:rsidP="00055852">
      <w:pPr>
        <w:numPr>
          <w:ilvl w:val="0"/>
          <w:numId w:val="131"/>
        </w:numPr>
        <w:spacing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Sekcja Rozliczeń Projektów,</w:t>
      </w:r>
    </w:p>
    <w:p w14:paraId="47D82642" w14:textId="1C622ED0" w:rsidR="001A4A54" w:rsidRPr="00BA3F07" w:rsidRDefault="00AE35BE" w:rsidP="00055852">
      <w:pPr>
        <w:numPr>
          <w:ilvl w:val="0"/>
          <w:numId w:val="131"/>
        </w:numPr>
        <w:spacing w:after="240" w:line="336" w:lineRule="auto"/>
        <w:ind w:left="709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Sekcja Inwentaryzacji i Ewidencji Majątku.</w:t>
      </w:r>
    </w:p>
    <w:p w14:paraId="283B0E5E" w14:textId="7DB7972B" w:rsidR="00AE35BE" w:rsidRPr="00BA3F07" w:rsidRDefault="00AE35BE" w:rsidP="00904B5C">
      <w:pPr>
        <w:pStyle w:val="Nagwek3"/>
      </w:pPr>
      <w:bookmarkStart w:id="140" w:name="_Toc158709510"/>
      <w:r w:rsidRPr="00BA3F07">
        <w:t>SEKCJA KOSZTÓW I ANALIZ</w:t>
      </w:r>
      <w:bookmarkEnd w:id="140"/>
    </w:p>
    <w:p w14:paraId="7CA2FCEB" w14:textId="719764F5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80</w:t>
      </w:r>
    </w:p>
    <w:p w14:paraId="13CDBC3C" w14:textId="77777777" w:rsidR="00AE35BE" w:rsidRPr="00BA3F07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Sekcji Kosztów i Analiz należy: </w:t>
      </w:r>
    </w:p>
    <w:p w14:paraId="56BAFCD2" w14:textId="136D17BB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materiałów do planów rzeczowo-finansowych oraz planów wieloletnich</w:t>
      </w:r>
      <w:r w:rsidRPr="00BA3F07">
        <w:rPr>
          <w:rFonts w:asciiTheme="minorHAnsi" w:hAnsiTheme="minorHAnsi" w:cstheme="minorHAnsi"/>
        </w:rPr>
        <w:t>,</w:t>
      </w:r>
    </w:p>
    <w:p w14:paraId="5E81F8E0" w14:textId="222DFA14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AE35BE" w:rsidRPr="00BA3F07">
        <w:rPr>
          <w:rFonts w:asciiTheme="minorHAnsi" w:hAnsiTheme="minorHAnsi" w:cstheme="minorHAnsi"/>
        </w:rPr>
        <w:t>porządzanie i weryfikacja kalkulacji usług zewnętrznych oferowanych przez U</w:t>
      </w:r>
      <w:r w:rsidR="000D158A" w:rsidRPr="00BA3F07">
        <w:rPr>
          <w:rFonts w:asciiTheme="minorHAnsi" w:hAnsiTheme="minorHAnsi" w:cstheme="minorHAnsi"/>
        </w:rPr>
        <w:t>czelnię</w:t>
      </w:r>
      <w:r w:rsidRPr="00BA3F07">
        <w:rPr>
          <w:rFonts w:asciiTheme="minorHAnsi" w:hAnsiTheme="minorHAnsi" w:cstheme="minorHAnsi"/>
        </w:rPr>
        <w:t>,</w:t>
      </w:r>
    </w:p>
    <w:p w14:paraId="3B359B7E" w14:textId="6CAD1061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E35BE" w:rsidRPr="00BA3F07">
        <w:rPr>
          <w:rFonts w:asciiTheme="minorHAnsi" w:hAnsiTheme="minorHAnsi" w:cstheme="minorHAnsi"/>
        </w:rPr>
        <w:t>spółudział w przygotowywaniu kalkulacji kosztów wszelkich form kształcenia będących podstawą do określenia opłat pobieranych przez Uczelnię</w:t>
      </w:r>
      <w:r w:rsidRPr="00BA3F07">
        <w:rPr>
          <w:rFonts w:asciiTheme="minorHAnsi" w:hAnsiTheme="minorHAnsi" w:cstheme="minorHAnsi"/>
        </w:rPr>
        <w:t>,</w:t>
      </w:r>
    </w:p>
    <w:p w14:paraId="129AFCC1" w14:textId="5CE4927A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raportów z planowanego i zrealizowanego pensum dydaktycznego</w:t>
      </w:r>
      <w:r w:rsidRPr="00BA3F07">
        <w:rPr>
          <w:rFonts w:asciiTheme="minorHAnsi" w:hAnsiTheme="minorHAnsi" w:cstheme="minorHAnsi"/>
        </w:rPr>
        <w:t>,</w:t>
      </w:r>
    </w:p>
    <w:p w14:paraId="5EDF32A1" w14:textId="2C51462F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wszelkich analiz ekonomiczno-finansowych niezbędnych w procesie podejmowania decyzji przez kierownictwo Uczelni oraz będących podstawą sprawozdawczości</w:t>
      </w:r>
      <w:r w:rsidRPr="00BA3F07">
        <w:rPr>
          <w:rFonts w:asciiTheme="minorHAnsi" w:hAnsiTheme="minorHAnsi" w:cstheme="minorHAnsi"/>
        </w:rPr>
        <w:t>,</w:t>
      </w:r>
    </w:p>
    <w:p w14:paraId="33A6455F" w14:textId="1E025294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</w:t>
      </w:r>
      <w:r w:rsidR="00AE35BE" w:rsidRPr="00BA3F07">
        <w:rPr>
          <w:rFonts w:asciiTheme="minorHAnsi" w:hAnsiTheme="minorHAnsi" w:cstheme="minorHAnsi"/>
        </w:rPr>
        <w:t>spółudział w rozliczaniu projektów finansowanych ze źródeł zewnętrznych</w:t>
      </w:r>
      <w:r w:rsidRPr="00BA3F07">
        <w:rPr>
          <w:rFonts w:asciiTheme="minorHAnsi" w:hAnsiTheme="minorHAnsi" w:cstheme="minorHAnsi"/>
        </w:rPr>
        <w:t>,</w:t>
      </w:r>
    </w:p>
    <w:p w14:paraId="0CC02329" w14:textId="42EF61D2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księgowego zamknięcia projektów finansowanych ze źródeł zewnętrznych oraz ich comiesięczna analiza</w:t>
      </w:r>
      <w:r w:rsidRPr="00BA3F07">
        <w:rPr>
          <w:rFonts w:asciiTheme="minorHAnsi" w:hAnsiTheme="minorHAnsi" w:cstheme="minorHAnsi"/>
        </w:rPr>
        <w:t>,</w:t>
      </w:r>
    </w:p>
    <w:p w14:paraId="4211809C" w14:textId="362CB38F" w:rsidR="00AE35BE" w:rsidRPr="00BA3F07" w:rsidRDefault="00B35D74" w:rsidP="00055852">
      <w:pPr>
        <w:numPr>
          <w:ilvl w:val="0"/>
          <w:numId w:val="81"/>
        </w:numPr>
        <w:tabs>
          <w:tab w:val="clear" w:pos="721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AE35BE" w:rsidRPr="00BA3F07">
        <w:rPr>
          <w:rFonts w:asciiTheme="minorHAnsi" w:hAnsiTheme="minorHAnsi" w:cstheme="minorHAnsi"/>
        </w:rPr>
        <w:t>ozliczanie finansowe organizowanych przez Uczelnię konferencji i kursów specjalizacyjnych.</w:t>
      </w:r>
    </w:p>
    <w:p w14:paraId="62A0547E" w14:textId="77777777" w:rsidR="0035515E" w:rsidRDefault="0035515E" w:rsidP="00904B5C">
      <w:pPr>
        <w:pStyle w:val="Nagwek3"/>
      </w:pPr>
      <w:bookmarkStart w:id="141" w:name="_Toc57798217"/>
      <w:bookmarkStart w:id="142" w:name="_Toc158709511"/>
      <w:r>
        <w:br w:type="page"/>
      </w:r>
    </w:p>
    <w:p w14:paraId="2328C501" w14:textId="59385EF9" w:rsidR="00AE35BE" w:rsidRPr="00BA3F07" w:rsidRDefault="00AE35BE" w:rsidP="00904B5C">
      <w:pPr>
        <w:pStyle w:val="Nagwek3"/>
      </w:pPr>
      <w:r w:rsidRPr="00BA3F07">
        <w:lastRenderedPageBreak/>
        <w:t>SEKCJA ROZLICZEŃ PROJEKTÓW</w:t>
      </w:r>
      <w:bookmarkEnd w:id="141"/>
      <w:bookmarkEnd w:id="142"/>
    </w:p>
    <w:p w14:paraId="0AF3D891" w14:textId="5231BA0E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81</w:t>
      </w:r>
    </w:p>
    <w:p w14:paraId="47C7F789" w14:textId="77777777" w:rsidR="00AE35BE" w:rsidRPr="00BA3F07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Do podstawowych zadań Sekcji Rozliczeń Projektów należy: </w:t>
      </w:r>
    </w:p>
    <w:p w14:paraId="5D7019D6" w14:textId="50E70764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</w:t>
      </w:r>
      <w:r w:rsidR="00AE35BE" w:rsidRPr="00BA3F07">
        <w:rPr>
          <w:rFonts w:asciiTheme="minorHAnsi" w:hAnsiTheme="minorHAnsi" w:cstheme="minorHAnsi"/>
        </w:rPr>
        <w:t>rzygotowywanie wniosków o płatność, w zakresie danych finansowych, odnośnie projektów finansowanych ze środków zewnętrznych</w:t>
      </w:r>
      <w:r w:rsidRPr="00BA3F07">
        <w:rPr>
          <w:rFonts w:asciiTheme="minorHAnsi" w:hAnsiTheme="minorHAnsi" w:cstheme="minorHAnsi"/>
        </w:rPr>
        <w:t>,</w:t>
      </w:r>
    </w:p>
    <w:p w14:paraId="309C0321" w14:textId="2C6786C0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</w:t>
      </w:r>
      <w:r w:rsidR="00AE35BE" w:rsidRPr="00BA3F07">
        <w:rPr>
          <w:rFonts w:asciiTheme="minorHAnsi" w:hAnsiTheme="minorHAnsi" w:cstheme="minorHAnsi"/>
        </w:rPr>
        <w:t xml:space="preserve">porządzanie raportów finansowych we współpracy z kierownikiem projektu </w:t>
      </w:r>
      <w:r w:rsidR="00AE35BE" w:rsidRPr="00BA3F07">
        <w:rPr>
          <w:rFonts w:asciiTheme="minorHAnsi" w:hAnsiTheme="minorHAnsi" w:cstheme="minorHAnsi"/>
        </w:rPr>
        <w:br/>
        <w:t>z realizowanych etapów projektów</w:t>
      </w:r>
      <w:r w:rsidRPr="00BA3F07">
        <w:rPr>
          <w:rFonts w:asciiTheme="minorHAnsi" w:hAnsiTheme="minorHAnsi" w:cstheme="minorHAnsi"/>
        </w:rPr>
        <w:t>,</w:t>
      </w:r>
    </w:p>
    <w:p w14:paraId="6C30E167" w14:textId="23CD681B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</w:t>
      </w:r>
      <w:r w:rsidR="00AE35BE" w:rsidRPr="00BA3F07">
        <w:rPr>
          <w:rFonts w:asciiTheme="minorHAnsi" w:hAnsiTheme="minorHAnsi" w:cstheme="minorHAnsi"/>
        </w:rPr>
        <w:t>adzór w zakresie finansowym nad realizacją projektów i analiza ponoszonych wydatków w zakresie ich kwalifikowalności oraz zgodności</w:t>
      </w:r>
      <w:r w:rsidR="008F450B" w:rsidRPr="00BA3F07">
        <w:rPr>
          <w:rFonts w:asciiTheme="minorHAnsi" w:hAnsiTheme="minorHAnsi" w:cstheme="minorHAnsi"/>
        </w:rPr>
        <w:t xml:space="preserve"> </w:t>
      </w:r>
      <w:r w:rsidR="00AE35BE" w:rsidRPr="00BA3F07">
        <w:rPr>
          <w:rFonts w:asciiTheme="minorHAnsi" w:hAnsiTheme="minorHAnsi" w:cstheme="minorHAnsi"/>
        </w:rPr>
        <w:t>źród</w:t>
      </w:r>
      <w:r w:rsidR="00EF3E74" w:rsidRPr="00BA3F07">
        <w:rPr>
          <w:rFonts w:asciiTheme="minorHAnsi" w:hAnsiTheme="minorHAnsi" w:cstheme="minorHAnsi"/>
        </w:rPr>
        <w:t>eł</w:t>
      </w:r>
      <w:r w:rsidR="00AE35BE" w:rsidRPr="00BA3F07">
        <w:rPr>
          <w:rFonts w:asciiTheme="minorHAnsi" w:hAnsiTheme="minorHAnsi" w:cstheme="minorHAnsi"/>
        </w:rPr>
        <w:t xml:space="preserve"> finansowania</w:t>
      </w:r>
      <w:r w:rsidRPr="00BA3F07">
        <w:rPr>
          <w:rFonts w:asciiTheme="minorHAnsi" w:hAnsiTheme="minorHAnsi" w:cstheme="minorHAnsi"/>
        </w:rPr>
        <w:t>,</w:t>
      </w:r>
    </w:p>
    <w:p w14:paraId="2A441325" w14:textId="26F113CA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</w:t>
      </w:r>
      <w:r w:rsidR="00AE35BE" w:rsidRPr="00BA3F07">
        <w:rPr>
          <w:rFonts w:asciiTheme="minorHAnsi" w:hAnsiTheme="minorHAnsi" w:cstheme="minorHAnsi"/>
        </w:rPr>
        <w:t>ontrola prawidłowości ewidencji wydatków w projektach oraz przygotowywanie kopii dokumentów źródłowych celem przedłożenia ich instytucjom finansującym, zarządzającym i kontrolnym</w:t>
      </w:r>
      <w:r w:rsidRPr="00BA3F07">
        <w:rPr>
          <w:rFonts w:asciiTheme="minorHAnsi" w:hAnsiTheme="minorHAnsi" w:cstheme="minorHAnsi"/>
        </w:rPr>
        <w:t>,</w:t>
      </w:r>
    </w:p>
    <w:p w14:paraId="109F4D7C" w14:textId="605294B5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w</w:t>
      </w:r>
      <w:r w:rsidR="00AE35BE" w:rsidRPr="00BA3F07">
        <w:rPr>
          <w:rFonts w:asciiTheme="minorHAnsi" w:hAnsiTheme="minorHAnsi" w:cstheme="minorHAnsi"/>
          <w:bCs/>
        </w:rPr>
        <w:t>spółudział w tworzeniu i aktualizowaniu harmonogramów finansowych projektów</w:t>
      </w:r>
      <w:r w:rsidRPr="00BA3F07">
        <w:rPr>
          <w:rFonts w:asciiTheme="minorHAnsi" w:hAnsiTheme="minorHAnsi" w:cstheme="minorHAnsi"/>
          <w:bCs/>
        </w:rPr>
        <w:t>,</w:t>
      </w:r>
    </w:p>
    <w:p w14:paraId="4A6C35C2" w14:textId="16EB9B58" w:rsidR="00AE35BE" w:rsidRPr="00BA3F07" w:rsidRDefault="00B35D74" w:rsidP="00055852">
      <w:pPr>
        <w:numPr>
          <w:ilvl w:val="0"/>
          <w:numId w:val="130"/>
        </w:numPr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  <w:bCs/>
        </w:rPr>
        <w:t>k</w:t>
      </w:r>
      <w:r w:rsidR="00AE35BE" w:rsidRPr="00BA3F07">
        <w:rPr>
          <w:rFonts w:asciiTheme="minorHAnsi" w:hAnsiTheme="minorHAnsi" w:cstheme="minorHAnsi"/>
          <w:bCs/>
        </w:rPr>
        <w:t>ontrola poprawności przedkładanych do umów harmonogramów finansowania poszczególnych etapów projektów pod względem:</w:t>
      </w:r>
    </w:p>
    <w:p w14:paraId="345737A8" w14:textId="77777777" w:rsidR="00AE35BE" w:rsidRPr="00BA3F07" w:rsidRDefault="00AE35BE" w:rsidP="00055852">
      <w:pPr>
        <w:pStyle w:val="Akapitzlist"/>
        <w:numPr>
          <w:ilvl w:val="1"/>
          <w:numId w:val="82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możliwości dokumentowania i wydatkowania środków finansowych w określonych terminach,</w:t>
      </w:r>
    </w:p>
    <w:p w14:paraId="10FEFC41" w14:textId="77777777" w:rsidR="00AE35BE" w:rsidRPr="00BA3F07" w:rsidRDefault="00AE35BE" w:rsidP="00055852">
      <w:pPr>
        <w:pStyle w:val="Akapitzlist"/>
        <w:numPr>
          <w:ilvl w:val="1"/>
          <w:numId w:val="82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14:paraId="21200363" w14:textId="479A0F3D" w:rsidR="00AE35BE" w:rsidRPr="00BA3F07" w:rsidRDefault="00AE35BE" w:rsidP="00055852">
      <w:pPr>
        <w:pStyle w:val="Akapitzlist"/>
        <w:numPr>
          <w:ilvl w:val="1"/>
          <w:numId w:val="82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terminu końcowej ewidencji w księgach rachunkowych Uczelni i możliwości terminowego zakończenia finansowania projektu</w:t>
      </w:r>
      <w:r w:rsidR="00B35D74" w:rsidRPr="00BA3F07">
        <w:rPr>
          <w:rFonts w:asciiTheme="minorHAnsi" w:hAnsiTheme="minorHAnsi" w:cstheme="minorHAnsi"/>
          <w:sz w:val="24"/>
          <w:szCs w:val="24"/>
        </w:rPr>
        <w:t>;</w:t>
      </w:r>
    </w:p>
    <w:p w14:paraId="6C0FFDBF" w14:textId="6BB38226" w:rsidR="00AE35BE" w:rsidRPr="00BA3F07" w:rsidRDefault="00B35D74" w:rsidP="00055852">
      <w:pPr>
        <w:numPr>
          <w:ilvl w:val="0"/>
          <w:numId w:val="130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</w:t>
      </w:r>
      <w:r w:rsidR="00AE35BE" w:rsidRPr="00BA3F07">
        <w:rPr>
          <w:rFonts w:asciiTheme="minorHAnsi" w:hAnsiTheme="minorHAnsi" w:cstheme="minorHAnsi"/>
        </w:rPr>
        <w:t>ozliczanie finansowe organizowanych przez Uczelnię kursów specjalizacyjnych.</w:t>
      </w:r>
    </w:p>
    <w:p w14:paraId="0D6CDA79" w14:textId="74A31140" w:rsidR="00AE35BE" w:rsidRPr="00BA3F07" w:rsidRDefault="00AE35BE" w:rsidP="00904B5C">
      <w:pPr>
        <w:pStyle w:val="Nagwek3"/>
      </w:pPr>
      <w:bookmarkStart w:id="143" w:name="_Toc13230575"/>
      <w:bookmarkStart w:id="144" w:name="_Toc158709512"/>
      <w:r w:rsidRPr="00BA3F07">
        <w:t>SEKCJA INWENTARYZACJI I EWIDENCJI MAJĄTKU</w:t>
      </w:r>
      <w:bookmarkEnd w:id="143"/>
      <w:bookmarkEnd w:id="144"/>
      <w:r w:rsidRPr="00BA3F07">
        <w:t xml:space="preserve"> </w:t>
      </w:r>
    </w:p>
    <w:p w14:paraId="24061B71" w14:textId="39BAAC07" w:rsidR="00AE35BE" w:rsidRPr="00BA3F07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F75B8A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82</w:t>
      </w:r>
    </w:p>
    <w:p w14:paraId="19577C78" w14:textId="77777777" w:rsidR="00AE35BE" w:rsidRPr="00BA3F07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podstawowych zadań Sekcji Inwentaryzacji i Ewidencji Majątku należy:</w:t>
      </w:r>
    </w:p>
    <w:p w14:paraId="4C4EC6D5" w14:textId="17492C69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</w:t>
      </w:r>
      <w:r w:rsidR="00AE35BE" w:rsidRPr="00BA3F07">
        <w:rPr>
          <w:rFonts w:asciiTheme="minorHAnsi" w:hAnsiTheme="minorHAnsi" w:cstheme="minorHAnsi"/>
          <w:sz w:val="24"/>
          <w:szCs w:val="24"/>
        </w:rPr>
        <w:t>porządzanie planów inwentaryzacji składników majątku Uczelni zgodnie z przepisami ustawy o rachunkowości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052EBEE9" w14:textId="324D87D8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AE35BE" w:rsidRPr="00BA3F07">
        <w:rPr>
          <w:rFonts w:asciiTheme="minorHAnsi" w:hAnsiTheme="minorHAnsi" w:cstheme="minorHAnsi"/>
          <w:sz w:val="24"/>
          <w:szCs w:val="24"/>
        </w:rPr>
        <w:t>rzeprowadzanie i rozliczanie inwentaryzacji środków trwałych i pozostałych składników majątkowych we wszystkich jednostkach Uczelni zgodnie z planem inwentaryzacji i poza planem (inwentaryzacja zdawczo-odbiorcza, doraźna)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6D5EA8D7" w14:textId="5763C285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AE35BE" w:rsidRPr="00BA3F07">
        <w:rPr>
          <w:rFonts w:asciiTheme="minorHAnsi" w:hAnsiTheme="minorHAnsi" w:cstheme="minorHAnsi"/>
          <w:sz w:val="24"/>
          <w:szCs w:val="24"/>
        </w:rPr>
        <w:t>spółprowadzenie ewidencji składników majątkowych dla wszystkich jednostek Uczelni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638022C9" w14:textId="7AB2AC80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n</w:t>
      </w:r>
      <w:r w:rsidR="00AE35BE" w:rsidRPr="00BA3F07">
        <w:rPr>
          <w:rFonts w:asciiTheme="minorHAnsi" w:hAnsiTheme="minorHAnsi" w:cstheme="minorHAnsi"/>
          <w:sz w:val="24"/>
          <w:szCs w:val="24"/>
        </w:rPr>
        <w:t>adawanie cech inwentarzowych nowym składnikom majątku i uzupełnianie brakujących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45C35B66" w14:textId="4E9B5A1F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e</w:t>
      </w:r>
      <w:r w:rsidR="00AE35BE" w:rsidRPr="00BA3F07">
        <w:rPr>
          <w:rFonts w:asciiTheme="minorHAnsi" w:hAnsiTheme="minorHAnsi" w:cstheme="minorHAnsi"/>
          <w:sz w:val="24"/>
          <w:szCs w:val="24"/>
        </w:rPr>
        <w:t>widencja dokumentów likwidacji i zmian miejsca użytkowania oraz osób odpowiedzialnych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729644D9" w14:textId="0EF852F0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AE35BE" w:rsidRPr="00BA3F07">
        <w:rPr>
          <w:rFonts w:asciiTheme="minorHAnsi" w:hAnsiTheme="minorHAnsi" w:cstheme="minorHAnsi"/>
          <w:sz w:val="24"/>
          <w:szCs w:val="24"/>
        </w:rPr>
        <w:t>eryfikacja poprawności prowadzonych kart składników majątkowych w systemie zintegrowanym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09DC2F26" w14:textId="20C94F00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</w:t>
      </w:r>
      <w:r w:rsidR="00AE35BE" w:rsidRPr="00BA3F07">
        <w:rPr>
          <w:rFonts w:asciiTheme="minorHAnsi" w:hAnsiTheme="minorHAnsi" w:cstheme="minorHAnsi"/>
          <w:sz w:val="24"/>
          <w:szCs w:val="24"/>
        </w:rPr>
        <w:t>spółpraca z Działem Finansowo-Księgowym w zakresie uzgadniania księgi pomocniczej Majątek Trwały z księgą główną FK (w zakresie ewidencji bilansowej i pozabilansowej)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p w14:paraId="5F097116" w14:textId="237254E8" w:rsidR="00AE35BE" w:rsidRPr="00BA3F07" w:rsidRDefault="00B35D74" w:rsidP="00055852">
      <w:pPr>
        <w:pStyle w:val="Akapitzlist"/>
        <w:numPr>
          <w:ilvl w:val="0"/>
          <w:numId w:val="9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bookmarkStart w:id="145" w:name="_Hlk156225122"/>
      <w:r w:rsidRPr="00BA3F07">
        <w:rPr>
          <w:rFonts w:asciiTheme="minorHAnsi" w:hAnsiTheme="minorHAnsi" w:cstheme="minorHAnsi"/>
          <w:sz w:val="24"/>
          <w:szCs w:val="24"/>
        </w:rPr>
        <w:t>o</w:t>
      </w:r>
      <w:r w:rsidR="00AE35BE" w:rsidRPr="00BA3F07">
        <w:rPr>
          <w:rFonts w:asciiTheme="minorHAnsi" w:hAnsiTheme="minorHAnsi" w:cstheme="minorHAnsi"/>
          <w:sz w:val="24"/>
          <w:szCs w:val="24"/>
        </w:rPr>
        <w:t xml:space="preserve">bsługa administracyjna </w:t>
      </w:r>
      <w:r w:rsidR="00D14822" w:rsidRPr="00BA3F07">
        <w:rPr>
          <w:rFonts w:asciiTheme="minorHAnsi" w:hAnsiTheme="minorHAnsi" w:cstheme="minorHAnsi"/>
          <w:sz w:val="24"/>
          <w:szCs w:val="24"/>
        </w:rPr>
        <w:t>Uczelnianej Komisji Inwentaryzacyjnej</w:t>
      </w:r>
      <w:r w:rsidRPr="00BA3F07">
        <w:rPr>
          <w:rFonts w:asciiTheme="minorHAnsi" w:hAnsiTheme="minorHAnsi" w:cstheme="minorHAnsi"/>
          <w:sz w:val="24"/>
          <w:szCs w:val="24"/>
        </w:rPr>
        <w:t>,</w:t>
      </w:r>
    </w:p>
    <w:bookmarkEnd w:id="145"/>
    <w:p w14:paraId="0844403F" w14:textId="7343EBD5" w:rsidR="00AE35BE" w:rsidRPr="00BA3F07" w:rsidRDefault="00B35D74" w:rsidP="00055852">
      <w:pPr>
        <w:pStyle w:val="Akapitzlist"/>
        <w:numPr>
          <w:ilvl w:val="0"/>
          <w:numId w:val="97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p</w:t>
      </w:r>
      <w:r w:rsidR="00AE35BE" w:rsidRPr="00BA3F07">
        <w:rPr>
          <w:rFonts w:asciiTheme="minorHAnsi" w:hAnsiTheme="minorHAnsi" w:cstheme="minorHAnsi"/>
          <w:sz w:val="24"/>
          <w:szCs w:val="24"/>
        </w:rPr>
        <w:t>rzedkładanie Kanclerzowi informacji w zakresie niewłaściwego przechowywania lub magazynowania składników majątkowych, braku zabezpieczenia mienia, występowania składników majątkowych nadmiernych i zbędnych.</w:t>
      </w:r>
    </w:p>
    <w:p w14:paraId="5E0EC18A" w14:textId="4FE3DBC4" w:rsidR="00302EF3" w:rsidRPr="00BA3F07" w:rsidRDefault="00302EF3" w:rsidP="00904B5C">
      <w:pPr>
        <w:pStyle w:val="Nagwek3"/>
      </w:pPr>
      <w:bookmarkStart w:id="146" w:name="_Toc57798218"/>
      <w:bookmarkStart w:id="147" w:name="_Toc158709513"/>
      <w:r w:rsidRPr="00BA3F07">
        <w:t>DZIAŁ FINANSOWO-KSIĘGOWY</w:t>
      </w:r>
      <w:bookmarkEnd w:id="146"/>
      <w:bookmarkEnd w:id="147"/>
    </w:p>
    <w:p w14:paraId="300C18A5" w14:textId="1FC78AED" w:rsidR="009A2DDD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DA4D49" w:rsidRPr="00BA3F07">
        <w:rPr>
          <w:rFonts w:asciiTheme="minorHAnsi" w:hAnsiTheme="minorHAnsi" w:cstheme="minorHAnsi"/>
          <w:b/>
        </w:rPr>
        <w:t>83</w:t>
      </w:r>
    </w:p>
    <w:p w14:paraId="5B1A3899" w14:textId="77777777" w:rsidR="00F35518" w:rsidRPr="00BA3F07" w:rsidRDefault="00F3551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A3F07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8025E0" w:rsidRPr="00BA3F07">
        <w:rPr>
          <w:rFonts w:asciiTheme="minorHAnsi" w:hAnsiTheme="minorHAnsi" w:cstheme="minorHAnsi"/>
          <w:b w:val="0"/>
          <w:i w:val="0"/>
        </w:rPr>
        <w:t xml:space="preserve">Finansowo-Księgowego </w:t>
      </w:r>
      <w:r w:rsidRPr="00BA3F07">
        <w:rPr>
          <w:rFonts w:asciiTheme="minorHAnsi" w:hAnsiTheme="minorHAnsi" w:cstheme="minorHAnsi"/>
          <w:b w:val="0"/>
          <w:i w:val="0"/>
        </w:rPr>
        <w:t>należy:</w:t>
      </w:r>
    </w:p>
    <w:p w14:paraId="17FA2A70" w14:textId="577A0983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 xml:space="preserve">rowadzenie ksiąg rachunkowych zgodnie z ustawą o rachunkowości w powiązaniu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 xml:space="preserve">z ustawą prawo o szkolnictwie wyższym </w:t>
      </w:r>
      <w:r w:rsidR="00D030E7" w:rsidRPr="00BA3F07">
        <w:rPr>
          <w:rFonts w:asciiTheme="minorHAnsi" w:hAnsiTheme="minorHAnsi" w:cstheme="minorHAnsi"/>
        </w:rPr>
        <w:t xml:space="preserve">i nauce </w:t>
      </w:r>
      <w:r w:rsidR="00F35518" w:rsidRPr="00BA3F07">
        <w:rPr>
          <w:rFonts w:asciiTheme="minorHAnsi" w:hAnsiTheme="minorHAnsi" w:cstheme="minorHAnsi"/>
        </w:rPr>
        <w:t>i rozporządzeniem w sprawie zasad gospodarki finansowej Uczelni</w:t>
      </w:r>
      <w:r w:rsidRPr="00BA3F07">
        <w:rPr>
          <w:rFonts w:asciiTheme="minorHAnsi" w:hAnsiTheme="minorHAnsi" w:cstheme="minorHAnsi"/>
        </w:rPr>
        <w:t>,</w:t>
      </w:r>
    </w:p>
    <w:p w14:paraId="733AD0E4" w14:textId="57E8CE73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g</w:t>
      </w:r>
      <w:r w:rsidR="00F35518" w:rsidRPr="00BA3F07">
        <w:rPr>
          <w:rFonts w:asciiTheme="minorHAnsi" w:hAnsiTheme="minorHAnsi" w:cstheme="minorHAnsi"/>
        </w:rPr>
        <w:t>ospodarowanie środkami finansowymi Uczelni na rachunkach bankowych i ich lokowanie w celu pozyskiwania korzyści finansowych dla Uczelni</w:t>
      </w:r>
      <w:r w:rsidRPr="00BA3F07">
        <w:rPr>
          <w:rFonts w:asciiTheme="minorHAnsi" w:hAnsiTheme="minorHAnsi" w:cstheme="minorHAnsi"/>
        </w:rPr>
        <w:t>,</w:t>
      </w:r>
    </w:p>
    <w:p w14:paraId="326CC299" w14:textId="29843BF4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 xml:space="preserve">rzyjmowanie do realizacji wszystkich dokumentów obrotu finansowego (gotówkowego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 xml:space="preserve">i bezgotówkowego) oraz </w:t>
      </w:r>
      <w:r w:rsidR="005115D7" w:rsidRPr="00BA3F07">
        <w:rPr>
          <w:rFonts w:asciiTheme="minorHAnsi" w:hAnsiTheme="minorHAnsi" w:cstheme="minorHAnsi"/>
        </w:rPr>
        <w:t xml:space="preserve">ich </w:t>
      </w:r>
      <w:r w:rsidR="00F35518" w:rsidRPr="00BA3F07">
        <w:rPr>
          <w:rFonts w:asciiTheme="minorHAnsi" w:hAnsiTheme="minorHAnsi" w:cstheme="minorHAnsi"/>
        </w:rPr>
        <w:t>kontrola pod względem formalnym i rachunkowym</w:t>
      </w:r>
      <w:r w:rsidRPr="00BA3F07">
        <w:rPr>
          <w:rFonts w:asciiTheme="minorHAnsi" w:hAnsiTheme="minorHAnsi" w:cstheme="minorHAnsi"/>
        </w:rPr>
        <w:t>,</w:t>
      </w:r>
    </w:p>
    <w:p w14:paraId="11724685" w14:textId="3B5CD70F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o</w:t>
      </w:r>
      <w:r w:rsidR="00F35518" w:rsidRPr="00BA3F07">
        <w:rPr>
          <w:rFonts w:asciiTheme="minorHAnsi" w:hAnsiTheme="minorHAnsi" w:cstheme="minorHAnsi"/>
        </w:rPr>
        <w:t>bsługa finansowo-księgowa rachunków bankowych</w:t>
      </w:r>
      <w:r w:rsidRPr="00BA3F07">
        <w:rPr>
          <w:rFonts w:asciiTheme="minorHAnsi" w:hAnsiTheme="minorHAnsi" w:cstheme="minorHAnsi"/>
        </w:rPr>
        <w:t>,</w:t>
      </w:r>
    </w:p>
    <w:p w14:paraId="6808151C" w14:textId="538A3BB3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o</w:t>
      </w:r>
      <w:r w:rsidR="00F35518" w:rsidRPr="00BA3F07">
        <w:rPr>
          <w:rFonts w:asciiTheme="minorHAnsi" w:hAnsiTheme="minorHAnsi" w:cstheme="minorHAnsi"/>
        </w:rPr>
        <w:t>rganizowanie i nadzorowanie gospodarki kasowej oraz kontrola i sporządzanie dokumentów kasowych</w:t>
      </w:r>
      <w:r w:rsidRPr="00BA3F07">
        <w:rPr>
          <w:rFonts w:asciiTheme="minorHAnsi" w:hAnsiTheme="minorHAnsi" w:cstheme="minorHAnsi"/>
        </w:rPr>
        <w:t>,</w:t>
      </w:r>
    </w:p>
    <w:p w14:paraId="191EC73D" w14:textId="3634934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rzyjmowanie, ewidencjonowanie i przechowywanie papierów i znaków wartościowych oraz druków ścisłego zarachowania do operacji pieniężnych</w:t>
      </w:r>
      <w:r w:rsidRPr="00BA3F07">
        <w:rPr>
          <w:rFonts w:asciiTheme="minorHAnsi" w:hAnsiTheme="minorHAnsi" w:cstheme="minorHAnsi"/>
        </w:rPr>
        <w:t>,</w:t>
      </w:r>
    </w:p>
    <w:p w14:paraId="4CCE307F" w14:textId="670672AE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księgowej ewidencji syntetycznej (konta księgi głównej) oraz analitycznej (kont pomocniczych)</w:t>
      </w:r>
      <w:r w:rsidRPr="00BA3F07">
        <w:rPr>
          <w:rFonts w:asciiTheme="minorHAnsi" w:hAnsiTheme="minorHAnsi" w:cstheme="minorHAnsi"/>
        </w:rPr>
        <w:t>,</w:t>
      </w:r>
    </w:p>
    <w:p w14:paraId="1D2760F7" w14:textId="2DAC5DB7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k</w:t>
      </w:r>
      <w:r w:rsidR="00F35518" w:rsidRPr="00BA3F07">
        <w:rPr>
          <w:rFonts w:asciiTheme="minorHAnsi" w:hAnsiTheme="minorHAnsi" w:cstheme="minorHAnsi"/>
        </w:rPr>
        <w:t>ontrola formalno-rachunkowa dowodów księgowych, ich bieżąca dekretacja, księgowanie</w:t>
      </w:r>
      <w:r w:rsidRPr="00BA3F07">
        <w:rPr>
          <w:rFonts w:asciiTheme="minorHAnsi" w:hAnsiTheme="minorHAnsi" w:cstheme="minorHAnsi"/>
        </w:rPr>
        <w:t>,</w:t>
      </w:r>
    </w:p>
    <w:p w14:paraId="0ABF9BA1" w14:textId="00F8C310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s</w:t>
      </w:r>
      <w:r w:rsidR="00F35518" w:rsidRPr="00BA3F07">
        <w:rPr>
          <w:rFonts w:asciiTheme="minorHAnsi" w:hAnsiTheme="minorHAnsi" w:cstheme="minorHAnsi"/>
        </w:rPr>
        <w:t>porządzanie na koniec każdego miesiąca i roku zbiorczych zestawień obrotów i sald</w:t>
      </w:r>
      <w:r w:rsidRPr="00BA3F07">
        <w:rPr>
          <w:rFonts w:asciiTheme="minorHAnsi" w:hAnsiTheme="minorHAnsi" w:cstheme="minorHAnsi"/>
        </w:rPr>
        <w:t>,</w:t>
      </w:r>
    </w:p>
    <w:p w14:paraId="73C2364B" w14:textId="35EEC735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e</w:t>
      </w:r>
      <w:r w:rsidR="00F35518" w:rsidRPr="00BA3F07">
        <w:rPr>
          <w:rFonts w:asciiTheme="minorHAnsi" w:hAnsiTheme="minorHAnsi" w:cstheme="minorHAnsi"/>
        </w:rPr>
        <w:t>widencja analityczna wykorzystania limitu dydaktycznego przez zakłady i kliniki</w:t>
      </w:r>
      <w:r w:rsidRPr="00BA3F07">
        <w:rPr>
          <w:rFonts w:asciiTheme="minorHAnsi" w:hAnsiTheme="minorHAnsi" w:cstheme="minorHAnsi"/>
        </w:rPr>
        <w:t>,</w:t>
      </w:r>
    </w:p>
    <w:p w14:paraId="7CA9CE08" w14:textId="6F59965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e</w:t>
      </w:r>
      <w:r w:rsidR="00F35518" w:rsidRPr="00BA3F07">
        <w:rPr>
          <w:rFonts w:asciiTheme="minorHAnsi" w:hAnsiTheme="minorHAnsi" w:cstheme="minorHAnsi"/>
        </w:rPr>
        <w:t>widencja w zakresie ustalania kosztu własnego działalności dydaktycznej i naukowej</w:t>
      </w:r>
      <w:r w:rsidRPr="00BA3F07">
        <w:rPr>
          <w:rFonts w:asciiTheme="minorHAnsi" w:hAnsiTheme="minorHAnsi" w:cstheme="minorHAnsi"/>
        </w:rPr>
        <w:t>,</w:t>
      </w:r>
    </w:p>
    <w:p w14:paraId="1952139A" w14:textId="5B575FE4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a</w:t>
      </w:r>
      <w:r w:rsidR="00F35518" w:rsidRPr="00BA3F07">
        <w:rPr>
          <w:rFonts w:asciiTheme="minorHAnsi" w:hAnsiTheme="minorHAnsi" w:cstheme="minorHAnsi"/>
        </w:rPr>
        <w:t>naliza zaksięgowanych dokumentów pod kątem klasyfikacji rodzajowej kosztów oraz grupowania według typów działalności</w:t>
      </w:r>
      <w:r w:rsidRPr="00BA3F07">
        <w:rPr>
          <w:rFonts w:asciiTheme="minorHAnsi" w:hAnsiTheme="minorHAnsi" w:cstheme="minorHAnsi"/>
        </w:rPr>
        <w:t>,</w:t>
      </w:r>
    </w:p>
    <w:p w14:paraId="7CC6B6CF" w14:textId="551CFFB2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u</w:t>
      </w:r>
      <w:r w:rsidR="00F35518" w:rsidRPr="00BA3F07">
        <w:rPr>
          <w:rFonts w:asciiTheme="minorHAnsi" w:hAnsiTheme="minorHAnsi" w:cstheme="minorHAnsi"/>
        </w:rPr>
        <w:t>stalanie wyniku finansowego na poszczególnych rodzajach działalności</w:t>
      </w:r>
      <w:r w:rsidRPr="00BA3F07">
        <w:rPr>
          <w:rFonts w:asciiTheme="minorHAnsi" w:hAnsiTheme="minorHAnsi" w:cstheme="minorHAnsi"/>
        </w:rPr>
        <w:t>,</w:t>
      </w:r>
    </w:p>
    <w:p w14:paraId="6E60286B" w14:textId="5B608D7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lastRenderedPageBreak/>
        <w:t>p</w:t>
      </w:r>
      <w:r w:rsidR="00F35518" w:rsidRPr="00BA3F07">
        <w:rPr>
          <w:rFonts w:asciiTheme="minorHAnsi" w:hAnsiTheme="minorHAnsi" w:cstheme="minorHAnsi"/>
        </w:rPr>
        <w:t>rowadzenie gospodarki materiałowej w zakresie kontroli dowodów magazynowych pod względem formalno-rachunkowym, uzgadnianie stanów ewidencyjnych ze stanami magazynowymi oraz ewidencja ich wyników</w:t>
      </w:r>
      <w:r w:rsidRPr="00BA3F07">
        <w:rPr>
          <w:rFonts w:asciiTheme="minorHAnsi" w:hAnsiTheme="minorHAnsi" w:cstheme="minorHAnsi"/>
        </w:rPr>
        <w:t>,</w:t>
      </w:r>
    </w:p>
    <w:p w14:paraId="79FB8F92" w14:textId="738A33FD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ewidencji ilościowo</w:t>
      </w:r>
      <w:r w:rsidR="0073151E" w:rsidRPr="00BA3F07">
        <w:rPr>
          <w:rFonts w:asciiTheme="minorHAnsi" w:hAnsiTheme="minorHAnsi" w:cstheme="minorHAnsi"/>
        </w:rPr>
        <w:t>-</w:t>
      </w:r>
      <w:r w:rsidR="00F35518" w:rsidRPr="00BA3F07">
        <w:rPr>
          <w:rFonts w:asciiTheme="minorHAnsi" w:hAnsiTheme="minorHAnsi" w:cstheme="minorHAnsi"/>
        </w:rPr>
        <w:t xml:space="preserve">wartościowej środków trwałych, wartości niematerialnych i prawnych, środków trwałych </w:t>
      </w:r>
      <w:proofErr w:type="spellStart"/>
      <w:r w:rsidR="00F35518" w:rsidRPr="00BA3F07">
        <w:rPr>
          <w:rFonts w:asciiTheme="minorHAnsi" w:hAnsiTheme="minorHAnsi" w:cstheme="minorHAnsi"/>
        </w:rPr>
        <w:t>niskocennych</w:t>
      </w:r>
      <w:proofErr w:type="spellEnd"/>
      <w:r w:rsidR="00F35518" w:rsidRPr="00BA3F07">
        <w:rPr>
          <w:rFonts w:asciiTheme="minorHAnsi" w:hAnsiTheme="minorHAnsi" w:cstheme="minorHAnsi"/>
        </w:rPr>
        <w:t>, księgozbiorów, aparatury naukowo</w:t>
      </w:r>
      <w:r w:rsidR="0073151E" w:rsidRPr="00BA3F07">
        <w:rPr>
          <w:rFonts w:asciiTheme="minorHAnsi" w:hAnsiTheme="minorHAnsi" w:cstheme="minorHAnsi"/>
        </w:rPr>
        <w:t>-</w:t>
      </w:r>
      <w:r w:rsidR="00F35518" w:rsidRPr="00BA3F07">
        <w:rPr>
          <w:rFonts w:asciiTheme="minorHAnsi" w:hAnsiTheme="minorHAnsi" w:cstheme="minorHAnsi"/>
        </w:rPr>
        <w:t>badawczej i innych wartości, księgowanie dowodów księgowych, uzgadnianie stanów, prowadzenie tabel amortyzacyjnych</w:t>
      </w:r>
      <w:r w:rsidRPr="00BA3F07">
        <w:rPr>
          <w:rFonts w:asciiTheme="minorHAnsi" w:hAnsiTheme="minorHAnsi" w:cstheme="minorHAnsi"/>
        </w:rPr>
        <w:t>,</w:t>
      </w:r>
    </w:p>
    <w:p w14:paraId="42BFDA3C" w14:textId="2E6B8B22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w</w:t>
      </w:r>
      <w:r w:rsidR="00F35518" w:rsidRPr="00BA3F07">
        <w:rPr>
          <w:rFonts w:asciiTheme="minorHAnsi" w:hAnsiTheme="minorHAnsi" w:cstheme="minorHAnsi"/>
        </w:rPr>
        <w:t>indykacja należności, uzgadnianie sald z kontrahentami oraz przygotowanie dokumentów dotyczących nieregulowanych w terminie należności do Radcy Prawnego celem skierowania na drogę postępowania sądowego</w:t>
      </w:r>
      <w:r w:rsidRPr="00BA3F07">
        <w:rPr>
          <w:rFonts w:asciiTheme="minorHAnsi" w:hAnsiTheme="minorHAnsi" w:cstheme="minorHAnsi"/>
        </w:rPr>
        <w:t>,</w:t>
      </w:r>
    </w:p>
    <w:p w14:paraId="552415EC" w14:textId="63FB82F5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s</w:t>
      </w:r>
      <w:r w:rsidR="00F35518" w:rsidRPr="00BA3F07">
        <w:rPr>
          <w:rFonts w:asciiTheme="minorHAnsi" w:hAnsiTheme="minorHAnsi" w:cstheme="minorHAnsi"/>
        </w:rPr>
        <w:t xml:space="preserve">porządzanie rocznego sprawozdania finansowego, tj. bilansu, rachunku zysków i strat, informacji dodatkowej, rachunku przepływów pieniężnych, informacji o zmianach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 xml:space="preserve">w kapitale własnym oraz sprawozdań okresowych według wzorów ustalonych przez GUS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i MZ</w:t>
      </w:r>
      <w:r w:rsidRPr="00BA3F07">
        <w:rPr>
          <w:rFonts w:asciiTheme="minorHAnsi" w:hAnsiTheme="minorHAnsi" w:cstheme="minorHAnsi"/>
        </w:rPr>
        <w:t>,</w:t>
      </w:r>
    </w:p>
    <w:p w14:paraId="6469EEAD" w14:textId="4BF413D9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księgowej ewidencji sprzedaży towarów i usług oraz sporządzanie deklaracji podatku VAT</w:t>
      </w:r>
      <w:r w:rsidRPr="00BA3F07">
        <w:rPr>
          <w:rFonts w:asciiTheme="minorHAnsi" w:hAnsiTheme="minorHAnsi" w:cstheme="minorHAnsi"/>
        </w:rPr>
        <w:t>,</w:t>
      </w:r>
    </w:p>
    <w:p w14:paraId="4EF64AEC" w14:textId="22CB9A81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rowadzenie ewidencji oraz sporządzanie deklaracji podatku CIT</w:t>
      </w:r>
      <w:r w:rsidRPr="00BA3F07">
        <w:rPr>
          <w:rFonts w:asciiTheme="minorHAnsi" w:hAnsiTheme="minorHAnsi" w:cstheme="minorHAnsi"/>
        </w:rPr>
        <w:t>,</w:t>
      </w:r>
    </w:p>
    <w:p w14:paraId="59A52509" w14:textId="2501998D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p</w:t>
      </w:r>
      <w:r w:rsidR="00F35518" w:rsidRPr="00BA3F07">
        <w:rPr>
          <w:rFonts w:asciiTheme="minorHAnsi" w:hAnsiTheme="minorHAnsi" w:cstheme="minorHAnsi"/>
        </w:rPr>
        <w:t>rzygotow</w:t>
      </w:r>
      <w:r w:rsidR="005115D7" w:rsidRPr="00BA3F07">
        <w:rPr>
          <w:rFonts w:asciiTheme="minorHAnsi" w:hAnsiTheme="minorHAnsi" w:cstheme="minorHAnsi"/>
        </w:rPr>
        <w:t>yw</w:t>
      </w:r>
      <w:r w:rsidR="00F35518" w:rsidRPr="00BA3F07">
        <w:rPr>
          <w:rFonts w:asciiTheme="minorHAnsi" w:hAnsiTheme="minorHAnsi" w:cstheme="minorHAnsi"/>
        </w:rPr>
        <w:t xml:space="preserve">anie wszelkich informacji na potrzeby organów Uczelni w oparciu o zapisy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w księgach rachunkowych</w:t>
      </w:r>
      <w:r w:rsidRPr="00BA3F07">
        <w:rPr>
          <w:rFonts w:asciiTheme="minorHAnsi" w:hAnsiTheme="minorHAnsi" w:cstheme="minorHAnsi"/>
        </w:rPr>
        <w:t>,</w:t>
      </w:r>
    </w:p>
    <w:p w14:paraId="2F8ABA4A" w14:textId="1F828B4A" w:rsidR="00F35518" w:rsidRPr="00BA3F07" w:rsidRDefault="00B35D74" w:rsidP="00055852">
      <w:pPr>
        <w:numPr>
          <w:ilvl w:val="0"/>
          <w:numId w:val="96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o</w:t>
      </w:r>
      <w:r w:rsidR="00F35518" w:rsidRPr="00BA3F07">
        <w:rPr>
          <w:rFonts w:asciiTheme="minorHAnsi" w:hAnsiTheme="minorHAnsi" w:cstheme="minorHAnsi"/>
        </w:rPr>
        <w:t xml:space="preserve">kresowa i roczna inwentaryzacja aktywów i pasywów metodą weryfikacji sald </w:t>
      </w:r>
      <w:r w:rsidR="00EC3315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i sporządzanie protokołu na koniec każdego roku obrotowego</w:t>
      </w:r>
      <w:r w:rsidRPr="00BA3F07">
        <w:rPr>
          <w:rFonts w:asciiTheme="minorHAnsi" w:hAnsiTheme="minorHAnsi" w:cstheme="minorHAnsi"/>
        </w:rPr>
        <w:t>,</w:t>
      </w:r>
    </w:p>
    <w:p w14:paraId="7819718F" w14:textId="4EA536E9" w:rsidR="00F35518" w:rsidRPr="00BA3F07" w:rsidRDefault="00B35D74" w:rsidP="00055852">
      <w:pPr>
        <w:numPr>
          <w:ilvl w:val="0"/>
          <w:numId w:val="96"/>
        </w:numPr>
        <w:spacing w:after="240" w:line="336" w:lineRule="auto"/>
        <w:ind w:left="426"/>
        <w:rPr>
          <w:rFonts w:asciiTheme="minorHAnsi" w:hAnsiTheme="minorHAnsi" w:cstheme="minorHAnsi"/>
          <w:b/>
          <w:i/>
        </w:rPr>
      </w:pPr>
      <w:r w:rsidRPr="00BA3F07">
        <w:rPr>
          <w:rFonts w:asciiTheme="minorHAnsi" w:hAnsiTheme="minorHAnsi" w:cstheme="minorHAnsi"/>
        </w:rPr>
        <w:t>b</w:t>
      </w:r>
      <w:r w:rsidR="00F35518" w:rsidRPr="00BA3F07">
        <w:rPr>
          <w:rFonts w:asciiTheme="minorHAnsi" w:hAnsiTheme="minorHAnsi" w:cstheme="minorHAnsi"/>
        </w:rPr>
        <w:t xml:space="preserve">ieżące monitorowanie i informowanie odpowiednich jednostek o przekroczeniu </w:t>
      </w:r>
      <w:r w:rsidR="00E025E8" w:rsidRPr="00BA3F07">
        <w:rPr>
          <w:rFonts w:asciiTheme="minorHAnsi" w:hAnsiTheme="minorHAnsi" w:cstheme="minorHAnsi"/>
        </w:rPr>
        <w:br/>
      </w:r>
      <w:r w:rsidR="00F35518" w:rsidRPr="00BA3F07">
        <w:rPr>
          <w:rFonts w:asciiTheme="minorHAnsi" w:hAnsiTheme="minorHAnsi" w:cstheme="minorHAnsi"/>
        </w:rPr>
        <w:t>tzw. progów statystycznych wartości wymiany towarowej z krajami Unii Europejskiej, ustalanych i ogłaszanych przez Prezesa Głównego Urzędu Statystycznego, po przekroczeniu których Uniwersytet Medyczny w Białymstoku zobowiązany jest do sporządzania deklaracji INTRASTAT.</w:t>
      </w:r>
    </w:p>
    <w:p w14:paraId="00F54471" w14:textId="61D560A2" w:rsidR="00880677" w:rsidRPr="00BA3F07" w:rsidRDefault="0022039F" w:rsidP="00B71885">
      <w:pPr>
        <w:pStyle w:val="Nagwek1"/>
      </w:pPr>
      <w:bookmarkStart w:id="148" w:name="_Toc57798220"/>
      <w:bookmarkStart w:id="149" w:name="_Toc158709514"/>
      <w:r w:rsidRPr="00BA3F07">
        <w:t>CZĘŚĆ V</w:t>
      </w:r>
      <w:r w:rsidR="00880677" w:rsidRPr="00BA3F07">
        <w:t xml:space="preserve"> KONTROLA ZARZĄDCZA UCZELNI</w:t>
      </w:r>
      <w:r w:rsidR="00804CF2" w:rsidRPr="00BA3F07">
        <w:t xml:space="preserve"> I SPRAWOZDAWCZOŚĆ</w:t>
      </w:r>
      <w:bookmarkEnd w:id="148"/>
      <w:bookmarkEnd w:id="149"/>
    </w:p>
    <w:p w14:paraId="5C4F557A" w14:textId="1C15A935" w:rsidR="0055476C" w:rsidRPr="00BA3F07" w:rsidRDefault="0085357D" w:rsidP="00B71885">
      <w:pPr>
        <w:pStyle w:val="Nagwek"/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BA3F07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DA4D49" w:rsidRPr="00BA3F07">
        <w:rPr>
          <w:rFonts w:asciiTheme="minorHAnsi" w:hAnsiTheme="minorHAnsi" w:cstheme="minorHAnsi"/>
          <w:b/>
          <w:bCs w:val="0"/>
          <w:szCs w:val="24"/>
        </w:rPr>
        <w:t>84</w:t>
      </w:r>
    </w:p>
    <w:p w14:paraId="6A8F0C86" w14:textId="73607B81" w:rsidR="00880677" w:rsidRPr="00BA3F07" w:rsidRDefault="00880677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bCs w:val="0"/>
          <w:szCs w:val="24"/>
        </w:rPr>
      </w:pPr>
      <w:r w:rsidRPr="00BA3F07">
        <w:rPr>
          <w:rFonts w:asciiTheme="minorHAnsi" w:hAnsiTheme="minorHAnsi" w:cstheme="minorHAnsi"/>
          <w:bCs w:val="0"/>
          <w:szCs w:val="24"/>
        </w:rPr>
        <w:t>W Uniwersytecie Medycznym w Białymstoku prowadzona jest kontrola zarządcza</w:t>
      </w:r>
      <w:r w:rsidR="004B2BBE" w:rsidRPr="00BA3F07">
        <w:rPr>
          <w:rFonts w:asciiTheme="minorHAnsi" w:hAnsiTheme="minorHAnsi" w:cstheme="minorHAnsi"/>
          <w:bCs w:val="0"/>
          <w:szCs w:val="24"/>
        </w:rPr>
        <w:t xml:space="preserve"> stanowiąca </w:t>
      </w:r>
      <w:r w:rsidR="004B2BBE" w:rsidRPr="00BA3F07">
        <w:rPr>
          <w:rFonts w:asciiTheme="minorHAnsi" w:hAnsiTheme="minorHAnsi" w:cstheme="minorHAnsi"/>
          <w:szCs w:val="24"/>
        </w:rPr>
        <w:t xml:space="preserve">ogół działań podejmowanych dla zapewnienia realizacji celów i zadań </w:t>
      </w:r>
      <w:r w:rsidR="00E025E8" w:rsidRPr="00BA3F07">
        <w:rPr>
          <w:rFonts w:asciiTheme="minorHAnsi" w:hAnsiTheme="minorHAnsi" w:cstheme="minorHAnsi"/>
          <w:szCs w:val="24"/>
        </w:rPr>
        <w:br/>
      </w:r>
      <w:r w:rsidR="004B2BBE" w:rsidRPr="00BA3F07">
        <w:rPr>
          <w:rFonts w:asciiTheme="minorHAnsi" w:hAnsiTheme="minorHAnsi" w:cstheme="minorHAnsi"/>
          <w:szCs w:val="24"/>
        </w:rPr>
        <w:t>w sposób zgodny z prawem, efektywny, oszczędny i terminowy.</w:t>
      </w:r>
    </w:p>
    <w:p w14:paraId="0CE068DE" w14:textId="77777777" w:rsidR="0022039F" w:rsidRPr="00BA3F07" w:rsidRDefault="00880677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Zasady prowadzenia kontroli zarządczej określa zarządzenie Rektora.</w:t>
      </w:r>
    </w:p>
    <w:p w14:paraId="1823CD9D" w14:textId="77777777" w:rsidR="00804CF2" w:rsidRPr="00BA3F07" w:rsidRDefault="00804CF2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Jednostki administracyjne zobowiązane są do rzetelnego i terminowego prowadzenia sprawozdawczości zgodnie z obowiązującymi przepisami</w:t>
      </w:r>
      <w:r w:rsidR="001D5DDC" w:rsidRPr="00BA3F07">
        <w:rPr>
          <w:rFonts w:asciiTheme="minorHAnsi" w:hAnsiTheme="minorHAnsi" w:cstheme="minorHAnsi"/>
          <w:szCs w:val="24"/>
        </w:rPr>
        <w:t xml:space="preserve"> w zakresie działalności jednostki.</w:t>
      </w:r>
    </w:p>
    <w:p w14:paraId="3093C605" w14:textId="475D4A3D" w:rsidR="00BF43BE" w:rsidRPr="00BA3F07" w:rsidRDefault="00BF43BE" w:rsidP="00055852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lastRenderedPageBreak/>
        <w:t>Dział Organizacji i Kontroli koordynuje</w:t>
      </w:r>
      <w:r w:rsidR="001D5DDC" w:rsidRPr="00BA3F07">
        <w:rPr>
          <w:rFonts w:asciiTheme="minorHAnsi" w:hAnsiTheme="minorHAnsi" w:cstheme="minorHAnsi"/>
          <w:szCs w:val="24"/>
        </w:rPr>
        <w:t>, a Zastępca Kwestora nadzoruje</w:t>
      </w:r>
      <w:r w:rsidRPr="00BA3F07">
        <w:rPr>
          <w:rFonts w:asciiTheme="minorHAnsi" w:hAnsiTheme="minorHAnsi" w:cstheme="minorHAnsi"/>
          <w:szCs w:val="24"/>
        </w:rPr>
        <w:t xml:space="preserve"> proces sporządzania sprawozdań w systemie</w:t>
      </w:r>
      <w:r w:rsidR="001D5DDC" w:rsidRPr="00BA3F07">
        <w:rPr>
          <w:rFonts w:asciiTheme="minorHAnsi" w:hAnsiTheme="minorHAnsi" w:cstheme="minorHAnsi"/>
          <w:szCs w:val="24"/>
        </w:rPr>
        <w:t xml:space="preserve"> </w:t>
      </w:r>
      <w:r w:rsidRPr="00BA3F07">
        <w:rPr>
          <w:rFonts w:asciiTheme="minorHAnsi" w:hAnsiTheme="minorHAnsi" w:cstheme="minorHAnsi"/>
          <w:szCs w:val="24"/>
        </w:rPr>
        <w:t>POL-on w zakresie prawidłowego, rzetelnego</w:t>
      </w:r>
      <w:r w:rsidR="008D6E5E" w:rsidRPr="00BA3F07">
        <w:rPr>
          <w:rFonts w:asciiTheme="minorHAnsi" w:hAnsiTheme="minorHAnsi" w:cstheme="minorHAnsi"/>
          <w:szCs w:val="24"/>
        </w:rPr>
        <w:t xml:space="preserve"> </w:t>
      </w:r>
      <w:r w:rsidR="00E025E8" w:rsidRPr="00BA3F07">
        <w:rPr>
          <w:rFonts w:asciiTheme="minorHAnsi" w:hAnsiTheme="minorHAnsi" w:cstheme="minorHAnsi"/>
          <w:szCs w:val="24"/>
        </w:rPr>
        <w:br/>
      </w:r>
      <w:r w:rsidRPr="00BA3F07">
        <w:rPr>
          <w:rFonts w:asciiTheme="minorHAnsi" w:hAnsiTheme="minorHAnsi" w:cstheme="minorHAnsi"/>
          <w:szCs w:val="24"/>
        </w:rPr>
        <w:t>i terminowego wprowadzania oraz uzupełniania danych przez uczestników procesu.</w:t>
      </w:r>
    </w:p>
    <w:p w14:paraId="63220DE3" w14:textId="7C3ED094" w:rsidR="004E76BF" w:rsidRPr="00BA3F07" w:rsidRDefault="001D5DDC" w:rsidP="004E76BF">
      <w:pPr>
        <w:pStyle w:val="Nagwek"/>
        <w:numPr>
          <w:ilvl w:val="0"/>
          <w:numId w:val="104"/>
        </w:numPr>
        <w:tabs>
          <w:tab w:val="clear" w:pos="-142"/>
          <w:tab w:val="clear" w:pos="360"/>
          <w:tab w:val="clear" w:pos="4536"/>
          <w:tab w:val="clear" w:pos="9072"/>
        </w:tabs>
        <w:spacing w:after="240"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 xml:space="preserve">Szczegółowy sposób organizacji procesu sprawozdawczego i podziału zadań w ramach Zintegrowanego Systemu Informacji o Nauce i Szkolnictwie Wyższym POL-on w Uczelni reguluje zarządzenie Rektora. </w:t>
      </w:r>
    </w:p>
    <w:p w14:paraId="74E8773D" w14:textId="3FFA6AF5" w:rsidR="00880677" w:rsidRPr="00BA3F07" w:rsidRDefault="00880677" w:rsidP="004E76BF">
      <w:pPr>
        <w:pStyle w:val="Nagwek1"/>
        <w:spacing w:before="240"/>
      </w:pPr>
      <w:bookmarkStart w:id="150" w:name="_Toc57798221"/>
      <w:bookmarkStart w:id="151" w:name="_Toc158709515"/>
      <w:r w:rsidRPr="00BA3F07">
        <w:t>CZĘŚĆ</w:t>
      </w:r>
      <w:r w:rsidR="008F450B" w:rsidRPr="00BA3F07">
        <w:t xml:space="preserve"> </w:t>
      </w:r>
      <w:r w:rsidRPr="00BA3F07">
        <w:t>V</w:t>
      </w:r>
      <w:r w:rsidR="0022039F" w:rsidRPr="00BA3F07">
        <w:t>I</w:t>
      </w:r>
      <w:r w:rsidRPr="00BA3F07">
        <w:t xml:space="preserve"> WYDAWANIE WEWNĘTRZNYCH AKTÓW NORMATYWNYCH</w:t>
      </w:r>
      <w:r w:rsidR="008F450B" w:rsidRPr="00BA3F07">
        <w:t xml:space="preserve"> </w:t>
      </w:r>
      <w:r w:rsidR="00876477" w:rsidRPr="00BA3F07">
        <w:br/>
      </w:r>
      <w:r w:rsidR="0046375D" w:rsidRPr="00BA3F07">
        <w:t>I UDZIELANIE PEŁNOMOCNICTW</w:t>
      </w:r>
      <w:bookmarkEnd w:id="150"/>
      <w:bookmarkEnd w:id="151"/>
      <w:r w:rsidR="0046375D" w:rsidRPr="00BA3F07">
        <w:t xml:space="preserve"> </w:t>
      </w:r>
    </w:p>
    <w:p w14:paraId="6EA1E752" w14:textId="6D7261A0" w:rsidR="00880677" w:rsidRPr="00BA3F07" w:rsidRDefault="00880677" w:rsidP="00904B5C">
      <w:pPr>
        <w:pStyle w:val="Nagwek2"/>
      </w:pPr>
      <w:bookmarkStart w:id="152" w:name="_Toc57798222"/>
      <w:bookmarkStart w:id="153" w:name="_Toc158709516"/>
      <w:r w:rsidRPr="00BA3F07">
        <w:rPr>
          <w:bCs/>
        </w:rPr>
        <w:t xml:space="preserve">ROZDZIAŁ I </w:t>
      </w:r>
      <w:r w:rsidRPr="00BA3F07">
        <w:t>WYDAWANIE WEWNĘTRZNYCH AKTÓW NORMATYWNYCH</w:t>
      </w:r>
      <w:bookmarkEnd w:id="152"/>
      <w:bookmarkEnd w:id="153"/>
    </w:p>
    <w:p w14:paraId="6FA00016" w14:textId="1EE9216B" w:rsidR="00880677" w:rsidRPr="00BA3F07" w:rsidRDefault="0085357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F75B8A" w:rsidRPr="00BA3F07">
        <w:rPr>
          <w:rFonts w:asciiTheme="minorHAnsi" w:hAnsiTheme="minorHAnsi" w:cstheme="minorHAnsi"/>
          <w:b/>
          <w:bCs/>
        </w:rPr>
        <w:t xml:space="preserve"> </w:t>
      </w:r>
      <w:r w:rsidR="00DA4D49" w:rsidRPr="00BA3F07">
        <w:rPr>
          <w:rFonts w:asciiTheme="minorHAnsi" w:hAnsiTheme="minorHAnsi" w:cstheme="minorHAnsi"/>
          <w:b/>
          <w:bCs/>
        </w:rPr>
        <w:t>85</w:t>
      </w:r>
    </w:p>
    <w:p w14:paraId="68304A05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W Uniwersytecie Medycznym wydawane są następujące wewnętrzne akty normatywne:</w:t>
      </w:r>
    </w:p>
    <w:p w14:paraId="1F948FBD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Uchwały Rady Uczelni,</w:t>
      </w:r>
    </w:p>
    <w:p w14:paraId="215B0B0C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Uchwały Senatu, </w:t>
      </w:r>
    </w:p>
    <w:p w14:paraId="3CC3867A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Zarządzenia Rektora, </w:t>
      </w:r>
    </w:p>
    <w:p w14:paraId="340ADC39" w14:textId="77777777" w:rsidR="00880677" w:rsidRPr="00BA3F07" w:rsidRDefault="00880677" w:rsidP="00055852">
      <w:pPr>
        <w:numPr>
          <w:ilvl w:val="1"/>
          <w:numId w:val="22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Zarządzenia Kanclerza.</w:t>
      </w:r>
    </w:p>
    <w:p w14:paraId="1FAF51BF" w14:textId="519284E6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Kierownicy jednostek organizacyjnych Uczelni zobowiązani są do opracowywania </w:t>
      </w:r>
      <w:r w:rsidR="008E7BA0" w:rsidRPr="00BA3F07">
        <w:rPr>
          <w:rFonts w:asciiTheme="minorHAnsi" w:hAnsiTheme="minorHAnsi" w:cstheme="minorHAnsi"/>
        </w:rPr>
        <w:t xml:space="preserve">projektów </w:t>
      </w:r>
      <w:r w:rsidRPr="00BA3F07">
        <w:rPr>
          <w:rFonts w:asciiTheme="minorHAnsi" w:hAnsiTheme="minorHAnsi" w:cstheme="minorHAnsi"/>
        </w:rPr>
        <w:t xml:space="preserve">aktów normatywnych dotyczących zadań realizowanych przez podległe im jednostki oraz </w:t>
      </w:r>
      <w:r w:rsidR="008E7BA0" w:rsidRPr="00BA3F07">
        <w:rPr>
          <w:rFonts w:asciiTheme="minorHAnsi" w:hAnsiTheme="minorHAnsi" w:cstheme="minorHAnsi"/>
        </w:rPr>
        <w:t xml:space="preserve">uaktualniania dotychczas obowiązujących, a także </w:t>
      </w:r>
      <w:r w:rsidRPr="00BA3F07">
        <w:rPr>
          <w:rFonts w:asciiTheme="minorHAnsi" w:hAnsiTheme="minorHAnsi" w:cstheme="minorHAnsi"/>
        </w:rPr>
        <w:t xml:space="preserve">przedstawianie projektów zmian tychże aktów, jeżeli powstanie taka konieczność, w tym </w:t>
      </w:r>
      <w:r w:rsidR="000410BC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w szczególności, gdy wynika to z obowiązujących przepisów prawnych.</w:t>
      </w:r>
    </w:p>
    <w:p w14:paraId="23DFDA77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Opracowany projekt wewnętrznego aktu prawnego przekazywany jest do Działu Organizacji i Kontroli, w celu dokonania weryfikacji projektu pod względem organizacyjnym.</w:t>
      </w:r>
    </w:p>
    <w:p w14:paraId="5DCCC50B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Projekty wewnętrznych aktów Dział Organizacji i Kontroli przekazuje do konsultacji właściwym jednostkom administracji.</w:t>
      </w:r>
    </w:p>
    <w:p w14:paraId="13B03195" w14:textId="57B9F26C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 zakończeniu konsultacji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Dział Organizacji i Kontroli</w:t>
      </w:r>
      <w:r w:rsidR="008F450B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przedkłada uzgodniony projekt aktu wewnętrznego do oceny formalno-prawnej Radcy Prawnemu, a w przypadku aktów dotyczących spraw finansowych - do</w:t>
      </w:r>
      <w:r w:rsidR="008B2192" w:rsidRPr="00BA3F07">
        <w:rPr>
          <w:rFonts w:asciiTheme="minorHAnsi" w:hAnsiTheme="minorHAnsi" w:cstheme="minorHAnsi"/>
        </w:rPr>
        <w:t>datkowo do akceptacji Kwestora.</w:t>
      </w:r>
    </w:p>
    <w:p w14:paraId="696ADAE5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Niedopuszczalne jest przedkładanie Zarządzeń Rektora i Kanclerza bezpośrednio Rektorowi lub Kanclerzowi z pominięciem wskazanych wyżej zasad.</w:t>
      </w:r>
    </w:p>
    <w:p w14:paraId="435C851E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Podpisane oryginały Uchwał Rady Uczelni i Senatu przechowuje i archiwizuje Biuro Rektora.</w:t>
      </w:r>
    </w:p>
    <w:p w14:paraId="4F6BA863" w14:textId="721FE2A4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Rejestr Uchwał Rady Uczelni i Senatu prowadzi Biuro Rektora</w:t>
      </w:r>
      <w:r w:rsidR="008B2192" w:rsidRPr="00BA3F07">
        <w:rPr>
          <w:rFonts w:asciiTheme="minorHAnsi" w:hAnsiTheme="minorHAnsi" w:cstheme="minorHAnsi"/>
        </w:rPr>
        <w:t>.</w:t>
      </w:r>
    </w:p>
    <w:p w14:paraId="7027CBA8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lastRenderedPageBreak/>
        <w:t>Podpisane przez Rektora lub Kanclerza oryginały Zarządzeń Rektora i Zarządzeń Kanclerza przechowuje i archiwizuje Dział Organizacji i Kontroli.</w:t>
      </w:r>
    </w:p>
    <w:p w14:paraId="41BCE93D" w14:textId="77777777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Rejestr Zarządzeń Rektora i Kanclerza prowadzi Dział Organizacji i Kontroli. </w:t>
      </w:r>
    </w:p>
    <w:p w14:paraId="074C90B8" w14:textId="7CDD6D52" w:rsidR="00880677" w:rsidRPr="00BA3F07" w:rsidRDefault="00880677" w:rsidP="00055852">
      <w:pPr>
        <w:numPr>
          <w:ilvl w:val="0"/>
          <w:numId w:val="2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Dział Organizacji i Kontroli w wersji elektronicznej rozsyła treść Zarządzeń Rektora</w:t>
      </w:r>
      <w:r w:rsidRPr="00BA3F07">
        <w:rPr>
          <w:rFonts w:asciiTheme="minorHAnsi" w:hAnsiTheme="minorHAnsi" w:cstheme="minorHAnsi"/>
        </w:rPr>
        <w:br/>
        <w:t>i Kanclerza właściwym jednostkom organizacyjnym Uczelni oraz zamieszcza na stronie Biuletynu Informacji</w:t>
      </w:r>
      <w:r w:rsidR="004B6713" w:rsidRPr="00BA3F07">
        <w:rPr>
          <w:rFonts w:asciiTheme="minorHAnsi" w:hAnsiTheme="minorHAnsi" w:cstheme="minorHAnsi"/>
        </w:rPr>
        <w:t xml:space="preserve"> Publicznej www.bip.umb.edu.pl.</w:t>
      </w:r>
    </w:p>
    <w:p w14:paraId="1F58A83B" w14:textId="5BA5C837" w:rsidR="00880677" w:rsidRPr="00BA3F07" w:rsidRDefault="00880677" w:rsidP="00904B5C">
      <w:pPr>
        <w:pStyle w:val="Nagwek2"/>
      </w:pPr>
      <w:bookmarkStart w:id="154" w:name="_Toc57798223"/>
      <w:bookmarkStart w:id="155" w:name="_Toc158709517"/>
      <w:r w:rsidRPr="00BA3F07">
        <w:t xml:space="preserve">ROZDZIAŁ </w:t>
      </w:r>
      <w:r w:rsidR="0046375D" w:rsidRPr="00BA3F07">
        <w:t>I</w:t>
      </w:r>
      <w:r w:rsidR="0040140C" w:rsidRPr="00BA3F07">
        <w:t>I</w:t>
      </w:r>
      <w:r w:rsidRPr="00BA3F07">
        <w:t xml:space="preserve"> UDZIELANIE PEŁNOMOCNICTW I UPOWAŻNIEŃ</w:t>
      </w:r>
      <w:bookmarkEnd w:id="154"/>
      <w:bookmarkEnd w:id="155"/>
    </w:p>
    <w:p w14:paraId="0E47F921" w14:textId="0BDE1A03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="0085357D" w:rsidRPr="00BA3F07">
        <w:rPr>
          <w:rFonts w:asciiTheme="minorHAnsi" w:hAnsiTheme="minorHAnsi" w:cstheme="minorHAnsi"/>
          <w:b/>
        </w:rPr>
        <w:t xml:space="preserve"> 8</w:t>
      </w:r>
      <w:r w:rsidR="00DA4D49" w:rsidRPr="00BA3F07">
        <w:rPr>
          <w:rFonts w:asciiTheme="minorHAnsi" w:hAnsiTheme="minorHAnsi" w:cstheme="minorHAnsi"/>
          <w:b/>
        </w:rPr>
        <w:t>6</w:t>
      </w:r>
    </w:p>
    <w:p w14:paraId="7A2D1BA9" w14:textId="77777777" w:rsidR="00880677" w:rsidRPr="00BA3F07" w:rsidRDefault="00880677" w:rsidP="00055852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Do samodzielnego wykonywania czynności prawnych w imieniu Uczelni uprawniony jest Rektor.</w:t>
      </w:r>
    </w:p>
    <w:p w14:paraId="2F8B16D6" w14:textId="77777777" w:rsidR="00880677" w:rsidRPr="00BA3F07" w:rsidRDefault="00880677" w:rsidP="00055852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Rektor może udzielić pełnomocnictwa określonym osobom do działania w imieniu Uczelni. Pełnomocnictwo wymaga formy pisemnej pod rygorem nieważności.</w:t>
      </w:r>
    </w:p>
    <w:p w14:paraId="05F7CDB6" w14:textId="77777777" w:rsidR="00880677" w:rsidRPr="00BA3F07" w:rsidRDefault="00880677" w:rsidP="00055852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A3F07">
        <w:rPr>
          <w:rFonts w:asciiTheme="minorHAnsi" w:hAnsiTheme="minorHAnsi" w:cstheme="minorHAnsi"/>
          <w:bCs/>
        </w:rPr>
        <w:t>Dział Organizacji i Kontroli prowadzi rejestr pełnomocnictw oraz dokonuje wszelkich czynności prawno-administracyjnych związanych z udzielaniem pełnomocnictw.</w:t>
      </w:r>
    </w:p>
    <w:p w14:paraId="7DC71488" w14:textId="165ABF3C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85357D" w:rsidRPr="00BA3F07">
        <w:rPr>
          <w:rFonts w:asciiTheme="minorHAnsi" w:hAnsiTheme="minorHAnsi" w:cstheme="minorHAnsi"/>
          <w:b/>
        </w:rPr>
        <w:t>8</w:t>
      </w:r>
      <w:r w:rsidR="00DA4D49" w:rsidRPr="00BA3F07">
        <w:rPr>
          <w:rFonts w:asciiTheme="minorHAnsi" w:hAnsiTheme="minorHAnsi" w:cstheme="minorHAnsi"/>
          <w:b/>
        </w:rPr>
        <w:t>7</w:t>
      </w:r>
    </w:p>
    <w:p w14:paraId="1482645B" w14:textId="77777777" w:rsidR="00BA3F0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</w:rPr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14:paraId="6B13AE56" w14:textId="3669D0F7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85357D" w:rsidRPr="00BA3F07">
        <w:rPr>
          <w:rFonts w:asciiTheme="minorHAnsi" w:hAnsiTheme="minorHAnsi" w:cstheme="minorHAnsi"/>
          <w:b/>
          <w:bCs/>
        </w:rPr>
        <w:t>8</w:t>
      </w:r>
      <w:r w:rsidR="00DA4D49" w:rsidRPr="00BA3F07">
        <w:rPr>
          <w:rFonts w:asciiTheme="minorHAnsi" w:hAnsiTheme="minorHAnsi" w:cstheme="minorHAnsi"/>
          <w:b/>
          <w:bCs/>
        </w:rPr>
        <w:t>8</w:t>
      </w:r>
    </w:p>
    <w:p w14:paraId="6D140A3B" w14:textId="079B0669" w:rsidR="00880677" w:rsidRPr="00BA3F07" w:rsidRDefault="00880677" w:rsidP="00055852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Udzielone pełnomocnictwa i upoważnienia są związane wyłącznie z osobą upoważnionego oraz z zajmowanym przez niego stanowi</w:t>
      </w:r>
      <w:r w:rsidR="008B2192" w:rsidRPr="00BA3F07">
        <w:rPr>
          <w:rFonts w:asciiTheme="minorHAnsi" w:hAnsiTheme="minorHAnsi" w:cstheme="minorHAnsi"/>
        </w:rPr>
        <w:t>skiem. W przypadku zmiany osoby</w:t>
      </w:r>
      <w:r w:rsidRPr="00BA3F07">
        <w:rPr>
          <w:rFonts w:asciiTheme="minorHAnsi" w:hAnsiTheme="minorHAnsi" w:cstheme="minorHAnsi"/>
        </w:rPr>
        <w:t xml:space="preserve"> pełnomocnictwo lub upoważnienie wygasa.</w:t>
      </w:r>
    </w:p>
    <w:p w14:paraId="34D97657" w14:textId="1F7FC157" w:rsidR="00880677" w:rsidRPr="00BA3F07" w:rsidRDefault="00880677" w:rsidP="00055852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Pełnomocnictwa lub upoważnienia udzielone na czas określony wygasają po upływie terminu na jaki zostały udzielone.</w:t>
      </w:r>
    </w:p>
    <w:p w14:paraId="4B696E16" w14:textId="4724280C" w:rsidR="004827E0" w:rsidRPr="00BA3F07" w:rsidRDefault="00880677" w:rsidP="00055852">
      <w:pPr>
        <w:numPr>
          <w:ilvl w:val="0"/>
          <w:numId w:val="24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bookmarkStart w:id="156" w:name="_Hlk157685357"/>
      <w:r w:rsidRPr="00BA3F07">
        <w:rPr>
          <w:rFonts w:asciiTheme="minorHAnsi" w:hAnsiTheme="minorHAnsi" w:cstheme="minorHAnsi"/>
        </w:rPr>
        <w:t>Bieżąca aktualizacja pełnomocnictw i upoważnień niezbędnych dla prawidłowej działalności danej jednostki organizacyjnej należy do obowiązków jej kierownika</w:t>
      </w:r>
      <w:r w:rsidR="00BA439D" w:rsidRPr="00BA3F07">
        <w:rPr>
          <w:rFonts w:asciiTheme="minorHAnsi" w:hAnsiTheme="minorHAnsi" w:cstheme="minorHAnsi"/>
        </w:rPr>
        <w:t xml:space="preserve"> </w:t>
      </w:r>
      <w:r w:rsidR="00BA439D" w:rsidRPr="00BA3F07">
        <w:rPr>
          <w:rFonts w:asciiTheme="minorHAnsi" w:hAnsiTheme="minorHAnsi" w:cstheme="minorHAnsi"/>
          <w:bCs/>
        </w:rPr>
        <w:t>lub dyrektora</w:t>
      </w:r>
      <w:r w:rsidRPr="00BA3F07">
        <w:rPr>
          <w:rFonts w:asciiTheme="minorHAnsi" w:hAnsiTheme="minorHAnsi" w:cstheme="minorHAnsi"/>
        </w:rPr>
        <w:t>.</w:t>
      </w:r>
      <w:bookmarkStart w:id="157" w:name="_Toc57798224"/>
    </w:p>
    <w:p w14:paraId="795FB870" w14:textId="77777777" w:rsidR="0035515E" w:rsidRDefault="0035515E" w:rsidP="00B71885">
      <w:pPr>
        <w:pStyle w:val="Nagwek1"/>
      </w:pPr>
      <w:bookmarkStart w:id="158" w:name="_Toc158709518"/>
      <w:bookmarkEnd w:id="156"/>
      <w:r>
        <w:br w:type="page"/>
      </w:r>
    </w:p>
    <w:p w14:paraId="73587DBC" w14:textId="2516DE6D" w:rsidR="0040140C" w:rsidRPr="00BA3F07" w:rsidRDefault="0040140C" w:rsidP="00B71885">
      <w:pPr>
        <w:pStyle w:val="Nagwek1"/>
      </w:pPr>
      <w:r w:rsidRPr="00BA3F07">
        <w:lastRenderedPageBreak/>
        <w:t>CZĘŚĆ</w:t>
      </w:r>
      <w:r w:rsidR="008F450B" w:rsidRPr="00BA3F07">
        <w:t xml:space="preserve"> </w:t>
      </w:r>
      <w:r w:rsidRPr="00BA3F07">
        <w:t>VIII</w:t>
      </w:r>
      <w:r w:rsidR="008F450B" w:rsidRPr="00BA3F07">
        <w:t xml:space="preserve"> </w:t>
      </w:r>
      <w:r w:rsidRPr="00BA3F07">
        <w:t>PODPISYWANIE PISM</w:t>
      </w:r>
      <w:r w:rsidR="0046375D" w:rsidRPr="00BA3F07">
        <w:t>,</w:t>
      </w:r>
      <w:r w:rsidRPr="00BA3F07">
        <w:t xml:space="preserve"> </w:t>
      </w:r>
      <w:r w:rsidR="0046375D" w:rsidRPr="00BA3F07">
        <w:t>ZAWIERANIE UMÓW I ARCHIWIZOWANIE DOKUMENTÓW</w:t>
      </w:r>
      <w:bookmarkEnd w:id="157"/>
      <w:bookmarkEnd w:id="158"/>
      <w:r w:rsidR="0046375D" w:rsidRPr="00BA3F07">
        <w:t xml:space="preserve"> </w:t>
      </w:r>
    </w:p>
    <w:p w14:paraId="3E689559" w14:textId="0AA17C88" w:rsidR="0046375D" w:rsidRPr="00BA3F07" w:rsidRDefault="0046375D" w:rsidP="00904B5C">
      <w:pPr>
        <w:pStyle w:val="Nagwek2"/>
      </w:pPr>
      <w:bookmarkStart w:id="159" w:name="_Toc57798225"/>
      <w:bookmarkStart w:id="160" w:name="_Toc158709519"/>
      <w:r w:rsidRPr="00BA3F07">
        <w:t>ROZDZIAŁ I PODPISYWANIE PISM</w:t>
      </w:r>
      <w:bookmarkEnd w:id="159"/>
      <w:bookmarkEnd w:id="160"/>
    </w:p>
    <w:p w14:paraId="397B63A5" w14:textId="478DCFEC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5367CA" w:rsidRPr="00BA3F07">
        <w:rPr>
          <w:rFonts w:asciiTheme="minorHAnsi" w:hAnsiTheme="minorHAnsi" w:cstheme="minorHAnsi"/>
          <w:b/>
          <w:bCs/>
        </w:rPr>
        <w:t>8</w:t>
      </w:r>
      <w:r w:rsidR="00A5564B" w:rsidRPr="00BA3F07">
        <w:rPr>
          <w:rFonts w:asciiTheme="minorHAnsi" w:hAnsiTheme="minorHAnsi" w:cstheme="minorHAnsi"/>
          <w:b/>
          <w:bCs/>
        </w:rPr>
        <w:t>9</w:t>
      </w:r>
    </w:p>
    <w:p w14:paraId="4DAA9259" w14:textId="77777777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Uprawnienia do podpisywania pism wychodzących w imieniu Uniwersytetu Medycznego </w:t>
      </w:r>
      <w:r w:rsidR="00F84590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 xml:space="preserve">w Białymstoku poza Rektorem posiadają w ramach udzielonych pełnomocnictw: </w:t>
      </w:r>
    </w:p>
    <w:p w14:paraId="23BD3F45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Prorektorzy, </w:t>
      </w:r>
    </w:p>
    <w:p w14:paraId="2E30F2DD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Dziekani, </w:t>
      </w:r>
    </w:p>
    <w:p w14:paraId="26E1D5FD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Kanclerz lub jego zastępcy,</w:t>
      </w:r>
    </w:p>
    <w:p w14:paraId="40DB0C3F" w14:textId="77777777" w:rsidR="00880677" w:rsidRPr="00BA3F07" w:rsidRDefault="00880677" w:rsidP="00055852">
      <w:pPr>
        <w:numPr>
          <w:ilvl w:val="1"/>
          <w:numId w:val="2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inni upoważnieni pracownicy.</w:t>
      </w:r>
    </w:p>
    <w:p w14:paraId="2E71B5B6" w14:textId="03F156CF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bookmarkStart w:id="161" w:name="_Hlk157685602"/>
      <w:r w:rsidRPr="00BA3F07">
        <w:rPr>
          <w:rFonts w:asciiTheme="minorHAnsi" w:hAnsiTheme="minorHAnsi" w:cstheme="minorHAnsi"/>
        </w:rPr>
        <w:t xml:space="preserve">Pismo przed podpisaniem przez osobę wymienioną w ust. 1 parafuje kierownik </w:t>
      </w:r>
      <w:r w:rsidR="00BA439D" w:rsidRPr="00BA3F07">
        <w:rPr>
          <w:rFonts w:asciiTheme="minorHAnsi" w:hAnsiTheme="minorHAnsi" w:cstheme="minorHAnsi"/>
          <w:bCs/>
        </w:rPr>
        <w:t>lub dyrektor</w:t>
      </w:r>
      <w:r w:rsidR="00BA439D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jednostki organizacyjnej przygotowującej projekt pisma.</w:t>
      </w:r>
    </w:p>
    <w:bookmarkEnd w:id="161"/>
    <w:p w14:paraId="5B54E560" w14:textId="1B1B8C68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Parafę należy umieścić na egzemplarzu pozostającym w aktach</w:t>
      </w:r>
      <w:r w:rsidR="008B2192" w:rsidRPr="00BA3F07">
        <w:rPr>
          <w:rFonts w:asciiTheme="minorHAnsi" w:hAnsiTheme="minorHAnsi" w:cstheme="minorHAnsi"/>
        </w:rPr>
        <w:t xml:space="preserve"> danej jednostki organizacyjnej</w:t>
      </w:r>
      <w:r w:rsidRPr="00BA3F07">
        <w:rPr>
          <w:rFonts w:asciiTheme="minorHAnsi" w:hAnsiTheme="minorHAnsi" w:cstheme="minorHAnsi"/>
        </w:rPr>
        <w:t xml:space="preserve"> po lewej stronie u dołu, na znak merytorycznej prawidłowości załatwienia sprawy oraz jej zgodności z obowiązującymi przepisami.</w:t>
      </w:r>
    </w:p>
    <w:p w14:paraId="62F0810B" w14:textId="77777777" w:rsidR="00880677" w:rsidRPr="00BA3F07" w:rsidRDefault="00880677" w:rsidP="00055852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Jeżeli podpisywanie pism następuje za stanowisko hierarchicznie wyższe, to w przypadku:</w:t>
      </w:r>
    </w:p>
    <w:p w14:paraId="3F9375C9" w14:textId="730F8068" w:rsidR="00880677" w:rsidRPr="00BA3F07" w:rsidRDefault="00880677" w:rsidP="00055852">
      <w:pPr>
        <w:numPr>
          <w:ilvl w:val="0"/>
          <w:numId w:val="26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sytuacji jednorazowej - obok podpisu umieszcza się klauzulę "z up." tzn. </w:t>
      </w:r>
      <w:r w:rsidR="00E025E8" w:rsidRPr="00BA3F07">
        <w:rPr>
          <w:rFonts w:asciiTheme="minorHAnsi" w:hAnsiTheme="minorHAnsi" w:cstheme="minorHAnsi"/>
        </w:rPr>
        <w:br/>
      </w:r>
      <w:r w:rsidRPr="00BA3F07">
        <w:rPr>
          <w:rFonts w:asciiTheme="minorHAnsi" w:hAnsiTheme="minorHAnsi" w:cstheme="minorHAnsi"/>
        </w:rPr>
        <w:t>z upoważnienia,</w:t>
      </w:r>
    </w:p>
    <w:p w14:paraId="171A845A" w14:textId="77777777" w:rsidR="00880677" w:rsidRPr="00BA3F07" w:rsidRDefault="00880677" w:rsidP="00055852">
      <w:pPr>
        <w:numPr>
          <w:ilvl w:val="0"/>
          <w:numId w:val="26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sytuacji, w której podpisujący występuje jako stały zastępca, wtedy obok podpisu umieszcza się klauzulę "</w:t>
      </w:r>
      <w:proofErr w:type="spellStart"/>
      <w:r w:rsidRPr="00BA3F07">
        <w:rPr>
          <w:rFonts w:asciiTheme="minorHAnsi" w:hAnsiTheme="minorHAnsi" w:cstheme="minorHAnsi"/>
        </w:rPr>
        <w:t>wz</w:t>
      </w:r>
      <w:proofErr w:type="spellEnd"/>
      <w:r w:rsidRPr="00BA3F07">
        <w:rPr>
          <w:rFonts w:asciiTheme="minorHAnsi" w:hAnsiTheme="minorHAnsi" w:cstheme="minorHAnsi"/>
        </w:rPr>
        <w:t>" tzn. w zastępstwie.</w:t>
      </w:r>
    </w:p>
    <w:p w14:paraId="6F542C7C" w14:textId="77777777" w:rsidR="00880677" w:rsidRPr="00BA3F07" w:rsidRDefault="00880677" w:rsidP="00055852">
      <w:pPr>
        <w:pStyle w:val="Nagwek"/>
        <w:numPr>
          <w:ilvl w:val="0"/>
          <w:numId w:val="25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A3F07">
        <w:rPr>
          <w:rFonts w:asciiTheme="minorHAnsi" w:hAnsiTheme="minorHAnsi" w:cstheme="minorHAnsi"/>
          <w:szCs w:val="24"/>
        </w:rPr>
        <w:t>Pisma dotyczące obrotu środkami finansowymi wymagają akceptacji Kwestora.</w:t>
      </w:r>
    </w:p>
    <w:p w14:paraId="0B3B8F4E" w14:textId="4E856874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A5564B" w:rsidRPr="00BA3F07">
        <w:rPr>
          <w:rFonts w:asciiTheme="minorHAnsi" w:hAnsiTheme="minorHAnsi" w:cstheme="minorHAnsi"/>
          <w:b/>
          <w:bCs/>
        </w:rPr>
        <w:t>90</w:t>
      </w:r>
    </w:p>
    <w:p w14:paraId="06F5595D" w14:textId="77777777" w:rsidR="0089702C" w:rsidRPr="00BA3F07" w:rsidRDefault="00371C85" w:rsidP="00055852">
      <w:pPr>
        <w:numPr>
          <w:ilvl w:val="0"/>
          <w:numId w:val="2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Pracownik, który opracowuje dany dokument czy informacje zobowiązany jest do podpisania go </w:t>
      </w:r>
      <w:r w:rsidR="0089702C" w:rsidRPr="00BA3F07">
        <w:rPr>
          <w:rFonts w:asciiTheme="minorHAnsi" w:hAnsiTheme="minorHAnsi" w:cstheme="minorHAnsi"/>
        </w:rPr>
        <w:t xml:space="preserve">w sposób umożliwiający identyfikację w zakresie imienia, nazwiska </w:t>
      </w:r>
      <w:r w:rsidR="006C608E" w:rsidRPr="00BA3F07">
        <w:rPr>
          <w:rFonts w:asciiTheme="minorHAnsi" w:hAnsiTheme="minorHAnsi" w:cstheme="minorHAnsi"/>
        </w:rPr>
        <w:br/>
      </w:r>
      <w:r w:rsidR="0089702C" w:rsidRPr="00BA3F07">
        <w:rPr>
          <w:rFonts w:asciiTheme="minorHAnsi" w:hAnsiTheme="minorHAnsi" w:cstheme="minorHAnsi"/>
        </w:rPr>
        <w:t>i stanowiska.</w:t>
      </w:r>
    </w:p>
    <w:p w14:paraId="0D71F6D7" w14:textId="18487158" w:rsidR="00880677" w:rsidRPr="00BA3F07" w:rsidRDefault="00880677" w:rsidP="00055852">
      <w:pPr>
        <w:numPr>
          <w:ilvl w:val="0"/>
          <w:numId w:val="2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Pieczątki nagłówkowe używane w Uniwersytecie Medycznym mogą być zamawiane wyłącznie po akceptacji Działu Organizacji i Kontroli, natomiast stanowiskowe – po akceptacji Działu Spraw Pracowniczych.</w:t>
      </w:r>
    </w:p>
    <w:p w14:paraId="68175677" w14:textId="33ED95B2" w:rsidR="00277706" w:rsidRPr="00BA3F07" w:rsidRDefault="00880677" w:rsidP="00055852">
      <w:pPr>
        <w:numPr>
          <w:ilvl w:val="0"/>
          <w:numId w:val="27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</w:rPr>
        <w:t>Ewidencję stosowanych w Uczelni pieczątek prowadzi Dział Administracyj</w:t>
      </w:r>
      <w:r w:rsidR="00F035E3" w:rsidRPr="00BA3F07">
        <w:rPr>
          <w:rFonts w:asciiTheme="minorHAnsi" w:hAnsiTheme="minorHAnsi" w:cstheme="minorHAnsi"/>
        </w:rPr>
        <w:t>no</w:t>
      </w:r>
      <w:r w:rsidR="0076000B" w:rsidRPr="00BA3F07">
        <w:rPr>
          <w:rFonts w:asciiTheme="minorHAnsi" w:hAnsiTheme="minorHAnsi" w:cstheme="minorHAnsi"/>
        </w:rPr>
        <w:t>-</w:t>
      </w:r>
      <w:r w:rsidRPr="00BA3F07">
        <w:rPr>
          <w:rFonts w:asciiTheme="minorHAnsi" w:hAnsiTheme="minorHAnsi" w:cstheme="minorHAnsi"/>
        </w:rPr>
        <w:t>Gospodarczy i Usług.</w:t>
      </w:r>
    </w:p>
    <w:p w14:paraId="42C18830" w14:textId="77777777" w:rsidR="0035515E" w:rsidRDefault="0035515E" w:rsidP="00904B5C">
      <w:pPr>
        <w:pStyle w:val="Nagwek2"/>
      </w:pPr>
      <w:bookmarkStart w:id="162" w:name="_Toc57798226"/>
      <w:bookmarkStart w:id="163" w:name="_Toc158709520"/>
      <w:r>
        <w:br w:type="page"/>
      </w:r>
    </w:p>
    <w:p w14:paraId="6932F662" w14:textId="1CC4BE34" w:rsidR="00880677" w:rsidRPr="00BA3F07" w:rsidRDefault="0046375D" w:rsidP="00904B5C">
      <w:pPr>
        <w:pStyle w:val="Nagwek2"/>
      </w:pPr>
      <w:r w:rsidRPr="00BA3F07">
        <w:lastRenderedPageBreak/>
        <w:t>ROZDZIAŁ I</w:t>
      </w:r>
      <w:r w:rsidR="00880677" w:rsidRPr="00BA3F07">
        <w:t>I ZAWIERANIE UMÓW</w:t>
      </w:r>
      <w:bookmarkEnd w:id="162"/>
      <w:bookmarkEnd w:id="163"/>
    </w:p>
    <w:p w14:paraId="51EF73DA" w14:textId="1BD51458" w:rsidR="00880677" w:rsidRPr="00BA3F07" w:rsidRDefault="005367CA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A5564B" w:rsidRPr="00BA3F07">
        <w:rPr>
          <w:rFonts w:asciiTheme="minorHAnsi" w:hAnsiTheme="minorHAnsi" w:cstheme="minorHAnsi"/>
          <w:b/>
        </w:rPr>
        <w:t>91</w:t>
      </w:r>
    </w:p>
    <w:p w14:paraId="6A3C625C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Umowa jako źródło zobowiązania stanowi zgodne oświadczenie dwóch stron dążących do ustanowienia stosunku zobowiązującego.</w:t>
      </w:r>
    </w:p>
    <w:p w14:paraId="29966067" w14:textId="4F22043C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Każda umowa winna być parafowana przez kier</w:t>
      </w:r>
      <w:r w:rsidR="008B2192" w:rsidRPr="00BA3F07">
        <w:rPr>
          <w:rFonts w:asciiTheme="minorHAnsi" w:hAnsiTheme="minorHAnsi" w:cstheme="minorHAnsi"/>
        </w:rPr>
        <w:t>ownika jednostki organizacyjnej</w:t>
      </w:r>
      <w:r w:rsidRPr="00BA3F07">
        <w:rPr>
          <w:rFonts w:asciiTheme="minorHAnsi" w:hAnsiTheme="minorHAnsi" w:cstheme="minorHAnsi"/>
        </w:rPr>
        <w:t xml:space="preserve"> przygotowującej umowę.</w:t>
      </w:r>
    </w:p>
    <w:p w14:paraId="08FD285D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 xml:space="preserve">Umowy </w:t>
      </w:r>
      <w:r w:rsidR="007B79D6" w:rsidRPr="00BA3F07">
        <w:rPr>
          <w:rFonts w:asciiTheme="minorHAnsi" w:hAnsiTheme="minorHAnsi" w:cstheme="minorHAnsi"/>
        </w:rPr>
        <w:t xml:space="preserve">poza stosowanymi wzorami umów </w:t>
      </w:r>
      <w:r w:rsidRPr="00BA3F07">
        <w:rPr>
          <w:rFonts w:asciiTheme="minorHAnsi" w:hAnsiTheme="minorHAnsi" w:cstheme="minorHAnsi"/>
        </w:rPr>
        <w:t>wymagają parafowania przez Radcę Prawnego.</w:t>
      </w:r>
    </w:p>
    <w:p w14:paraId="73021C33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Umowy, których przedmiot związany jest z powierzeniem lub udostępnieniem przez Uczelnię danych osobowych innym podmiotom, przed parafowaniem przez Radcę Prawnego, wymagają konsultacji z Inspektorem Ochrony Danych.</w:t>
      </w:r>
    </w:p>
    <w:p w14:paraId="3300B502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Umowy dotyczące spraw finansowych wymagają uzyskania podpisu Kwestora, stosownie do wymagań ustawy o finansach publicznych.</w:t>
      </w:r>
    </w:p>
    <w:p w14:paraId="3D2CD788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Umowy wraz z załącznikami podpisywane są przez Rektora, Kanclerza lub upoważnione do tego osoby.</w:t>
      </w:r>
    </w:p>
    <w:p w14:paraId="7C555305" w14:textId="77777777" w:rsidR="00880677" w:rsidRPr="00BA3F07" w:rsidRDefault="00880677" w:rsidP="00055852">
      <w:pPr>
        <w:numPr>
          <w:ilvl w:val="0"/>
          <w:numId w:val="28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Załączniki do umowy powinny być podpisane przez osobę sporządzającą oraz osoby będące stronami umowy.</w:t>
      </w:r>
    </w:p>
    <w:p w14:paraId="03AEFE1E" w14:textId="7AD33C54" w:rsidR="00880677" w:rsidRPr="00BA3F07" w:rsidRDefault="00880677" w:rsidP="00904B5C">
      <w:pPr>
        <w:pStyle w:val="Nagwek2"/>
      </w:pPr>
      <w:bookmarkStart w:id="164" w:name="_Toc57798227"/>
      <w:bookmarkStart w:id="165" w:name="_Toc158709521"/>
      <w:r w:rsidRPr="00BA3F07">
        <w:t xml:space="preserve">ROZDZIAŁ </w:t>
      </w:r>
      <w:r w:rsidR="0046375D" w:rsidRPr="00BA3F07">
        <w:t>I</w:t>
      </w:r>
      <w:r w:rsidR="00E909F4" w:rsidRPr="00BA3F07">
        <w:t>II</w:t>
      </w:r>
      <w:r w:rsidRPr="00BA3F07">
        <w:t xml:space="preserve"> ARCHIWIZ</w:t>
      </w:r>
      <w:r w:rsidR="0046375D" w:rsidRPr="00BA3F07">
        <w:t>OWANIE</w:t>
      </w:r>
      <w:r w:rsidRPr="00BA3F07">
        <w:t xml:space="preserve"> DOKUMENTÓW</w:t>
      </w:r>
      <w:bookmarkEnd w:id="164"/>
      <w:bookmarkEnd w:id="165"/>
    </w:p>
    <w:p w14:paraId="18582E07" w14:textId="5DED279C" w:rsidR="00880677" w:rsidRPr="00BA3F07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BA3F07">
        <w:rPr>
          <w:rFonts w:asciiTheme="minorHAnsi" w:hAnsiTheme="minorHAnsi" w:cstheme="minorHAnsi"/>
          <w:b/>
          <w:bCs/>
        </w:rPr>
        <w:t>§</w:t>
      </w:r>
      <w:r w:rsidRPr="00BA3F07">
        <w:rPr>
          <w:rFonts w:asciiTheme="minorHAnsi" w:hAnsiTheme="minorHAnsi" w:cstheme="minorHAnsi"/>
          <w:b/>
        </w:rPr>
        <w:t xml:space="preserve"> </w:t>
      </w:r>
      <w:r w:rsidR="00A5564B" w:rsidRPr="00BA3F07">
        <w:rPr>
          <w:rFonts w:asciiTheme="minorHAnsi" w:hAnsiTheme="minorHAnsi" w:cstheme="minorHAnsi"/>
          <w:b/>
          <w:bCs/>
        </w:rPr>
        <w:t>92</w:t>
      </w:r>
    </w:p>
    <w:p w14:paraId="09EA8E99" w14:textId="77777777" w:rsidR="00880677" w:rsidRPr="00BA3F07" w:rsidRDefault="00880677" w:rsidP="00055852">
      <w:pPr>
        <w:pStyle w:val="Akapitzlist"/>
        <w:numPr>
          <w:ilvl w:val="2"/>
          <w:numId w:val="109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14:paraId="066D4513" w14:textId="77777777" w:rsidR="004D02E9" w:rsidRPr="00BA3F07" w:rsidRDefault="00F509A9" w:rsidP="00055852">
      <w:pPr>
        <w:pStyle w:val="Akapitzlist"/>
        <w:numPr>
          <w:ilvl w:val="2"/>
          <w:numId w:val="109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A3F07">
        <w:rPr>
          <w:rFonts w:asciiTheme="minorHAnsi" w:hAnsiTheme="minorHAnsi" w:cstheme="minorHAnsi"/>
          <w:sz w:val="24"/>
          <w:szCs w:val="24"/>
        </w:rPr>
        <w:t>Wszystkie jednostki organizacyjne administracji zobowiązane są do bieżącego archiwizowania wytworzonych dokumentów.</w:t>
      </w:r>
    </w:p>
    <w:p w14:paraId="28FF93F0" w14:textId="03CF0D69" w:rsidR="009A2DDD" w:rsidRPr="00BA3F07" w:rsidRDefault="0022039F" w:rsidP="00B71885">
      <w:pPr>
        <w:pStyle w:val="Nagwek1"/>
      </w:pPr>
      <w:bookmarkStart w:id="166" w:name="_Toc57798228"/>
      <w:bookmarkStart w:id="167" w:name="_Toc158709522"/>
      <w:r w:rsidRPr="00BA3F07">
        <w:t>CZĘŚĆ VII</w:t>
      </w:r>
      <w:r w:rsidR="00E909F4" w:rsidRPr="00BA3F07">
        <w:t>I</w:t>
      </w:r>
      <w:r w:rsidRPr="00BA3F07">
        <w:t xml:space="preserve"> </w:t>
      </w:r>
      <w:r w:rsidR="009A2DDD" w:rsidRPr="00BA3F07">
        <w:t>POSTANOWIENIA</w:t>
      </w:r>
      <w:r w:rsidR="00EE2FA4" w:rsidRPr="00BA3F07">
        <w:t xml:space="preserve"> </w:t>
      </w:r>
      <w:r w:rsidR="009A2DDD" w:rsidRPr="00BA3F07">
        <w:t>KOŃCOWE</w:t>
      </w:r>
      <w:bookmarkEnd w:id="166"/>
      <w:bookmarkEnd w:id="167"/>
    </w:p>
    <w:p w14:paraId="476E9CCF" w14:textId="05CA8F27" w:rsidR="00054FB7" w:rsidRPr="00BA3F07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§ </w:t>
      </w:r>
      <w:r w:rsidR="00A5564B" w:rsidRPr="00BA3F07">
        <w:rPr>
          <w:rFonts w:asciiTheme="minorHAnsi" w:hAnsiTheme="minorHAnsi" w:cstheme="minorHAnsi"/>
          <w:b/>
        </w:rPr>
        <w:t>93</w:t>
      </w:r>
    </w:p>
    <w:p w14:paraId="79829D05" w14:textId="77777777" w:rsidR="00173F35" w:rsidRPr="00BA3F07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A3F07">
        <w:rPr>
          <w:rFonts w:asciiTheme="minorHAnsi" w:hAnsiTheme="minorHAnsi" w:cstheme="minorHAnsi"/>
        </w:rPr>
        <w:t>Zmiany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do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niniejszego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Regulaminu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wprowadzane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są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przez</w:t>
      </w:r>
      <w:r w:rsidR="00EE2FA4" w:rsidRPr="00BA3F07">
        <w:rPr>
          <w:rFonts w:asciiTheme="minorHAnsi" w:hAnsiTheme="minorHAnsi" w:cstheme="minorHAnsi"/>
        </w:rPr>
        <w:t xml:space="preserve"> </w:t>
      </w:r>
      <w:r w:rsidRPr="00BA3F07">
        <w:rPr>
          <w:rFonts w:asciiTheme="minorHAnsi" w:hAnsiTheme="minorHAnsi" w:cstheme="minorHAnsi"/>
        </w:rPr>
        <w:t>Rektora.</w:t>
      </w:r>
    </w:p>
    <w:p w14:paraId="10F5A989" w14:textId="77777777" w:rsidR="00B71885" w:rsidRPr="00BA3F07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>Rektor</w:t>
      </w:r>
    </w:p>
    <w:p w14:paraId="2A9B1EF5" w14:textId="7CB2E26B" w:rsidR="00086CDA" w:rsidRPr="00BA3F07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A3F07">
        <w:rPr>
          <w:rFonts w:asciiTheme="minorHAnsi" w:hAnsiTheme="minorHAnsi" w:cstheme="minorHAnsi"/>
          <w:b/>
        </w:rPr>
        <w:t xml:space="preserve">prof. dr hab. Adam </w:t>
      </w:r>
      <w:proofErr w:type="spellStart"/>
      <w:r w:rsidRPr="00BA3F07">
        <w:rPr>
          <w:rFonts w:asciiTheme="minorHAnsi" w:hAnsiTheme="minorHAnsi" w:cstheme="minorHAnsi"/>
          <w:b/>
        </w:rPr>
        <w:t>Krętowski</w:t>
      </w:r>
      <w:proofErr w:type="spellEnd"/>
    </w:p>
    <w:sectPr w:rsidR="00086CDA" w:rsidRPr="00BA3F07" w:rsidSect="00F2609C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134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65D5" w14:textId="77777777" w:rsidR="00FA53F6" w:rsidRDefault="00FA53F6">
      <w:r>
        <w:separator/>
      </w:r>
    </w:p>
    <w:p w14:paraId="3392704D" w14:textId="77777777" w:rsidR="00FA53F6" w:rsidRDefault="00FA53F6"/>
  </w:endnote>
  <w:endnote w:type="continuationSeparator" w:id="0">
    <w:p w14:paraId="3928097B" w14:textId="77777777" w:rsidR="00FA53F6" w:rsidRDefault="00FA53F6">
      <w:r>
        <w:continuationSeparator/>
      </w:r>
    </w:p>
    <w:p w14:paraId="50008AAD" w14:textId="77777777" w:rsidR="00FA53F6" w:rsidRDefault="00FA5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F12F" w14:textId="77777777" w:rsidR="003F59AD" w:rsidRDefault="003F59AD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5279A2" w14:textId="77777777" w:rsidR="003F59AD" w:rsidRDefault="003F59AD">
    <w:pPr>
      <w:pStyle w:val="Stopka"/>
      <w:ind w:right="360"/>
    </w:pPr>
  </w:p>
  <w:p w14:paraId="4747907D" w14:textId="77777777" w:rsidR="003F59AD" w:rsidRDefault="003F59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A57" w14:textId="5EA5F667" w:rsidR="003F59AD" w:rsidRPr="00750D8A" w:rsidRDefault="003F59AD" w:rsidP="00EA7B1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</w:rPr>
    </w:pPr>
    <w:r w:rsidRPr="00750D8A">
      <w:rPr>
        <w:rStyle w:val="Numerstrony"/>
        <w:rFonts w:asciiTheme="minorHAnsi" w:hAnsiTheme="minorHAnsi" w:cstheme="minorHAnsi"/>
        <w:sz w:val="20"/>
      </w:rPr>
      <w:fldChar w:fldCharType="begin"/>
    </w:r>
    <w:r w:rsidRPr="00750D8A">
      <w:rPr>
        <w:rStyle w:val="Numerstrony"/>
        <w:rFonts w:asciiTheme="minorHAnsi" w:hAnsiTheme="minorHAnsi" w:cstheme="minorHAnsi"/>
        <w:sz w:val="20"/>
      </w:rPr>
      <w:instrText xml:space="preserve">PAGE  </w:instrText>
    </w:r>
    <w:r w:rsidRPr="00750D8A">
      <w:rPr>
        <w:rStyle w:val="Numerstrony"/>
        <w:rFonts w:asciiTheme="minorHAnsi" w:hAnsiTheme="minorHAnsi" w:cstheme="minorHAnsi"/>
        <w:sz w:val="20"/>
      </w:rPr>
      <w:fldChar w:fldCharType="separate"/>
    </w:r>
    <w:r>
      <w:rPr>
        <w:rStyle w:val="Numerstrony"/>
        <w:rFonts w:asciiTheme="minorHAnsi" w:hAnsiTheme="minorHAnsi" w:cstheme="minorHAnsi"/>
        <w:noProof/>
        <w:sz w:val="20"/>
      </w:rPr>
      <w:t>65</w:t>
    </w:r>
    <w:r w:rsidRPr="00750D8A">
      <w:rPr>
        <w:rStyle w:val="Numerstrony"/>
        <w:rFonts w:asciiTheme="minorHAnsi" w:hAnsiTheme="minorHAnsi" w:cstheme="minorHAnsi"/>
        <w:sz w:val="20"/>
      </w:rPr>
      <w:fldChar w:fldCharType="end"/>
    </w:r>
  </w:p>
  <w:p w14:paraId="0B882E01" w14:textId="4FC390DF" w:rsidR="003F59AD" w:rsidRPr="00750D8A" w:rsidRDefault="003F59AD" w:rsidP="006E0F92">
    <w:pPr>
      <w:pStyle w:val="Stopka"/>
      <w:framePr w:wrap="around" w:vAnchor="text" w:hAnchor="margin" w:xAlign="center" w:y="1"/>
      <w:ind w:right="360"/>
      <w:rPr>
        <w:rStyle w:val="Numerstrony"/>
        <w:rFonts w:asciiTheme="minorHAnsi" w:hAnsiTheme="minorHAnsi" w:cstheme="minorHAnsi"/>
        <w:sz w:val="20"/>
      </w:rPr>
    </w:pPr>
  </w:p>
  <w:p w14:paraId="02599803" w14:textId="77777777" w:rsidR="003F59AD" w:rsidRPr="00750D8A" w:rsidRDefault="003F59AD" w:rsidP="00F2609C">
    <w:pPr>
      <w:pStyle w:val="Stopka"/>
      <w:ind w:right="360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4DC4" w14:textId="77777777" w:rsidR="003F59AD" w:rsidRDefault="003F59A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72D5" w14:textId="77777777" w:rsidR="00FA53F6" w:rsidRDefault="00FA53F6">
      <w:r>
        <w:separator/>
      </w:r>
    </w:p>
    <w:p w14:paraId="0DD934D7" w14:textId="77777777" w:rsidR="00FA53F6" w:rsidRDefault="00FA53F6"/>
  </w:footnote>
  <w:footnote w:type="continuationSeparator" w:id="0">
    <w:p w14:paraId="2E9FFDA5" w14:textId="77777777" w:rsidR="00FA53F6" w:rsidRDefault="00FA53F6">
      <w:r>
        <w:continuationSeparator/>
      </w:r>
    </w:p>
    <w:p w14:paraId="4AD266E7" w14:textId="77777777" w:rsidR="00FA53F6" w:rsidRDefault="00FA5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E484" w14:textId="77777777" w:rsidR="003F59AD" w:rsidRDefault="003F59AD"/>
  <w:p w14:paraId="07BB8F92" w14:textId="77777777" w:rsidR="003F59AD" w:rsidRDefault="003F59AD"/>
  <w:p w14:paraId="417F9201" w14:textId="77777777" w:rsidR="003F59AD" w:rsidRDefault="003F59AD"/>
  <w:p w14:paraId="56111285" w14:textId="77777777" w:rsidR="003F59AD" w:rsidRDefault="003F59AD"/>
  <w:p w14:paraId="68005035" w14:textId="77777777" w:rsidR="003F59AD" w:rsidRDefault="003F59AD"/>
  <w:p w14:paraId="6F11DD90" w14:textId="77777777" w:rsidR="003F59AD" w:rsidRDefault="003F59AD"/>
  <w:p w14:paraId="39819032" w14:textId="77777777" w:rsidR="003F59AD" w:rsidRDefault="003F59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2D5D"/>
    <w:multiLevelType w:val="hybridMultilevel"/>
    <w:tmpl w:val="79F8A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B5F31"/>
    <w:multiLevelType w:val="hybridMultilevel"/>
    <w:tmpl w:val="0016C290"/>
    <w:lvl w:ilvl="0" w:tplc="04150011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2C74D1B"/>
    <w:multiLevelType w:val="hybridMultilevel"/>
    <w:tmpl w:val="A9C0D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D46130"/>
    <w:multiLevelType w:val="hybridMultilevel"/>
    <w:tmpl w:val="E8E2B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E839A6"/>
    <w:multiLevelType w:val="hybridMultilevel"/>
    <w:tmpl w:val="B3DEEED8"/>
    <w:lvl w:ilvl="0" w:tplc="05CEF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61864C3"/>
    <w:multiLevelType w:val="hybridMultilevel"/>
    <w:tmpl w:val="5A7E2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630EB2"/>
    <w:multiLevelType w:val="hybridMultilevel"/>
    <w:tmpl w:val="5B9003DE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08456835"/>
    <w:multiLevelType w:val="hybridMultilevel"/>
    <w:tmpl w:val="3976BC46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2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AA207D"/>
    <w:multiLevelType w:val="hybridMultilevel"/>
    <w:tmpl w:val="1EE246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A2413"/>
    <w:multiLevelType w:val="hybridMultilevel"/>
    <w:tmpl w:val="E15C3C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0B433DC7"/>
    <w:multiLevelType w:val="hybridMultilevel"/>
    <w:tmpl w:val="6EA87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D84281C"/>
    <w:multiLevelType w:val="multilevel"/>
    <w:tmpl w:val="A75C0B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C67FF0"/>
    <w:multiLevelType w:val="hybridMultilevel"/>
    <w:tmpl w:val="E592C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F334E63"/>
    <w:multiLevelType w:val="hybridMultilevel"/>
    <w:tmpl w:val="2D20A21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EE3B08"/>
    <w:multiLevelType w:val="hybridMultilevel"/>
    <w:tmpl w:val="32A2E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051A2"/>
    <w:multiLevelType w:val="singleLevel"/>
    <w:tmpl w:val="87EA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14D55810"/>
    <w:multiLevelType w:val="hybridMultilevel"/>
    <w:tmpl w:val="C548F0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15965377"/>
    <w:multiLevelType w:val="hybridMultilevel"/>
    <w:tmpl w:val="A9C0D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6441D7"/>
    <w:multiLevelType w:val="hybridMultilevel"/>
    <w:tmpl w:val="6B4A7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7665CC2"/>
    <w:multiLevelType w:val="hybridMultilevel"/>
    <w:tmpl w:val="3D06791C"/>
    <w:lvl w:ilvl="0" w:tplc="A5B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796DED"/>
    <w:multiLevelType w:val="hybridMultilevel"/>
    <w:tmpl w:val="7856D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B00CF6"/>
    <w:multiLevelType w:val="hybridMultilevel"/>
    <w:tmpl w:val="01405B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E362FBD"/>
    <w:multiLevelType w:val="hybridMultilevel"/>
    <w:tmpl w:val="AF8E7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8749BD"/>
    <w:multiLevelType w:val="hybridMultilevel"/>
    <w:tmpl w:val="6B505A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9000B3"/>
    <w:multiLevelType w:val="hybridMultilevel"/>
    <w:tmpl w:val="05E225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0E52E65"/>
    <w:multiLevelType w:val="hybridMultilevel"/>
    <w:tmpl w:val="849CD732"/>
    <w:lvl w:ilvl="0" w:tplc="8E06ED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21237AC5"/>
    <w:multiLevelType w:val="hybridMultilevel"/>
    <w:tmpl w:val="7F42A220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084F28"/>
    <w:multiLevelType w:val="hybridMultilevel"/>
    <w:tmpl w:val="9C640F82"/>
    <w:lvl w:ilvl="0" w:tplc="8E06EDB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2254319A"/>
    <w:multiLevelType w:val="hybridMultilevel"/>
    <w:tmpl w:val="1CE281F6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31405"/>
    <w:multiLevelType w:val="hybridMultilevel"/>
    <w:tmpl w:val="4B24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714F28"/>
    <w:multiLevelType w:val="hybridMultilevel"/>
    <w:tmpl w:val="6630CB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3ED041F"/>
    <w:multiLevelType w:val="hybridMultilevel"/>
    <w:tmpl w:val="655E4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44F1BB8"/>
    <w:multiLevelType w:val="multilevel"/>
    <w:tmpl w:val="E2BCC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6206031"/>
    <w:multiLevelType w:val="hybridMultilevel"/>
    <w:tmpl w:val="EF1EE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EC6220"/>
    <w:multiLevelType w:val="hybridMultilevel"/>
    <w:tmpl w:val="83D03064"/>
    <w:lvl w:ilvl="0" w:tplc="7D4AF2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4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B254E7"/>
    <w:multiLevelType w:val="hybridMultilevel"/>
    <w:tmpl w:val="8D846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AA6B7D"/>
    <w:multiLevelType w:val="hybridMultilevel"/>
    <w:tmpl w:val="FED49BE6"/>
    <w:lvl w:ilvl="0" w:tplc="7034035A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766F91"/>
    <w:multiLevelType w:val="hybridMultilevel"/>
    <w:tmpl w:val="F05EE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C841F1"/>
    <w:multiLevelType w:val="hybridMultilevel"/>
    <w:tmpl w:val="F6F23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CCB34A8"/>
    <w:multiLevelType w:val="hybridMultilevel"/>
    <w:tmpl w:val="A568F8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3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4" w15:restartNumberingAfterBreak="0">
    <w:nsid w:val="2F48251A"/>
    <w:multiLevelType w:val="hybridMultilevel"/>
    <w:tmpl w:val="CD34B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F911977"/>
    <w:multiLevelType w:val="hybridMultilevel"/>
    <w:tmpl w:val="3AB20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FA87F49"/>
    <w:multiLevelType w:val="hybridMultilevel"/>
    <w:tmpl w:val="D8F616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4925F4"/>
    <w:multiLevelType w:val="hybridMultilevel"/>
    <w:tmpl w:val="A5B6D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2BD4033"/>
    <w:multiLevelType w:val="hybridMultilevel"/>
    <w:tmpl w:val="5616EB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5119F8"/>
    <w:multiLevelType w:val="hybridMultilevel"/>
    <w:tmpl w:val="C2C0B9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5B479E5"/>
    <w:multiLevelType w:val="hybridMultilevel"/>
    <w:tmpl w:val="8230F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5FE043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4" w15:restartNumberingAfterBreak="0">
    <w:nsid w:val="36E94AE8"/>
    <w:multiLevelType w:val="hybridMultilevel"/>
    <w:tmpl w:val="9C4C9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92B7535"/>
    <w:multiLevelType w:val="hybridMultilevel"/>
    <w:tmpl w:val="18D63F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B585094"/>
    <w:multiLevelType w:val="hybridMultilevel"/>
    <w:tmpl w:val="011E47D6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102A6"/>
    <w:multiLevelType w:val="hybridMultilevel"/>
    <w:tmpl w:val="3070C178"/>
    <w:lvl w:ilvl="0" w:tplc="8E06EDBC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8" w15:restartNumberingAfterBreak="0">
    <w:nsid w:val="3BAD17FA"/>
    <w:multiLevelType w:val="hybridMultilevel"/>
    <w:tmpl w:val="D2B288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0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CD7490A"/>
    <w:multiLevelType w:val="hybridMultilevel"/>
    <w:tmpl w:val="BCA6A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3421D7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E6602C3"/>
    <w:multiLevelType w:val="hybridMultilevel"/>
    <w:tmpl w:val="1A4E84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D22408"/>
    <w:multiLevelType w:val="hybridMultilevel"/>
    <w:tmpl w:val="D47C5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0B07018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B231F5"/>
    <w:multiLevelType w:val="hybridMultilevel"/>
    <w:tmpl w:val="5F70D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7C6864"/>
    <w:multiLevelType w:val="hybridMultilevel"/>
    <w:tmpl w:val="8B28119E"/>
    <w:lvl w:ilvl="0" w:tplc="04150011">
      <w:start w:val="1"/>
      <w:numFmt w:val="decimal"/>
      <w:lvlText w:val="%1)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0" w15:restartNumberingAfterBreak="0">
    <w:nsid w:val="42020DF1"/>
    <w:multiLevelType w:val="hybridMultilevel"/>
    <w:tmpl w:val="0F4635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4732C22"/>
    <w:multiLevelType w:val="hybridMultilevel"/>
    <w:tmpl w:val="6A166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52E4B1F"/>
    <w:multiLevelType w:val="hybridMultilevel"/>
    <w:tmpl w:val="97AE8F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5534A82"/>
    <w:multiLevelType w:val="hybridMultilevel"/>
    <w:tmpl w:val="847AB4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3B7799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96" w15:restartNumberingAfterBreak="0">
    <w:nsid w:val="48064873"/>
    <w:multiLevelType w:val="hybridMultilevel"/>
    <w:tmpl w:val="4DDA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437624"/>
    <w:multiLevelType w:val="hybridMultilevel"/>
    <w:tmpl w:val="0846AE86"/>
    <w:lvl w:ilvl="0" w:tplc="C4C0B16E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8" w15:restartNumberingAfterBreak="0">
    <w:nsid w:val="484D7DFE"/>
    <w:multiLevelType w:val="hybridMultilevel"/>
    <w:tmpl w:val="7F0C8954"/>
    <w:lvl w:ilvl="0" w:tplc="8E06ED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49464484"/>
    <w:multiLevelType w:val="hybridMultilevel"/>
    <w:tmpl w:val="68141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4A72B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01" w15:restartNumberingAfterBreak="0">
    <w:nsid w:val="49894C2B"/>
    <w:multiLevelType w:val="hybridMultilevel"/>
    <w:tmpl w:val="E49CD9AA"/>
    <w:lvl w:ilvl="0" w:tplc="8E06ED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498D7A08"/>
    <w:multiLevelType w:val="hybridMultilevel"/>
    <w:tmpl w:val="0DC82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B66C3C"/>
    <w:multiLevelType w:val="hybridMultilevel"/>
    <w:tmpl w:val="C87CE1DA"/>
    <w:lvl w:ilvl="0" w:tplc="B34855E6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4B5D01CB"/>
    <w:multiLevelType w:val="hybridMultilevel"/>
    <w:tmpl w:val="535A0654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 w15:restartNumberingAfterBreak="0">
    <w:nsid w:val="4B775290"/>
    <w:multiLevelType w:val="hybridMultilevel"/>
    <w:tmpl w:val="635A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9E0BE7"/>
    <w:multiLevelType w:val="hybridMultilevel"/>
    <w:tmpl w:val="A0706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4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FDC62B6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09A70A5"/>
    <w:multiLevelType w:val="hybridMultilevel"/>
    <w:tmpl w:val="8DAEC2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585E8A"/>
    <w:multiLevelType w:val="hybridMultilevel"/>
    <w:tmpl w:val="70A4AA3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69650A"/>
    <w:multiLevelType w:val="hybridMultilevel"/>
    <w:tmpl w:val="28EAF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A3283A"/>
    <w:multiLevelType w:val="hybridMultilevel"/>
    <w:tmpl w:val="9D6A99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1E20E8A"/>
    <w:multiLevelType w:val="hybridMultilevel"/>
    <w:tmpl w:val="E092FF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53680664"/>
    <w:multiLevelType w:val="hybridMultilevel"/>
    <w:tmpl w:val="3B42D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39E2B90"/>
    <w:multiLevelType w:val="hybridMultilevel"/>
    <w:tmpl w:val="C3F65A96"/>
    <w:lvl w:ilvl="0" w:tplc="9DCE7F8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9" w15:restartNumberingAfterBreak="0">
    <w:nsid w:val="55241D60"/>
    <w:multiLevelType w:val="hybridMultilevel"/>
    <w:tmpl w:val="43C0B2B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568C136B"/>
    <w:multiLevelType w:val="hybridMultilevel"/>
    <w:tmpl w:val="6ACEBC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5A301CB3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AE67DF7"/>
    <w:multiLevelType w:val="hybridMultilevel"/>
    <w:tmpl w:val="B986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AF0DFE"/>
    <w:multiLevelType w:val="hybridMultilevel"/>
    <w:tmpl w:val="E7100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D401BA8"/>
    <w:multiLevelType w:val="multilevel"/>
    <w:tmpl w:val="D310AB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1AC6137"/>
    <w:multiLevelType w:val="hybridMultilevel"/>
    <w:tmpl w:val="F6F49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0" w15:restartNumberingAfterBreak="0">
    <w:nsid w:val="63127C03"/>
    <w:multiLevelType w:val="hybridMultilevel"/>
    <w:tmpl w:val="3B42D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4247C56"/>
    <w:multiLevelType w:val="hybridMultilevel"/>
    <w:tmpl w:val="D1402E70"/>
    <w:lvl w:ilvl="0" w:tplc="D42E5F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4804911"/>
    <w:multiLevelType w:val="hybridMultilevel"/>
    <w:tmpl w:val="21EA5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62E4E71"/>
    <w:multiLevelType w:val="hybridMultilevel"/>
    <w:tmpl w:val="BE44D43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7" w15:restartNumberingAfterBreak="0">
    <w:nsid w:val="683A5045"/>
    <w:multiLevelType w:val="hybridMultilevel"/>
    <w:tmpl w:val="0818C9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8A0B73"/>
    <w:multiLevelType w:val="hybridMultilevel"/>
    <w:tmpl w:val="321CDCA6"/>
    <w:lvl w:ilvl="0" w:tplc="57C47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A935A7F"/>
    <w:multiLevelType w:val="hybridMultilevel"/>
    <w:tmpl w:val="E5AC8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6BF1393A"/>
    <w:multiLevelType w:val="hybridMultilevel"/>
    <w:tmpl w:val="2840ACD6"/>
    <w:lvl w:ilvl="0" w:tplc="3B94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3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36745A"/>
    <w:multiLevelType w:val="hybridMultilevel"/>
    <w:tmpl w:val="E6D2C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E033418"/>
    <w:multiLevelType w:val="hybridMultilevel"/>
    <w:tmpl w:val="136A4BE8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86E436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607294"/>
    <w:multiLevelType w:val="hybridMultilevel"/>
    <w:tmpl w:val="B156DCAA"/>
    <w:lvl w:ilvl="0" w:tplc="FF40F3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9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0BC362F"/>
    <w:multiLevelType w:val="hybridMultilevel"/>
    <w:tmpl w:val="C1345F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1855BA9"/>
    <w:multiLevelType w:val="hybridMultilevel"/>
    <w:tmpl w:val="A816ED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1B15B55"/>
    <w:multiLevelType w:val="hybridMultilevel"/>
    <w:tmpl w:val="9238FA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3" w15:restartNumberingAfterBreak="0">
    <w:nsid w:val="71FD3421"/>
    <w:multiLevelType w:val="hybridMultilevel"/>
    <w:tmpl w:val="4D9E2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270CDE"/>
    <w:multiLevelType w:val="hybridMultilevel"/>
    <w:tmpl w:val="F79CB9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3961199"/>
    <w:multiLevelType w:val="hybridMultilevel"/>
    <w:tmpl w:val="D02018A6"/>
    <w:lvl w:ilvl="0" w:tplc="191CA3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3B8336D"/>
    <w:multiLevelType w:val="hybridMultilevel"/>
    <w:tmpl w:val="FC748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E973EF"/>
    <w:multiLevelType w:val="hybridMultilevel"/>
    <w:tmpl w:val="EE20D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740A7F27"/>
    <w:multiLevelType w:val="hybridMultilevel"/>
    <w:tmpl w:val="197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7">
      <w:start w:val="1"/>
      <w:numFmt w:val="lowerLetter"/>
      <w:lvlText w:val="%9)"/>
      <w:lvlJc w:val="left"/>
      <w:pPr>
        <w:ind w:left="6480" w:hanging="180"/>
      </w:pPr>
    </w:lvl>
  </w:abstractNum>
  <w:abstractNum w:abstractNumId="160" w15:restartNumberingAfterBreak="0">
    <w:nsid w:val="74187FFB"/>
    <w:multiLevelType w:val="hybridMultilevel"/>
    <w:tmpl w:val="12B0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53533BB"/>
    <w:multiLevelType w:val="hybridMultilevel"/>
    <w:tmpl w:val="FB081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6CB275A"/>
    <w:multiLevelType w:val="hybridMultilevel"/>
    <w:tmpl w:val="45FC5F16"/>
    <w:lvl w:ilvl="0" w:tplc="8E06ED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 w15:restartNumberingAfterBreak="0">
    <w:nsid w:val="7A740F2A"/>
    <w:multiLevelType w:val="hybridMultilevel"/>
    <w:tmpl w:val="E5D248F2"/>
    <w:lvl w:ilvl="0" w:tplc="BD9EC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8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CAC1A54"/>
    <w:multiLevelType w:val="hybridMultilevel"/>
    <w:tmpl w:val="BB08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2D6AFB"/>
    <w:multiLevelType w:val="hybridMultilevel"/>
    <w:tmpl w:val="C87CDB4E"/>
    <w:lvl w:ilvl="0" w:tplc="04150011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72" w15:restartNumberingAfterBreak="0">
    <w:nsid w:val="7E3E5E25"/>
    <w:multiLevelType w:val="hybridMultilevel"/>
    <w:tmpl w:val="CDC6C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BA02A7"/>
    <w:multiLevelType w:val="hybridMultilevel"/>
    <w:tmpl w:val="DFCAF9A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3C69B1"/>
    <w:multiLevelType w:val="hybridMultilevel"/>
    <w:tmpl w:val="29145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F8D1295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0"/>
  </w:num>
  <w:num w:numId="2">
    <w:abstractNumId w:val="73"/>
  </w:num>
  <w:num w:numId="3">
    <w:abstractNumId w:val="95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4"/>
  </w:num>
  <w:num w:numId="7">
    <w:abstractNumId w:val="131"/>
  </w:num>
  <w:num w:numId="8">
    <w:abstractNumId w:val="28"/>
  </w:num>
  <w:num w:numId="9">
    <w:abstractNumId w:val="129"/>
  </w:num>
  <w:num w:numId="10">
    <w:abstractNumId w:val="77"/>
  </w:num>
  <w:num w:numId="11">
    <w:abstractNumId w:val="153"/>
  </w:num>
  <w:num w:numId="12">
    <w:abstractNumId w:val="78"/>
  </w:num>
  <w:num w:numId="13">
    <w:abstractNumId w:val="92"/>
  </w:num>
  <w:num w:numId="14">
    <w:abstractNumId w:val="9"/>
  </w:num>
  <w:num w:numId="15">
    <w:abstractNumId w:val="172"/>
  </w:num>
  <w:num w:numId="16">
    <w:abstractNumId w:val="155"/>
  </w:num>
  <w:num w:numId="17">
    <w:abstractNumId w:val="108"/>
  </w:num>
  <w:num w:numId="18">
    <w:abstractNumId w:val="12"/>
  </w:num>
  <w:num w:numId="19">
    <w:abstractNumId w:val="105"/>
  </w:num>
  <w:num w:numId="20">
    <w:abstractNumId w:val="23"/>
  </w:num>
  <w:num w:numId="21">
    <w:abstractNumId w:val="55"/>
  </w:num>
  <w:num w:numId="22">
    <w:abstractNumId w:val="5"/>
  </w:num>
  <w:num w:numId="23">
    <w:abstractNumId w:val="117"/>
  </w:num>
  <w:num w:numId="24">
    <w:abstractNumId w:val="91"/>
  </w:num>
  <w:num w:numId="25">
    <w:abstractNumId w:val="35"/>
  </w:num>
  <w:num w:numId="26">
    <w:abstractNumId w:val="0"/>
  </w:num>
  <w:num w:numId="27">
    <w:abstractNumId w:val="33"/>
  </w:num>
  <w:num w:numId="28">
    <w:abstractNumId w:val="58"/>
  </w:num>
  <w:num w:numId="29">
    <w:abstractNumId w:val="134"/>
  </w:num>
  <w:num w:numId="30">
    <w:abstractNumId w:val="174"/>
  </w:num>
  <w:num w:numId="31">
    <w:abstractNumId w:val="132"/>
  </w:num>
  <w:num w:numId="32">
    <w:abstractNumId w:val="104"/>
  </w:num>
  <w:num w:numId="33">
    <w:abstractNumId w:val="138"/>
  </w:num>
  <w:num w:numId="34">
    <w:abstractNumId w:val="26"/>
  </w:num>
  <w:num w:numId="35">
    <w:abstractNumId w:val="176"/>
  </w:num>
  <w:num w:numId="36">
    <w:abstractNumId w:val="11"/>
  </w:num>
  <w:num w:numId="37">
    <w:abstractNumId w:val="22"/>
  </w:num>
  <w:num w:numId="38">
    <w:abstractNumId w:val="18"/>
  </w:num>
  <w:num w:numId="39">
    <w:abstractNumId w:val="166"/>
  </w:num>
  <w:num w:numId="40">
    <w:abstractNumId w:val="25"/>
  </w:num>
  <w:num w:numId="41">
    <w:abstractNumId w:val="121"/>
  </w:num>
  <w:num w:numId="42">
    <w:abstractNumId w:val="141"/>
  </w:num>
  <w:num w:numId="43">
    <w:abstractNumId w:val="125"/>
  </w:num>
  <w:num w:numId="44">
    <w:abstractNumId w:val="34"/>
  </w:num>
  <w:num w:numId="45">
    <w:abstractNumId w:val="113"/>
  </w:num>
  <w:num w:numId="46">
    <w:abstractNumId w:val="39"/>
  </w:num>
  <w:num w:numId="47">
    <w:abstractNumId w:val="67"/>
  </w:num>
  <w:num w:numId="48">
    <w:abstractNumId w:val="151"/>
  </w:num>
  <w:num w:numId="49">
    <w:abstractNumId w:val="46"/>
  </w:num>
  <w:num w:numId="50">
    <w:abstractNumId w:val="133"/>
  </w:num>
  <w:num w:numId="51">
    <w:abstractNumId w:val="150"/>
  </w:num>
  <w:num w:numId="52">
    <w:abstractNumId w:val="66"/>
  </w:num>
  <w:num w:numId="53">
    <w:abstractNumId w:val="115"/>
  </w:num>
  <w:num w:numId="54">
    <w:abstractNumId w:val="84"/>
  </w:num>
  <w:num w:numId="55">
    <w:abstractNumId w:val="51"/>
  </w:num>
  <w:num w:numId="56">
    <w:abstractNumId w:val="57"/>
  </w:num>
  <w:num w:numId="57">
    <w:abstractNumId w:val="116"/>
  </w:num>
  <w:num w:numId="58">
    <w:abstractNumId w:val="136"/>
  </w:num>
  <w:num w:numId="59">
    <w:abstractNumId w:val="27"/>
  </w:num>
  <w:num w:numId="60">
    <w:abstractNumId w:val="43"/>
  </w:num>
  <w:num w:numId="61">
    <w:abstractNumId w:val="44"/>
  </w:num>
  <w:num w:numId="62">
    <w:abstractNumId w:val="81"/>
  </w:num>
  <w:num w:numId="63">
    <w:abstractNumId w:val="118"/>
  </w:num>
  <w:num w:numId="64">
    <w:abstractNumId w:val="54"/>
  </w:num>
  <w:num w:numId="65">
    <w:abstractNumId w:val="154"/>
  </w:num>
  <w:num w:numId="66">
    <w:abstractNumId w:val="128"/>
  </w:num>
  <w:num w:numId="67">
    <w:abstractNumId w:val="147"/>
  </w:num>
  <w:num w:numId="68">
    <w:abstractNumId w:val="14"/>
  </w:num>
  <w:num w:numId="69">
    <w:abstractNumId w:val="36"/>
  </w:num>
  <w:num w:numId="70">
    <w:abstractNumId w:val="167"/>
  </w:num>
  <w:num w:numId="71">
    <w:abstractNumId w:val="3"/>
  </w:num>
  <w:num w:numId="72">
    <w:abstractNumId w:val="10"/>
  </w:num>
  <w:num w:numId="73">
    <w:abstractNumId w:val="52"/>
  </w:num>
  <w:num w:numId="74">
    <w:abstractNumId w:val="165"/>
  </w:num>
  <w:num w:numId="75">
    <w:abstractNumId w:val="83"/>
  </w:num>
  <w:num w:numId="76">
    <w:abstractNumId w:val="161"/>
  </w:num>
  <w:num w:numId="77">
    <w:abstractNumId w:val="80"/>
  </w:num>
  <w:num w:numId="78">
    <w:abstractNumId w:val="56"/>
  </w:num>
  <w:num w:numId="79">
    <w:abstractNumId w:val="106"/>
  </w:num>
  <w:num w:numId="8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9"/>
  </w:num>
  <w:num w:numId="8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2"/>
  </w:num>
  <w:num w:numId="84">
    <w:abstractNumId w:val="47"/>
  </w:num>
  <w:num w:numId="85">
    <w:abstractNumId w:val="6"/>
  </w:num>
  <w:num w:numId="86">
    <w:abstractNumId w:val="63"/>
  </w:num>
  <w:num w:numId="87">
    <w:abstractNumId w:val="15"/>
  </w:num>
  <w:num w:numId="88">
    <w:abstractNumId w:val="40"/>
  </w:num>
  <w:num w:numId="89">
    <w:abstractNumId w:val="137"/>
  </w:num>
  <w:num w:numId="90">
    <w:abstractNumId w:val="135"/>
  </w:num>
  <w:num w:numId="91">
    <w:abstractNumId w:val="68"/>
  </w:num>
  <w:num w:numId="92">
    <w:abstractNumId w:val="21"/>
  </w:num>
  <w:num w:numId="93">
    <w:abstractNumId w:val="85"/>
  </w:num>
  <w:num w:numId="94">
    <w:abstractNumId w:val="29"/>
  </w:num>
  <w:num w:numId="95">
    <w:abstractNumId w:val="96"/>
  </w:num>
  <w:num w:numId="96">
    <w:abstractNumId w:val="94"/>
  </w:num>
  <w:num w:numId="97">
    <w:abstractNumId w:val="123"/>
  </w:num>
  <w:num w:numId="98">
    <w:abstractNumId w:val="112"/>
  </w:num>
  <w:num w:numId="99">
    <w:abstractNumId w:val="140"/>
  </w:num>
  <w:num w:numId="100">
    <w:abstractNumId w:val="59"/>
  </w:num>
  <w:num w:numId="101">
    <w:abstractNumId w:val="111"/>
  </w:num>
  <w:num w:numId="102">
    <w:abstractNumId w:val="88"/>
  </w:num>
  <w:num w:numId="103">
    <w:abstractNumId w:val="163"/>
  </w:num>
  <w:num w:numId="104">
    <w:abstractNumId w:val="149"/>
  </w:num>
  <w:num w:numId="105">
    <w:abstractNumId w:val="109"/>
  </w:num>
  <w:num w:numId="106">
    <w:abstractNumId w:val="169"/>
  </w:num>
  <w:num w:numId="107">
    <w:abstractNumId w:val="24"/>
  </w:num>
  <w:num w:numId="108">
    <w:abstractNumId w:val="48"/>
  </w:num>
  <w:num w:numId="109">
    <w:abstractNumId w:val="49"/>
  </w:num>
  <w:num w:numId="110">
    <w:abstractNumId w:val="144"/>
  </w:num>
  <w:num w:numId="111">
    <w:abstractNumId w:val="82"/>
  </w:num>
  <w:num w:numId="112">
    <w:abstractNumId w:val="126"/>
  </w:num>
  <w:num w:numId="113">
    <w:abstractNumId w:val="72"/>
  </w:num>
  <w:num w:numId="114">
    <w:abstractNumId w:val="162"/>
  </w:num>
  <w:num w:numId="115">
    <w:abstractNumId w:val="120"/>
  </w:num>
  <w:num w:numId="116">
    <w:abstractNumId w:val="32"/>
  </w:num>
  <w:num w:numId="117">
    <w:abstractNumId w:val="41"/>
  </w:num>
  <w:num w:numId="118">
    <w:abstractNumId w:val="164"/>
  </w:num>
  <w:num w:numId="119">
    <w:abstractNumId w:val="93"/>
  </w:num>
  <w:num w:numId="120">
    <w:abstractNumId w:val="90"/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4"/>
  </w:num>
  <w:num w:numId="124">
    <w:abstractNumId w:val="71"/>
  </w:num>
  <w:num w:numId="125">
    <w:abstractNumId w:val="124"/>
  </w:num>
  <w:num w:numId="126">
    <w:abstractNumId w:val="37"/>
  </w:num>
  <w:num w:numId="127">
    <w:abstractNumId w:val="98"/>
  </w:num>
  <w:num w:numId="128">
    <w:abstractNumId w:val="101"/>
  </w:num>
  <w:num w:numId="129">
    <w:abstractNumId w:val="69"/>
  </w:num>
  <w:num w:numId="130">
    <w:abstractNumId w:val="65"/>
  </w:num>
  <w:num w:numId="131">
    <w:abstractNumId w:val="30"/>
  </w:num>
  <w:num w:numId="132">
    <w:abstractNumId w:val="17"/>
  </w:num>
  <w:num w:numId="133">
    <w:abstractNumId w:val="50"/>
  </w:num>
  <w:num w:numId="134">
    <w:abstractNumId w:val="170"/>
  </w:num>
  <w:num w:numId="135">
    <w:abstractNumId w:val="79"/>
  </w:num>
  <w:num w:numId="136">
    <w:abstractNumId w:val="143"/>
  </w:num>
  <w:num w:numId="137">
    <w:abstractNumId w:val="42"/>
  </w:num>
  <w:num w:numId="138">
    <w:abstractNumId w:val="16"/>
  </w:num>
  <w:num w:numId="139">
    <w:abstractNumId w:val="146"/>
  </w:num>
  <w:num w:numId="140">
    <w:abstractNumId w:val="103"/>
  </w:num>
  <w:num w:numId="141">
    <w:abstractNumId w:val="8"/>
  </w:num>
  <w:num w:numId="142">
    <w:abstractNumId w:val="102"/>
  </w:num>
  <w:num w:numId="143">
    <w:abstractNumId w:val="99"/>
  </w:num>
  <w:num w:numId="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5"/>
  </w:num>
  <w:num w:numId="146">
    <w:abstractNumId w:val="60"/>
  </w:num>
  <w:num w:numId="147">
    <w:abstractNumId w:val="2"/>
  </w:num>
  <w:num w:numId="148">
    <w:abstractNumId w:val="38"/>
  </w:num>
  <w:num w:numId="149">
    <w:abstractNumId w:val="156"/>
  </w:num>
  <w:num w:numId="150">
    <w:abstractNumId w:val="19"/>
  </w:num>
  <w:num w:numId="151">
    <w:abstractNumId w:val="148"/>
  </w:num>
  <w:num w:numId="152">
    <w:abstractNumId w:val="157"/>
  </w:num>
  <w:num w:numId="153">
    <w:abstractNumId w:val="62"/>
  </w:num>
  <w:num w:numId="154">
    <w:abstractNumId w:val="20"/>
  </w:num>
  <w:num w:numId="155">
    <w:abstractNumId w:val="45"/>
  </w:num>
  <w:num w:numId="156">
    <w:abstractNumId w:val="61"/>
  </w:num>
  <w:num w:numId="157">
    <w:abstractNumId w:val="159"/>
  </w:num>
  <w:num w:numId="158">
    <w:abstractNumId w:val="107"/>
  </w:num>
  <w:num w:numId="159">
    <w:abstractNumId w:val="70"/>
  </w:num>
  <w:num w:numId="160">
    <w:abstractNumId w:val="168"/>
  </w:num>
  <w:num w:numId="161">
    <w:abstractNumId w:val="31"/>
  </w:num>
  <w:num w:numId="162">
    <w:abstractNumId w:val="160"/>
  </w:num>
  <w:num w:numId="163">
    <w:abstractNumId w:val="127"/>
  </w:num>
  <w:num w:numId="164">
    <w:abstractNumId w:val="142"/>
  </w:num>
  <w:num w:numId="165">
    <w:abstractNumId w:val="139"/>
  </w:num>
  <w:num w:numId="166">
    <w:abstractNumId w:val="53"/>
  </w:num>
  <w:num w:numId="167">
    <w:abstractNumId w:val="87"/>
  </w:num>
  <w:num w:numId="168">
    <w:abstractNumId w:val="114"/>
  </w:num>
  <w:num w:numId="169">
    <w:abstractNumId w:val="158"/>
  </w:num>
  <w:num w:numId="170">
    <w:abstractNumId w:val="110"/>
  </w:num>
  <w:num w:numId="171">
    <w:abstractNumId w:val="119"/>
  </w:num>
  <w:num w:numId="172">
    <w:abstractNumId w:val="75"/>
  </w:num>
  <w:num w:numId="173">
    <w:abstractNumId w:val="13"/>
  </w:num>
  <w:num w:numId="174">
    <w:abstractNumId w:val="122"/>
  </w:num>
  <w:num w:numId="175">
    <w:abstractNumId w:val="175"/>
  </w:num>
  <w:num w:numId="176">
    <w:abstractNumId w:val="86"/>
  </w:num>
  <w:num w:numId="177">
    <w:abstractNumId w:val="4"/>
  </w:num>
  <w:num w:numId="178">
    <w:abstractNumId w:val="130"/>
  </w:num>
  <w:num w:numId="179">
    <w:abstractNumId w:val="173"/>
  </w:num>
  <w:num w:numId="180">
    <w:abstractNumId w:val="171"/>
  </w:num>
  <w:num w:numId="181">
    <w:abstractNumId w:val="76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0C96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0BC"/>
    <w:rsid w:val="00041B27"/>
    <w:rsid w:val="00042146"/>
    <w:rsid w:val="00043355"/>
    <w:rsid w:val="00043B55"/>
    <w:rsid w:val="00043D40"/>
    <w:rsid w:val="000444C5"/>
    <w:rsid w:val="000463E4"/>
    <w:rsid w:val="000468C9"/>
    <w:rsid w:val="00047EC6"/>
    <w:rsid w:val="0005123E"/>
    <w:rsid w:val="00052ED1"/>
    <w:rsid w:val="00054FB7"/>
    <w:rsid w:val="000553A7"/>
    <w:rsid w:val="0005548D"/>
    <w:rsid w:val="00055831"/>
    <w:rsid w:val="00055852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16B3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4D8E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77C"/>
    <w:rsid w:val="00096829"/>
    <w:rsid w:val="0009759B"/>
    <w:rsid w:val="000975ED"/>
    <w:rsid w:val="000976B3"/>
    <w:rsid w:val="00097AD3"/>
    <w:rsid w:val="000A05E3"/>
    <w:rsid w:val="000A07D1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A769F"/>
    <w:rsid w:val="000B0BF7"/>
    <w:rsid w:val="000B0EA8"/>
    <w:rsid w:val="000B0F93"/>
    <w:rsid w:val="000B1399"/>
    <w:rsid w:val="000B26E5"/>
    <w:rsid w:val="000B27AA"/>
    <w:rsid w:val="000B2C39"/>
    <w:rsid w:val="000B3490"/>
    <w:rsid w:val="000B36DD"/>
    <w:rsid w:val="000B39B6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68D"/>
    <w:rsid w:val="000E7B39"/>
    <w:rsid w:val="000F0316"/>
    <w:rsid w:val="000F03DD"/>
    <w:rsid w:val="000F2196"/>
    <w:rsid w:val="000F21C3"/>
    <w:rsid w:val="000F2D5A"/>
    <w:rsid w:val="000F3F02"/>
    <w:rsid w:val="000F4426"/>
    <w:rsid w:val="000F49DD"/>
    <w:rsid w:val="000F4F6C"/>
    <w:rsid w:val="000F5AFE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3C2C"/>
    <w:rsid w:val="001044CD"/>
    <w:rsid w:val="00106771"/>
    <w:rsid w:val="00107FB0"/>
    <w:rsid w:val="001122A8"/>
    <w:rsid w:val="0011237E"/>
    <w:rsid w:val="001133F0"/>
    <w:rsid w:val="0011362F"/>
    <w:rsid w:val="00113868"/>
    <w:rsid w:val="001140AF"/>
    <w:rsid w:val="0011472F"/>
    <w:rsid w:val="001148D6"/>
    <w:rsid w:val="00115168"/>
    <w:rsid w:val="0011587B"/>
    <w:rsid w:val="00115A17"/>
    <w:rsid w:val="00115C56"/>
    <w:rsid w:val="00116E39"/>
    <w:rsid w:val="001212CA"/>
    <w:rsid w:val="001214FA"/>
    <w:rsid w:val="001222A1"/>
    <w:rsid w:val="00122446"/>
    <w:rsid w:val="00122CC5"/>
    <w:rsid w:val="001263DD"/>
    <w:rsid w:val="00126895"/>
    <w:rsid w:val="00126BE6"/>
    <w:rsid w:val="00127B05"/>
    <w:rsid w:val="0013184B"/>
    <w:rsid w:val="00132651"/>
    <w:rsid w:val="0013284E"/>
    <w:rsid w:val="0013568A"/>
    <w:rsid w:val="001356F7"/>
    <w:rsid w:val="0014061F"/>
    <w:rsid w:val="00140A0B"/>
    <w:rsid w:val="00142360"/>
    <w:rsid w:val="001426A3"/>
    <w:rsid w:val="001426A4"/>
    <w:rsid w:val="001435E2"/>
    <w:rsid w:val="00143890"/>
    <w:rsid w:val="00144FC9"/>
    <w:rsid w:val="00145FFC"/>
    <w:rsid w:val="00146232"/>
    <w:rsid w:val="001464F1"/>
    <w:rsid w:val="0014699E"/>
    <w:rsid w:val="001472B5"/>
    <w:rsid w:val="00150DC0"/>
    <w:rsid w:val="00151003"/>
    <w:rsid w:val="0015167B"/>
    <w:rsid w:val="00152183"/>
    <w:rsid w:val="001531D7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229"/>
    <w:rsid w:val="001779EC"/>
    <w:rsid w:val="00177F0B"/>
    <w:rsid w:val="00180E6A"/>
    <w:rsid w:val="00180F06"/>
    <w:rsid w:val="0018140D"/>
    <w:rsid w:val="001815DC"/>
    <w:rsid w:val="00182402"/>
    <w:rsid w:val="00182ADE"/>
    <w:rsid w:val="00183353"/>
    <w:rsid w:val="00184091"/>
    <w:rsid w:val="00184267"/>
    <w:rsid w:val="0018535D"/>
    <w:rsid w:val="00185AEC"/>
    <w:rsid w:val="00185FA2"/>
    <w:rsid w:val="00186F97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33F"/>
    <w:rsid w:val="001965CE"/>
    <w:rsid w:val="00196725"/>
    <w:rsid w:val="0019753C"/>
    <w:rsid w:val="001A024A"/>
    <w:rsid w:val="001A0666"/>
    <w:rsid w:val="001A1205"/>
    <w:rsid w:val="001A3414"/>
    <w:rsid w:val="001A35CC"/>
    <w:rsid w:val="001A3C81"/>
    <w:rsid w:val="001A43DB"/>
    <w:rsid w:val="001A4A54"/>
    <w:rsid w:val="001A6A05"/>
    <w:rsid w:val="001A6A73"/>
    <w:rsid w:val="001A6D48"/>
    <w:rsid w:val="001A7541"/>
    <w:rsid w:val="001A7ED4"/>
    <w:rsid w:val="001B1917"/>
    <w:rsid w:val="001B1FB2"/>
    <w:rsid w:val="001B204E"/>
    <w:rsid w:val="001B214D"/>
    <w:rsid w:val="001B2555"/>
    <w:rsid w:val="001B30FB"/>
    <w:rsid w:val="001B5C7B"/>
    <w:rsid w:val="001B7344"/>
    <w:rsid w:val="001B7747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448"/>
    <w:rsid w:val="001E3C74"/>
    <w:rsid w:val="001E3ED0"/>
    <w:rsid w:val="001E40CF"/>
    <w:rsid w:val="001E4A3E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3F6A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452"/>
    <w:rsid w:val="0021368D"/>
    <w:rsid w:val="0021400C"/>
    <w:rsid w:val="002156B9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1B3"/>
    <w:rsid w:val="002408BE"/>
    <w:rsid w:val="00243E45"/>
    <w:rsid w:val="00246F69"/>
    <w:rsid w:val="00247B70"/>
    <w:rsid w:val="00250322"/>
    <w:rsid w:val="0025045D"/>
    <w:rsid w:val="00250817"/>
    <w:rsid w:val="00250845"/>
    <w:rsid w:val="00250D6F"/>
    <w:rsid w:val="00251A92"/>
    <w:rsid w:val="00253633"/>
    <w:rsid w:val="00253B4C"/>
    <w:rsid w:val="00255E7F"/>
    <w:rsid w:val="00256E4E"/>
    <w:rsid w:val="00257A39"/>
    <w:rsid w:val="00257E09"/>
    <w:rsid w:val="0026132F"/>
    <w:rsid w:val="002621D2"/>
    <w:rsid w:val="002625A1"/>
    <w:rsid w:val="002627D5"/>
    <w:rsid w:val="002631D4"/>
    <w:rsid w:val="00263B3E"/>
    <w:rsid w:val="002651AC"/>
    <w:rsid w:val="00265A55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0546"/>
    <w:rsid w:val="00291F6D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97F18"/>
    <w:rsid w:val="002A0573"/>
    <w:rsid w:val="002A0F7E"/>
    <w:rsid w:val="002A1F28"/>
    <w:rsid w:val="002A267A"/>
    <w:rsid w:val="002A2B6D"/>
    <w:rsid w:val="002A5B00"/>
    <w:rsid w:val="002A614B"/>
    <w:rsid w:val="002B0011"/>
    <w:rsid w:val="002B0C48"/>
    <w:rsid w:val="002B0C5B"/>
    <w:rsid w:val="002B3F77"/>
    <w:rsid w:val="002B4117"/>
    <w:rsid w:val="002B5753"/>
    <w:rsid w:val="002B7B31"/>
    <w:rsid w:val="002B7BF1"/>
    <w:rsid w:val="002C0032"/>
    <w:rsid w:val="002C0339"/>
    <w:rsid w:val="002C0D96"/>
    <w:rsid w:val="002C1392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4EE"/>
    <w:rsid w:val="002F0797"/>
    <w:rsid w:val="002F0F2B"/>
    <w:rsid w:val="002F1100"/>
    <w:rsid w:val="002F3BAC"/>
    <w:rsid w:val="002F42CF"/>
    <w:rsid w:val="002F7138"/>
    <w:rsid w:val="002F7734"/>
    <w:rsid w:val="003001C6"/>
    <w:rsid w:val="00300830"/>
    <w:rsid w:val="00300E3B"/>
    <w:rsid w:val="00301054"/>
    <w:rsid w:val="003010B4"/>
    <w:rsid w:val="003019B1"/>
    <w:rsid w:val="00302EF3"/>
    <w:rsid w:val="00303F5C"/>
    <w:rsid w:val="00306D2C"/>
    <w:rsid w:val="00311FCF"/>
    <w:rsid w:val="003175AB"/>
    <w:rsid w:val="003204EB"/>
    <w:rsid w:val="00320E19"/>
    <w:rsid w:val="00320FD3"/>
    <w:rsid w:val="0032173A"/>
    <w:rsid w:val="00321AE0"/>
    <w:rsid w:val="003225E7"/>
    <w:rsid w:val="0032329D"/>
    <w:rsid w:val="0032406B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3B99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067A"/>
    <w:rsid w:val="003511AB"/>
    <w:rsid w:val="0035121D"/>
    <w:rsid w:val="00352234"/>
    <w:rsid w:val="0035324A"/>
    <w:rsid w:val="0035359D"/>
    <w:rsid w:val="0035515E"/>
    <w:rsid w:val="00356DBA"/>
    <w:rsid w:val="00357D8F"/>
    <w:rsid w:val="00360542"/>
    <w:rsid w:val="003607C8"/>
    <w:rsid w:val="00362E0B"/>
    <w:rsid w:val="0036320A"/>
    <w:rsid w:val="003639B1"/>
    <w:rsid w:val="00364AD5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2DB9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1B2"/>
    <w:rsid w:val="00394AEF"/>
    <w:rsid w:val="00395421"/>
    <w:rsid w:val="003957CB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4AD6"/>
    <w:rsid w:val="003B4D5A"/>
    <w:rsid w:val="003B5530"/>
    <w:rsid w:val="003B5BE8"/>
    <w:rsid w:val="003B6EE1"/>
    <w:rsid w:val="003B7A3D"/>
    <w:rsid w:val="003C0423"/>
    <w:rsid w:val="003C1339"/>
    <w:rsid w:val="003C1751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4A17"/>
    <w:rsid w:val="003C5C51"/>
    <w:rsid w:val="003C6C3D"/>
    <w:rsid w:val="003C7C89"/>
    <w:rsid w:val="003C7D55"/>
    <w:rsid w:val="003C7E4C"/>
    <w:rsid w:val="003D1274"/>
    <w:rsid w:val="003D1452"/>
    <w:rsid w:val="003D1E8B"/>
    <w:rsid w:val="003D2EC2"/>
    <w:rsid w:val="003D469E"/>
    <w:rsid w:val="003D488F"/>
    <w:rsid w:val="003D50E1"/>
    <w:rsid w:val="003D51EF"/>
    <w:rsid w:val="003D63B2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4F05"/>
    <w:rsid w:val="003F5790"/>
    <w:rsid w:val="003F59AD"/>
    <w:rsid w:val="003F611B"/>
    <w:rsid w:val="003F6F51"/>
    <w:rsid w:val="003F7A42"/>
    <w:rsid w:val="003F7AE3"/>
    <w:rsid w:val="0040140C"/>
    <w:rsid w:val="004015F4"/>
    <w:rsid w:val="004019BF"/>
    <w:rsid w:val="00405FB0"/>
    <w:rsid w:val="00406C6B"/>
    <w:rsid w:val="00407CE3"/>
    <w:rsid w:val="004106F1"/>
    <w:rsid w:val="00411B88"/>
    <w:rsid w:val="00411BC8"/>
    <w:rsid w:val="00411E81"/>
    <w:rsid w:val="004128A0"/>
    <w:rsid w:val="00412E7A"/>
    <w:rsid w:val="00413ABB"/>
    <w:rsid w:val="00413F97"/>
    <w:rsid w:val="004143CF"/>
    <w:rsid w:val="00414DCD"/>
    <w:rsid w:val="004162AB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1B45"/>
    <w:rsid w:val="0044234D"/>
    <w:rsid w:val="0044259D"/>
    <w:rsid w:val="004426A0"/>
    <w:rsid w:val="00443D64"/>
    <w:rsid w:val="0044434F"/>
    <w:rsid w:val="0044443C"/>
    <w:rsid w:val="00444A89"/>
    <w:rsid w:val="00444A9C"/>
    <w:rsid w:val="00444D07"/>
    <w:rsid w:val="00445382"/>
    <w:rsid w:val="00446980"/>
    <w:rsid w:val="00450E6A"/>
    <w:rsid w:val="0045622C"/>
    <w:rsid w:val="00456949"/>
    <w:rsid w:val="004575BF"/>
    <w:rsid w:val="00457CCC"/>
    <w:rsid w:val="0046052C"/>
    <w:rsid w:val="0046189F"/>
    <w:rsid w:val="0046219C"/>
    <w:rsid w:val="0046363D"/>
    <w:rsid w:val="0046375D"/>
    <w:rsid w:val="00463C35"/>
    <w:rsid w:val="00463F8D"/>
    <w:rsid w:val="00464C38"/>
    <w:rsid w:val="0046586A"/>
    <w:rsid w:val="00466799"/>
    <w:rsid w:val="00466A20"/>
    <w:rsid w:val="004706B5"/>
    <w:rsid w:val="004716F3"/>
    <w:rsid w:val="0047233D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7E0"/>
    <w:rsid w:val="00482B28"/>
    <w:rsid w:val="0048344C"/>
    <w:rsid w:val="0048407F"/>
    <w:rsid w:val="00485530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8AB"/>
    <w:rsid w:val="00493D74"/>
    <w:rsid w:val="00494A9C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6713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5E2F"/>
    <w:rsid w:val="004C663A"/>
    <w:rsid w:val="004C79C2"/>
    <w:rsid w:val="004D00B5"/>
    <w:rsid w:val="004D02E9"/>
    <w:rsid w:val="004D0683"/>
    <w:rsid w:val="004D07A2"/>
    <w:rsid w:val="004D0875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857"/>
    <w:rsid w:val="004E3D2C"/>
    <w:rsid w:val="004E425B"/>
    <w:rsid w:val="004E46DD"/>
    <w:rsid w:val="004E490C"/>
    <w:rsid w:val="004E4B78"/>
    <w:rsid w:val="004E5499"/>
    <w:rsid w:val="004E62AB"/>
    <w:rsid w:val="004E681F"/>
    <w:rsid w:val="004E6C87"/>
    <w:rsid w:val="004E7091"/>
    <w:rsid w:val="004E76BF"/>
    <w:rsid w:val="004E7FEE"/>
    <w:rsid w:val="004F12A9"/>
    <w:rsid w:val="004F26CC"/>
    <w:rsid w:val="004F36FF"/>
    <w:rsid w:val="004F4FF3"/>
    <w:rsid w:val="004F5109"/>
    <w:rsid w:val="004F5A2A"/>
    <w:rsid w:val="004F5C4B"/>
    <w:rsid w:val="00500ACA"/>
    <w:rsid w:val="00500B67"/>
    <w:rsid w:val="00501544"/>
    <w:rsid w:val="0050176D"/>
    <w:rsid w:val="00501AB2"/>
    <w:rsid w:val="00502270"/>
    <w:rsid w:val="00502FE3"/>
    <w:rsid w:val="005039A8"/>
    <w:rsid w:val="005043EF"/>
    <w:rsid w:val="005055EF"/>
    <w:rsid w:val="005103B6"/>
    <w:rsid w:val="005111FC"/>
    <w:rsid w:val="005112DD"/>
    <w:rsid w:val="005115D7"/>
    <w:rsid w:val="00512404"/>
    <w:rsid w:val="00512F7E"/>
    <w:rsid w:val="005136B0"/>
    <w:rsid w:val="00513EC7"/>
    <w:rsid w:val="005143D7"/>
    <w:rsid w:val="0051459D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708"/>
    <w:rsid w:val="00535D51"/>
    <w:rsid w:val="005367CA"/>
    <w:rsid w:val="005369CA"/>
    <w:rsid w:val="005404AF"/>
    <w:rsid w:val="0054079C"/>
    <w:rsid w:val="00541BA3"/>
    <w:rsid w:val="00542410"/>
    <w:rsid w:val="00542DC4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47D08"/>
    <w:rsid w:val="005515A8"/>
    <w:rsid w:val="0055181A"/>
    <w:rsid w:val="00551D3B"/>
    <w:rsid w:val="00552627"/>
    <w:rsid w:val="00553266"/>
    <w:rsid w:val="005540FA"/>
    <w:rsid w:val="0055476C"/>
    <w:rsid w:val="00555F54"/>
    <w:rsid w:val="00556378"/>
    <w:rsid w:val="0055723C"/>
    <w:rsid w:val="005601B4"/>
    <w:rsid w:val="00560AC6"/>
    <w:rsid w:val="00562AE1"/>
    <w:rsid w:val="00564DF9"/>
    <w:rsid w:val="0056658C"/>
    <w:rsid w:val="00566D8B"/>
    <w:rsid w:val="00566DE9"/>
    <w:rsid w:val="00566FDB"/>
    <w:rsid w:val="005672D9"/>
    <w:rsid w:val="00567EFF"/>
    <w:rsid w:val="00570377"/>
    <w:rsid w:val="00571530"/>
    <w:rsid w:val="0057170B"/>
    <w:rsid w:val="00572362"/>
    <w:rsid w:val="00573A1A"/>
    <w:rsid w:val="005742D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0BA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5DFC"/>
    <w:rsid w:val="005A65F6"/>
    <w:rsid w:val="005B0B49"/>
    <w:rsid w:val="005B19E6"/>
    <w:rsid w:val="005B1C70"/>
    <w:rsid w:val="005B24A7"/>
    <w:rsid w:val="005B47AE"/>
    <w:rsid w:val="005B501C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253"/>
    <w:rsid w:val="005D6527"/>
    <w:rsid w:val="005D76BE"/>
    <w:rsid w:val="005E178A"/>
    <w:rsid w:val="005E367C"/>
    <w:rsid w:val="005E3BFF"/>
    <w:rsid w:val="005E3FE9"/>
    <w:rsid w:val="005E5814"/>
    <w:rsid w:val="005E600A"/>
    <w:rsid w:val="005E63FD"/>
    <w:rsid w:val="005E6937"/>
    <w:rsid w:val="005E72E5"/>
    <w:rsid w:val="005E7D81"/>
    <w:rsid w:val="005E7F2E"/>
    <w:rsid w:val="005F014B"/>
    <w:rsid w:val="005F0B00"/>
    <w:rsid w:val="005F1054"/>
    <w:rsid w:val="005F13BE"/>
    <w:rsid w:val="005F34C8"/>
    <w:rsid w:val="005F62F8"/>
    <w:rsid w:val="005F6D88"/>
    <w:rsid w:val="005F6F3C"/>
    <w:rsid w:val="005F7BB9"/>
    <w:rsid w:val="00601EAE"/>
    <w:rsid w:val="00604E4A"/>
    <w:rsid w:val="006054BF"/>
    <w:rsid w:val="00605E92"/>
    <w:rsid w:val="0060607D"/>
    <w:rsid w:val="006066EF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60D2"/>
    <w:rsid w:val="006171DB"/>
    <w:rsid w:val="00617390"/>
    <w:rsid w:val="0061742F"/>
    <w:rsid w:val="006208AA"/>
    <w:rsid w:val="0062160C"/>
    <w:rsid w:val="0062331C"/>
    <w:rsid w:val="00623E7D"/>
    <w:rsid w:val="0062490C"/>
    <w:rsid w:val="00624BB0"/>
    <w:rsid w:val="0062536F"/>
    <w:rsid w:val="00626CB2"/>
    <w:rsid w:val="006277A5"/>
    <w:rsid w:val="00627F37"/>
    <w:rsid w:val="00631232"/>
    <w:rsid w:val="0063256D"/>
    <w:rsid w:val="006326AD"/>
    <w:rsid w:val="006333C0"/>
    <w:rsid w:val="006350B3"/>
    <w:rsid w:val="00635CDF"/>
    <w:rsid w:val="0063687B"/>
    <w:rsid w:val="00636BC6"/>
    <w:rsid w:val="0063715A"/>
    <w:rsid w:val="006378FC"/>
    <w:rsid w:val="00637D2E"/>
    <w:rsid w:val="00640100"/>
    <w:rsid w:val="00641103"/>
    <w:rsid w:val="00641AB3"/>
    <w:rsid w:val="00641FD6"/>
    <w:rsid w:val="006424E7"/>
    <w:rsid w:val="006431BA"/>
    <w:rsid w:val="00643A77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BF8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04F"/>
    <w:rsid w:val="006626E3"/>
    <w:rsid w:val="00662902"/>
    <w:rsid w:val="00664512"/>
    <w:rsid w:val="0066469E"/>
    <w:rsid w:val="006647D0"/>
    <w:rsid w:val="00664D61"/>
    <w:rsid w:val="00665451"/>
    <w:rsid w:val="0066621D"/>
    <w:rsid w:val="006662E0"/>
    <w:rsid w:val="006668D4"/>
    <w:rsid w:val="006669E6"/>
    <w:rsid w:val="006677DE"/>
    <w:rsid w:val="00670027"/>
    <w:rsid w:val="006708A4"/>
    <w:rsid w:val="00670E81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2BE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97806"/>
    <w:rsid w:val="006A06F8"/>
    <w:rsid w:val="006A10C3"/>
    <w:rsid w:val="006A24F2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D5D28"/>
    <w:rsid w:val="006E0F92"/>
    <w:rsid w:val="006E107B"/>
    <w:rsid w:val="006E39D5"/>
    <w:rsid w:val="006E4614"/>
    <w:rsid w:val="006E4D72"/>
    <w:rsid w:val="006E5B13"/>
    <w:rsid w:val="006E62F1"/>
    <w:rsid w:val="006E6C3D"/>
    <w:rsid w:val="006E6DB6"/>
    <w:rsid w:val="006E75CA"/>
    <w:rsid w:val="006E7F6A"/>
    <w:rsid w:val="006E7F96"/>
    <w:rsid w:val="006F20F0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3F6"/>
    <w:rsid w:val="00707589"/>
    <w:rsid w:val="00707792"/>
    <w:rsid w:val="0071182E"/>
    <w:rsid w:val="007151F8"/>
    <w:rsid w:val="00715985"/>
    <w:rsid w:val="00716482"/>
    <w:rsid w:val="00716E94"/>
    <w:rsid w:val="00720805"/>
    <w:rsid w:val="00720D12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0476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5EDF"/>
    <w:rsid w:val="00746B55"/>
    <w:rsid w:val="007479AC"/>
    <w:rsid w:val="00747B9B"/>
    <w:rsid w:val="00750D8A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1CAE"/>
    <w:rsid w:val="00762016"/>
    <w:rsid w:val="007628AF"/>
    <w:rsid w:val="00763C23"/>
    <w:rsid w:val="0076507A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0582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9778E"/>
    <w:rsid w:val="007A01CB"/>
    <w:rsid w:val="007A07B1"/>
    <w:rsid w:val="007A1356"/>
    <w:rsid w:val="007A232F"/>
    <w:rsid w:val="007A2393"/>
    <w:rsid w:val="007A279B"/>
    <w:rsid w:val="007A2CDA"/>
    <w:rsid w:val="007A4FC8"/>
    <w:rsid w:val="007A5EFE"/>
    <w:rsid w:val="007A618E"/>
    <w:rsid w:val="007A63E9"/>
    <w:rsid w:val="007A70CB"/>
    <w:rsid w:val="007A7384"/>
    <w:rsid w:val="007A7D74"/>
    <w:rsid w:val="007B039D"/>
    <w:rsid w:val="007B11C0"/>
    <w:rsid w:val="007B13A4"/>
    <w:rsid w:val="007B217D"/>
    <w:rsid w:val="007B29ED"/>
    <w:rsid w:val="007B4426"/>
    <w:rsid w:val="007B5FE0"/>
    <w:rsid w:val="007B69A5"/>
    <w:rsid w:val="007B6A3E"/>
    <w:rsid w:val="007B79D6"/>
    <w:rsid w:val="007B7C9A"/>
    <w:rsid w:val="007C061D"/>
    <w:rsid w:val="007C109B"/>
    <w:rsid w:val="007C2345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C6E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8B6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6452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BB0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283B"/>
    <w:rsid w:val="00823C9C"/>
    <w:rsid w:val="00823FC7"/>
    <w:rsid w:val="008240A4"/>
    <w:rsid w:val="008240A7"/>
    <w:rsid w:val="00824E84"/>
    <w:rsid w:val="00825921"/>
    <w:rsid w:val="00826C9F"/>
    <w:rsid w:val="00826E82"/>
    <w:rsid w:val="0082796F"/>
    <w:rsid w:val="00827A85"/>
    <w:rsid w:val="008315EA"/>
    <w:rsid w:val="00831D6E"/>
    <w:rsid w:val="00831F57"/>
    <w:rsid w:val="00834483"/>
    <w:rsid w:val="008344BC"/>
    <w:rsid w:val="008354D9"/>
    <w:rsid w:val="00835FE0"/>
    <w:rsid w:val="00837A01"/>
    <w:rsid w:val="00837E34"/>
    <w:rsid w:val="008403FA"/>
    <w:rsid w:val="00840870"/>
    <w:rsid w:val="00840881"/>
    <w:rsid w:val="00842E03"/>
    <w:rsid w:val="008438B7"/>
    <w:rsid w:val="008453E4"/>
    <w:rsid w:val="008460B8"/>
    <w:rsid w:val="008475A6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685"/>
    <w:rsid w:val="00861FCF"/>
    <w:rsid w:val="00863A2B"/>
    <w:rsid w:val="0086400C"/>
    <w:rsid w:val="00864087"/>
    <w:rsid w:val="008640DE"/>
    <w:rsid w:val="008645B6"/>
    <w:rsid w:val="00865FA1"/>
    <w:rsid w:val="008661F1"/>
    <w:rsid w:val="00867288"/>
    <w:rsid w:val="00870B69"/>
    <w:rsid w:val="008721FD"/>
    <w:rsid w:val="00872476"/>
    <w:rsid w:val="00872BD4"/>
    <w:rsid w:val="0087341D"/>
    <w:rsid w:val="00873E2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3D9E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3FBC"/>
    <w:rsid w:val="008A49C7"/>
    <w:rsid w:val="008A690B"/>
    <w:rsid w:val="008A6A1A"/>
    <w:rsid w:val="008A74EE"/>
    <w:rsid w:val="008A7834"/>
    <w:rsid w:val="008B2192"/>
    <w:rsid w:val="008B3F08"/>
    <w:rsid w:val="008B54EE"/>
    <w:rsid w:val="008B5516"/>
    <w:rsid w:val="008B68F9"/>
    <w:rsid w:val="008B6A83"/>
    <w:rsid w:val="008B706D"/>
    <w:rsid w:val="008C0EE3"/>
    <w:rsid w:val="008C1B6A"/>
    <w:rsid w:val="008C2A99"/>
    <w:rsid w:val="008C2D87"/>
    <w:rsid w:val="008C31EE"/>
    <w:rsid w:val="008C4985"/>
    <w:rsid w:val="008C49D7"/>
    <w:rsid w:val="008C4A5F"/>
    <w:rsid w:val="008C4DD7"/>
    <w:rsid w:val="008C6AC1"/>
    <w:rsid w:val="008D1084"/>
    <w:rsid w:val="008D2E4B"/>
    <w:rsid w:val="008D505F"/>
    <w:rsid w:val="008D5588"/>
    <w:rsid w:val="008D571D"/>
    <w:rsid w:val="008D6978"/>
    <w:rsid w:val="008D6D58"/>
    <w:rsid w:val="008D6E5E"/>
    <w:rsid w:val="008D78AC"/>
    <w:rsid w:val="008E0641"/>
    <w:rsid w:val="008E0A09"/>
    <w:rsid w:val="008E1D7F"/>
    <w:rsid w:val="008E2E32"/>
    <w:rsid w:val="008E3C40"/>
    <w:rsid w:val="008E7BA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450B"/>
    <w:rsid w:val="008F50B8"/>
    <w:rsid w:val="008F7E8A"/>
    <w:rsid w:val="009010FE"/>
    <w:rsid w:val="0090139F"/>
    <w:rsid w:val="00901D5A"/>
    <w:rsid w:val="00902136"/>
    <w:rsid w:val="00902258"/>
    <w:rsid w:val="00902FDB"/>
    <w:rsid w:val="009048ED"/>
    <w:rsid w:val="00904B5C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5AB6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2DA9"/>
    <w:rsid w:val="00954986"/>
    <w:rsid w:val="00954B59"/>
    <w:rsid w:val="009555E4"/>
    <w:rsid w:val="00956A1A"/>
    <w:rsid w:val="00956AAA"/>
    <w:rsid w:val="00956B57"/>
    <w:rsid w:val="00956FDC"/>
    <w:rsid w:val="009575E4"/>
    <w:rsid w:val="009604DE"/>
    <w:rsid w:val="0096124C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4417"/>
    <w:rsid w:val="0097520B"/>
    <w:rsid w:val="0097546C"/>
    <w:rsid w:val="00975B58"/>
    <w:rsid w:val="00976163"/>
    <w:rsid w:val="00976B1E"/>
    <w:rsid w:val="009806F1"/>
    <w:rsid w:val="009807C9"/>
    <w:rsid w:val="0098090B"/>
    <w:rsid w:val="00982C21"/>
    <w:rsid w:val="00982F7A"/>
    <w:rsid w:val="00985E55"/>
    <w:rsid w:val="0098689C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467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01BD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240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D91"/>
    <w:rsid w:val="00A26E30"/>
    <w:rsid w:val="00A273CB"/>
    <w:rsid w:val="00A31057"/>
    <w:rsid w:val="00A332CB"/>
    <w:rsid w:val="00A339B7"/>
    <w:rsid w:val="00A36242"/>
    <w:rsid w:val="00A3636A"/>
    <w:rsid w:val="00A36454"/>
    <w:rsid w:val="00A3708E"/>
    <w:rsid w:val="00A37EF7"/>
    <w:rsid w:val="00A40174"/>
    <w:rsid w:val="00A4088B"/>
    <w:rsid w:val="00A40DA1"/>
    <w:rsid w:val="00A4325D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64B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4E28"/>
    <w:rsid w:val="00A7581C"/>
    <w:rsid w:val="00A762FF"/>
    <w:rsid w:val="00A77A2B"/>
    <w:rsid w:val="00A801D9"/>
    <w:rsid w:val="00A801EA"/>
    <w:rsid w:val="00A80412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4A94"/>
    <w:rsid w:val="00A951B5"/>
    <w:rsid w:val="00A969C4"/>
    <w:rsid w:val="00A977AF"/>
    <w:rsid w:val="00A97A66"/>
    <w:rsid w:val="00AA03F4"/>
    <w:rsid w:val="00AA0521"/>
    <w:rsid w:val="00AA0AC1"/>
    <w:rsid w:val="00AA1A27"/>
    <w:rsid w:val="00AA1CED"/>
    <w:rsid w:val="00AA27D0"/>
    <w:rsid w:val="00AA2C86"/>
    <w:rsid w:val="00AA3990"/>
    <w:rsid w:val="00AA3AE6"/>
    <w:rsid w:val="00AA4104"/>
    <w:rsid w:val="00AA631B"/>
    <w:rsid w:val="00AA7A21"/>
    <w:rsid w:val="00AA7C9A"/>
    <w:rsid w:val="00AB02F3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B7C58"/>
    <w:rsid w:val="00AC0DB3"/>
    <w:rsid w:val="00AC10D0"/>
    <w:rsid w:val="00AC142F"/>
    <w:rsid w:val="00AC1750"/>
    <w:rsid w:val="00AC201E"/>
    <w:rsid w:val="00AC21D9"/>
    <w:rsid w:val="00AC3D40"/>
    <w:rsid w:val="00AC4064"/>
    <w:rsid w:val="00AC4287"/>
    <w:rsid w:val="00AC44C8"/>
    <w:rsid w:val="00AC49BD"/>
    <w:rsid w:val="00AC4FA7"/>
    <w:rsid w:val="00AC56B1"/>
    <w:rsid w:val="00AC594F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1913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D05"/>
    <w:rsid w:val="00B22FCF"/>
    <w:rsid w:val="00B2303D"/>
    <w:rsid w:val="00B234C1"/>
    <w:rsid w:val="00B25546"/>
    <w:rsid w:val="00B26FF2"/>
    <w:rsid w:val="00B31E1A"/>
    <w:rsid w:val="00B327A9"/>
    <w:rsid w:val="00B3350C"/>
    <w:rsid w:val="00B35D74"/>
    <w:rsid w:val="00B369D8"/>
    <w:rsid w:val="00B37F70"/>
    <w:rsid w:val="00B40262"/>
    <w:rsid w:val="00B40534"/>
    <w:rsid w:val="00B40D50"/>
    <w:rsid w:val="00B40E97"/>
    <w:rsid w:val="00B40EB4"/>
    <w:rsid w:val="00B41067"/>
    <w:rsid w:val="00B4130D"/>
    <w:rsid w:val="00B4335A"/>
    <w:rsid w:val="00B44442"/>
    <w:rsid w:val="00B45870"/>
    <w:rsid w:val="00B4641F"/>
    <w:rsid w:val="00B47003"/>
    <w:rsid w:val="00B4743D"/>
    <w:rsid w:val="00B50597"/>
    <w:rsid w:val="00B51589"/>
    <w:rsid w:val="00B51777"/>
    <w:rsid w:val="00B51F55"/>
    <w:rsid w:val="00B53F6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508"/>
    <w:rsid w:val="00B64DE3"/>
    <w:rsid w:val="00B64DF0"/>
    <w:rsid w:val="00B64ED6"/>
    <w:rsid w:val="00B651C4"/>
    <w:rsid w:val="00B65261"/>
    <w:rsid w:val="00B67E28"/>
    <w:rsid w:val="00B71885"/>
    <w:rsid w:val="00B72401"/>
    <w:rsid w:val="00B727F0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5A6"/>
    <w:rsid w:val="00B90EB3"/>
    <w:rsid w:val="00B90F04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3F07"/>
    <w:rsid w:val="00BA407D"/>
    <w:rsid w:val="00BA439D"/>
    <w:rsid w:val="00BA4F1A"/>
    <w:rsid w:val="00BA5FB2"/>
    <w:rsid w:val="00BA6416"/>
    <w:rsid w:val="00BA7017"/>
    <w:rsid w:val="00BA7EF9"/>
    <w:rsid w:val="00BA7EFE"/>
    <w:rsid w:val="00BB1B23"/>
    <w:rsid w:val="00BB34C7"/>
    <w:rsid w:val="00BB44EC"/>
    <w:rsid w:val="00BB477F"/>
    <w:rsid w:val="00BB6E9D"/>
    <w:rsid w:val="00BB7528"/>
    <w:rsid w:val="00BB79D9"/>
    <w:rsid w:val="00BC1201"/>
    <w:rsid w:val="00BC13E4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04B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0"/>
    <w:rsid w:val="00BF43BE"/>
    <w:rsid w:val="00BF4B0A"/>
    <w:rsid w:val="00BF51D6"/>
    <w:rsid w:val="00BF779B"/>
    <w:rsid w:val="00C02C8D"/>
    <w:rsid w:val="00C05B83"/>
    <w:rsid w:val="00C05D7A"/>
    <w:rsid w:val="00C062B8"/>
    <w:rsid w:val="00C07CB9"/>
    <w:rsid w:val="00C07EAB"/>
    <w:rsid w:val="00C10191"/>
    <w:rsid w:val="00C10C10"/>
    <w:rsid w:val="00C12063"/>
    <w:rsid w:val="00C1277B"/>
    <w:rsid w:val="00C12C69"/>
    <w:rsid w:val="00C12DF7"/>
    <w:rsid w:val="00C12EF2"/>
    <w:rsid w:val="00C146FF"/>
    <w:rsid w:val="00C159FA"/>
    <w:rsid w:val="00C16A4C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0DFF"/>
    <w:rsid w:val="00C31999"/>
    <w:rsid w:val="00C31B35"/>
    <w:rsid w:val="00C3266D"/>
    <w:rsid w:val="00C32B55"/>
    <w:rsid w:val="00C346D9"/>
    <w:rsid w:val="00C348B4"/>
    <w:rsid w:val="00C34C64"/>
    <w:rsid w:val="00C35D00"/>
    <w:rsid w:val="00C40975"/>
    <w:rsid w:val="00C40B1F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66FE"/>
    <w:rsid w:val="00C57081"/>
    <w:rsid w:val="00C6160A"/>
    <w:rsid w:val="00C61D63"/>
    <w:rsid w:val="00C65A4A"/>
    <w:rsid w:val="00C65D25"/>
    <w:rsid w:val="00C65F85"/>
    <w:rsid w:val="00C661C2"/>
    <w:rsid w:val="00C6627D"/>
    <w:rsid w:val="00C66460"/>
    <w:rsid w:val="00C66812"/>
    <w:rsid w:val="00C66922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31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45"/>
    <w:rsid w:val="00CA45AE"/>
    <w:rsid w:val="00CA4705"/>
    <w:rsid w:val="00CA5462"/>
    <w:rsid w:val="00CA616D"/>
    <w:rsid w:val="00CA6574"/>
    <w:rsid w:val="00CA70F1"/>
    <w:rsid w:val="00CA71BD"/>
    <w:rsid w:val="00CA7644"/>
    <w:rsid w:val="00CA7823"/>
    <w:rsid w:val="00CA79BE"/>
    <w:rsid w:val="00CA7ABB"/>
    <w:rsid w:val="00CB0EDF"/>
    <w:rsid w:val="00CB1097"/>
    <w:rsid w:val="00CB10CE"/>
    <w:rsid w:val="00CB1B75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150C"/>
    <w:rsid w:val="00CD4155"/>
    <w:rsid w:val="00CD41F7"/>
    <w:rsid w:val="00CD457C"/>
    <w:rsid w:val="00CD4FC2"/>
    <w:rsid w:val="00CD5B72"/>
    <w:rsid w:val="00CD5BDE"/>
    <w:rsid w:val="00CD604C"/>
    <w:rsid w:val="00CD73F9"/>
    <w:rsid w:val="00CD764B"/>
    <w:rsid w:val="00CD78C7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E74E8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447"/>
    <w:rsid w:val="00CF7BEC"/>
    <w:rsid w:val="00D01199"/>
    <w:rsid w:val="00D01B11"/>
    <w:rsid w:val="00D030E7"/>
    <w:rsid w:val="00D05215"/>
    <w:rsid w:val="00D05D0B"/>
    <w:rsid w:val="00D07823"/>
    <w:rsid w:val="00D078D6"/>
    <w:rsid w:val="00D11353"/>
    <w:rsid w:val="00D1176C"/>
    <w:rsid w:val="00D11805"/>
    <w:rsid w:val="00D134D3"/>
    <w:rsid w:val="00D139E0"/>
    <w:rsid w:val="00D13ED6"/>
    <w:rsid w:val="00D1433C"/>
    <w:rsid w:val="00D14822"/>
    <w:rsid w:val="00D15810"/>
    <w:rsid w:val="00D15E5D"/>
    <w:rsid w:val="00D16C6A"/>
    <w:rsid w:val="00D17429"/>
    <w:rsid w:val="00D20037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3A63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360A"/>
    <w:rsid w:val="00D45C6D"/>
    <w:rsid w:val="00D46D0A"/>
    <w:rsid w:val="00D471ED"/>
    <w:rsid w:val="00D4757B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44"/>
    <w:rsid w:val="00D65B98"/>
    <w:rsid w:val="00D668E4"/>
    <w:rsid w:val="00D67371"/>
    <w:rsid w:val="00D67424"/>
    <w:rsid w:val="00D67983"/>
    <w:rsid w:val="00D700DE"/>
    <w:rsid w:val="00D70EB7"/>
    <w:rsid w:val="00D72502"/>
    <w:rsid w:val="00D72C82"/>
    <w:rsid w:val="00D73BBD"/>
    <w:rsid w:val="00D75137"/>
    <w:rsid w:val="00D754D2"/>
    <w:rsid w:val="00D76D09"/>
    <w:rsid w:val="00D7737C"/>
    <w:rsid w:val="00D77BF8"/>
    <w:rsid w:val="00D808E3"/>
    <w:rsid w:val="00D80BF7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4BB"/>
    <w:rsid w:val="00D97A53"/>
    <w:rsid w:val="00D97C5F"/>
    <w:rsid w:val="00DA1D87"/>
    <w:rsid w:val="00DA4569"/>
    <w:rsid w:val="00DA496B"/>
    <w:rsid w:val="00DA4D49"/>
    <w:rsid w:val="00DA50C5"/>
    <w:rsid w:val="00DA52D3"/>
    <w:rsid w:val="00DA7E85"/>
    <w:rsid w:val="00DB188C"/>
    <w:rsid w:val="00DB1913"/>
    <w:rsid w:val="00DB210F"/>
    <w:rsid w:val="00DB2BE7"/>
    <w:rsid w:val="00DB3596"/>
    <w:rsid w:val="00DB38A1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2AD5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4F2"/>
    <w:rsid w:val="00DE0830"/>
    <w:rsid w:val="00DE0F72"/>
    <w:rsid w:val="00DE1814"/>
    <w:rsid w:val="00DE18CF"/>
    <w:rsid w:val="00DE1ADA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0D7"/>
    <w:rsid w:val="00DF13A4"/>
    <w:rsid w:val="00DF1558"/>
    <w:rsid w:val="00DF1861"/>
    <w:rsid w:val="00DF2650"/>
    <w:rsid w:val="00DF30E0"/>
    <w:rsid w:val="00DF371E"/>
    <w:rsid w:val="00DF4169"/>
    <w:rsid w:val="00DF4594"/>
    <w:rsid w:val="00DF67B9"/>
    <w:rsid w:val="00DF7E91"/>
    <w:rsid w:val="00E0106A"/>
    <w:rsid w:val="00E025E8"/>
    <w:rsid w:val="00E033C4"/>
    <w:rsid w:val="00E0347B"/>
    <w:rsid w:val="00E0393D"/>
    <w:rsid w:val="00E04B98"/>
    <w:rsid w:val="00E101C9"/>
    <w:rsid w:val="00E103BD"/>
    <w:rsid w:val="00E10C75"/>
    <w:rsid w:val="00E10CE7"/>
    <w:rsid w:val="00E120AC"/>
    <w:rsid w:val="00E12DA9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6992"/>
    <w:rsid w:val="00E278C2"/>
    <w:rsid w:val="00E30304"/>
    <w:rsid w:val="00E306E9"/>
    <w:rsid w:val="00E308C4"/>
    <w:rsid w:val="00E318E0"/>
    <w:rsid w:val="00E31B41"/>
    <w:rsid w:val="00E33761"/>
    <w:rsid w:val="00E34FA5"/>
    <w:rsid w:val="00E40819"/>
    <w:rsid w:val="00E40C47"/>
    <w:rsid w:val="00E429D6"/>
    <w:rsid w:val="00E4364E"/>
    <w:rsid w:val="00E452A1"/>
    <w:rsid w:val="00E45674"/>
    <w:rsid w:val="00E45E2F"/>
    <w:rsid w:val="00E461EB"/>
    <w:rsid w:val="00E46A39"/>
    <w:rsid w:val="00E50386"/>
    <w:rsid w:val="00E51943"/>
    <w:rsid w:val="00E52D19"/>
    <w:rsid w:val="00E53704"/>
    <w:rsid w:val="00E53E1B"/>
    <w:rsid w:val="00E54147"/>
    <w:rsid w:val="00E54C73"/>
    <w:rsid w:val="00E554BF"/>
    <w:rsid w:val="00E55C89"/>
    <w:rsid w:val="00E55CE1"/>
    <w:rsid w:val="00E56100"/>
    <w:rsid w:val="00E565DF"/>
    <w:rsid w:val="00E56DFD"/>
    <w:rsid w:val="00E57575"/>
    <w:rsid w:val="00E57B36"/>
    <w:rsid w:val="00E57ECE"/>
    <w:rsid w:val="00E617FF"/>
    <w:rsid w:val="00E62198"/>
    <w:rsid w:val="00E62B14"/>
    <w:rsid w:val="00E63083"/>
    <w:rsid w:val="00E63F2E"/>
    <w:rsid w:val="00E63F3A"/>
    <w:rsid w:val="00E650AC"/>
    <w:rsid w:val="00E662A8"/>
    <w:rsid w:val="00E66487"/>
    <w:rsid w:val="00E67792"/>
    <w:rsid w:val="00E67EA5"/>
    <w:rsid w:val="00E715E2"/>
    <w:rsid w:val="00E7384A"/>
    <w:rsid w:val="00E80060"/>
    <w:rsid w:val="00E80E66"/>
    <w:rsid w:val="00E81010"/>
    <w:rsid w:val="00E8154C"/>
    <w:rsid w:val="00E822A7"/>
    <w:rsid w:val="00E82B61"/>
    <w:rsid w:val="00E8407D"/>
    <w:rsid w:val="00E859CB"/>
    <w:rsid w:val="00E87929"/>
    <w:rsid w:val="00E87AC5"/>
    <w:rsid w:val="00E909F4"/>
    <w:rsid w:val="00E92149"/>
    <w:rsid w:val="00E93469"/>
    <w:rsid w:val="00E93508"/>
    <w:rsid w:val="00E93ACF"/>
    <w:rsid w:val="00E93D71"/>
    <w:rsid w:val="00E944BD"/>
    <w:rsid w:val="00E9461A"/>
    <w:rsid w:val="00E951E1"/>
    <w:rsid w:val="00E958CA"/>
    <w:rsid w:val="00E95A1D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66A6"/>
    <w:rsid w:val="00EA7B11"/>
    <w:rsid w:val="00EB0499"/>
    <w:rsid w:val="00EB3EF1"/>
    <w:rsid w:val="00EB42C7"/>
    <w:rsid w:val="00EB452F"/>
    <w:rsid w:val="00EB5707"/>
    <w:rsid w:val="00EC02F7"/>
    <w:rsid w:val="00EC038E"/>
    <w:rsid w:val="00EC0BCA"/>
    <w:rsid w:val="00EC23A4"/>
    <w:rsid w:val="00EC3315"/>
    <w:rsid w:val="00EC390C"/>
    <w:rsid w:val="00EC3DEC"/>
    <w:rsid w:val="00EC3E1E"/>
    <w:rsid w:val="00EC505E"/>
    <w:rsid w:val="00EC58F9"/>
    <w:rsid w:val="00EC5D7D"/>
    <w:rsid w:val="00EC6DA3"/>
    <w:rsid w:val="00EC7C91"/>
    <w:rsid w:val="00ED07BF"/>
    <w:rsid w:val="00ED0813"/>
    <w:rsid w:val="00ED1900"/>
    <w:rsid w:val="00ED1BF8"/>
    <w:rsid w:val="00ED22EB"/>
    <w:rsid w:val="00ED23D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68C"/>
    <w:rsid w:val="00EE2FA4"/>
    <w:rsid w:val="00EE3294"/>
    <w:rsid w:val="00EE3490"/>
    <w:rsid w:val="00EE39AE"/>
    <w:rsid w:val="00EF02C4"/>
    <w:rsid w:val="00EF036B"/>
    <w:rsid w:val="00EF07EB"/>
    <w:rsid w:val="00EF1EB4"/>
    <w:rsid w:val="00EF3027"/>
    <w:rsid w:val="00EF3220"/>
    <w:rsid w:val="00EF3281"/>
    <w:rsid w:val="00EF3B12"/>
    <w:rsid w:val="00EF3C67"/>
    <w:rsid w:val="00EF3E74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34"/>
    <w:rsid w:val="00F10DF2"/>
    <w:rsid w:val="00F11608"/>
    <w:rsid w:val="00F12720"/>
    <w:rsid w:val="00F1385E"/>
    <w:rsid w:val="00F14214"/>
    <w:rsid w:val="00F143A6"/>
    <w:rsid w:val="00F15B38"/>
    <w:rsid w:val="00F22614"/>
    <w:rsid w:val="00F2321A"/>
    <w:rsid w:val="00F239CB"/>
    <w:rsid w:val="00F24B68"/>
    <w:rsid w:val="00F2609C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2F46"/>
    <w:rsid w:val="00F348FE"/>
    <w:rsid w:val="00F35518"/>
    <w:rsid w:val="00F35C5A"/>
    <w:rsid w:val="00F43F40"/>
    <w:rsid w:val="00F43FBA"/>
    <w:rsid w:val="00F44A02"/>
    <w:rsid w:val="00F47204"/>
    <w:rsid w:val="00F474DC"/>
    <w:rsid w:val="00F506D7"/>
    <w:rsid w:val="00F509A9"/>
    <w:rsid w:val="00F50C89"/>
    <w:rsid w:val="00F517E0"/>
    <w:rsid w:val="00F51BBA"/>
    <w:rsid w:val="00F52104"/>
    <w:rsid w:val="00F529A4"/>
    <w:rsid w:val="00F52D83"/>
    <w:rsid w:val="00F53094"/>
    <w:rsid w:val="00F53EE4"/>
    <w:rsid w:val="00F5575E"/>
    <w:rsid w:val="00F577B5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2C03"/>
    <w:rsid w:val="00F73FBE"/>
    <w:rsid w:val="00F75B8A"/>
    <w:rsid w:val="00F7615B"/>
    <w:rsid w:val="00F77902"/>
    <w:rsid w:val="00F779D2"/>
    <w:rsid w:val="00F80A15"/>
    <w:rsid w:val="00F821EE"/>
    <w:rsid w:val="00F82200"/>
    <w:rsid w:val="00F83AB5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0EBA"/>
    <w:rsid w:val="00F91BC3"/>
    <w:rsid w:val="00F91E49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53F6"/>
    <w:rsid w:val="00FA62E5"/>
    <w:rsid w:val="00FA6DCD"/>
    <w:rsid w:val="00FA7785"/>
    <w:rsid w:val="00FB0027"/>
    <w:rsid w:val="00FB0D0D"/>
    <w:rsid w:val="00FB1C6E"/>
    <w:rsid w:val="00FB24DC"/>
    <w:rsid w:val="00FB54A2"/>
    <w:rsid w:val="00FB7F1F"/>
    <w:rsid w:val="00FC01C7"/>
    <w:rsid w:val="00FC072C"/>
    <w:rsid w:val="00FC0FF7"/>
    <w:rsid w:val="00FC1794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34B7"/>
    <w:rsid w:val="00FD41C6"/>
    <w:rsid w:val="00FD4258"/>
    <w:rsid w:val="00FD491E"/>
    <w:rsid w:val="00FD59D1"/>
    <w:rsid w:val="00FD6329"/>
    <w:rsid w:val="00FD659E"/>
    <w:rsid w:val="00FD7ABD"/>
    <w:rsid w:val="00FD7D58"/>
    <w:rsid w:val="00FE1201"/>
    <w:rsid w:val="00FE2E4C"/>
    <w:rsid w:val="00FE360F"/>
    <w:rsid w:val="00FE379A"/>
    <w:rsid w:val="00FE4C00"/>
    <w:rsid w:val="00FE4DB8"/>
    <w:rsid w:val="00FE51CF"/>
    <w:rsid w:val="00FE52B1"/>
    <w:rsid w:val="00FE62EC"/>
    <w:rsid w:val="00FE6BE4"/>
    <w:rsid w:val="00FE7C68"/>
    <w:rsid w:val="00FF0FD5"/>
    <w:rsid w:val="00FF2218"/>
    <w:rsid w:val="00FF2FA4"/>
    <w:rsid w:val="00FF3199"/>
    <w:rsid w:val="00FF4995"/>
    <w:rsid w:val="00FF49A5"/>
    <w:rsid w:val="00FF49FE"/>
    <w:rsid w:val="00FF50FB"/>
    <w:rsid w:val="00FF60A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DC37B"/>
  <w15:docId w15:val="{34391F6F-7296-40DB-8E41-7CF2953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B71885"/>
    <w:pPr>
      <w:spacing w:line="336" w:lineRule="auto"/>
      <w:outlineLvl w:val="0"/>
    </w:pPr>
    <w:rPr>
      <w:rFonts w:asciiTheme="minorHAnsi" w:hAnsiTheme="minorHAnsi" w:cstheme="minorHAnsi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904B5C"/>
    <w:pPr>
      <w:spacing w:before="240"/>
      <w:outlineLvl w:val="1"/>
    </w:pPr>
  </w:style>
  <w:style w:type="paragraph" w:styleId="Nagwek3">
    <w:name w:val="heading 3"/>
    <w:basedOn w:val="Nagwek2"/>
    <w:next w:val="Normalny"/>
    <w:link w:val="Nagwek3Znak"/>
    <w:qFormat/>
    <w:rsid w:val="00904B5C"/>
    <w:pPr>
      <w:outlineLvl w:val="2"/>
    </w:pPr>
    <w:rPr>
      <w:rFonts w:eastAsia="Calibri"/>
      <w:lang w:eastAsia="en-US"/>
    </w:rPr>
  </w:style>
  <w:style w:type="paragraph" w:styleId="Nagwek4">
    <w:name w:val="heading 4"/>
    <w:basedOn w:val="Mj"/>
    <w:next w:val="Normalny"/>
    <w:qFormat/>
    <w:rsid w:val="0011362F"/>
    <w:pPr>
      <w:numPr>
        <w:numId w:val="0"/>
      </w:numPr>
      <w:spacing w:line="360" w:lineRule="auto"/>
      <w:ind w:left="360" w:hanging="360"/>
      <w:jc w:val="left"/>
      <w:outlineLvl w:val="3"/>
    </w:pPr>
    <w:rPr>
      <w:rFonts w:asciiTheme="minorHAnsi" w:hAnsiTheme="minorHAnsi" w:cstheme="minorHAnsi"/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904B5C"/>
    <w:rPr>
      <w:rFonts w:asciiTheme="minorHAnsi" w:hAnsiTheme="minorHAnsi" w:cstheme="minorHAnsi"/>
      <w:b/>
      <w:sz w:val="28"/>
      <w:szCs w:val="28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FE379A"/>
    <w:pPr>
      <w:spacing w:before="360"/>
    </w:pPr>
    <w:rPr>
      <w:rFonts w:asciiTheme="majorHAnsi" w:hAnsiTheme="majorHAnsi" w:cs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941B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link w:val="Nagwek3"/>
    <w:rsid w:val="00904B5C"/>
    <w:rPr>
      <w:rFonts w:asciiTheme="minorHAnsi" w:eastAsia="Calibri" w:hAnsiTheme="minorHAnsi" w:cstheme="minorHAnsi"/>
      <w:b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1362F"/>
    <w:rPr>
      <w:bCs/>
      <w:sz w:val="24"/>
    </w:rPr>
  </w:style>
  <w:style w:type="paragraph" w:styleId="Tytu">
    <w:name w:val="Title"/>
    <w:basedOn w:val="Normalny"/>
    <w:next w:val="Normalny"/>
    <w:link w:val="TytuZnak"/>
    <w:qFormat/>
    <w:rsid w:val="00A94A94"/>
    <w:pPr>
      <w:spacing w:before="240" w:line="360" w:lineRule="auto"/>
      <w:jc w:val="center"/>
    </w:pPr>
    <w:rPr>
      <w:rFonts w:asciiTheme="minorHAnsi" w:hAnsiTheme="minorHAnsi" w:cstheme="minorHAnsi"/>
      <w:b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A94A94"/>
    <w:rPr>
      <w:rFonts w:asciiTheme="minorHAnsi" w:hAnsiTheme="minorHAnsi" w:cstheme="minorHAns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7" ma:contentTypeDescription="Create a new document." ma:contentTypeScope="" ma:versionID="0e45ca0f2c29a9cfb8dc778c199347b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079e50aa17a76f08446cf28431a59a26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685d0-b257-4a92-b5e4-9e107d543f90" xsi:nil="true"/>
  </documentManagement>
</p:properties>
</file>

<file path=customXml/itemProps1.xml><?xml version="1.0" encoding="utf-8"?>
<ds:datastoreItem xmlns:ds="http://schemas.openxmlformats.org/officeDocument/2006/customXml" ds:itemID="{7A21809F-BD23-43ED-908A-2FB223F9A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0320E-781F-4C39-8D68-D54DB66BB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CF89E-40B2-4FA4-A620-016DCFF4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C54895-1661-42DD-B872-C953AB210B54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73</Pages>
  <Words>19938</Words>
  <Characters>119628</Characters>
  <Application>Microsoft Office Word</Application>
  <DocSecurity>0</DocSecurity>
  <Lines>996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129.2023 zał. 1 Regulamin Organizacyjny UMB</vt:lpstr>
    </vt:vector>
  </TitlesOfParts>
  <Company/>
  <LinksUpToDate>false</LinksUpToDate>
  <CharactersWithSpaces>139288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129.2023 zał. 1 Regulamin Organizacyjny UMB</dc:title>
  <dc:subject/>
  <dc:creator>Emilia Snarska</dc:creator>
  <cp:keywords/>
  <dc:description/>
  <cp:lastModifiedBy>Emilia Snarska</cp:lastModifiedBy>
  <cp:revision>7</cp:revision>
  <cp:lastPrinted>2024-02-14T10:48:00Z</cp:lastPrinted>
  <dcterms:created xsi:type="dcterms:W3CDTF">2024-02-12T15:21:00Z</dcterms:created>
  <dcterms:modified xsi:type="dcterms:W3CDTF">2024-02-14T10:48:00Z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